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38F11" w14:textId="0513E22B" w:rsidR="00353D01" w:rsidRDefault="00353D01" w:rsidP="00353D01">
      <w:pPr>
        <w:jc w:val="center"/>
        <w:rPr>
          <w:b/>
          <w:bCs/>
          <w:color w:val="000000" w:themeColor="text1"/>
          <w:lang w:val="fr-FR"/>
        </w:rPr>
      </w:pPr>
      <w:r w:rsidRPr="00353D01">
        <w:rPr>
          <w:b/>
          <w:bCs/>
          <w:color w:val="000000" w:themeColor="text1"/>
          <w:lang w:val="fr-FR"/>
        </w:rPr>
        <w:t>Devoir de cours de l’introduction à l’exploitation de données</w:t>
      </w:r>
    </w:p>
    <w:p w14:paraId="66D82C36" w14:textId="0716474B" w:rsidR="00353D01" w:rsidRDefault="00353D01" w:rsidP="00353D01">
      <w:pPr>
        <w:jc w:val="center"/>
        <w:rPr>
          <w:b/>
          <w:bCs/>
          <w:color w:val="000000" w:themeColor="text1"/>
          <w:lang w:val="fr-FR"/>
        </w:rPr>
      </w:pPr>
      <w:r>
        <w:rPr>
          <w:b/>
          <w:bCs/>
          <w:color w:val="000000" w:themeColor="text1"/>
          <w:lang w:val="fr-FR"/>
        </w:rPr>
        <w:t>Niloofar Sokhandan Asl</w:t>
      </w:r>
    </w:p>
    <w:p w14:paraId="7CB9BBF1" w14:textId="1AAFA884" w:rsidR="00353D01" w:rsidRDefault="00353D01" w:rsidP="00353D01">
      <w:pPr>
        <w:jc w:val="center"/>
        <w:rPr>
          <w:b/>
          <w:bCs/>
          <w:color w:val="000000" w:themeColor="text1"/>
          <w:lang w:val="fr-FR"/>
        </w:rPr>
      </w:pPr>
      <w:r>
        <w:rPr>
          <w:b/>
          <w:bCs/>
          <w:color w:val="000000" w:themeColor="text1"/>
          <w:lang w:val="fr-FR"/>
        </w:rPr>
        <w:t>11278920</w:t>
      </w:r>
    </w:p>
    <w:p w14:paraId="5FE08274" w14:textId="3B95F61B" w:rsidR="00353D01" w:rsidRPr="00353D01" w:rsidRDefault="00353D01" w:rsidP="00353D01">
      <w:pPr>
        <w:jc w:val="center"/>
        <w:rPr>
          <w:b/>
          <w:bCs/>
          <w:color w:val="000000" w:themeColor="text1"/>
          <w:lang w:val="fr-FR"/>
        </w:rPr>
      </w:pPr>
      <w:r>
        <w:rPr>
          <w:b/>
          <w:bCs/>
          <w:color w:val="000000" w:themeColor="text1"/>
          <w:lang w:val="fr-FR"/>
        </w:rPr>
        <w:t>Le 2</w:t>
      </w:r>
      <w:r w:rsidR="000A4C95">
        <w:rPr>
          <w:b/>
          <w:bCs/>
          <w:color w:val="000000" w:themeColor="text1"/>
          <w:lang w:val="fr-FR"/>
        </w:rPr>
        <w:t>0</w:t>
      </w:r>
      <w:r>
        <w:rPr>
          <w:b/>
          <w:bCs/>
          <w:color w:val="000000" w:themeColor="text1"/>
          <w:lang w:val="fr-FR"/>
        </w:rPr>
        <w:t xml:space="preserve"> Juin 2020</w:t>
      </w:r>
    </w:p>
    <w:p w14:paraId="7D461801" w14:textId="77777777" w:rsidR="00353D01" w:rsidRDefault="00353D01" w:rsidP="00DA57EF">
      <w:pPr>
        <w:jc w:val="both"/>
        <w:rPr>
          <w:b/>
          <w:bCs/>
          <w:color w:val="2F5496" w:themeColor="accent1" w:themeShade="BF"/>
          <w:u w:val="single"/>
          <w:lang w:val="fr-FR"/>
        </w:rPr>
      </w:pPr>
    </w:p>
    <w:p w14:paraId="08C326E8" w14:textId="77777777" w:rsidR="00353D01" w:rsidRDefault="00353D01" w:rsidP="00DA57EF">
      <w:pPr>
        <w:jc w:val="both"/>
        <w:rPr>
          <w:b/>
          <w:bCs/>
          <w:color w:val="2F5496" w:themeColor="accent1" w:themeShade="BF"/>
          <w:u w:val="single"/>
          <w:lang w:val="fr-FR"/>
        </w:rPr>
      </w:pPr>
    </w:p>
    <w:p w14:paraId="2BBD206A" w14:textId="17475D78" w:rsidR="007C7A12" w:rsidRDefault="007C7A12" w:rsidP="00DA57EF">
      <w:pPr>
        <w:jc w:val="both"/>
        <w:rPr>
          <w:b/>
          <w:bCs/>
          <w:color w:val="2F5496" w:themeColor="accent1" w:themeShade="BF"/>
          <w:u w:val="single"/>
          <w:lang w:val="fr-FR"/>
        </w:rPr>
      </w:pPr>
      <w:r w:rsidRPr="00315D12">
        <w:rPr>
          <w:b/>
          <w:bCs/>
          <w:color w:val="2F5496" w:themeColor="accent1" w:themeShade="BF"/>
          <w:u w:val="single"/>
          <w:lang w:val="fr-FR"/>
        </w:rPr>
        <w:t>Problème 1 :</w:t>
      </w:r>
    </w:p>
    <w:p w14:paraId="5F53D031" w14:textId="77777777" w:rsidR="00AD7173" w:rsidRPr="00AD7173" w:rsidRDefault="00AD7173" w:rsidP="00DA57EF">
      <w:pPr>
        <w:jc w:val="both"/>
        <w:rPr>
          <w:b/>
          <w:bCs/>
          <w:color w:val="2F5496" w:themeColor="accent1" w:themeShade="BF"/>
          <w:sz w:val="10"/>
          <w:szCs w:val="10"/>
          <w:u w:val="single"/>
          <w:lang w:val="fr-FR"/>
        </w:rPr>
      </w:pPr>
    </w:p>
    <w:p w14:paraId="0F61DDCD" w14:textId="130970B8" w:rsidR="00E234EA" w:rsidRPr="00C05766" w:rsidRDefault="00E234EA" w:rsidP="00DA57EF">
      <w:pPr>
        <w:pStyle w:val="NormalWeb"/>
        <w:numPr>
          <w:ilvl w:val="0"/>
          <w:numId w:val="3"/>
        </w:numPr>
        <w:spacing w:before="0" w:beforeAutospacing="0" w:after="0" w:afterAutospacing="0"/>
        <w:ind w:left="300" w:hanging="357"/>
        <w:jc w:val="both"/>
        <w:rPr>
          <w:rFonts w:ascii="TimesNewRomanPSMT" w:hAnsi="TimesNewRomanPSMT"/>
          <w:color w:val="2F5496" w:themeColor="accent1" w:themeShade="BF"/>
          <w:sz w:val="20"/>
          <w:szCs w:val="20"/>
        </w:rPr>
      </w:pPr>
      <w:r w:rsidRPr="00C05766">
        <w:rPr>
          <w:rFonts w:ascii="TimesNewRomanPSMT" w:hAnsi="TimesNewRomanPSMT"/>
          <w:color w:val="2F5496" w:themeColor="accent1" w:themeShade="BF"/>
          <w:sz w:val="20"/>
          <w:szCs w:val="20"/>
          <w:lang w:val="fr-FR"/>
        </w:rPr>
        <w:t xml:space="preserve">Veuillez </w:t>
      </w:r>
      <w:r w:rsidR="00315D12" w:rsidRPr="00C05766">
        <w:rPr>
          <w:rFonts w:ascii="TimesNewRomanPSMT" w:hAnsi="TimesNewRomanPSMT"/>
          <w:color w:val="2F5496" w:themeColor="accent1" w:themeShade="BF"/>
          <w:sz w:val="20"/>
          <w:szCs w:val="20"/>
          <w:lang w:val="fr-FR"/>
        </w:rPr>
        <w:t>interprétez</w:t>
      </w:r>
      <w:r w:rsidRPr="00C05766">
        <w:rPr>
          <w:rFonts w:ascii="TimesNewRomanPSMT" w:hAnsi="TimesNewRomanPSMT"/>
          <w:color w:val="2F5496" w:themeColor="accent1" w:themeShade="BF"/>
          <w:sz w:val="20"/>
          <w:szCs w:val="20"/>
          <w:lang w:val="fr-FR"/>
        </w:rPr>
        <w:t xml:space="preserve"> la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d’association </w:t>
      </w:r>
      <w:r w:rsidR="00315D12" w:rsidRPr="00C05766">
        <w:rPr>
          <w:rFonts w:ascii="TimesNewRomanPSMT" w:hAnsi="TimesNewRomanPSMT"/>
          <w:color w:val="2F5496" w:themeColor="accent1" w:themeShade="BF"/>
          <w:sz w:val="20"/>
          <w:szCs w:val="20"/>
          <w:lang w:val="fr-FR"/>
        </w:rPr>
        <w:t>numéro</w:t>
      </w:r>
      <w:r w:rsidRPr="00C05766">
        <w:rPr>
          <w:rFonts w:ascii="TimesNewRomanPSMT" w:hAnsi="TimesNewRomanPSMT"/>
          <w:color w:val="2F5496" w:themeColor="accent1" w:themeShade="BF"/>
          <w:sz w:val="20"/>
          <w:szCs w:val="20"/>
          <w:lang w:val="fr-FR"/>
        </w:rPr>
        <w:t xml:space="preserve"> 3 (support, confiance, lift). D’</w:t>
      </w:r>
      <w:r w:rsidR="00315D12" w:rsidRPr="00C05766">
        <w:rPr>
          <w:rFonts w:ascii="TimesNewRomanPSMT" w:hAnsi="TimesNewRomanPSMT"/>
          <w:color w:val="2F5496" w:themeColor="accent1" w:themeShade="BF"/>
          <w:sz w:val="20"/>
          <w:szCs w:val="20"/>
          <w:lang w:val="fr-FR"/>
        </w:rPr>
        <w:t>après</w:t>
      </w:r>
      <w:r w:rsidRPr="00C05766">
        <w:rPr>
          <w:rFonts w:ascii="TimesNewRomanPSMT" w:hAnsi="TimesNewRomanPSMT"/>
          <w:color w:val="2F5496" w:themeColor="accent1" w:themeShade="BF"/>
          <w:sz w:val="20"/>
          <w:szCs w:val="20"/>
          <w:lang w:val="fr-FR"/>
        </w:rPr>
        <w:t xml:space="preserve"> vous, comment vous </w:t>
      </w:r>
      <w:r w:rsidR="00315D12" w:rsidRPr="00C05766">
        <w:rPr>
          <w:rFonts w:ascii="TimesNewRomanPSMT" w:hAnsi="TimesNewRomanPSMT"/>
          <w:color w:val="2F5496" w:themeColor="accent1" w:themeShade="BF"/>
          <w:sz w:val="20"/>
          <w:szCs w:val="20"/>
          <w:lang w:val="fr-FR"/>
        </w:rPr>
        <w:t>caractériseriez</w:t>
      </w:r>
      <w:r w:rsidRPr="00C05766">
        <w:rPr>
          <w:rFonts w:ascii="TimesNewRomanPSMT" w:hAnsi="TimesNewRomanPSMT"/>
          <w:color w:val="2F5496" w:themeColor="accent1" w:themeShade="BF"/>
          <w:sz w:val="20"/>
          <w:szCs w:val="20"/>
          <w:lang w:val="fr-FR"/>
        </w:rPr>
        <w:t xml:space="preserve"> cette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et est-ce une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w:t>
      </w:r>
      <w:r w:rsidR="00315D12" w:rsidRPr="00C05766">
        <w:rPr>
          <w:rFonts w:ascii="TimesNewRomanPSMT" w:hAnsi="TimesNewRomanPSMT"/>
          <w:color w:val="2F5496" w:themeColor="accent1" w:themeShade="BF"/>
          <w:sz w:val="20"/>
          <w:szCs w:val="20"/>
          <w:lang w:val="fr-FR"/>
        </w:rPr>
        <w:t>intéressante</w:t>
      </w:r>
      <w:r w:rsidRPr="00C05766">
        <w:rPr>
          <w:rFonts w:ascii="TimesNewRomanPSMT" w:hAnsi="TimesNewRomanPSMT"/>
          <w:color w:val="2F5496" w:themeColor="accent1" w:themeShade="BF"/>
          <w:sz w:val="20"/>
          <w:szCs w:val="20"/>
          <w:lang w:val="fr-FR"/>
        </w:rPr>
        <w:t xml:space="preserve"> pour vos futures </w:t>
      </w:r>
      <w:r w:rsidR="00315D12" w:rsidRPr="00C05766">
        <w:rPr>
          <w:rFonts w:ascii="TimesNewRomanPSMT" w:hAnsi="TimesNewRomanPSMT"/>
          <w:color w:val="2F5496" w:themeColor="accent1" w:themeShade="BF"/>
          <w:sz w:val="20"/>
          <w:szCs w:val="20"/>
          <w:lang w:val="fr-FR"/>
        </w:rPr>
        <w:t>promotions ?</w:t>
      </w:r>
      <w:r w:rsidRPr="00C05766">
        <w:rPr>
          <w:rFonts w:ascii="TimesNewRomanPSMT" w:hAnsi="TimesNewRomanPSMT"/>
          <w:color w:val="2F5496" w:themeColor="accent1" w:themeShade="BF"/>
          <w:sz w:val="20"/>
          <w:szCs w:val="20"/>
          <w:lang w:val="fr-FR"/>
        </w:rPr>
        <w:t xml:space="preserve"> </w:t>
      </w:r>
      <w:r w:rsidRPr="00C05766">
        <w:rPr>
          <w:rFonts w:ascii="TimesNewRomanPSMT" w:hAnsi="TimesNewRomanPSMT"/>
          <w:color w:val="2F5496" w:themeColor="accent1" w:themeShade="BF"/>
          <w:sz w:val="20"/>
          <w:szCs w:val="20"/>
        </w:rPr>
        <w:t>(</w:t>
      </w:r>
      <w:r w:rsidR="00315D12" w:rsidRPr="00C05766">
        <w:rPr>
          <w:rFonts w:ascii="TimesNewRomanPSMT" w:hAnsi="TimesNewRomanPSMT"/>
          <w:color w:val="2F5496" w:themeColor="accent1" w:themeShade="BF"/>
          <w:sz w:val="20"/>
          <w:szCs w:val="20"/>
          <w:lang w:val="fr-FR"/>
        </w:rPr>
        <w:t>Expliquez votre réponse</w:t>
      </w:r>
      <w:r w:rsidRPr="00C05766">
        <w:rPr>
          <w:rFonts w:ascii="TimesNewRomanPSMT" w:hAnsi="TimesNewRomanPSMT"/>
          <w:color w:val="2F5496" w:themeColor="accent1" w:themeShade="BF"/>
          <w:sz w:val="20"/>
          <w:szCs w:val="20"/>
        </w:rPr>
        <w:t>).</w:t>
      </w:r>
    </w:p>
    <w:p w14:paraId="153FF090" w14:textId="34EFD658" w:rsidR="009A60AA" w:rsidRPr="00C05766" w:rsidRDefault="002C5AB9" w:rsidP="00DA57EF">
      <w:pPr>
        <w:pStyle w:val="NormalWeb"/>
        <w:numPr>
          <w:ilvl w:val="0"/>
          <w:numId w:val="4"/>
        </w:numPr>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Support </w:t>
      </w:r>
      <w:r w:rsidR="006F1963" w:rsidRPr="00C05766">
        <w:rPr>
          <w:rFonts w:ascii="TimesNewRomanPSMT" w:hAnsi="TimesNewRomanPSMT"/>
          <w:sz w:val="20"/>
          <w:szCs w:val="20"/>
          <w:lang w:val="fr-FR"/>
        </w:rPr>
        <w:t>= 2</w:t>
      </w:r>
      <w:r w:rsidR="00987DFA" w:rsidRPr="00C05766">
        <w:rPr>
          <w:rFonts w:ascii="TimesNewRomanPSMT" w:hAnsi="TimesNewRomanPSMT"/>
          <w:sz w:val="20"/>
          <w:szCs w:val="20"/>
          <w:lang w:val="fr-FR"/>
        </w:rPr>
        <w:t>% :</w:t>
      </w:r>
      <w:r w:rsidRPr="00C05766">
        <w:rPr>
          <w:rFonts w:ascii="TimesNewRomanPSMT" w:hAnsi="TimesNewRomanPSMT"/>
          <w:sz w:val="20"/>
          <w:szCs w:val="20"/>
          <w:lang w:val="fr-FR"/>
        </w:rPr>
        <w:t xml:space="preserve"> </w:t>
      </w:r>
    </w:p>
    <w:p w14:paraId="3061BF49" w14:textId="5094945F" w:rsidR="006F1963" w:rsidRPr="00C05766" w:rsidRDefault="006F1963" w:rsidP="00DA57EF">
      <w:pPr>
        <w:pStyle w:val="NormalWeb"/>
        <w:spacing w:before="0" w:beforeAutospacing="0" w:after="0" w:afterAutospacing="0"/>
        <w:ind w:left="663"/>
        <w:jc w:val="both"/>
        <w:rPr>
          <w:rFonts w:ascii="TimesNewRomanPSMT" w:hAnsi="TimesNewRomanPSMT"/>
          <w:sz w:val="20"/>
          <w:szCs w:val="20"/>
          <w:lang w:val="fr-FR"/>
        </w:rPr>
      </w:pPr>
      <w:r w:rsidRPr="00C05766">
        <w:rPr>
          <w:rFonts w:ascii="TimesNewRomanPSMT" w:hAnsi="TimesNewRomanPSMT"/>
          <w:sz w:val="20"/>
          <w:szCs w:val="20"/>
          <w:lang w:val="fr-FR"/>
        </w:rPr>
        <w:t xml:space="preserve">2% des clients achètent </w:t>
      </w:r>
      <w:r w:rsidR="00B619F3">
        <w:rPr>
          <w:rFonts w:ascii="TimesNewRomanPSMT" w:hAnsi="TimesNewRomanPSMT"/>
          <w:sz w:val="20"/>
          <w:szCs w:val="20"/>
          <w:lang w:val="fr-FR"/>
        </w:rPr>
        <w:t>l</w:t>
      </w:r>
      <w:r w:rsidRPr="00C05766">
        <w:rPr>
          <w:rFonts w:ascii="TimesNewRomanPSMT" w:hAnsi="TimesNewRomanPSMT"/>
          <w:sz w:val="20"/>
          <w:szCs w:val="20"/>
          <w:lang w:val="fr-FR"/>
        </w:rPr>
        <w:t xml:space="preserve">es gans hivernaux et </w:t>
      </w:r>
      <w:r w:rsidR="00B619F3">
        <w:rPr>
          <w:rFonts w:ascii="TimesNewRomanPSMT" w:hAnsi="TimesNewRomanPSMT"/>
          <w:sz w:val="20"/>
          <w:szCs w:val="20"/>
          <w:lang w:val="fr-FR"/>
        </w:rPr>
        <w:t>le</w:t>
      </w:r>
      <w:r w:rsidRPr="00C05766">
        <w:rPr>
          <w:rFonts w:ascii="TimesNewRomanPSMT" w:hAnsi="TimesNewRomanPSMT"/>
          <w:sz w:val="20"/>
          <w:szCs w:val="20"/>
          <w:lang w:val="fr-FR"/>
        </w:rPr>
        <w:t xml:space="preserve"> Manteau avec doublures</w:t>
      </w:r>
      <w:r w:rsidR="00B619F3">
        <w:rPr>
          <w:rFonts w:ascii="TimesNewRomanPSMT" w:hAnsi="TimesNewRomanPSMT"/>
          <w:sz w:val="20"/>
          <w:szCs w:val="20"/>
          <w:lang w:val="fr-FR"/>
        </w:rPr>
        <w:t>.</w:t>
      </w:r>
      <w:r w:rsidRPr="00C05766">
        <w:rPr>
          <w:rFonts w:ascii="TimesNewRomanPSMT" w:hAnsi="TimesNewRomanPSMT"/>
          <w:sz w:val="20"/>
          <w:szCs w:val="20"/>
          <w:lang w:val="fr-FR"/>
        </w:rPr>
        <w:t xml:space="preserve"> </w:t>
      </w:r>
    </w:p>
    <w:p w14:paraId="17A54ED9" w14:textId="77777777" w:rsidR="009A60AA" w:rsidRPr="00C05766" w:rsidRDefault="006F1963" w:rsidP="00DA57EF">
      <w:pPr>
        <w:pStyle w:val="NormalWeb"/>
        <w:numPr>
          <w:ilvl w:val="0"/>
          <w:numId w:val="4"/>
        </w:numPr>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Confiance = 82% :</w:t>
      </w:r>
    </w:p>
    <w:p w14:paraId="7403D0BB" w14:textId="7D5D1524" w:rsidR="006F1963" w:rsidRPr="00C05766" w:rsidRDefault="006F1963" w:rsidP="00DA57EF">
      <w:pPr>
        <w:pStyle w:val="NormalWeb"/>
        <w:spacing w:before="0" w:beforeAutospacing="0" w:after="0" w:afterAutospacing="0"/>
        <w:ind w:left="663"/>
        <w:jc w:val="both"/>
        <w:rPr>
          <w:rFonts w:ascii="TimesNewRomanPSMT" w:hAnsi="TimesNewRomanPSMT"/>
          <w:sz w:val="20"/>
          <w:szCs w:val="20"/>
          <w:lang w:val="fr-FR"/>
        </w:rPr>
      </w:pPr>
      <w:r w:rsidRPr="00C05766">
        <w:rPr>
          <w:rFonts w:ascii="TimesNewRomanPSMT" w:hAnsi="TimesNewRomanPSMT"/>
          <w:sz w:val="20"/>
          <w:szCs w:val="20"/>
          <w:lang w:val="fr-FR"/>
        </w:rPr>
        <w:t xml:space="preserve">82% des clients qui achètent </w:t>
      </w:r>
      <w:r w:rsidR="00B619F3">
        <w:rPr>
          <w:rFonts w:ascii="TimesNewRomanPSMT" w:hAnsi="TimesNewRomanPSMT"/>
          <w:sz w:val="20"/>
          <w:szCs w:val="20"/>
          <w:lang w:val="fr-FR"/>
        </w:rPr>
        <w:t>l</w:t>
      </w:r>
      <w:r w:rsidRPr="00C05766">
        <w:rPr>
          <w:rFonts w:ascii="TimesNewRomanPSMT" w:hAnsi="TimesNewRomanPSMT"/>
          <w:sz w:val="20"/>
          <w:szCs w:val="20"/>
          <w:lang w:val="fr-FR"/>
        </w:rPr>
        <w:t>es gans hivernaux</w:t>
      </w:r>
      <w:r w:rsidR="00FB07A6">
        <w:rPr>
          <w:rFonts w:ascii="TimesNewRomanPSMT" w:hAnsi="TimesNewRomanPSMT"/>
          <w:sz w:val="20"/>
          <w:szCs w:val="20"/>
          <w:lang w:val="fr-FR"/>
        </w:rPr>
        <w:t xml:space="preserve"> achètent</w:t>
      </w:r>
      <w:r w:rsidRPr="00C05766">
        <w:rPr>
          <w:rFonts w:ascii="TimesNewRomanPSMT" w:hAnsi="TimesNewRomanPSMT"/>
          <w:sz w:val="20"/>
          <w:szCs w:val="20"/>
          <w:lang w:val="fr-FR"/>
        </w:rPr>
        <w:t xml:space="preserve"> aussi </w:t>
      </w:r>
      <w:r w:rsidR="00B619F3">
        <w:rPr>
          <w:rFonts w:ascii="TimesNewRomanPSMT" w:hAnsi="TimesNewRomanPSMT"/>
          <w:sz w:val="20"/>
          <w:szCs w:val="20"/>
          <w:lang w:val="fr-FR"/>
        </w:rPr>
        <w:t>le</w:t>
      </w:r>
      <w:r w:rsidRPr="00C05766">
        <w:rPr>
          <w:rFonts w:ascii="TimesNewRomanPSMT" w:hAnsi="TimesNewRomanPSMT"/>
          <w:sz w:val="20"/>
          <w:szCs w:val="20"/>
          <w:lang w:val="fr-FR"/>
        </w:rPr>
        <w:t xml:space="preserve"> Manteau avec doublures</w:t>
      </w:r>
    </w:p>
    <w:p w14:paraId="62550419" w14:textId="77777777" w:rsidR="009A60AA" w:rsidRPr="00C05766" w:rsidRDefault="002C5AB9" w:rsidP="00DA57EF">
      <w:pPr>
        <w:pStyle w:val="NormalWeb"/>
        <w:numPr>
          <w:ilvl w:val="0"/>
          <w:numId w:val="4"/>
        </w:numPr>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Lift </w:t>
      </w:r>
      <w:r w:rsidR="006F1963" w:rsidRPr="00C05766">
        <w:rPr>
          <w:rFonts w:ascii="TimesNewRomanPSMT" w:hAnsi="TimesNewRomanPSMT"/>
          <w:sz w:val="20"/>
          <w:szCs w:val="20"/>
          <w:lang w:val="fr-FR"/>
        </w:rPr>
        <w:t xml:space="preserve">= 3.4 </w:t>
      </w:r>
      <w:r w:rsidRPr="00C05766">
        <w:rPr>
          <w:rFonts w:ascii="TimesNewRomanPSMT" w:hAnsi="TimesNewRomanPSMT"/>
          <w:sz w:val="20"/>
          <w:szCs w:val="20"/>
          <w:lang w:val="fr-FR"/>
        </w:rPr>
        <w:t>:</w:t>
      </w:r>
    </w:p>
    <w:p w14:paraId="38E99FEA" w14:textId="69E2D49E" w:rsidR="00144814" w:rsidRPr="00C05766" w:rsidRDefault="002C5AB9" w:rsidP="00DA57EF">
      <w:pPr>
        <w:pStyle w:val="NormalWeb"/>
        <w:spacing w:before="0" w:beforeAutospacing="0" w:after="0" w:afterAutospacing="0"/>
        <w:ind w:left="663"/>
        <w:jc w:val="both"/>
        <w:rPr>
          <w:rFonts w:ascii="TimesNewRomanPSMT" w:hAnsi="TimesNewRomanPSMT"/>
          <w:sz w:val="20"/>
          <w:szCs w:val="20"/>
          <w:lang w:val="fr-FR"/>
        </w:rPr>
      </w:pPr>
      <w:r w:rsidRPr="00C05766">
        <w:rPr>
          <w:rFonts w:ascii="TimesNewRomanPSMT" w:hAnsi="TimesNewRomanPSMT"/>
          <w:sz w:val="20"/>
          <w:szCs w:val="20"/>
          <w:lang w:val="fr-FR"/>
        </w:rPr>
        <w:t xml:space="preserve">Les clients qui achètent des gans hivernaux ont 3.4 fois plus de chance d’acheter </w:t>
      </w:r>
      <w:r w:rsidR="00B619F3">
        <w:rPr>
          <w:rFonts w:ascii="TimesNewRomanPSMT" w:hAnsi="TimesNewRomanPSMT"/>
          <w:sz w:val="20"/>
          <w:szCs w:val="20"/>
          <w:lang w:val="fr-FR"/>
        </w:rPr>
        <w:t>le</w:t>
      </w:r>
      <w:r w:rsidRPr="00C05766">
        <w:rPr>
          <w:rFonts w:ascii="TimesNewRomanPSMT" w:hAnsi="TimesNewRomanPSMT"/>
          <w:sz w:val="20"/>
          <w:szCs w:val="20"/>
          <w:lang w:val="fr-FR"/>
        </w:rPr>
        <w:t xml:space="preserve"> Manteau avec doublures que les clients en général.</w:t>
      </w:r>
    </w:p>
    <w:p w14:paraId="75853E2D" w14:textId="77777777" w:rsidR="00987DFA" w:rsidRPr="00C05766" w:rsidRDefault="00987DFA" w:rsidP="00DA57EF">
      <w:pPr>
        <w:pStyle w:val="NormalWeb"/>
        <w:spacing w:before="0" w:beforeAutospacing="0" w:after="0" w:afterAutospacing="0"/>
        <w:ind w:left="663"/>
        <w:jc w:val="both"/>
        <w:rPr>
          <w:rFonts w:ascii="TimesNewRomanPSMT" w:hAnsi="TimesNewRomanPSMT"/>
          <w:sz w:val="20"/>
          <w:szCs w:val="20"/>
          <w:lang w:val="fr-FR"/>
        </w:rPr>
      </w:pPr>
    </w:p>
    <w:p w14:paraId="5ECB8541" w14:textId="401C1FC4" w:rsidR="009A60AA" w:rsidRPr="00C05766" w:rsidRDefault="00144814" w:rsidP="00DA57EF">
      <w:pPr>
        <w:pStyle w:val="NormalWeb"/>
        <w:spacing w:before="0" w:beforeAutospacing="0" w:after="0" w:afterAutospacing="0"/>
        <w:jc w:val="both"/>
        <w:rPr>
          <w:sz w:val="20"/>
          <w:szCs w:val="20"/>
          <w:lang w:val="fr-FR"/>
        </w:rPr>
      </w:pPr>
      <w:r w:rsidRPr="00C05766">
        <w:rPr>
          <w:rFonts w:ascii="TimesNewRomanPSMT" w:hAnsi="TimesNewRomanPSMT"/>
          <w:sz w:val="20"/>
          <w:szCs w:val="20"/>
          <w:lang w:val="fr-FR"/>
        </w:rPr>
        <w:t xml:space="preserve">La valeur de lift est supérieure </w:t>
      </w:r>
      <w:r w:rsidR="00987DFA" w:rsidRPr="00C05766">
        <w:rPr>
          <w:rFonts w:ascii="TimesNewRomanPSMT" w:hAnsi="TimesNewRomanPSMT"/>
          <w:sz w:val="20"/>
          <w:szCs w:val="20"/>
          <w:lang w:val="fr-FR"/>
        </w:rPr>
        <w:t>à</w:t>
      </w:r>
      <w:r w:rsidRPr="00C05766">
        <w:rPr>
          <w:rFonts w:ascii="TimesNewRomanPSMT" w:hAnsi="TimesNewRomanPSMT"/>
          <w:sz w:val="20"/>
          <w:szCs w:val="20"/>
          <w:lang w:val="fr-FR"/>
        </w:rPr>
        <w:t xml:space="preserve"> 1.15, donc il s’agit d’une association positive et donc d’une règle intéressante </w:t>
      </w:r>
      <w:r w:rsidR="00987DFA" w:rsidRPr="00C05766">
        <w:rPr>
          <w:rFonts w:ascii="TimesNewRomanPSMT" w:hAnsi="TimesNewRomanPSMT"/>
          <w:sz w:val="20"/>
          <w:szCs w:val="20"/>
          <w:lang w:val="fr-FR"/>
        </w:rPr>
        <w:t xml:space="preserve">à </w:t>
      </w:r>
      <w:r w:rsidRPr="00C05766">
        <w:rPr>
          <w:rFonts w:ascii="TimesNewRomanPSMT" w:hAnsi="TimesNewRomanPSMT"/>
          <w:sz w:val="20"/>
          <w:szCs w:val="20"/>
          <w:lang w:val="fr-FR"/>
        </w:rPr>
        <w:t xml:space="preserve">considérer pour de future promotion. </w:t>
      </w:r>
    </w:p>
    <w:p w14:paraId="74619A67" w14:textId="774827D5" w:rsidR="002A2B1F" w:rsidRPr="00C05766" w:rsidRDefault="002A2B1F" w:rsidP="00DA57EF">
      <w:pPr>
        <w:pStyle w:val="NormalWeb"/>
        <w:numPr>
          <w:ilvl w:val="0"/>
          <w:numId w:val="3"/>
        </w:numPr>
        <w:ind w:left="303"/>
        <w:jc w:val="both"/>
        <w:rPr>
          <w:color w:val="2F5496" w:themeColor="accent1" w:themeShade="BF"/>
          <w:sz w:val="20"/>
          <w:szCs w:val="20"/>
          <w:lang w:val="fr-FR"/>
        </w:rPr>
      </w:pPr>
      <w:r w:rsidRPr="00C05766">
        <w:rPr>
          <w:rFonts w:ascii="TimesNewRomanPSMT" w:hAnsi="TimesNewRomanPSMT"/>
          <w:color w:val="2F5496" w:themeColor="accent1" w:themeShade="BF"/>
          <w:sz w:val="20"/>
          <w:szCs w:val="20"/>
          <w:lang w:val="fr-FR"/>
        </w:rPr>
        <w:t xml:space="preserve">Un de vos partenaires marketing se pose beaucoup de questions sur la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d’association </w:t>
      </w:r>
      <w:r w:rsidR="00315D12" w:rsidRPr="00C05766">
        <w:rPr>
          <w:rFonts w:ascii="TimesNewRomanPSMT" w:hAnsi="TimesNewRomanPSMT"/>
          <w:color w:val="2F5496" w:themeColor="accent1" w:themeShade="BF"/>
          <w:sz w:val="20"/>
          <w:szCs w:val="20"/>
          <w:lang w:val="fr-FR"/>
        </w:rPr>
        <w:t>numéro</w:t>
      </w:r>
      <w:r w:rsidRPr="00C05766">
        <w:rPr>
          <w:rFonts w:ascii="TimesNewRomanPSMT" w:hAnsi="TimesNewRomanPSMT"/>
          <w:color w:val="2F5496" w:themeColor="accent1" w:themeShade="BF"/>
          <w:sz w:val="20"/>
          <w:szCs w:val="20"/>
          <w:lang w:val="fr-FR"/>
        </w:rPr>
        <w:t xml:space="preserve"> 2. Est-ce une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w:t>
      </w:r>
      <w:r w:rsidR="00315D12" w:rsidRPr="00C05766">
        <w:rPr>
          <w:rFonts w:ascii="TimesNewRomanPSMT" w:hAnsi="TimesNewRomanPSMT"/>
          <w:color w:val="2F5496" w:themeColor="accent1" w:themeShade="BF"/>
          <w:sz w:val="20"/>
          <w:szCs w:val="20"/>
          <w:lang w:val="fr-FR"/>
        </w:rPr>
        <w:t>intéressante</w:t>
      </w:r>
      <w:r w:rsidRPr="00C05766">
        <w:rPr>
          <w:rFonts w:ascii="TimesNewRomanPSMT" w:hAnsi="TimesNewRomanPSMT"/>
          <w:color w:val="2F5496" w:themeColor="accent1" w:themeShade="BF"/>
          <w:sz w:val="20"/>
          <w:szCs w:val="20"/>
          <w:lang w:val="fr-FR"/>
        </w:rPr>
        <w:t xml:space="preserve"> pour la prochaine </w:t>
      </w:r>
      <w:r w:rsidR="00315D12" w:rsidRPr="00C05766">
        <w:rPr>
          <w:rFonts w:ascii="TimesNewRomanPSMT" w:hAnsi="TimesNewRomanPSMT"/>
          <w:color w:val="2F5496" w:themeColor="accent1" w:themeShade="BF"/>
          <w:sz w:val="20"/>
          <w:szCs w:val="20"/>
          <w:lang w:val="fr-FR"/>
        </w:rPr>
        <w:t>promotion ?</w:t>
      </w:r>
      <w:r w:rsidRPr="00C05766">
        <w:rPr>
          <w:rFonts w:ascii="TimesNewRomanPSMT" w:hAnsi="TimesNewRomanPSMT"/>
          <w:color w:val="2F5496" w:themeColor="accent1" w:themeShade="BF"/>
          <w:sz w:val="20"/>
          <w:szCs w:val="20"/>
          <w:lang w:val="fr-FR"/>
        </w:rPr>
        <w:t xml:space="preserve"> (Expliquez votre </w:t>
      </w:r>
      <w:r w:rsidR="00315D12" w:rsidRPr="00C05766">
        <w:rPr>
          <w:rFonts w:ascii="TimesNewRomanPSMT" w:hAnsi="TimesNewRomanPSMT"/>
          <w:color w:val="2F5496" w:themeColor="accent1" w:themeShade="BF"/>
          <w:sz w:val="20"/>
          <w:szCs w:val="20"/>
          <w:lang w:val="fr-FR"/>
        </w:rPr>
        <w:t>réponse</w:t>
      </w:r>
      <w:r w:rsidRPr="00C05766">
        <w:rPr>
          <w:rFonts w:ascii="TimesNewRomanPSMT" w:hAnsi="TimesNewRomanPSMT"/>
          <w:color w:val="2F5496" w:themeColor="accent1" w:themeShade="BF"/>
          <w:sz w:val="20"/>
          <w:szCs w:val="20"/>
          <w:lang w:val="fr-FR"/>
        </w:rPr>
        <w:t xml:space="preserve"> en quelques lignes). </w:t>
      </w:r>
    </w:p>
    <w:p w14:paraId="030D80EA" w14:textId="181722CF" w:rsidR="00CB16A6" w:rsidRPr="00C05766" w:rsidRDefault="00A052DB" w:rsidP="00DA57EF">
      <w:pPr>
        <w:pStyle w:val="NormalWeb"/>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La valeur de lift de la règle 2 est 1.1</w:t>
      </w:r>
      <w:r w:rsidR="00CB16A6" w:rsidRPr="00C05766">
        <w:rPr>
          <w:rFonts w:ascii="TimesNewRomanPSMT" w:hAnsi="TimesNewRomanPSMT"/>
          <w:sz w:val="20"/>
          <w:szCs w:val="20"/>
          <w:lang w:val="fr-FR"/>
        </w:rPr>
        <w:t xml:space="preserve">. Cette valeur est supérieure à 1 et donc il y a une association positive entre l’achat de Bracelet en Or et </w:t>
      </w:r>
      <w:r w:rsidR="00466F2A" w:rsidRPr="00C05766">
        <w:rPr>
          <w:rFonts w:ascii="TimesNewRomanPSMT" w:hAnsi="TimesNewRomanPSMT"/>
          <w:sz w:val="20"/>
          <w:szCs w:val="20"/>
          <w:lang w:val="fr-FR"/>
        </w:rPr>
        <w:t xml:space="preserve">l’achat de </w:t>
      </w:r>
      <w:r w:rsidR="00CB16A6" w:rsidRPr="00C05766">
        <w:rPr>
          <w:rFonts w:ascii="TimesNewRomanPSMT" w:hAnsi="TimesNewRomanPSMT"/>
          <w:sz w:val="20"/>
          <w:szCs w:val="20"/>
          <w:lang w:val="fr-FR"/>
        </w:rPr>
        <w:t xml:space="preserve">Chapeau de style MA, mais quand même cette valeur est </w:t>
      </w:r>
      <w:r w:rsidR="00466F2A" w:rsidRPr="00C05766">
        <w:rPr>
          <w:rFonts w:ascii="TimesNewRomanPSMT" w:hAnsi="TimesNewRomanPSMT"/>
          <w:sz w:val="20"/>
          <w:szCs w:val="20"/>
          <w:lang w:val="fr-FR"/>
        </w:rPr>
        <w:t>inférieure</w:t>
      </w:r>
      <w:r w:rsidR="00CB16A6" w:rsidRPr="00C05766">
        <w:rPr>
          <w:rFonts w:ascii="TimesNewRomanPSMT" w:hAnsi="TimesNewRomanPSMT"/>
          <w:sz w:val="20"/>
          <w:szCs w:val="20"/>
          <w:lang w:val="fr-FR"/>
        </w:rPr>
        <w:t xml:space="preserve"> </w:t>
      </w:r>
      <w:r w:rsidR="00466F2A" w:rsidRPr="00C05766">
        <w:rPr>
          <w:rFonts w:ascii="TimesNewRomanPSMT" w:hAnsi="TimesNewRomanPSMT"/>
          <w:sz w:val="20"/>
          <w:szCs w:val="20"/>
          <w:lang w:val="fr-FR"/>
        </w:rPr>
        <w:t>à</w:t>
      </w:r>
      <w:r w:rsidR="00CB16A6" w:rsidRPr="00C05766">
        <w:rPr>
          <w:rFonts w:ascii="TimesNewRomanPSMT" w:hAnsi="TimesNewRomanPSMT"/>
          <w:sz w:val="20"/>
          <w:szCs w:val="20"/>
          <w:lang w:val="fr-FR"/>
        </w:rPr>
        <w:t xml:space="preserve"> 1.15. Normalement, si la valeur de lift est </w:t>
      </w:r>
      <w:r w:rsidR="00C05766" w:rsidRPr="00C05766">
        <w:rPr>
          <w:rFonts w:ascii="TimesNewRomanPSMT" w:hAnsi="TimesNewRomanPSMT"/>
          <w:sz w:val="20"/>
          <w:szCs w:val="20"/>
          <w:lang w:val="fr-FR"/>
        </w:rPr>
        <w:t>inférieure</w:t>
      </w:r>
      <w:r w:rsidR="00CB16A6" w:rsidRPr="00C05766">
        <w:rPr>
          <w:rFonts w:ascii="TimesNewRomanPSMT" w:hAnsi="TimesNewRomanPSMT"/>
          <w:sz w:val="20"/>
          <w:szCs w:val="20"/>
          <w:lang w:val="fr-FR"/>
        </w:rPr>
        <w:t xml:space="preserve"> </w:t>
      </w:r>
      <w:r w:rsidR="00615D7B" w:rsidRPr="00C05766">
        <w:rPr>
          <w:rFonts w:ascii="TimesNewRomanPSMT" w:hAnsi="TimesNewRomanPSMT"/>
          <w:sz w:val="20"/>
          <w:szCs w:val="20"/>
          <w:lang w:val="fr-FR"/>
        </w:rPr>
        <w:t>à</w:t>
      </w:r>
      <w:r w:rsidR="00CB16A6" w:rsidRPr="00C05766">
        <w:rPr>
          <w:rFonts w:ascii="TimesNewRomanPSMT" w:hAnsi="TimesNewRomanPSMT"/>
          <w:sz w:val="20"/>
          <w:szCs w:val="20"/>
          <w:lang w:val="fr-FR"/>
        </w:rPr>
        <w:t xml:space="preserve"> 1.15, l’association n’est pas forte et il ne vaut pas la </w:t>
      </w:r>
      <w:r w:rsidR="00466F2A" w:rsidRPr="00C05766">
        <w:rPr>
          <w:rFonts w:ascii="TimesNewRomanPSMT" w:hAnsi="TimesNewRomanPSMT"/>
          <w:sz w:val="20"/>
          <w:szCs w:val="20"/>
          <w:lang w:val="fr-FR"/>
        </w:rPr>
        <w:t>peine</w:t>
      </w:r>
      <w:r w:rsidR="00CB16A6" w:rsidRPr="00C05766">
        <w:rPr>
          <w:rFonts w:ascii="TimesNewRomanPSMT" w:hAnsi="TimesNewRomanPSMT"/>
          <w:sz w:val="20"/>
          <w:szCs w:val="20"/>
          <w:lang w:val="fr-FR"/>
        </w:rPr>
        <w:t xml:space="preserve"> d</w:t>
      </w:r>
      <w:r w:rsidR="00466F2A">
        <w:rPr>
          <w:rFonts w:ascii="TimesNewRomanPSMT" w:hAnsi="TimesNewRomanPSMT"/>
          <w:sz w:val="20"/>
          <w:szCs w:val="20"/>
          <w:lang w:val="fr-FR"/>
        </w:rPr>
        <w:t xml:space="preserve">’en </w:t>
      </w:r>
      <w:r w:rsidR="00CB16A6" w:rsidRPr="00C05766">
        <w:rPr>
          <w:rFonts w:ascii="TimesNewRomanPSMT" w:hAnsi="TimesNewRomanPSMT"/>
          <w:sz w:val="20"/>
          <w:szCs w:val="20"/>
          <w:lang w:val="fr-FR"/>
        </w:rPr>
        <w:t xml:space="preserve">créer une promotion. Plus la valeur de lift </w:t>
      </w:r>
      <w:r w:rsidR="00466F2A">
        <w:rPr>
          <w:rFonts w:ascii="TimesNewRomanPSMT" w:hAnsi="TimesNewRomanPSMT"/>
          <w:sz w:val="20"/>
          <w:szCs w:val="20"/>
          <w:lang w:val="fr-FR"/>
        </w:rPr>
        <w:t xml:space="preserve">(lift &gt; 1) </w:t>
      </w:r>
      <w:r w:rsidR="00CB16A6" w:rsidRPr="00C05766">
        <w:rPr>
          <w:rFonts w:ascii="TimesNewRomanPSMT" w:hAnsi="TimesNewRomanPSMT"/>
          <w:sz w:val="20"/>
          <w:szCs w:val="20"/>
          <w:lang w:val="fr-FR"/>
        </w:rPr>
        <w:t>est proche de 1, moins la promotion sera performante. En fait, en comparant le lift de règle 2 avec le lift d’autre</w:t>
      </w:r>
      <w:r w:rsidR="00466F2A">
        <w:rPr>
          <w:rFonts w:ascii="TimesNewRomanPSMT" w:hAnsi="TimesNewRomanPSMT"/>
          <w:sz w:val="20"/>
          <w:szCs w:val="20"/>
          <w:lang w:val="fr-FR"/>
        </w:rPr>
        <w:t>s</w:t>
      </w:r>
      <w:r w:rsidR="00CB16A6" w:rsidRPr="00C05766">
        <w:rPr>
          <w:rFonts w:ascii="TimesNewRomanPSMT" w:hAnsi="TimesNewRomanPSMT"/>
          <w:sz w:val="20"/>
          <w:szCs w:val="20"/>
          <w:lang w:val="fr-FR"/>
        </w:rPr>
        <w:t xml:space="preserve"> règle</w:t>
      </w:r>
      <w:r w:rsidR="00466F2A">
        <w:rPr>
          <w:rFonts w:ascii="TimesNewRomanPSMT" w:hAnsi="TimesNewRomanPSMT"/>
          <w:sz w:val="20"/>
          <w:szCs w:val="20"/>
          <w:lang w:val="fr-FR"/>
        </w:rPr>
        <w:t>s,</w:t>
      </w:r>
      <w:r w:rsidR="00CB16A6" w:rsidRPr="00C05766">
        <w:rPr>
          <w:rFonts w:ascii="TimesNewRomanPSMT" w:hAnsi="TimesNewRomanPSMT"/>
          <w:sz w:val="20"/>
          <w:szCs w:val="20"/>
          <w:lang w:val="fr-FR"/>
        </w:rPr>
        <w:t xml:space="preserve"> on remarque que le lift de règle 2 est </w:t>
      </w:r>
      <w:r w:rsidR="00466F2A" w:rsidRPr="00C05766">
        <w:rPr>
          <w:rFonts w:ascii="TimesNewRomanPSMT" w:hAnsi="TimesNewRomanPSMT"/>
          <w:sz w:val="20"/>
          <w:szCs w:val="20"/>
          <w:lang w:val="fr-FR"/>
        </w:rPr>
        <w:t>inférieur</w:t>
      </w:r>
      <w:r w:rsidR="00CB16A6" w:rsidRPr="00C05766">
        <w:rPr>
          <w:rFonts w:ascii="TimesNewRomanPSMT" w:hAnsi="TimesNewRomanPSMT"/>
          <w:sz w:val="20"/>
          <w:szCs w:val="20"/>
          <w:lang w:val="fr-FR"/>
        </w:rPr>
        <w:t xml:space="preserve"> aux tous </w:t>
      </w:r>
      <w:r w:rsidR="00C37631" w:rsidRPr="00C05766">
        <w:rPr>
          <w:rFonts w:ascii="TimesNewRomanPSMT" w:hAnsi="TimesNewRomanPSMT"/>
          <w:sz w:val="20"/>
          <w:szCs w:val="20"/>
          <w:lang w:val="fr-FR"/>
        </w:rPr>
        <w:t>autres lifts</w:t>
      </w:r>
      <w:r w:rsidR="00466F2A">
        <w:rPr>
          <w:rFonts w:ascii="TimesNewRomanPSMT" w:hAnsi="TimesNewRomanPSMT"/>
          <w:sz w:val="20"/>
          <w:szCs w:val="20"/>
          <w:lang w:val="fr-FR"/>
        </w:rPr>
        <w:t>. Aussi, la valeur de Support de règle 2 est seulement 13%, c.-à-d., seulement 13</w:t>
      </w:r>
      <w:r w:rsidR="00466F2A" w:rsidRPr="00C05766">
        <w:rPr>
          <w:rFonts w:ascii="TimesNewRomanPSMT" w:hAnsi="TimesNewRomanPSMT"/>
          <w:sz w:val="20"/>
          <w:szCs w:val="20"/>
          <w:lang w:val="fr-FR"/>
        </w:rPr>
        <w:t xml:space="preserve">% des clients achètent </w:t>
      </w:r>
      <w:r w:rsidR="00466F2A">
        <w:rPr>
          <w:rFonts w:ascii="TimesNewRomanPSMT" w:hAnsi="TimesNewRomanPSMT"/>
          <w:sz w:val="20"/>
          <w:szCs w:val="20"/>
          <w:lang w:val="fr-FR"/>
        </w:rPr>
        <w:t>l</w:t>
      </w:r>
      <w:r w:rsidR="00466F2A" w:rsidRPr="00C05766">
        <w:rPr>
          <w:rFonts w:ascii="TimesNewRomanPSMT" w:hAnsi="TimesNewRomanPSMT"/>
          <w:sz w:val="20"/>
          <w:szCs w:val="20"/>
          <w:lang w:val="fr-FR"/>
        </w:rPr>
        <w:t>es Bracelet en Or et l</w:t>
      </w:r>
      <w:r w:rsidR="00466F2A">
        <w:rPr>
          <w:rFonts w:ascii="TimesNewRomanPSMT" w:hAnsi="TimesNewRomanPSMT"/>
          <w:sz w:val="20"/>
          <w:szCs w:val="20"/>
          <w:lang w:val="fr-FR"/>
        </w:rPr>
        <w:t xml:space="preserve">e </w:t>
      </w:r>
      <w:r w:rsidR="00466F2A" w:rsidRPr="00C05766">
        <w:rPr>
          <w:rFonts w:ascii="TimesNewRomanPSMT" w:hAnsi="TimesNewRomanPSMT"/>
          <w:sz w:val="20"/>
          <w:szCs w:val="20"/>
          <w:lang w:val="fr-FR"/>
        </w:rPr>
        <w:t>Chapeau de style MA</w:t>
      </w:r>
      <w:r w:rsidR="00466F2A">
        <w:rPr>
          <w:rFonts w:ascii="TimesNewRomanPSMT" w:hAnsi="TimesNewRomanPSMT"/>
          <w:sz w:val="20"/>
          <w:szCs w:val="20"/>
          <w:lang w:val="fr-FR"/>
        </w:rPr>
        <w:t xml:space="preserve">. </w:t>
      </w:r>
      <w:r w:rsidR="00466F2A" w:rsidRPr="00C05766">
        <w:rPr>
          <w:rFonts w:ascii="TimesNewRomanPSMT" w:hAnsi="TimesNewRomanPSMT"/>
          <w:sz w:val="20"/>
          <w:szCs w:val="20"/>
          <w:lang w:val="fr-FR"/>
        </w:rPr>
        <w:t>Donc</w:t>
      </w:r>
      <w:r w:rsidR="00CB16A6" w:rsidRPr="00C05766">
        <w:rPr>
          <w:rFonts w:ascii="TimesNewRomanPSMT" w:hAnsi="TimesNewRomanPSMT"/>
          <w:sz w:val="20"/>
          <w:szCs w:val="20"/>
          <w:lang w:val="fr-FR"/>
        </w:rPr>
        <w:t xml:space="preserve"> c</w:t>
      </w:r>
      <w:r w:rsidR="00466F2A">
        <w:rPr>
          <w:rFonts w:ascii="TimesNewRomanPSMT" w:hAnsi="TimesNewRomanPSMT"/>
          <w:sz w:val="20"/>
          <w:szCs w:val="20"/>
          <w:lang w:val="fr-FR"/>
        </w:rPr>
        <w:t>e n</w:t>
      </w:r>
      <w:r w:rsidR="00CB16A6" w:rsidRPr="00C05766">
        <w:rPr>
          <w:rFonts w:ascii="TimesNewRomanPSMT" w:hAnsi="TimesNewRomanPSMT"/>
          <w:sz w:val="20"/>
          <w:szCs w:val="20"/>
          <w:lang w:val="fr-FR"/>
        </w:rPr>
        <w:t>’est</w:t>
      </w:r>
      <w:r w:rsidR="00466F2A">
        <w:rPr>
          <w:rFonts w:ascii="TimesNewRomanPSMT" w:hAnsi="TimesNewRomanPSMT"/>
          <w:sz w:val="20"/>
          <w:szCs w:val="20"/>
          <w:lang w:val="fr-FR"/>
        </w:rPr>
        <w:t xml:space="preserve"> pas vraiment</w:t>
      </w:r>
      <w:r w:rsidR="00CB16A6" w:rsidRPr="00C05766">
        <w:rPr>
          <w:rFonts w:ascii="TimesNewRomanPSMT" w:hAnsi="TimesNewRomanPSMT"/>
          <w:sz w:val="20"/>
          <w:szCs w:val="20"/>
          <w:lang w:val="fr-FR"/>
        </w:rPr>
        <w:t xml:space="preserve"> </w:t>
      </w:r>
      <w:r w:rsidR="00765807">
        <w:rPr>
          <w:rFonts w:ascii="TimesNewRomanPSMT" w:hAnsi="TimesNewRomanPSMT"/>
          <w:sz w:val="20"/>
          <w:szCs w:val="20"/>
          <w:lang w:val="fr-FR"/>
        </w:rPr>
        <w:t>une bonne décision</w:t>
      </w:r>
      <w:r w:rsidR="00466F2A">
        <w:rPr>
          <w:rFonts w:ascii="TimesNewRomanPSMT" w:hAnsi="TimesNewRomanPSMT"/>
          <w:sz w:val="20"/>
          <w:szCs w:val="20"/>
          <w:lang w:val="fr-FR"/>
        </w:rPr>
        <w:t xml:space="preserve"> de créer</w:t>
      </w:r>
      <w:r w:rsidR="00CB16A6" w:rsidRPr="00C05766">
        <w:rPr>
          <w:rFonts w:ascii="TimesNewRomanPSMT" w:hAnsi="TimesNewRomanPSMT"/>
          <w:sz w:val="20"/>
          <w:szCs w:val="20"/>
          <w:lang w:val="fr-FR"/>
        </w:rPr>
        <w:t xml:space="preserve"> une promotion basée sur règle 2.</w:t>
      </w:r>
    </w:p>
    <w:p w14:paraId="329F6568" w14:textId="28021A41" w:rsidR="00C37631" w:rsidRPr="00C05766" w:rsidRDefault="00C37631" w:rsidP="00DA57EF">
      <w:pPr>
        <w:pStyle w:val="NormalWeb"/>
        <w:spacing w:before="0" w:beforeAutospacing="0" w:after="0" w:afterAutospacing="0"/>
        <w:jc w:val="both"/>
        <w:rPr>
          <w:rFonts w:ascii="TimesNewRomanPSMT" w:hAnsi="TimesNewRomanPSMT"/>
          <w:sz w:val="20"/>
          <w:szCs w:val="20"/>
          <w:lang w:val="fr-FR"/>
        </w:rPr>
      </w:pPr>
    </w:p>
    <w:p w14:paraId="45965F48" w14:textId="213A97D1" w:rsidR="00C37631" w:rsidRPr="00C05766" w:rsidRDefault="00C37631" w:rsidP="00DA57EF">
      <w:pPr>
        <w:pStyle w:val="NormalWeb"/>
        <w:numPr>
          <w:ilvl w:val="0"/>
          <w:numId w:val="3"/>
        </w:numPr>
        <w:spacing w:before="0" w:beforeAutospacing="0" w:after="0" w:afterAutospacing="0"/>
        <w:ind w:left="300" w:hanging="357"/>
        <w:jc w:val="both"/>
        <w:rPr>
          <w:rFonts w:ascii="TimesNewRomanPSMT" w:hAnsi="TimesNewRomanPSMT"/>
          <w:color w:val="2F5496" w:themeColor="accent1" w:themeShade="BF"/>
          <w:sz w:val="20"/>
          <w:szCs w:val="20"/>
          <w:lang w:val="fr-FR"/>
        </w:rPr>
      </w:pPr>
      <w:r w:rsidRPr="00C05766">
        <w:rPr>
          <w:rFonts w:ascii="TimesNewRomanPSMT" w:hAnsi="TimesNewRomanPSMT"/>
          <w:color w:val="2F5496" w:themeColor="accent1" w:themeShade="BF"/>
          <w:sz w:val="20"/>
          <w:szCs w:val="20"/>
          <w:lang w:val="fr-FR"/>
        </w:rPr>
        <w:t>Parmi</w:t>
      </w:r>
      <w:r w:rsidRPr="00C05766">
        <w:rPr>
          <w:rFonts w:ascii="TimesNewRomanPSMT" w:hAnsi="TimesNewRomanPSMT"/>
          <w:sz w:val="20"/>
          <w:szCs w:val="20"/>
          <w:lang w:val="fr-FR"/>
        </w:rPr>
        <w:t xml:space="preserve"> </w:t>
      </w:r>
      <w:r w:rsidRPr="00C05766">
        <w:rPr>
          <w:rFonts w:ascii="TimesNewRomanPSMT" w:hAnsi="TimesNewRomanPSMT"/>
          <w:color w:val="2F5496" w:themeColor="accent1" w:themeShade="BF"/>
          <w:sz w:val="20"/>
          <w:szCs w:val="20"/>
          <w:lang w:val="fr-FR"/>
        </w:rPr>
        <w:t xml:space="preserve">l’ensemble des règles d’associations calculées, veuillez choisir la meilleure règle pour la prochaine promotion et veuillez décrire en quelques lignes en quoi consisterait cette promotion. </w:t>
      </w:r>
    </w:p>
    <w:p w14:paraId="7BC74705" w14:textId="77777777" w:rsidR="00C05766" w:rsidRPr="00C05766" w:rsidRDefault="00C05766" w:rsidP="00DA57EF">
      <w:pPr>
        <w:pStyle w:val="NormalWeb"/>
        <w:spacing w:before="0" w:beforeAutospacing="0" w:after="0" w:afterAutospacing="0"/>
        <w:jc w:val="both"/>
        <w:rPr>
          <w:rFonts w:ascii="TimesNewRomanPSMT" w:hAnsi="TimesNewRomanPSMT"/>
          <w:sz w:val="20"/>
          <w:szCs w:val="20"/>
          <w:lang w:val="fr-FR"/>
        </w:rPr>
      </w:pPr>
    </w:p>
    <w:p w14:paraId="46E5E766" w14:textId="23D4ADF7" w:rsidR="007C7A12" w:rsidRDefault="00C05766" w:rsidP="00DA57EF">
      <w:pPr>
        <w:pStyle w:val="NormalWeb"/>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 xml:space="preserve">La règle </w:t>
      </w:r>
      <w:r w:rsidR="00DE4951">
        <w:rPr>
          <w:rFonts w:ascii="TimesNewRomanPSMT" w:hAnsi="TimesNewRomanPSMT"/>
          <w:sz w:val="20"/>
          <w:szCs w:val="20"/>
          <w:lang w:val="fr-FR"/>
        </w:rPr>
        <w:t>9</w:t>
      </w:r>
      <w:r w:rsidRPr="00C05766">
        <w:rPr>
          <w:rFonts w:ascii="TimesNewRomanPSMT" w:hAnsi="TimesNewRomanPSMT"/>
          <w:sz w:val="20"/>
          <w:szCs w:val="20"/>
          <w:lang w:val="fr-FR"/>
        </w:rPr>
        <w:t xml:space="preserve"> est la meilleure règle car </w:t>
      </w:r>
      <w:r w:rsidR="00BC6836">
        <w:rPr>
          <w:rFonts w:ascii="TimesNewRomanPSMT" w:hAnsi="TimesNewRomanPSMT"/>
          <w:sz w:val="20"/>
          <w:szCs w:val="20"/>
          <w:lang w:val="fr-FR"/>
        </w:rPr>
        <w:t>son</w:t>
      </w:r>
      <w:r w:rsidRPr="00C05766">
        <w:rPr>
          <w:rFonts w:ascii="TimesNewRomanPSMT" w:hAnsi="TimesNewRomanPSMT"/>
          <w:sz w:val="20"/>
          <w:szCs w:val="20"/>
          <w:lang w:val="fr-FR"/>
        </w:rPr>
        <w:t xml:space="preserve"> lift est plus </w:t>
      </w:r>
      <w:r w:rsidR="00723240" w:rsidRPr="00C05766">
        <w:rPr>
          <w:rFonts w:ascii="TimesNewRomanPSMT" w:hAnsi="TimesNewRomanPSMT"/>
          <w:sz w:val="20"/>
          <w:szCs w:val="20"/>
          <w:lang w:val="fr-FR"/>
        </w:rPr>
        <w:t>grand</w:t>
      </w:r>
      <w:r w:rsidRPr="00C05766">
        <w:rPr>
          <w:rFonts w:ascii="TimesNewRomanPSMT" w:hAnsi="TimesNewRomanPSMT"/>
          <w:sz w:val="20"/>
          <w:szCs w:val="20"/>
          <w:lang w:val="fr-FR"/>
        </w:rPr>
        <w:t xml:space="preserve"> que 1.15 et </w:t>
      </w:r>
      <w:r w:rsidR="00BC6836">
        <w:rPr>
          <w:rFonts w:ascii="TimesNewRomanPSMT" w:hAnsi="TimesNewRomanPSMT"/>
          <w:sz w:val="20"/>
          <w:szCs w:val="20"/>
          <w:lang w:val="fr-FR"/>
        </w:rPr>
        <w:t>son</w:t>
      </w:r>
      <w:r w:rsidR="00451801">
        <w:rPr>
          <w:rFonts w:ascii="TimesNewRomanPSMT" w:hAnsi="TimesNewRomanPSMT"/>
          <w:sz w:val="20"/>
          <w:szCs w:val="20"/>
          <w:lang w:val="fr-FR"/>
        </w:rPr>
        <w:t xml:space="preserve"> support est 2</w:t>
      </w:r>
      <w:r w:rsidR="00DE4951">
        <w:rPr>
          <w:rFonts w:ascii="TimesNewRomanPSMT" w:hAnsi="TimesNewRomanPSMT"/>
          <w:sz w:val="20"/>
          <w:szCs w:val="20"/>
          <w:lang w:val="fr-FR"/>
        </w:rPr>
        <w:t>7</w:t>
      </w:r>
      <w:r w:rsidR="00451801">
        <w:rPr>
          <w:rFonts w:ascii="TimesNewRomanPSMT" w:hAnsi="TimesNewRomanPSMT"/>
          <w:sz w:val="20"/>
          <w:szCs w:val="20"/>
          <w:lang w:val="fr-FR"/>
        </w:rPr>
        <w:t>% qui est le support les plus élevés</w:t>
      </w:r>
      <w:r w:rsidRPr="00C05766">
        <w:rPr>
          <w:rFonts w:ascii="TimesNewRomanPSMT" w:hAnsi="TimesNewRomanPSMT"/>
          <w:sz w:val="20"/>
          <w:szCs w:val="20"/>
          <w:lang w:val="fr-FR"/>
        </w:rPr>
        <w:t xml:space="preserve"> des règles</w:t>
      </w:r>
      <w:r w:rsidR="00BC6836">
        <w:rPr>
          <w:rFonts w:ascii="TimesNewRomanPSMT" w:hAnsi="TimesNewRomanPSMT"/>
          <w:sz w:val="20"/>
          <w:szCs w:val="20"/>
          <w:lang w:val="fr-FR"/>
        </w:rPr>
        <w:t xml:space="preserve"> disponibles</w:t>
      </w:r>
      <w:r w:rsidRPr="00C05766">
        <w:rPr>
          <w:rFonts w:ascii="TimesNewRomanPSMT" w:hAnsi="TimesNewRomanPSMT"/>
          <w:sz w:val="20"/>
          <w:szCs w:val="20"/>
          <w:lang w:val="fr-FR"/>
        </w:rPr>
        <w:t xml:space="preserve">. </w:t>
      </w:r>
      <w:r w:rsidR="002C11C7">
        <w:rPr>
          <w:rFonts w:ascii="TimesNewRomanPSMT" w:hAnsi="TimesNewRomanPSMT"/>
          <w:sz w:val="20"/>
          <w:szCs w:val="20"/>
          <w:lang w:val="fr-FR"/>
        </w:rPr>
        <w:t xml:space="preserve">C.-à-d. que déjà 27% des clients achètent </w:t>
      </w:r>
      <w:r w:rsidR="002E2B98">
        <w:rPr>
          <w:rFonts w:ascii="TimesNewRomanPSMT" w:hAnsi="TimesNewRomanPSMT"/>
          <w:sz w:val="20"/>
          <w:szCs w:val="20"/>
          <w:lang w:val="fr-FR"/>
        </w:rPr>
        <w:t>des Londres</w:t>
      </w:r>
      <w:r w:rsidR="00723240">
        <w:rPr>
          <w:rFonts w:ascii="TimesNewRomanPSMT" w:hAnsi="TimesNewRomanPSMT"/>
          <w:sz w:val="20"/>
          <w:szCs w:val="20"/>
          <w:lang w:val="fr-FR"/>
        </w:rPr>
        <w:t xml:space="preserve"> et Parapluie et font achat en lignes. </w:t>
      </w:r>
      <w:r w:rsidRPr="00C05766">
        <w:rPr>
          <w:rFonts w:ascii="TimesNewRomanPSMT" w:hAnsi="TimesNewRomanPSMT"/>
          <w:sz w:val="20"/>
          <w:szCs w:val="20"/>
          <w:lang w:val="fr-FR"/>
        </w:rPr>
        <w:t xml:space="preserve">Selon cette règle, les clients qui achètent </w:t>
      </w:r>
      <w:r w:rsidR="002E2B98">
        <w:rPr>
          <w:rFonts w:ascii="TimesNewRomanPSMT" w:hAnsi="TimesNewRomanPSMT"/>
          <w:sz w:val="20"/>
          <w:szCs w:val="20"/>
          <w:lang w:val="fr-FR"/>
        </w:rPr>
        <w:t>des Londres</w:t>
      </w:r>
      <w:r w:rsidRPr="00C05766">
        <w:rPr>
          <w:rFonts w:ascii="TimesNewRomanPSMT" w:hAnsi="TimesNewRomanPSMT"/>
          <w:sz w:val="20"/>
          <w:szCs w:val="20"/>
          <w:lang w:val="fr-FR"/>
        </w:rPr>
        <w:t xml:space="preserve"> ont </w:t>
      </w:r>
      <w:r w:rsidR="002C11C7">
        <w:rPr>
          <w:rFonts w:ascii="TimesNewRomanPSMT" w:hAnsi="TimesNewRomanPSMT"/>
          <w:sz w:val="20"/>
          <w:szCs w:val="20"/>
          <w:lang w:val="fr-FR"/>
        </w:rPr>
        <w:t>1.9</w:t>
      </w:r>
      <w:r w:rsidRPr="00C05766">
        <w:rPr>
          <w:rFonts w:ascii="TimesNewRomanPSMT" w:hAnsi="TimesNewRomanPSMT"/>
          <w:sz w:val="20"/>
          <w:szCs w:val="20"/>
          <w:lang w:val="fr-FR"/>
        </w:rPr>
        <w:t xml:space="preserve"> fois plus de chance d’acheter </w:t>
      </w:r>
      <w:r w:rsidR="00723240">
        <w:rPr>
          <w:rFonts w:ascii="TimesNewRomanPSMT" w:hAnsi="TimesNewRomanPSMT"/>
          <w:sz w:val="20"/>
          <w:szCs w:val="20"/>
          <w:lang w:val="fr-FR"/>
        </w:rPr>
        <w:t>le</w:t>
      </w:r>
      <w:r w:rsidR="002E2B98">
        <w:rPr>
          <w:rFonts w:ascii="TimesNewRomanPSMT" w:hAnsi="TimesNewRomanPSMT"/>
          <w:sz w:val="20"/>
          <w:szCs w:val="20"/>
          <w:lang w:val="fr-FR"/>
        </w:rPr>
        <w:t xml:space="preserve"> parapluie</w:t>
      </w:r>
      <w:r w:rsidR="008C40D4" w:rsidRPr="008C40D4">
        <w:rPr>
          <w:rFonts w:ascii="TimesNewRomanPSMT" w:hAnsi="TimesNewRomanPSMT"/>
          <w:sz w:val="20"/>
          <w:szCs w:val="20"/>
          <w:lang w:val="fr-FR"/>
        </w:rPr>
        <w:t xml:space="preserve"> </w:t>
      </w:r>
      <w:r w:rsidR="002E2B98">
        <w:rPr>
          <w:rFonts w:ascii="TimesNewRomanPSMT" w:hAnsi="TimesNewRomanPSMT"/>
          <w:sz w:val="20"/>
          <w:szCs w:val="20"/>
          <w:lang w:val="fr-FR"/>
        </w:rPr>
        <w:t xml:space="preserve">et de faire </w:t>
      </w:r>
      <w:r w:rsidR="00723240">
        <w:rPr>
          <w:rFonts w:ascii="TimesNewRomanPSMT" w:hAnsi="TimesNewRomanPSMT"/>
          <w:sz w:val="20"/>
          <w:szCs w:val="20"/>
          <w:lang w:val="fr-FR"/>
        </w:rPr>
        <w:t>l’</w:t>
      </w:r>
      <w:r w:rsidR="008C40D4" w:rsidRPr="008C40D4">
        <w:rPr>
          <w:rFonts w:ascii="TimesNewRomanPSMT" w:hAnsi="TimesNewRomanPSMT"/>
          <w:sz w:val="20"/>
          <w:szCs w:val="20"/>
          <w:lang w:val="fr-FR"/>
        </w:rPr>
        <w:t xml:space="preserve">achat en </w:t>
      </w:r>
      <w:r w:rsidR="002E2B98">
        <w:rPr>
          <w:rFonts w:ascii="TimesNewRomanPSMT" w:hAnsi="TimesNewRomanPSMT"/>
          <w:sz w:val="20"/>
          <w:szCs w:val="20"/>
          <w:lang w:val="fr-FR"/>
        </w:rPr>
        <w:t>ligne</w:t>
      </w:r>
      <w:r w:rsidR="008C40D4" w:rsidRPr="008C40D4">
        <w:rPr>
          <w:rFonts w:ascii="TimesNewRomanPSMT" w:hAnsi="TimesNewRomanPSMT"/>
          <w:sz w:val="20"/>
          <w:szCs w:val="20"/>
          <w:lang w:val="fr-FR"/>
        </w:rPr>
        <w:t xml:space="preserve"> </w:t>
      </w:r>
      <w:r w:rsidR="008C40D4" w:rsidRPr="00C05766">
        <w:rPr>
          <w:rFonts w:ascii="TimesNewRomanPSMT" w:hAnsi="TimesNewRomanPSMT"/>
          <w:sz w:val="20"/>
          <w:szCs w:val="20"/>
          <w:lang w:val="fr-FR"/>
        </w:rPr>
        <w:t>que les clients en général</w:t>
      </w:r>
      <w:r w:rsidR="008C40D4">
        <w:rPr>
          <w:rFonts w:ascii="TimesNewRomanPSMT" w:hAnsi="TimesNewRomanPSMT"/>
          <w:sz w:val="20"/>
          <w:szCs w:val="20"/>
          <w:lang w:val="fr-FR"/>
        </w:rPr>
        <w:t>.</w:t>
      </w:r>
      <w:r w:rsidR="002E2B98">
        <w:rPr>
          <w:rFonts w:ascii="TimesNewRomanPSMT" w:hAnsi="TimesNewRomanPSMT"/>
          <w:sz w:val="20"/>
          <w:szCs w:val="20"/>
          <w:lang w:val="fr-FR"/>
        </w:rPr>
        <w:t xml:space="preserve"> La confiance de </w:t>
      </w:r>
      <w:r w:rsidR="00723240">
        <w:rPr>
          <w:rFonts w:ascii="TimesNewRomanPSMT" w:hAnsi="TimesNewRomanPSMT"/>
          <w:sz w:val="20"/>
          <w:szCs w:val="20"/>
          <w:lang w:val="fr-FR"/>
        </w:rPr>
        <w:t xml:space="preserve">cette </w:t>
      </w:r>
      <w:r w:rsidR="002E2B98">
        <w:rPr>
          <w:rFonts w:ascii="TimesNewRomanPSMT" w:hAnsi="TimesNewRomanPSMT"/>
          <w:sz w:val="20"/>
          <w:szCs w:val="20"/>
          <w:lang w:val="fr-FR"/>
        </w:rPr>
        <w:t xml:space="preserve">règle est aussi </w:t>
      </w:r>
      <w:r w:rsidR="00723240">
        <w:rPr>
          <w:rFonts w:ascii="TimesNewRomanPSMT" w:hAnsi="TimesNewRomanPSMT"/>
          <w:sz w:val="20"/>
          <w:szCs w:val="20"/>
          <w:lang w:val="fr-FR"/>
        </w:rPr>
        <w:t>élevée</w:t>
      </w:r>
      <w:r w:rsidR="00AF43FD">
        <w:rPr>
          <w:rFonts w:ascii="TimesNewRomanPSMT" w:hAnsi="TimesNewRomanPSMT"/>
          <w:sz w:val="20"/>
          <w:szCs w:val="20"/>
          <w:lang w:val="fr-FR"/>
        </w:rPr>
        <w:t>, c.-à-d.</w:t>
      </w:r>
      <w:r w:rsidR="002E2B98">
        <w:rPr>
          <w:rFonts w:ascii="TimesNewRomanPSMT" w:hAnsi="TimesNewRomanPSMT"/>
          <w:sz w:val="20"/>
          <w:szCs w:val="20"/>
          <w:lang w:val="fr-FR"/>
        </w:rPr>
        <w:t xml:space="preserve">, 82% des clients achètent des Londres </w:t>
      </w:r>
      <w:r w:rsidR="00AF43FD">
        <w:rPr>
          <w:rFonts w:ascii="TimesNewRomanPSMT" w:hAnsi="TimesNewRomanPSMT"/>
          <w:sz w:val="20"/>
          <w:szCs w:val="20"/>
          <w:lang w:val="fr-FR"/>
        </w:rPr>
        <w:t>et</w:t>
      </w:r>
      <w:r w:rsidR="002E2B98">
        <w:rPr>
          <w:rFonts w:ascii="TimesNewRomanPSMT" w:hAnsi="TimesNewRomanPSMT"/>
          <w:sz w:val="20"/>
          <w:szCs w:val="20"/>
          <w:lang w:val="fr-FR"/>
        </w:rPr>
        <w:t xml:space="preserve"> </w:t>
      </w:r>
      <w:r w:rsidR="00723240">
        <w:rPr>
          <w:rFonts w:ascii="TimesNewRomanPSMT" w:hAnsi="TimesNewRomanPSMT"/>
          <w:sz w:val="20"/>
          <w:szCs w:val="20"/>
          <w:lang w:val="fr-FR"/>
        </w:rPr>
        <w:t>le</w:t>
      </w:r>
      <w:r w:rsidR="002E2B98">
        <w:rPr>
          <w:rFonts w:ascii="TimesNewRomanPSMT" w:hAnsi="TimesNewRomanPSMT"/>
          <w:sz w:val="20"/>
          <w:szCs w:val="20"/>
          <w:lang w:val="fr-FR"/>
        </w:rPr>
        <w:t xml:space="preserve"> parapluie et ils font </w:t>
      </w:r>
      <w:r w:rsidR="00AF43FD">
        <w:rPr>
          <w:rFonts w:ascii="TimesNewRomanPSMT" w:hAnsi="TimesNewRomanPSMT"/>
          <w:sz w:val="20"/>
          <w:szCs w:val="20"/>
          <w:lang w:val="fr-FR"/>
        </w:rPr>
        <w:t>l’</w:t>
      </w:r>
      <w:r w:rsidR="002E2B98">
        <w:rPr>
          <w:rFonts w:ascii="TimesNewRomanPSMT" w:hAnsi="TimesNewRomanPSMT"/>
          <w:sz w:val="20"/>
          <w:szCs w:val="20"/>
          <w:lang w:val="fr-FR"/>
        </w:rPr>
        <w:t xml:space="preserve">achat en ligne. Donc, </w:t>
      </w:r>
      <w:r w:rsidR="00AF43FD">
        <w:rPr>
          <w:rFonts w:ascii="TimesNewRomanPSMT" w:hAnsi="TimesNewRomanPSMT"/>
          <w:sz w:val="20"/>
          <w:szCs w:val="20"/>
          <w:lang w:val="fr-FR"/>
        </w:rPr>
        <w:t xml:space="preserve">en créant une promotion sur ces 2 items, on peut augmenter la chance d’achat de </w:t>
      </w:r>
      <w:r w:rsidR="00AF43FD">
        <w:rPr>
          <w:rFonts w:ascii="TimesNewRomanPSMT" w:hAnsi="TimesNewRomanPSMT"/>
          <w:sz w:val="20"/>
          <w:szCs w:val="20"/>
          <w:lang w:val="fr-FR"/>
        </w:rPr>
        <w:t xml:space="preserve">Parapluie et </w:t>
      </w:r>
      <w:r w:rsidR="00AF43FD">
        <w:rPr>
          <w:rFonts w:ascii="TimesNewRomanPSMT" w:hAnsi="TimesNewRomanPSMT"/>
          <w:sz w:val="20"/>
          <w:szCs w:val="20"/>
          <w:lang w:val="fr-FR"/>
        </w:rPr>
        <w:t>l’</w:t>
      </w:r>
      <w:r w:rsidR="00AF43FD">
        <w:rPr>
          <w:rFonts w:ascii="TimesNewRomanPSMT" w:hAnsi="TimesNewRomanPSMT"/>
          <w:sz w:val="20"/>
          <w:szCs w:val="20"/>
          <w:lang w:val="fr-FR"/>
        </w:rPr>
        <w:t>achat en lignes</w:t>
      </w:r>
      <w:r w:rsidR="00AF43FD">
        <w:rPr>
          <w:rFonts w:ascii="TimesNewRomanPSMT" w:hAnsi="TimesNewRomanPSMT"/>
          <w:sz w:val="20"/>
          <w:szCs w:val="20"/>
          <w:lang w:val="fr-FR"/>
        </w:rPr>
        <w:t xml:space="preserve"> de 1.9 fois. Il</w:t>
      </w:r>
      <w:r w:rsidR="002E2B98">
        <w:rPr>
          <w:rFonts w:ascii="TimesNewRomanPSMT" w:hAnsi="TimesNewRomanPSMT"/>
          <w:sz w:val="20"/>
          <w:szCs w:val="20"/>
          <w:lang w:val="fr-FR"/>
        </w:rPr>
        <w:t xml:space="preserve"> est </w:t>
      </w:r>
      <w:r w:rsidR="00D917C6">
        <w:rPr>
          <w:rFonts w:ascii="TimesNewRomanPSMT" w:hAnsi="TimesNewRomanPSMT"/>
          <w:sz w:val="20"/>
          <w:szCs w:val="20"/>
          <w:lang w:val="fr-FR"/>
        </w:rPr>
        <w:t>un bon investissement</w:t>
      </w:r>
      <w:r w:rsidR="002E2B98">
        <w:rPr>
          <w:rFonts w:ascii="TimesNewRomanPSMT" w:hAnsi="TimesNewRomanPSMT"/>
          <w:sz w:val="20"/>
          <w:szCs w:val="20"/>
          <w:lang w:val="fr-FR"/>
        </w:rPr>
        <w:t xml:space="preserve"> de créer </w:t>
      </w:r>
      <w:r w:rsidR="00AF43FD">
        <w:rPr>
          <w:rFonts w:ascii="TimesNewRomanPSMT" w:hAnsi="TimesNewRomanPSMT"/>
          <w:sz w:val="20"/>
          <w:szCs w:val="20"/>
          <w:lang w:val="fr-FR"/>
        </w:rPr>
        <w:t>une telle promotion</w:t>
      </w:r>
      <w:r w:rsidR="002E2B98">
        <w:rPr>
          <w:rFonts w:ascii="TimesNewRomanPSMT" w:hAnsi="TimesNewRomanPSMT"/>
          <w:sz w:val="20"/>
          <w:szCs w:val="20"/>
          <w:lang w:val="fr-FR"/>
        </w:rPr>
        <w:t xml:space="preserve">. </w:t>
      </w:r>
    </w:p>
    <w:p w14:paraId="2649558B" w14:textId="66638BA9" w:rsidR="00D917C6" w:rsidRDefault="00D917C6" w:rsidP="00DA57EF">
      <w:pPr>
        <w:pStyle w:val="NormalWeb"/>
        <w:spacing w:before="0" w:beforeAutospacing="0" w:after="0" w:afterAutospacing="0"/>
        <w:jc w:val="both"/>
        <w:rPr>
          <w:rFonts w:ascii="TimesNewRomanPSMT" w:hAnsi="TimesNewRomanPSMT"/>
          <w:sz w:val="20"/>
          <w:szCs w:val="20"/>
          <w:lang w:val="fr-FR"/>
        </w:rPr>
      </w:pPr>
    </w:p>
    <w:p w14:paraId="1231CCF5" w14:textId="0086E6ED" w:rsidR="00635AB7" w:rsidRDefault="00D917C6" w:rsidP="00DA57EF">
      <w:pPr>
        <w:pStyle w:val="NormalWeb"/>
        <w:numPr>
          <w:ilvl w:val="0"/>
          <w:numId w:val="3"/>
        </w:numPr>
        <w:spacing w:before="0" w:beforeAutospacing="0" w:after="0" w:afterAutospacing="0"/>
        <w:ind w:left="300" w:hanging="357"/>
        <w:jc w:val="both"/>
        <w:rPr>
          <w:rFonts w:ascii="TimesNewRomanPSMT" w:hAnsi="TimesNewRomanPSMT"/>
          <w:color w:val="2F5496" w:themeColor="accent1" w:themeShade="BF"/>
          <w:sz w:val="20"/>
          <w:szCs w:val="20"/>
          <w:lang w:val="fr-FR"/>
        </w:rPr>
      </w:pPr>
      <w:r w:rsidRPr="00D917C6">
        <w:rPr>
          <w:rFonts w:ascii="TimesNewRomanPSMT" w:hAnsi="TimesNewRomanPSMT"/>
          <w:color w:val="2F5496" w:themeColor="accent1" w:themeShade="BF"/>
          <w:sz w:val="20"/>
          <w:szCs w:val="20"/>
          <w:lang w:val="fr-FR"/>
        </w:rPr>
        <w:t>Vous</w:t>
      </w:r>
      <w:r w:rsidRPr="00D917C6">
        <w:rPr>
          <w:rFonts w:ascii="TimesNewRomanPSMT" w:hAnsi="TimesNewRomanPSMT"/>
          <w:lang w:val="fr-FR"/>
        </w:rPr>
        <w:t xml:space="preserve"> </w:t>
      </w:r>
      <w:r w:rsidRPr="00D917C6">
        <w:rPr>
          <w:rFonts w:ascii="TimesNewRomanPSMT" w:hAnsi="TimesNewRomanPSMT"/>
          <w:color w:val="2F5496" w:themeColor="accent1" w:themeShade="BF"/>
          <w:sz w:val="20"/>
          <w:szCs w:val="20"/>
          <w:lang w:val="fr-FR"/>
        </w:rPr>
        <w:t xml:space="preserve">possédez un petit échantillon sur lequel vous voulez effectuer des règles d’association. Cet échantillon comporte des transactions uniques indiquant la présence d’un article (oui ou non). De plus, il comporte la colonne Montréal indiquant si la personne habite </w:t>
      </w:r>
      <w:proofErr w:type="spellStart"/>
      <w:r w:rsidRPr="00D917C6">
        <w:rPr>
          <w:rFonts w:ascii="TimesNewRomanPSMT" w:hAnsi="TimesNewRomanPSMT"/>
          <w:color w:val="2F5496" w:themeColor="accent1" w:themeShade="BF"/>
          <w:sz w:val="20"/>
          <w:szCs w:val="20"/>
          <w:lang w:val="fr-FR"/>
        </w:rPr>
        <w:t>a</w:t>
      </w:r>
      <w:proofErr w:type="spellEnd"/>
      <w:r w:rsidRPr="00D917C6">
        <w:rPr>
          <w:rFonts w:ascii="TimesNewRomanPSMT" w:hAnsi="TimesNewRomanPSMT"/>
          <w:color w:val="2F5496" w:themeColor="accent1" w:themeShade="BF"/>
          <w:sz w:val="20"/>
          <w:szCs w:val="20"/>
          <w:lang w:val="fr-FR"/>
        </w:rPr>
        <w:t xml:space="preserve">̀ Montréal. </w:t>
      </w:r>
      <w:r w:rsidR="00F76140" w:rsidRPr="00F76140">
        <w:rPr>
          <w:rFonts w:ascii="TimesNewRomanPSMT" w:hAnsi="TimesNewRomanPSMT"/>
          <w:color w:val="2F5496" w:themeColor="accent1" w:themeShade="BF"/>
          <w:sz w:val="20"/>
          <w:szCs w:val="20"/>
          <w:lang w:val="fr-FR"/>
        </w:rPr>
        <w:t>À l’aide du tableau</w:t>
      </w:r>
      <w:r w:rsidR="00F76140" w:rsidRPr="00F76140">
        <w:rPr>
          <w:rFonts w:ascii="TimesNewRomanPSMT" w:hAnsi="TimesNewRomanPSMT"/>
          <w:color w:val="2F5496" w:themeColor="accent1" w:themeShade="BF"/>
          <w:sz w:val="22"/>
          <w:szCs w:val="22"/>
          <w:lang w:val="fr-FR"/>
        </w:rPr>
        <w:t>, v</w:t>
      </w:r>
      <w:r w:rsidR="00F76140" w:rsidRPr="00F76140">
        <w:rPr>
          <w:rFonts w:ascii="TimesNewRomanPSMT" w:hAnsi="TimesNewRomanPSMT"/>
          <w:color w:val="2F5496" w:themeColor="accent1" w:themeShade="BF"/>
          <w:sz w:val="20"/>
          <w:szCs w:val="20"/>
          <w:lang w:val="fr-FR"/>
        </w:rPr>
        <w:t>euillez déterminer le support, la confiance et le lift des règles d’association suivantes :</w:t>
      </w:r>
    </w:p>
    <w:p w14:paraId="1D091568" w14:textId="50AAF353" w:rsidR="002515B9" w:rsidRDefault="002515B9" w:rsidP="00DA57EF">
      <w:pPr>
        <w:pStyle w:val="NormalWeb"/>
        <w:spacing w:before="0" w:beforeAutospacing="0" w:after="0" w:afterAutospacing="0"/>
        <w:ind w:left="300"/>
        <w:jc w:val="both"/>
        <w:rPr>
          <w:rFonts w:ascii="TimesNewRomanPSMT" w:hAnsi="TimesNewRomanPSMT"/>
          <w:color w:val="2F5496" w:themeColor="accent1" w:themeShade="BF"/>
          <w:sz w:val="20"/>
          <w:szCs w:val="20"/>
          <w:lang w:val="fr-FR"/>
        </w:rPr>
      </w:pPr>
    </w:p>
    <w:tbl>
      <w:tblPr>
        <w:tblW w:w="7655" w:type="dxa"/>
        <w:tblLook w:val="04A0" w:firstRow="1" w:lastRow="0" w:firstColumn="1" w:lastColumn="0" w:noHBand="0" w:noVBand="1"/>
      </w:tblPr>
      <w:tblGrid>
        <w:gridCol w:w="1550"/>
        <w:gridCol w:w="894"/>
        <w:gridCol w:w="1242"/>
        <w:gridCol w:w="992"/>
        <w:gridCol w:w="992"/>
        <w:gridCol w:w="993"/>
        <w:gridCol w:w="992"/>
      </w:tblGrid>
      <w:tr w:rsidR="00F90BB2" w:rsidRPr="002515B9" w14:paraId="37F5CEC5" w14:textId="77777777" w:rsidTr="00F90BB2">
        <w:trPr>
          <w:trHeight w:val="46"/>
        </w:trPr>
        <w:tc>
          <w:tcPr>
            <w:tcW w:w="1550" w:type="dxa"/>
            <w:tcBorders>
              <w:top w:val="nil"/>
              <w:left w:val="nil"/>
              <w:bottom w:val="nil"/>
              <w:right w:val="nil"/>
            </w:tcBorders>
            <w:shd w:val="clear" w:color="auto" w:fill="auto"/>
            <w:noWrap/>
            <w:vAlign w:val="bottom"/>
            <w:hideMark/>
          </w:tcPr>
          <w:p w14:paraId="7853114A" w14:textId="77777777" w:rsidR="002515B9" w:rsidRPr="00AB6087" w:rsidRDefault="002515B9" w:rsidP="00DA57EF">
            <w:pPr>
              <w:jc w:val="both"/>
              <w:rPr>
                <w:sz w:val="20"/>
                <w:szCs w:val="20"/>
                <w:lang w:val="fr-FR"/>
              </w:rPr>
            </w:pPr>
          </w:p>
        </w:tc>
        <w:tc>
          <w:tcPr>
            <w:tcW w:w="894" w:type="dxa"/>
            <w:tcBorders>
              <w:top w:val="single" w:sz="4" w:space="0" w:color="auto"/>
              <w:left w:val="single" w:sz="4" w:space="0" w:color="auto"/>
              <w:bottom w:val="nil"/>
              <w:right w:val="single" w:sz="4" w:space="0" w:color="auto"/>
            </w:tcBorders>
            <w:shd w:val="clear" w:color="auto" w:fill="auto"/>
            <w:noWrap/>
            <w:vAlign w:val="bottom"/>
            <w:hideMark/>
          </w:tcPr>
          <w:p w14:paraId="25CB31BB" w14:textId="77777777" w:rsidR="002515B9" w:rsidRPr="002515B9" w:rsidRDefault="002515B9" w:rsidP="00DA57EF">
            <w:pPr>
              <w:jc w:val="both"/>
              <w:rPr>
                <w:color w:val="000000"/>
                <w:sz w:val="20"/>
                <w:szCs w:val="20"/>
              </w:rPr>
            </w:pPr>
            <w:r w:rsidRPr="002515B9">
              <w:rPr>
                <w:color w:val="000000"/>
                <w:sz w:val="20"/>
                <w:szCs w:val="20"/>
              </w:rPr>
              <w:t>1</w:t>
            </w:r>
          </w:p>
        </w:tc>
        <w:tc>
          <w:tcPr>
            <w:tcW w:w="1242" w:type="dxa"/>
            <w:tcBorders>
              <w:top w:val="single" w:sz="4" w:space="0" w:color="auto"/>
              <w:left w:val="nil"/>
              <w:bottom w:val="nil"/>
              <w:right w:val="single" w:sz="4" w:space="0" w:color="auto"/>
            </w:tcBorders>
            <w:shd w:val="clear" w:color="auto" w:fill="auto"/>
            <w:noWrap/>
            <w:vAlign w:val="bottom"/>
            <w:hideMark/>
          </w:tcPr>
          <w:p w14:paraId="7F3F917F" w14:textId="77777777" w:rsidR="002515B9" w:rsidRPr="002515B9" w:rsidRDefault="002515B9" w:rsidP="00DA57EF">
            <w:pPr>
              <w:jc w:val="both"/>
              <w:rPr>
                <w:color w:val="000000"/>
                <w:sz w:val="20"/>
                <w:szCs w:val="20"/>
              </w:rPr>
            </w:pPr>
            <w:r w:rsidRPr="002515B9">
              <w:rPr>
                <w:color w:val="000000"/>
                <w:sz w:val="20"/>
                <w:szCs w:val="20"/>
              </w:rPr>
              <w:t>2</w:t>
            </w:r>
          </w:p>
        </w:tc>
        <w:tc>
          <w:tcPr>
            <w:tcW w:w="992" w:type="dxa"/>
            <w:tcBorders>
              <w:top w:val="single" w:sz="4" w:space="0" w:color="auto"/>
              <w:left w:val="nil"/>
              <w:bottom w:val="nil"/>
              <w:right w:val="single" w:sz="4" w:space="0" w:color="auto"/>
            </w:tcBorders>
            <w:shd w:val="clear" w:color="auto" w:fill="auto"/>
            <w:noWrap/>
            <w:vAlign w:val="bottom"/>
            <w:hideMark/>
          </w:tcPr>
          <w:p w14:paraId="44BDA8AD" w14:textId="77777777" w:rsidR="002515B9" w:rsidRPr="002515B9" w:rsidRDefault="002515B9" w:rsidP="00DA57EF">
            <w:pPr>
              <w:jc w:val="both"/>
              <w:rPr>
                <w:color w:val="000000"/>
                <w:sz w:val="20"/>
                <w:szCs w:val="20"/>
              </w:rPr>
            </w:pPr>
            <w:r w:rsidRPr="002515B9">
              <w:rPr>
                <w:color w:val="000000"/>
                <w:sz w:val="20"/>
                <w:szCs w:val="20"/>
              </w:rPr>
              <w:t>3</w:t>
            </w:r>
          </w:p>
        </w:tc>
        <w:tc>
          <w:tcPr>
            <w:tcW w:w="992" w:type="dxa"/>
            <w:tcBorders>
              <w:top w:val="single" w:sz="4" w:space="0" w:color="auto"/>
              <w:left w:val="nil"/>
              <w:bottom w:val="nil"/>
              <w:right w:val="single" w:sz="4" w:space="0" w:color="auto"/>
            </w:tcBorders>
            <w:shd w:val="clear" w:color="auto" w:fill="auto"/>
            <w:noWrap/>
            <w:vAlign w:val="bottom"/>
            <w:hideMark/>
          </w:tcPr>
          <w:p w14:paraId="3AFCD249" w14:textId="77777777" w:rsidR="002515B9" w:rsidRPr="002515B9" w:rsidRDefault="002515B9" w:rsidP="00DA57EF">
            <w:pPr>
              <w:jc w:val="both"/>
              <w:rPr>
                <w:color w:val="000000"/>
                <w:sz w:val="20"/>
                <w:szCs w:val="20"/>
              </w:rPr>
            </w:pPr>
            <w:r w:rsidRPr="002515B9">
              <w:rPr>
                <w:color w:val="000000"/>
                <w:sz w:val="20"/>
                <w:szCs w:val="20"/>
              </w:rPr>
              <w:t>4</w:t>
            </w:r>
          </w:p>
        </w:tc>
        <w:tc>
          <w:tcPr>
            <w:tcW w:w="993" w:type="dxa"/>
            <w:tcBorders>
              <w:top w:val="single" w:sz="4" w:space="0" w:color="auto"/>
              <w:left w:val="nil"/>
              <w:bottom w:val="nil"/>
              <w:right w:val="single" w:sz="4" w:space="0" w:color="auto"/>
            </w:tcBorders>
            <w:shd w:val="clear" w:color="auto" w:fill="auto"/>
            <w:noWrap/>
            <w:vAlign w:val="bottom"/>
            <w:hideMark/>
          </w:tcPr>
          <w:p w14:paraId="101C0168" w14:textId="77777777" w:rsidR="002515B9" w:rsidRPr="002515B9" w:rsidRDefault="002515B9" w:rsidP="00DA57EF">
            <w:pPr>
              <w:jc w:val="both"/>
              <w:rPr>
                <w:color w:val="000000"/>
                <w:sz w:val="20"/>
                <w:szCs w:val="20"/>
              </w:rPr>
            </w:pPr>
            <w:r w:rsidRPr="002515B9">
              <w:rPr>
                <w:color w:val="000000"/>
                <w:sz w:val="20"/>
                <w:szCs w:val="20"/>
              </w:rPr>
              <w:t>5</w:t>
            </w:r>
          </w:p>
        </w:tc>
        <w:tc>
          <w:tcPr>
            <w:tcW w:w="992" w:type="dxa"/>
            <w:tcBorders>
              <w:top w:val="single" w:sz="4" w:space="0" w:color="auto"/>
              <w:left w:val="nil"/>
              <w:bottom w:val="nil"/>
              <w:right w:val="single" w:sz="4" w:space="0" w:color="auto"/>
            </w:tcBorders>
            <w:shd w:val="clear" w:color="auto" w:fill="auto"/>
            <w:noWrap/>
            <w:vAlign w:val="bottom"/>
            <w:hideMark/>
          </w:tcPr>
          <w:p w14:paraId="1D6E9FD1" w14:textId="77777777" w:rsidR="002515B9" w:rsidRPr="002515B9" w:rsidRDefault="002515B9" w:rsidP="00DA57EF">
            <w:pPr>
              <w:jc w:val="both"/>
              <w:rPr>
                <w:color w:val="000000"/>
                <w:sz w:val="20"/>
                <w:szCs w:val="20"/>
              </w:rPr>
            </w:pPr>
            <w:r w:rsidRPr="002515B9">
              <w:rPr>
                <w:color w:val="000000"/>
                <w:sz w:val="20"/>
                <w:szCs w:val="20"/>
              </w:rPr>
              <w:t>6</w:t>
            </w:r>
          </w:p>
        </w:tc>
      </w:tr>
      <w:tr w:rsidR="00F90BB2" w:rsidRPr="002515B9" w14:paraId="4D2887E8" w14:textId="77777777" w:rsidTr="00F90BB2">
        <w:trPr>
          <w:trHeight w:val="46"/>
        </w:trPr>
        <w:tc>
          <w:tcPr>
            <w:tcW w:w="1550" w:type="dxa"/>
            <w:tcBorders>
              <w:top w:val="single" w:sz="4" w:space="0" w:color="auto"/>
              <w:left w:val="single" w:sz="4" w:space="0" w:color="auto"/>
              <w:bottom w:val="nil"/>
              <w:right w:val="single" w:sz="4" w:space="0" w:color="auto"/>
            </w:tcBorders>
            <w:shd w:val="clear" w:color="auto" w:fill="auto"/>
            <w:noWrap/>
            <w:vAlign w:val="bottom"/>
            <w:hideMark/>
          </w:tcPr>
          <w:p w14:paraId="6C0A3E18" w14:textId="77777777" w:rsidR="002515B9" w:rsidRPr="002515B9" w:rsidRDefault="002515B9" w:rsidP="00DA57EF">
            <w:pPr>
              <w:jc w:val="both"/>
              <w:rPr>
                <w:color w:val="000000"/>
                <w:sz w:val="20"/>
                <w:szCs w:val="20"/>
              </w:rPr>
            </w:pPr>
            <w:proofErr w:type="spellStart"/>
            <w:r w:rsidRPr="002515B9">
              <w:rPr>
                <w:color w:val="000000"/>
                <w:sz w:val="20"/>
                <w:szCs w:val="20"/>
              </w:rPr>
              <w:t>tansaction</w:t>
            </w:r>
            <w:proofErr w:type="spellEnd"/>
            <w:r w:rsidRPr="002515B9">
              <w:rPr>
                <w:color w:val="000000"/>
                <w:sz w:val="20"/>
                <w:szCs w:val="20"/>
              </w:rPr>
              <w:t xml:space="preserve"> ID</w:t>
            </w:r>
          </w:p>
        </w:tc>
        <w:tc>
          <w:tcPr>
            <w:tcW w:w="894" w:type="dxa"/>
            <w:tcBorders>
              <w:top w:val="nil"/>
              <w:left w:val="nil"/>
              <w:bottom w:val="nil"/>
              <w:right w:val="single" w:sz="4" w:space="0" w:color="auto"/>
            </w:tcBorders>
            <w:shd w:val="clear" w:color="auto" w:fill="auto"/>
            <w:noWrap/>
            <w:vAlign w:val="bottom"/>
            <w:hideMark/>
          </w:tcPr>
          <w:p w14:paraId="5FFD1973" w14:textId="77777777" w:rsidR="002515B9" w:rsidRPr="002515B9" w:rsidRDefault="002515B9" w:rsidP="00DA57EF">
            <w:pPr>
              <w:jc w:val="both"/>
              <w:rPr>
                <w:color w:val="000000"/>
                <w:sz w:val="20"/>
                <w:szCs w:val="20"/>
              </w:rPr>
            </w:pPr>
            <w:proofErr w:type="spellStart"/>
            <w:r w:rsidRPr="002515B9">
              <w:rPr>
                <w:color w:val="000000"/>
                <w:sz w:val="20"/>
                <w:szCs w:val="20"/>
              </w:rPr>
              <w:t>manteau</w:t>
            </w:r>
            <w:proofErr w:type="spellEnd"/>
            <w:r w:rsidRPr="002515B9">
              <w:rPr>
                <w:color w:val="000000"/>
                <w:sz w:val="20"/>
                <w:szCs w:val="20"/>
              </w:rPr>
              <w:t xml:space="preserve"> </w:t>
            </w:r>
          </w:p>
        </w:tc>
        <w:tc>
          <w:tcPr>
            <w:tcW w:w="1242" w:type="dxa"/>
            <w:tcBorders>
              <w:top w:val="nil"/>
              <w:left w:val="nil"/>
              <w:bottom w:val="nil"/>
              <w:right w:val="single" w:sz="4" w:space="0" w:color="auto"/>
            </w:tcBorders>
            <w:shd w:val="clear" w:color="auto" w:fill="auto"/>
            <w:noWrap/>
            <w:vAlign w:val="bottom"/>
            <w:hideMark/>
          </w:tcPr>
          <w:p w14:paraId="0BC63F00" w14:textId="77777777" w:rsidR="002515B9" w:rsidRPr="002515B9" w:rsidRDefault="002515B9" w:rsidP="00DA57EF">
            <w:pPr>
              <w:jc w:val="both"/>
              <w:rPr>
                <w:color w:val="000000"/>
                <w:sz w:val="20"/>
                <w:szCs w:val="20"/>
              </w:rPr>
            </w:pPr>
            <w:r w:rsidRPr="002515B9">
              <w:rPr>
                <w:color w:val="000000"/>
                <w:sz w:val="20"/>
                <w:szCs w:val="20"/>
              </w:rPr>
              <w:t xml:space="preserve">chaussures </w:t>
            </w:r>
          </w:p>
        </w:tc>
        <w:tc>
          <w:tcPr>
            <w:tcW w:w="992" w:type="dxa"/>
            <w:tcBorders>
              <w:top w:val="nil"/>
              <w:left w:val="nil"/>
              <w:bottom w:val="nil"/>
              <w:right w:val="single" w:sz="4" w:space="0" w:color="auto"/>
            </w:tcBorders>
            <w:shd w:val="clear" w:color="auto" w:fill="auto"/>
            <w:noWrap/>
            <w:vAlign w:val="bottom"/>
            <w:hideMark/>
          </w:tcPr>
          <w:p w14:paraId="4F6B9DE5" w14:textId="77777777" w:rsidR="002515B9" w:rsidRPr="002515B9" w:rsidRDefault="002515B9" w:rsidP="00DA57EF">
            <w:pPr>
              <w:jc w:val="both"/>
              <w:rPr>
                <w:color w:val="000000"/>
                <w:sz w:val="20"/>
                <w:szCs w:val="20"/>
              </w:rPr>
            </w:pPr>
            <w:proofErr w:type="spellStart"/>
            <w:r w:rsidRPr="002515B9">
              <w:rPr>
                <w:color w:val="000000"/>
                <w:sz w:val="20"/>
                <w:szCs w:val="20"/>
              </w:rPr>
              <w:t>pantalon</w:t>
            </w:r>
            <w:proofErr w:type="spellEnd"/>
            <w:r w:rsidRPr="002515B9">
              <w:rPr>
                <w:color w:val="000000"/>
                <w:sz w:val="20"/>
                <w:szCs w:val="20"/>
              </w:rPr>
              <w:t xml:space="preserve"> </w:t>
            </w:r>
          </w:p>
        </w:tc>
        <w:tc>
          <w:tcPr>
            <w:tcW w:w="992" w:type="dxa"/>
            <w:tcBorders>
              <w:top w:val="nil"/>
              <w:left w:val="nil"/>
              <w:bottom w:val="nil"/>
              <w:right w:val="single" w:sz="4" w:space="0" w:color="auto"/>
            </w:tcBorders>
            <w:shd w:val="clear" w:color="auto" w:fill="auto"/>
            <w:noWrap/>
            <w:vAlign w:val="bottom"/>
            <w:hideMark/>
          </w:tcPr>
          <w:p w14:paraId="6E952B30" w14:textId="77777777" w:rsidR="002515B9" w:rsidRPr="002515B9" w:rsidRDefault="002515B9" w:rsidP="00DA57EF">
            <w:pPr>
              <w:jc w:val="both"/>
              <w:rPr>
                <w:color w:val="000000"/>
                <w:sz w:val="20"/>
                <w:szCs w:val="20"/>
              </w:rPr>
            </w:pPr>
            <w:r w:rsidRPr="002515B9">
              <w:rPr>
                <w:color w:val="000000"/>
                <w:sz w:val="20"/>
                <w:szCs w:val="20"/>
              </w:rPr>
              <w:t xml:space="preserve">chemises </w:t>
            </w:r>
          </w:p>
        </w:tc>
        <w:tc>
          <w:tcPr>
            <w:tcW w:w="993" w:type="dxa"/>
            <w:tcBorders>
              <w:top w:val="nil"/>
              <w:left w:val="nil"/>
              <w:bottom w:val="nil"/>
              <w:right w:val="single" w:sz="4" w:space="0" w:color="auto"/>
            </w:tcBorders>
            <w:shd w:val="clear" w:color="auto" w:fill="auto"/>
            <w:noWrap/>
            <w:vAlign w:val="bottom"/>
            <w:hideMark/>
          </w:tcPr>
          <w:p w14:paraId="6BA6B7D6" w14:textId="77777777" w:rsidR="002515B9" w:rsidRPr="002515B9" w:rsidRDefault="002515B9" w:rsidP="00DA57EF">
            <w:pPr>
              <w:jc w:val="both"/>
              <w:rPr>
                <w:color w:val="000000"/>
                <w:sz w:val="20"/>
                <w:szCs w:val="20"/>
              </w:rPr>
            </w:pPr>
            <w:r w:rsidRPr="002515B9">
              <w:rPr>
                <w:color w:val="000000"/>
                <w:sz w:val="20"/>
                <w:szCs w:val="20"/>
              </w:rPr>
              <w:t xml:space="preserve">ceinture </w:t>
            </w:r>
          </w:p>
        </w:tc>
        <w:tc>
          <w:tcPr>
            <w:tcW w:w="992" w:type="dxa"/>
            <w:tcBorders>
              <w:top w:val="nil"/>
              <w:left w:val="nil"/>
              <w:bottom w:val="nil"/>
              <w:right w:val="single" w:sz="4" w:space="0" w:color="auto"/>
            </w:tcBorders>
            <w:shd w:val="clear" w:color="auto" w:fill="auto"/>
            <w:noWrap/>
            <w:vAlign w:val="bottom"/>
            <w:hideMark/>
          </w:tcPr>
          <w:p w14:paraId="75E7800E" w14:textId="77777777" w:rsidR="002515B9" w:rsidRPr="002515B9" w:rsidRDefault="002515B9" w:rsidP="00DA57EF">
            <w:pPr>
              <w:jc w:val="both"/>
              <w:rPr>
                <w:color w:val="000000"/>
                <w:sz w:val="20"/>
                <w:szCs w:val="20"/>
              </w:rPr>
            </w:pPr>
            <w:proofErr w:type="spellStart"/>
            <w:r w:rsidRPr="002515B9">
              <w:rPr>
                <w:color w:val="000000"/>
                <w:sz w:val="20"/>
                <w:szCs w:val="20"/>
              </w:rPr>
              <w:t>montreal</w:t>
            </w:r>
            <w:proofErr w:type="spellEnd"/>
          </w:p>
        </w:tc>
      </w:tr>
      <w:tr w:rsidR="00F90BB2" w:rsidRPr="002515B9" w14:paraId="2D83134B"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26F29BA3" w14:textId="77777777" w:rsidR="002515B9" w:rsidRPr="002515B9" w:rsidRDefault="002515B9" w:rsidP="00DA57EF">
            <w:pPr>
              <w:jc w:val="both"/>
              <w:rPr>
                <w:color w:val="000000"/>
                <w:sz w:val="20"/>
                <w:szCs w:val="20"/>
              </w:rPr>
            </w:pPr>
            <w:r w:rsidRPr="002515B9">
              <w:rPr>
                <w:color w:val="000000"/>
                <w:sz w:val="20"/>
                <w:szCs w:val="20"/>
              </w:rPr>
              <w:t>#v25654</w:t>
            </w:r>
          </w:p>
        </w:tc>
        <w:tc>
          <w:tcPr>
            <w:tcW w:w="894" w:type="dxa"/>
            <w:tcBorders>
              <w:top w:val="nil"/>
              <w:left w:val="nil"/>
              <w:bottom w:val="nil"/>
              <w:right w:val="single" w:sz="4" w:space="0" w:color="auto"/>
            </w:tcBorders>
            <w:shd w:val="clear" w:color="auto" w:fill="auto"/>
            <w:noWrap/>
            <w:vAlign w:val="bottom"/>
            <w:hideMark/>
          </w:tcPr>
          <w:p w14:paraId="4449733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50D5C4E5"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33EF5CB5"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00C46B97" w14:textId="77777777" w:rsidR="002515B9" w:rsidRPr="002515B9" w:rsidRDefault="002515B9" w:rsidP="00DA57EF">
            <w:pPr>
              <w:jc w:val="both"/>
              <w:rPr>
                <w:color w:val="000000"/>
                <w:sz w:val="20"/>
                <w:szCs w:val="20"/>
              </w:rPr>
            </w:pPr>
            <w:r w:rsidRPr="002515B9">
              <w:rPr>
                <w:color w:val="000000"/>
                <w:sz w:val="20"/>
                <w:szCs w:val="20"/>
              </w:rPr>
              <w:t>non</w:t>
            </w:r>
          </w:p>
        </w:tc>
        <w:tc>
          <w:tcPr>
            <w:tcW w:w="993" w:type="dxa"/>
            <w:tcBorders>
              <w:top w:val="nil"/>
              <w:left w:val="nil"/>
              <w:bottom w:val="nil"/>
              <w:right w:val="single" w:sz="4" w:space="0" w:color="auto"/>
            </w:tcBorders>
            <w:shd w:val="clear" w:color="auto" w:fill="auto"/>
            <w:noWrap/>
            <w:vAlign w:val="bottom"/>
            <w:hideMark/>
          </w:tcPr>
          <w:p w14:paraId="0A603F8C"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2972A079"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7C095590"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1887F176" w14:textId="77777777" w:rsidR="002515B9" w:rsidRPr="002515B9" w:rsidRDefault="002515B9" w:rsidP="00DA57EF">
            <w:pPr>
              <w:jc w:val="both"/>
              <w:rPr>
                <w:color w:val="000000"/>
                <w:sz w:val="20"/>
                <w:szCs w:val="20"/>
              </w:rPr>
            </w:pPr>
            <w:r w:rsidRPr="002515B9">
              <w:rPr>
                <w:color w:val="000000"/>
                <w:sz w:val="20"/>
                <w:szCs w:val="20"/>
              </w:rPr>
              <w:t>#v54542</w:t>
            </w:r>
          </w:p>
        </w:tc>
        <w:tc>
          <w:tcPr>
            <w:tcW w:w="894" w:type="dxa"/>
            <w:tcBorders>
              <w:top w:val="nil"/>
              <w:left w:val="nil"/>
              <w:bottom w:val="nil"/>
              <w:right w:val="single" w:sz="4" w:space="0" w:color="auto"/>
            </w:tcBorders>
            <w:shd w:val="clear" w:color="auto" w:fill="auto"/>
            <w:noWrap/>
            <w:vAlign w:val="bottom"/>
            <w:hideMark/>
          </w:tcPr>
          <w:p w14:paraId="32470975" w14:textId="77777777" w:rsidR="002515B9" w:rsidRPr="002515B9" w:rsidRDefault="002515B9" w:rsidP="00DA57EF">
            <w:pPr>
              <w:jc w:val="both"/>
              <w:rPr>
                <w:color w:val="000000"/>
                <w:sz w:val="20"/>
                <w:szCs w:val="20"/>
              </w:rPr>
            </w:pPr>
            <w:r w:rsidRPr="002515B9">
              <w:rPr>
                <w:color w:val="000000"/>
                <w:sz w:val="20"/>
                <w:szCs w:val="20"/>
              </w:rPr>
              <w:t>non</w:t>
            </w:r>
          </w:p>
        </w:tc>
        <w:tc>
          <w:tcPr>
            <w:tcW w:w="1242" w:type="dxa"/>
            <w:tcBorders>
              <w:top w:val="nil"/>
              <w:left w:val="nil"/>
              <w:bottom w:val="nil"/>
              <w:right w:val="single" w:sz="4" w:space="0" w:color="auto"/>
            </w:tcBorders>
            <w:shd w:val="clear" w:color="auto" w:fill="auto"/>
            <w:noWrap/>
            <w:vAlign w:val="bottom"/>
            <w:hideMark/>
          </w:tcPr>
          <w:p w14:paraId="6A429791"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17BD97DE"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F77D6F2"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137DDDB4"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5EAF096C"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35D32A77"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0D2473A5" w14:textId="77777777" w:rsidR="002515B9" w:rsidRPr="002515B9" w:rsidRDefault="002515B9" w:rsidP="00DA57EF">
            <w:pPr>
              <w:jc w:val="both"/>
              <w:rPr>
                <w:color w:val="000000"/>
                <w:sz w:val="20"/>
                <w:szCs w:val="20"/>
              </w:rPr>
            </w:pPr>
            <w:r w:rsidRPr="002515B9">
              <w:rPr>
                <w:color w:val="000000"/>
                <w:sz w:val="20"/>
                <w:szCs w:val="20"/>
              </w:rPr>
              <w:t>#v57545</w:t>
            </w:r>
          </w:p>
        </w:tc>
        <w:tc>
          <w:tcPr>
            <w:tcW w:w="894" w:type="dxa"/>
            <w:tcBorders>
              <w:top w:val="nil"/>
              <w:left w:val="nil"/>
              <w:bottom w:val="nil"/>
              <w:right w:val="single" w:sz="4" w:space="0" w:color="auto"/>
            </w:tcBorders>
            <w:shd w:val="clear" w:color="auto" w:fill="auto"/>
            <w:noWrap/>
            <w:vAlign w:val="bottom"/>
            <w:hideMark/>
          </w:tcPr>
          <w:p w14:paraId="4A753E02" w14:textId="77777777" w:rsidR="002515B9" w:rsidRPr="002515B9" w:rsidRDefault="002515B9" w:rsidP="00DA57EF">
            <w:pPr>
              <w:jc w:val="both"/>
              <w:rPr>
                <w:color w:val="000000"/>
                <w:sz w:val="20"/>
                <w:szCs w:val="20"/>
              </w:rPr>
            </w:pPr>
            <w:r w:rsidRPr="002515B9">
              <w:rPr>
                <w:color w:val="000000"/>
                <w:sz w:val="20"/>
                <w:szCs w:val="20"/>
              </w:rPr>
              <w:t>non</w:t>
            </w:r>
          </w:p>
        </w:tc>
        <w:tc>
          <w:tcPr>
            <w:tcW w:w="1242" w:type="dxa"/>
            <w:tcBorders>
              <w:top w:val="nil"/>
              <w:left w:val="nil"/>
              <w:bottom w:val="nil"/>
              <w:right w:val="single" w:sz="4" w:space="0" w:color="auto"/>
            </w:tcBorders>
            <w:shd w:val="clear" w:color="auto" w:fill="auto"/>
            <w:noWrap/>
            <w:vAlign w:val="bottom"/>
            <w:hideMark/>
          </w:tcPr>
          <w:p w14:paraId="0ED8ADFE"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2997A5E4"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39C3F3A5"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2D66D649"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5D37841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12C91F92"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0110F558" w14:textId="77777777" w:rsidR="002515B9" w:rsidRPr="002515B9" w:rsidRDefault="002515B9" w:rsidP="00DA57EF">
            <w:pPr>
              <w:jc w:val="both"/>
              <w:rPr>
                <w:color w:val="000000"/>
                <w:sz w:val="20"/>
                <w:szCs w:val="20"/>
              </w:rPr>
            </w:pPr>
            <w:r w:rsidRPr="002515B9">
              <w:rPr>
                <w:color w:val="000000"/>
                <w:sz w:val="20"/>
                <w:szCs w:val="20"/>
              </w:rPr>
              <w:t>#v86745</w:t>
            </w:r>
          </w:p>
        </w:tc>
        <w:tc>
          <w:tcPr>
            <w:tcW w:w="894" w:type="dxa"/>
            <w:tcBorders>
              <w:top w:val="nil"/>
              <w:left w:val="nil"/>
              <w:bottom w:val="nil"/>
              <w:right w:val="single" w:sz="4" w:space="0" w:color="auto"/>
            </w:tcBorders>
            <w:shd w:val="clear" w:color="auto" w:fill="auto"/>
            <w:noWrap/>
            <w:vAlign w:val="bottom"/>
            <w:hideMark/>
          </w:tcPr>
          <w:p w14:paraId="02A0E9D8" w14:textId="77777777" w:rsidR="002515B9" w:rsidRPr="002515B9" w:rsidRDefault="002515B9" w:rsidP="00DA57EF">
            <w:pPr>
              <w:jc w:val="both"/>
              <w:rPr>
                <w:color w:val="000000"/>
                <w:sz w:val="20"/>
                <w:szCs w:val="20"/>
              </w:rPr>
            </w:pPr>
            <w:r w:rsidRPr="002515B9">
              <w:rPr>
                <w:color w:val="000000"/>
                <w:sz w:val="20"/>
                <w:szCs w:val="20"/>
              </w:rPr>
              <w:t>non</w:t>
            </w:r>
          </w:p>
        </w:tc>
        <w:tc>
          <w:tcPr>
            <w:tcW w:w="1242" w:type="dxa"/>
            <w:tcBorders>
              <w:top w:val="nil"/>
              <w:left w:val="nil"/>
              <w:bottom w:val="nil"/>
              <w:right w:val="single" w:sz="4" w:space="0" w:color="auto"/>
            </w:tcBorders>
            <w:shd w:val="clear" w:color="auto" w:fill="auto"/>
            <w:noWrap/>
            <w:vAlign w:val="bottom"/>
            <w:hideMark/>
          </w:tcPr>
          <w:p w14:paraId="7237B1C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DABE802"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26F0759C"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71DCB630"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3B464B72"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4A10D9EE"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48CCDEA2" w14:textId="77777777" w:rsidR="002515B9" w:rsidRPr="002515B9" w:rsidRDefault="002515B9" w:rsidP="00DA57EF">
            <w:pPr>
              <w:jc w:val="both"/>
              <w:rPr>
                <w:color w:val="000000"/>
                <w:sz w:val="20"/>
                <w:szCs w:val="20"/>
              </w:rPr>
            </w:pPr>
            <w:r w:rsidRPr="002515B9">
              <w:rPr>
                <w:color w:val="000000"/>
                <w:sz w:val="20"/>
                <w:szCs w:val="20"/>
              </w:rPr>
              <w:t>#v64542</w:t>
            </w:r>
          </w:p>
        </w:tc>
        <w:tc>
          <w:tcPr>
            <w:tcW w:w="894" w:type="dxa"/>
            <w:tcBorders>
              <w:top w:val="nil"/>
              <w:left w:val="nil"/>
              <w:bottom w:val="nil"/>
              <w:right w:val="single" w:sz="4" w:space="0" w:color="auto"/>
            </w:tcBorders>
            <w:shd w:val="clear" w:color="auto" w:fill="auto"/>
            <w:noWrap/>
            <w:vAlign w:val="bottom"/>
            <w:hideMark/>
          </w:tcPr>
          <w:p w14:paraId="7685C85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05638322"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5AA5471"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0276498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0EEF3E53"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0B36A2D1"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7710455D"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03856D89" w14:textId="77777777" w:rsidR="002515B9" w:rsidRPr="002515B9" w:rsidRDefault="002515B9" w:rsidP="00DA57EF">
            <w:pPr>
              <w:jc w:val="both"/>
              <w:rPr>
                <w:color w:val="000000"/>
                <w:sz w:val="20"/>
                <w:szCs w:val="20"/>
              </w:rPr>
            </w:pPr>
            <w:r w:rsidRPr="002515B9">
              <w:rPr>
                <w:color w:val="000000"/>
                <w:sz w:val="20"/>
                <w:szCs w:val="20"/>
              </w:rPr>
              <w:t>#v85163</w:t>
            </w:r>
          </w:p>
        </w:tc>
        <w:tc>
          <w:tcPr>
            <w:tcW w:w="894" w:type="dxa"/>
            <w:tcBorders>
              <w:top w:val="nil"/>
              <w:left w:val="nil"/>
              <w:bottom w:val="nil"/>
              <w:right w:val="single" w:sz="4" w:space="0" w:color="auto"/>
            </w:tcBorders>
            <w:shd w:val="clear" w:color="auto" w:fill="auto"/>
            <w:noWrap/>
            <w:vAlign w:val="bottom"/>
            <w:hideMark/>
          </w:tcPr>
          <w:p w14:paraId="30C7CDBA"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7C2C31CE"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467FB8DA"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2CE3575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289A7DC6"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49D7CE40"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633FAB6E"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4641F200" w14:textId="77777777" w:rsidR="002515B9" w:rsidRPr="002515B9" w:rsidRDefault="002515B9" w:rsidP="00DA57EF">
            <w:pPr>
              <w:jc w:val="both"/>
              <w:rPr>
                <w:color w:val="000000"/>
                <w:sz w:val="20"/>
                <w:szCs w:val="20"/>
              </w:rPr>
            </w:pPr>
            <w:r w:rsidRPr="002515B9">
              <w:rPr>
                <w:color w:val="000000"/>
                <w:sz w:val="20"/>
                <w:szCs w:val="20"/>
              </w:rPr>
              <w:lastRenderedPageBreak/>
              <w:t>#v54258</w:t>
            </w:r>
          </w:p>
        </w:tc>
        <w:tc>
          <w:tcPr>
            <w:tcW w:w="894" w:type="dxa"/>
            <w:tcBorders>
              <w:top w:val="nil"/>
              <w:left w:val="nil"/>
              <w:bottom w:val="nil"/>
              <w:right w:val="single" w:sz="4" w:space="0" w:color="auto"/>
            </w:tcBorders>
            <w:shd w:val="clear" w:color="auto" w:fill="auto"/>
            <w:noWrap/>
            <w:vAlign w:val="bottom"/>
            <w:hideMark/>
          </w:tcPr>
          <w:p w14:paraId="6AEDD585"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41254242"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4D6BAA0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3666B665" w14:textId="77777777" w:rsidR="002515B9" w:rsidRPr="002515B9" w:rsidRDefault="002515B9" w:rsidP="00DA57EF">
            <w:pPr>
              <w:jc w:val="both"/>
              <w:rPr>
                <w:color w:val="000000"/>
                <w:sz w:val="20"/>
                <w:szCs w:val="20"/>
              </w:rPr>
            </w:pPr>
            <w:r w:rsidRPr="002515B9">
              <w:rPr>
                <w:color w:val="000000"/>
                <w:sz w:val="20"/>
                <w:szCs w:val="20"/>
              </w:rPr>
              <w:t>non</w:t>
            </w:r>
          </w:p>
        </w:tc>
        <w:tc>
          <w:tcPr>
            <w:tcW w:w="993" w:type="dxa"/>
            <w:tcBorders>
              <w:top w:val="nil"/>
              <w:left w:val="nil"/>
              <w:bottom w:val="nil"/>
              <w:right w:val="single" w:sz="4" w:space="0" w:color="auto"/>
            </w:tcBorders>
            <w:shd w:val="clear" w:color="auto" w:fill="auto"/>
            <w:noWrap/>
            <w:vAlign w:val="bottom"/>
            <w:hideMark/>
          </w:tcPr>
          <w:p w14:paraId="1D701118"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6F4C755F"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1B6EEA22" w14:textId="77777777" w:rsidTr="00F90BB2">
        <w:trPr>
          <w:trHeight w:val="100"/>
        </w:trPr>
        <w:tc>
          <w:tcPr>
            <w:tcW w:w="1550" w:type="dxa"/>
            <w:tcBorders>
              <w:top w:val="nil"/>
              <w:left w:val="nil"/>
              <w:bottom w:val="nil"/>
              <w:right w:val="nil"/>
            </w:tcBorders>
            <w:shd w:val="clear" w:color="auto" w:fill="auto"/>
            <w:noWrap/>
            <w:vAlign w:val="bottom"/>
            <w:hideMark/>
          </w:tcPr>
          <w:p w14:paraId="3911DC45" w14:textId="05307217" w:rsidR="002515B9" w:rsidRPr="002515B9" w:rsidRDefault="00F90BB2" w:rsidP="00DA57EF">
            <w:pPr>
              <w:jc w:val="both"/>
              <w:rPr>
                <w:color w:val="000000"/>
                <w:sz w:val="20"/>
                <w:szCs w:val="20"/>
              </w:rPr>
            </w:pPr>
            <w:r w:rsidRPr="00F90BB2">
              <w:rPr>
                <w:color w:val="000000"/>
                <w:sz w:val="20"/>
                <w:szCs w:val="20"/>
              </w:rPr>
              <w:t>#v85963</w:t>
            </w:r>
            <w:r w:rsidR="002515B9" w:rsidRPr="00F90BB2">
              <w:rPr>
                <w:noProof/>
                <w:color w:val="000000"/>
                <w:sz w:val="20"/>
                <w:szCs w:val="20"/>
              </w:rPr>
              <w:drawing>
                <wp:anchor distT="0" distB="0" distL="114300" distR="114300" simplePos="0" relativeHeight="251653632" behindDoc="0" locked="0" layoutInCell="1" allowOverlap="1" wp14:anchorId="094AEFE0" wp14:editId="420E1AC1">
                  <wp:simplePos x="0" y="0"/>
                  <wp:positionH relativeFrom="column">
                    <wp:posOffset>-12700</wp:posOffset>
                  </wp:positionH>
                  <wp:positionV relativeFrom="paragraph">
                    <wp:posOffset>190500</wp:posOffset>
                  </wp:positionV>
                  <wp:extent cx="1028700" cy="12700"/>
                  <wp:effectExtent l="0" t="0" r="0" b="0"/>
                  <wp:wrapNone/>
                  <wp:docPr id="2" name="Picture 2" descr="page2image56518784">
                    <a:extLst xmlns:a="http://schemas.openxmlformats.org/drawingml/2006/main">
                      <a:ext uri="{FF2B5EF4-FFF2-40B4-BE49-F238E27FC236}">
                        <a16:creationId xmlns:a16="http://schemas.microsoft.com/office/drawing/2014/main" id="{E7A63459-4DDA-FE4B-BFE6-3A77A6F806C7}"/>
                      </a:ext>
                    </a:extLst>
                  </wp:docPr>
                  <wp:cNvGraphicFramePr/>
                  <a:graphic xmlns:a="http://schemas.openxmlformats.org/drawingml/2006/main">
                    <a:graphicData uri="http://schemas.openxmlformats.org/drawingml/2006/picture">
                      <pic:pic xmlns:pic="http://schemas.openxmlformats.org/drawingml/2006/picture">
                        <pic:nvPicPr>
                          <pic:cNvPr id="2" name="Picture 1" descr="page2image56518784">
                            <a:extLst>
                              <a:ext uri="{FF2B5EF4-FFF2-40B4-BE49-F238E27FC236}">
                                <a16:creationId xmlns:a16="http://schemas.microsoft.com/office/drawing/2014/main" id="{E7A63459-4DDA-FE4B-BFE6-3A77A6F806C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3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94" w:type="dxa"/>
            <w:tcBorders>
              <w:top w:val="nil"/>
              <w:left w:val="nil"/>
              <w:bottom w:val="nil"/>
              <w:right w:val="single" w:sz="4" w:space="0" w:color="auto"/>
            </w:tcBorders>
            <w:shd w:val="clear" w:color="auto" w:fill="auto"/>
            <w:noWrap/>
            <w:vAlign w:val="bottom"/>
            <w:hideMark/>
          </w:tcPr>
          <w:p w14:paraId="7D3C0D9E"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03E35C5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445A257C"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15CE282" w14:textId="77777777" w:rsidR="002515B9" w:rsidRPr="002515B9" w:rsidRDefault="002515B9" w:rsidP="00DA57EF">
            <w:pPr>
              <w:jc w:val="both"/>
              <w:rPr>
                <w:color w:val="000000"/>
                <w:sz w:val="20"/>
                <w:szCs w:val="20"/>
              </w:rPr>
            </w:pPr>
            <w:r w:rsidRPr="002515B9">
              <w:rPr>
                <w:color w:val="000000"/>
                <w:sz w:val="20"/>
                <w:szCs w:val="20"/>
              </w:rPr>
              <w:t>non</w:t>
            </w:r>
          </w:p>
        </w:tc>
        <w:tc>
          <w:tcPr>
            <w:tcW w:w="993" w:type="dxa"/>
            <w:tcBorders>
              <w:top w:val="nil"/>
              <w:left w:val="nil"/>
              <w:bottom w:val="nil"/>
              <w:right w:val="single" w:sz="4" w:space="0" w:color="auto"/>
            </w:tcBorders>
            <w:shd w:val="clear" w:color="auto" w:fill="auto"/>
            <w:noWrap/>
            <w:vAlign w:val="bottom"/>
            <w:hideMark/>
          </w:tcPr>
          <w:p w14:paraId="736A749C"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5608674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3F761D00" w14:textId="77777777" w:rsidTr="00F90BB2">
        <w:trPr>
          <w:trHeight w:val="61"/>
        </w:trPr>
        <w:tc>
          <w:tcPr>
            <w:tcW w:w="1550" w:type="dxa"/>
            <w:tcBorders>
              <w:top w:val="nil"/>
              <w:left w:val="nil"/>
              <w:bottom w:val="nil"/>
              <w:right w:val="nil"/>
            </w:tcBorders>
            <w:shd w:val="clear" w:color="auto" w:fill="auto"/>
            <w:noWrap/>
            <w:vAlign w:val="bottom"/>
            <w:hideMark/>
          </w:tcPr>
          <w:p w14:paraId="0918DDF1" w14:textId="5583CC09" w:rsidR="002515B9" w:rsidRPr="002515B9" w:rsidRDefault="00F90BB2" w:rsidP="00DA57EF">
            <w:pPr>
              <w:jc w:val="both"/>
              <w:rPr>
                <w:color w:val="000000"/>
                <w:sz w:val="20"/>
                <w:szCs w:val="20"/>
              </w:rPr>
            </w:pPr>
            <w:r w:rsidRPr="00F90BB2">
              <w:rPr>
                <w:color w:val="000000"/>
                <w:sz w:val="20"/>
                <w:szCs w:val="20"/>
              </w:rPr>
              <w:t>#v54212</w:t>
            </w:r>
            <w:r w:rsidR="002515B9" w:rsidRPr="00F90BB2">
              <w:rPr>
                <w:noProof/>
                <w:color w:val="000000"/>
                <w:sz w:val="20"/>
                <w:szCs w:val="20"/>
              </w:rPr>
              <w:drawing>
                <wp:anchor distT="0" distB="0" distL="114300" distR="114300" simplePos="0" relativeHeight="251654656" behindDoc="0" locked="0" layoutInCell="1" allowOverlap="1" wp14:anchorId="1AE1190D" wp14:editId="765AD409">
                  <wp:simplePos x="0" y="0"/>
                  <wp:positionH relativeFrom="column">
                    <wp:posOffset>-12700</wp:posOffset>
                  </wp:positionH>
                  <wp:positionV relativeFrom="paragraph">
                    <wp:posOffset>190500</wp:posOffset>
                  </wp:positionV>
                  <wp:extent cx="762000" cy="12700"/>
                  <wp:effectExtent l="0" t="0" r="0" b="0"/>
                  <wp:wrapNone/>
                  <wp:docPr id="3" name="Picture 3" descr="page2image56510912">
                    <a:extLst xmlns:a="http://schemas.openxmlformats.org/drawingml/2006/main">
                      <a:ext uri="{FF2B5EF4-FFF2-40B4-BE49-F238E27FC236}">
                        <a16:creationId xmlns:a16="http://schemas.microsoft.com/office/drawing/2014/main" id="{BFD14462-9664-DD4B-A8D4-6B67032339A1}"/>
                      </a:ext>
                    </a:extLst>
                  </wp:docPr>
                  <wp:cNvGraphicFramePr/>
                  <a:graphic xmlns:a="http://schemas.openxmlformats.org/drawingml/2006/main">
                    <a:graphicData uri="http://schemas.openxmlformats.org/drawingml/2006/picture">
                      <pic:pic xmlns:pic="http://schemas.openxmlformats.org/drawingml/2006/picture">
                        <pic:nvPicPr>
                          <pic:cNvPr id="3" name="Picture 2" descr="page2image56510912">
                            <a:extLst>
                              <a:ext uri="{FF2B5EF4-FFF2-40B4-BE49-F238E27FC236}">
                                <a16:creationId xmlns:a16="http://schemas.microsoft.com/office/drawing/2014/main" id="{BFD14462-9664-DD4B-A8D4-6B67032339A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5680" behindDoc="0" locked="0" layoutInCell="1" allowOverlap="1" wp14:anchorId="488AD5CC" wp14:editId="22107E00">
                  <wp:simplePos x="0" y="0"/>
                  <wp:positionH relativeFrom="column">
                    <wp:posOffset>749300</wp:posOffset>
                  </wp:positionH>
                  <wp:positionV relativeFrom="paragraph">
                    <wp:posOffset>190500</wp:posOffset>
                  </wp:positionV>
                  <wp:extent cx="863600" cy="25400"/>
                  <wp:effectExtent l="0" t="0" r="0" b="0"/>
                  <wp:wrapNone/>
                  <wp:docPr id="4" name="Picture 4" descr="page2image56509184">
                    <a:extLst xmlns:a="http://schemas.openxmlformats.org/drawingml/2006/main">
                      <a:ext uri="{FF2B5EF4-FFF2-40B4-BE49-F238E27FC236}">
                        <a16:creationId xmlns:a16="http://schemas.microsoft.com/office/drawing/2014/main" id="{30AF1117-E569-8645-988A-D783EDDEFB44}"/>
                      </a:ext>
                    </a:extLst>
                  </wp:docPr>
                  <wp:cNvGraphicFramePr/>
                  <a:graphic xmlns:a="http://schemas.openxmlformats.org/drawingml/2006/main">
                    <a:graphicData uri="http://schemas.openxmlformats.org/drawingml/2006/picture">
                      <pic:pic xmlns:pic="http://schemas.openxmlformats.org/drawingml/2006/picture">
                        <pic:nvPicPr>
                          <pic:cNvPr id="4" name="Picture 3" descr="page2image56509184">
                            <a:extLst>
                              <a:ext uri="{FF2B5EF4-FFF2-40B4-BE49-F238E27FC236}">
                                <a16:creationId xmlns:a16="http://schemas.microsoft.com/office/drawing/2014/main" id="{30AF1117-E569-8645-988A-D783EDDEFB4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12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6704" behindDoc="0" locked="0" layoutInCell="1" allowOverlap="1" wp14:anchorId="1138D74B" wp14:editId="42A4D8E4">
                  <wp:simplePos x="0" y="0"/>
                  <wp:positionH relativeFrom="column">
                    <wp:posOffset>1739900</wp:posOffset>
                  </wp:positionH>
                  <wp:positionV relativeFrom="paragraph">
                    <wp:posOffset>190500</wp:posOffset>
                  </wp:positionV>
                  <wp:extent cx="774700" cy="12700"/>
                  <wp:effectExtent l="0" t="0" r="0" b="0"/>
                  <wp:wrapNone/>
                  <wp:docPr id="5" name="Picture 5" descr="page2image56514368">
                    <a:extLst xmlns:a="http://schemas.openxmlformats.org/drawingml/2006/main">
                      <a:ext uri="{FF2B5EF4-FFF2-40B4-BE49-F238E27FC236}">
                        <a16:creationId xmlns:a16="http://schemas.microsoft.com/office/drawing/2014/main" id="{C70D5F45-65F8-0249-8ADF-863D011B2302}"/>
                      </a:ext>
                    </a:extLst>
                  </wp:docPr>
                  <wp:cNvGraphicFramePr/>
                  <a:graphic xmlns:a="http://schemas.openxmlformats.org/drawingml/2006/main">
                    <a:graphicData uri="http://schemas.openxmlformats.org/drawingml/2006/picture">
                      <pic:pic xmlns:pic="http://schemas.openxmlformats.org/drawingml/2006/picture">
                        <pic:nvPicPr>
                          <pic:cNvPr id="5" name="Picture 4" descr="page2image56514368">
                            <a:extLst>
                              <a:ext uri="{FF2B5EF4-FFF2-40B4-BE49-F238E27FC236}">
                                <a16:creationId xmlns:a16="http://schemas.microsoft.com/office/drawing/2014/main" id="{C70D5F45-65F8-0249-8ADF-863D011B230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7728" behindDoc="0" locked="0" layoutInCell="1" allowOverlap="1" wp14:anchorId="4CA8061A" wp14:editId="27A6B974">
                  <wp:simplePos x="0" y="0"/>
                  <wp:positionH relativeFrom="column">
                    <wp:posOffset>2527300</wp:posOffset>
                  </wp:positionH>
                  <wp:positionV relativeFrom="paragraph">
                    <wp:posOffset>190500</wp:posOffset>
                  </wp:positionV>
                  <wp:extent cx="749300" cy="12700"/>
                  <wp:effectExtent l="0" t="0" r="0" b="0"/>
                  <wp:wrapNone/>
                  <wp:docPr id="6" name="Picture 6" descr="page2image56509568">
                    <a:extLst xmlns:a="http://schemas.openxmlformats.org/drawingml/2006/main">
                      <a:ext uri="{FF2B5EF4-FFF2-40B4-BE49-F238E27FC236}">
                        <a16:creationId xmlns:a16="http://schemas.microsoft.com/office/drawing/2014/main" id="{C7CD8F41-253B-5046-90BF-ED5E5EA82048}"/>
                      </a:ext>
                    </a:extLst>
                  </wp:docPr>
                  <wp:cNvGraphicFramePr/>
                  <a:graphic xmlns:a="http://schemas.openxmlformats.org/drawingml/2006/main">
                    <a:graphicData uri="http://schemas.openxmlformats.org/drawingml/2006/picture">
                      <pic:pic xmlns:pic="http://schemas.openxmlformats.org/drawingml/2006/picture">
                        <pic:nvPicPr>
                          <pic:cNvPr id="6" name="Picture 5" descr="page2image56509568">
                            <a:extLst>
                              <a:ext uri="{FF2B5EF4-FFF2-40B4-BE49-F238E27FC236}">
                                <a16:creationId xmlns:a16="http://schemas.microsoft.com/office/drawing/2014/main" id="{C7CD8F41-253B-5046-90BF-ED5E5EA8204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8752" behindDoc="0" locked="0" layoutInCell="1" allowOverlap="1" wp14:anchorId="64FEF394" wp14:editId="5150D361">
                  <wp:simplePos x="0" y="0"/>
                  <wp:positionH relativeFrom="column">
                    <wp:posOffset>3289300</wp:posOffset>
                  </wp:positionH>
                  <wp:positionV relativeFrom="paragraph">
                    <wp:posOffset>190500</wp:posOffset>
                  </wp:positionV>
                  <wp:extent cx="749300" cy="12700"/>
                  <wp:effectExtent l="0" t="0" r="0" b="0"/>
                  <wp:wrapNone/>
                  <wp:docPr id="7" name="Picture 7" descr="page2image56518208">
                    <a:extLst xmlns:a="http://schemas.openxmlformats.org/drawingml/2006/main">
                      <a:ext uri="{FF2B5EF4-FFF2-40B4-BE49-F238E27FC236}">
                        <a16:creationId xmlns:a16="http://schemas.microsoft.com/office/drawing/2014/main" id="{490ED84F-936C-3346-A6CD-AAE39D2617EF}"/>
                      </a:ext>
                    </a:extLst>
                  </wp:docPr>
                  <wp:cNvGraphicFramePr/>
                  <a:graphic xmlns:a="http://schemas.openxmlformats.org/drawingml/2006/main">
                    <a:graphicData uri="http://schemas.openxmlformats.org/drawingml/2006/picture">
                      <pic:pic xmlns:pic="http://schemas.openxmlformats.org/drawingml/2006/picture">
                        <pic:nvPicPr>
                          <pic:cNvPr id="7" name="Picture 6" descr="page2image56518208">
                            <a:extLst>
                              <a:ext uri="{FF2B5EF4-FFF2-40B4-BE49-F238E27FC236}">
                                <a16:creationId xmlns:a16="http://schemas.microsoft.com/office/drawing/2014/main" id="{490ED84F-936C-3346-A6CD-AAE39D2617E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9776" behindDoc="0" locked="0" layoutInCell="1" allowOverlap="1" wp14:anchorId="23D35054" wp14:editId="34DD117A">
                  <wp:simplePos x="0" y="0"/>
                  <wp:positionH relativeFrom="column">
                    <wp:posOffset>4508500</wp:posOffset>
                  </wp:positionH>
                  <wp:positionV relativeFrom="paragraph">
                    <wp:posOffset>190500</wp:posOffset>
                  </wp:positionV>
                  <wp:extent cx="774700" cy="25400"/>
                  <wp:effectExtent l="0" t="0" r="0" b="0"/>
                  <wp:wrapNone/>
                  <wp:docPr id="8" name="Picture 8" descr="page2image56513216">
                    <a:extLst xmlns:a="http://schemas.openxmlformats.org/drawingml/2006/main">
                      <a:ext uri="{FF2B5EF4-FFF2-40B4-BE49-F238E27FC236}">
                        <a16:creationId xmlns:a16="http://schemas.microsoft.com/office/drawing/2014/main" id="{B6AA93B7-7A40-1848-842D-D3370FBEA50D}"/>
                      </a:ext>
                    </a:extLst>
                  </wp:docPr>
                  <wp:cNvGraphicFramePr/>
                  <a:graphic xmlns:a="http://schemas.openxmlformats.org/drawingml/2006/main">
                    <a:graphicData uri="http://schemas.openxmlformats.org/drawingml/2006/picture">
                      <pic:pic xmlns:pic="http://schemas.openxmlformats.org/drawingml/2006/picture">
                        <pic:nvPicPr>
                          <pic:cNvPr id="8" name="Picture 7" descr="page2image56513216">
                            <a:extLst>
                              <a:ext uri="{FF2B5EF4-FFF2-40B4-BE49-F238E27FC236}">
                                <a16:creationId xmlns:a16="http://schemas.microsoft.com/office/drawing/2014/main" id="{B6AA93B7-7A40-1848-842D-D3370FBEA50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2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60800" behindDoc="0" locked="0" layoutInCell="1" allowOverlap="1" wp14:anchorId="7CBD7F01" wp14:editId="473234F1">
                  <wp:simplePos x="0" y="0"/>
                  <wp:positionH relativeFrom="column">
                    <wp:posOffset>5118100</wp:posOffset>
                  </wp:positionH>
                  <wp:positionV relativeFrom="paragraph">
                    <wp:posOffset>190500</wp:posOffset>
                  </wp:positionV>
                  <wp:extent cx="1016000" cy="12700"/>
                  <wp:effectExtent l="0" t="0" r="0" b="0"/>
                  <wp:wrapNone/>
                  <wp:docPr id="9" name="Picture 9" descr="page2image56503360">
                    <a:extLst xmlns:a="http://schemas.openxmlformats.org/drawingml/2006/main">
                      <a:ext uri="{FF2B5EF4-FFF2-40B4-BE49-F238E27FC236}">
                        <a16:creationId xmlns:a16="http://schemas.microsoft.com/office/drawing/2014/main" id="{7BB2DC9B-D37D-754D-B103-DE45B8716351}"/>
                      </a:ext>
                    </a:extLst>
                  </wp:docPr>
                  <wp:cNvGraphicFramePr/>
                  <a:graphic xmlns:a="http://schemas.openxmlformats.org/drawingml/2006/main">
                    <a:graphicData uri="http://schemas.openxmlformats.org/drawingml/2006/picture">
                      <pic:pic xmlns:pic="http://schemas.openxmlformats.org/drawingml/2006/picture">
                        <pic:nvPicPr>
                          <pic:cNvPr id="9" name="Picture 8" descr="page2image56503360">
                            <a:extLst>
                              <a:ext uri="{FF2B5EF4-FFF2-40B4-BE49-F238E27FC236}">
                                <a16:creationId xmlns:a16="http://schemas.microsoft.com/office/drawing/2014/main" id="{7BB2DC9B-D37D-754D-B103-DE45B871635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3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61824" behindDoc="0" locked="0" layoutInCell="1" allowOverlap="1" wp14:anchorId="0CBE3710" wp14:editId="2E9C0C22">
                  <wp:simplePos x="0" y="0"/>
                  <wp:positionH relativeFrom="column">
                    <wp:posOffset>6134100</wp:posOffset>
                  </wp:positionH>
                  <wp:positionV relativeFrom="paragraph">
                    <wp:posOffset>190500</wp:posOffset>
                  </wp:positionV>
                  <wp:extent cx="762000" cy="12700"/>
                  <wp:effectExtent l="0" t="0" r="0" b="0"/>
                  <wp:wrapNone/>
                  <wp:docPr id="10" name="Picture 10" descr="page2image56503552">
                    <a:extLst xmlns:a="http://schemas.openxmlformats.org/drawingml/2006/main">
                      <a:ext uri="{FF2B5EF4-FFF2-40B4-BE49-F238E27FC236}">
                        <a16:creationId xmlns:a16="http://schemas.microsoft.com/office/drawing/2014/main" id="{1B8BE317-81F3-9E43-8214-FB57D37C8BC7}"/>
                      </a:ext>
                    </a:extLst>
                  </wp:docPr>
                  <wp:cNvGraphicFramePr/>
                  <a:graphic xmlns:a="http://schemas.openxmlformats.org/drawingml/2006/main">
                    <a:graphicData uri="http://schemas.openxmlformats.org/drawingml/2006/picture">
                      <pic:pic xmlns:pic="http://schemas.openxmlformats.org/drawingml/2006/picture">
                        <pic:nvPicPr>
                          <pic:cNvPr id="10" name="Picture 9" descr="page2image56503552">
                            <a:extLst>
                              <a:ext uri="{FF2B5EF4-FFF2-40B4-BE49-F238E27FC236}">
                                <a16:creationId xmlns:a16="http://schemas.microsoft.com/office/drawing/2014/main" id="{1B8BE317-81F3-9E43-8214-FB57D37C8BC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14:paraId="3F4A3C56" w14:textId="77777777" w:rsidR="002515B9" w:rsidRPr="002515B9" w:rsidRDefault="002515B9" w:rsidP="00DA57EF">
            <w:pPr>
              <w:jc w:val="both"/>
              <w:rPr>
                <w:color w:val="000000"/>
                <w:sz w:val="20"/>
                <w:szCs w:val="20"/>
              </w:rPr>
            </w:pPr>
          </w:p>
        </w:tc>
        <w:tc>
          <w:tcPr>
            <w:tcW w:w="894" w:type="dxa"/>
            <w:tcBorders>
              <w:top w:val="nil"/>
              <w:left w:val="nil"/>
              <w:bottom w:val="nil"/>
              <w:right w:val="single" w:sz="4" w:space="0" w:color="auto"/>
            </w:tcBorders>
            <w:shd w:val="clear" w:color="auto" w:fill="auto"/>
            <w:noWrap/>
            <w:vAlign w:val="bottom"/>
            <w:hideMark/>
          </w:tcPr>
          <w:p w14:paraId="1DF9851D"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08746329"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740CC32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28A7B644"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4508155C"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62284F46"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1C2B14FE"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31436A68" w14:textId="77777777" w:rsidR="002515B9" w:rsidRPr="002515B9" w:rsidRDefault="002515B9" w:rsidP="00DA57EF">
            <w:pPr>
              <w:jc w:val="both"/>
              <w:rPr>
                <w:color w:val="000000"/>
                <w:sz w:val="20"/>
                <w:szCs w:val="20"/>
              </w:rPr>
            </w:pPr>
            <w:r w:rsidRPr="002515B9">
              <w:rPr>
                <w:color w:val="000000"/>
                <w:sz w:val="20"/>
                <w:szCs w:val="20"/>
              </w:rPr>
              <w:t>#v54265</w:t>
            </w:r>
          </w:p>
        </w:tc>
        <w:tc>
          <w:tcPr>
            <w:tcW w:w="894" w:type="dxa"/>
            <w:tcBorders>
              <w:top w:val="nil"/>
              <w:left w:val="nil"/>
              <w:bottom w:val="nil"/>
              <w:right w:val="single" w:sz="4" w:space="0" w:color="auto"/>
            </w:tcBorders>
            <w:shd w:val="clear" w:color="auto" w:fill="auto"/>
            <w:noWrap/>
            <w:vAlign w:val="bottom"/>
            <w:hideMark/>
          </w:tcPr>
          <w:p w14:paraId="0255F6B8"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36E6A9A4"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4A06C648"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00F19080"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4E4137E5"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370A2B4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65EB3721" w14:textId="77777777" w:rsidTr="00F90BB2">
        <w:trPr>
          <w:trHeight w:val="105"/>
        </w:trPr>
        <w:tc>
          <w:tcPr>
            <w:tcW w:w="1550" w:type="dxa"/>
            <w:tcBorders>
              <w:top w:val="nil"/>
              <w:left w:val="single" w:sz="4" w:space="0" w:color="auto"/>
              <w:bottom w:val="nil"/>
              <w:right w:val="single" w:sz="4" w:space="0" w:color="auto"/>
            </w:tcBorders>
            <w:shd w:val="clear" w:color="auto" w:fill="auto"/>
            <w:noWrap/>
            <w:vAlign w:val="bottom"/>
            <w:hideMark/>
          </w:tcPr>
          <w:p w14:paraId="3BD111B7" w14:textId="77777777" w:rsidR="002515B9" w:rsidRPr="002515B9" w:rsidRDefault="002515B9" w:rsidP="00DA57EF">
            <w:pPr>
              <w:jc w:val="both"/>
              <w:rPr>
                <w:color w:val="000000"/>
                <w:sz w:val="20"/>
                <w:szCs w:val="20"/>
              </w:rPr>
            </w:pPr>
            <w:r w:rsidRPr="002515B9">
              <w:rPr>
                <w:color w:val="000000"/>
                <w:sz w:val="20"/>
                <w:szCs w:val="20"/>
              </w:rPr>
              <w:t>#v79745</w:t>
            </w:r>
          </w:p>
        </w:tc>
        <w:tc>
          <w:tcPr>
            <w:tcW w:w="894" w:type="dxa"/>
            <w:tcBorders>
              <w:top w:val="nil"/>
              <w:left w:val="nil"/>
              <w:bottom w:val="nil"/>
              <w:right w:val="single" w:sz="4" w:space="0" w:color="auto"/>
            </w:tcBorders>
            <w:shd w:val="clear" w:color="auto" w:fill="auto"/>
            <w:noWrap/>
            <w:vAlign w:val="bottom"/>
            <w:hideMark/>
          </w:tcPr>
          <w:p w14:paraId="5EA17138"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72816614"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69360D51"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9A9C699"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6134C42E"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4057086E"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0AC1D1BE" w14:textId="77777777" w:rsidTr="00F90BB2">
        <w:trPr>
          <w:trHeight w:val="208"/>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0BAEDEA8" w14:textId="77777777" w:rsidR="002515B9" w:rsidRPr="002515B9" w:rsidRDefault="002515B9" w:rsidP="00DA57EF">
            <w:pPr>
              <w:jc w:val="both"/>
              <w:rPr>
                <w:color w:val="000000"/>
                <w:sz w:val="20"/>
                <w:szCs w:val="20"/>
              </w:rPr>
            </w:pPr>
            <w:r w:rsidRPr="002515B9">
              <w:rPr>
                <w:color w:val="000000"/>
                <w:sz w:val="20"/>
                <w:szCs w:val="20"/>
              </w:rPr>
              <w:t>#v65342</w:t>
            </w:r>
          </w:p>
        </w:tc>
        <w:tc>
          <w:tcPr>
            <w:tcW w:w="894" w:type="dxa"/>
            <w:tcBorders>
              <w:top w:val="nil"/>
              <w:left w:val="nil"/>
              <w:bottom w:val="single" w:sz="4" w:space="0" w:color="auto"/>
              <w:right w:val="single" w:sz="4" w:space="0" w:color="auto"/>
            </w:tcBorders>
            <w:shd w:val="clear" w:color="auto" w:fill="auto"/>
            <w:noWrap/>
            <w:vAlign w:val="bottom"/>
            <w:hideMark/>
          </w:tcPr>
          <w:p w14:paraId="4EA09B90" w14:textId="77777777" w:rsidR="002515B9" w:rsidRPr="002515B9" w:rsidRDefault="002515B9" w:rsidP="00DA57EF">
            <w:pPr>
              <w:jc w:val="both"/>
              <w:rPr>
                <w:color w:val="000000"/>
                <w:sz w:val="20"/>
                <w:szCs w:val="20"/>
              </w:rPr>
            </w:pPr>
            <w:r w:rsidRPr="002515B9">
              <w:rPr>
                <w:color w:val="000000"/>
                <w:sz w:val="20"/>
                <w:szCs w:val="20"/>
              </w:rPr>
              <w:t>non</w:t>
            </w:r>
          </w:p>
        </w:tc>
        <w:tc>
          <w:tcPr>
            <w:tcW w:w="1242" w:type="dxa"/>
            <w:tcBorders>
              <w:top w:val="nil"/>
              <w:left w:val="nil"/>
              <w:bottom w:val="single" w:sz="4" w:space="0" w:color="auto"/>
              <w:right w:val="single" w:sz="4" w:space="0" w:color="auto"/>
            </w:tcBorders>
            <w:shd w:val="clear" w:color="auto" w:fill="auto"/>
            <w:noWrap/>
            <w:vAlign w:val="bottom"/>
            <w:hideMark/>
          </w:tcPr>
          <w:p w14:paraId="027CB690"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05745E39"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C4F751E" w14:textId="77777777" w:rsidR="002515B9" w:rsidRPr="002515B9" w:rsidRDefault="002515B9" w:rsidP="00DA57EF">
            <w:pPr>
              <w:jc w:val="both"/>
              <w:rPr>
                <w:color w:val="000000"/>
                <w:sz w:val="20"/>
                <w:szCs w:val="20"/>
              </w:rPr>
            </w:pPr>
            <w:r w:rsidRPr="002515B9">
              <w:rPr>
                <w:color w:val="000000"/>
                <w:sz w:val="20"/>
                <w:szCs w:val="20"/>
              </w:rPr>
              <w:t>non</w:t>
            </w:r>
          </w:p>
        </w:tc>
        <w:tc>
          <w:tcPr>
            <w:tcW w:w="993" w:type="dxa"/>
            <w:tcBorders>
              <w:top w:val="nil"/>
              <w:left w:val="nil"/>
              <w:bottom w:val="single" w:sz="4" w:space="0" w:color="auto"/>
              <w:right w:val="single" w:sz="4" w:space="0" w:color="auto"/>
            </w:tcBorders>
            <w:shd w:val="clear" w:color="auto" w:fill="auto"/>
            <w:noWrap/>
            <w:vAlign w:val="bottom"/>
            <w:hideMark/>
          </w:tcPr>
          <w:p w14:paraId="6F4CEA82"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single" w:sz="4" w:space="0" w:color="auto"/>
              <w:right w:val="single" w:sz="4" w:space="0" w:color="auto"/>
            </w:tcBorders>
            <w:shd w:val="clear" w:color="auto" w:fill="auto"/>
            <w:noWrap/>
            <w:vAlign w:val="bottom"/>
            <w:hideMark/>
          </w:tcPr>
          <w:p w14:paraId="74CD8059" w14:textId="77777777" w:rsidR="002515B9" w:rsidRPr="002515B9" w:rsidRDefault="002515B9" w:rsidP="00DA57EF">
            <w:pPr>
              <w:jc w:val="both"/>
              <w:rPr>
                <w:color w:val="000000"/>
                <w:sz w:val="20"/>
                <w:szCs w:val="20"/>
              </w:rPr>
            </w:pPr>
            <w:r w:rsidRPr="002515B9">
              <w:rPr>
                <w:color w:val="000000"/>
                <w:sz w:val="20"/>
                <w:szCs w:val="20"/>
              </w:rPr>
              <w:t>non</w:t>
            </w:r>
          </w:p>
        </w:tc>
      </w:tr>
    </w:tbl>
    <w:p w14:paraId="4945A6B8" w14:textId="77777777" w:rsidR="002515B9" w:rsidRPr="00095906" w:rsidRDefault="002515B9" w:rsidP="00DA57EF">
      <w:pPr>
        <w:pStyle w:val="NormalWeb"/>
        <w:spacing w:before="0" w:beforeAutospacing="0" w:after="0" w:afterAutospacing="0"/>
        <w:jc w:val="both"/>
        <w:rPr>
          <w:rFonts w:ascii="TimesNewRomanPSMT" w:hAnsi="TimesNewRomanPSMT"/>
          <w:color w:val="2F5496" w:themeColor="accent1" w:themeShade="BF"/>
          <w:sz w:val="8"/>
          <w:szCs w:val="8"/>
          <w:lang w:val="fr-FR"/>
        </w:rPr>
      </w:pPr>
    </w:p>
    <w:p w14:paraId="118337BB" w14:textId="3460260E" w:rsidR="00095906" w:rsidRDefault="00095906" w:rsidP="00DA57EF">
      <w:pPr>
        <w:pStyle w:val="NormalWeb"/>
        <w:spacing w:before="0" w:beforeAutospacing="0" w:after="0" w:afterAutospacing="0"/>
        <w:jc w:val="both"/>
        <w:rPr>
          <w:rFonts w:ascii="TimesNewRomanPSMT" w:hAnsi="TimesNewRomanPSMT"/>
          <w:color w:val="000000" w:themeColor="text1"/>
          <w:sz w:val="20"/>
          <w:szCs w:val="18"/>
          <w:lang w:val="fr-FR"/>
        </w:rPr>
      </w:pPr>
      <w:r w:rsidRPr="00095906">
        <w:rPr>
          <w:rFonts w:ascii="TimesNewRomanPSMT" w:hAnsi="TimesNewRomanPSMT"/>
          <w:color w:val="000000" w:themeColor="text1"/>
          <w:sz w:val="20"/>
          <w:szCs w:val="18"/>
          <w:lang w:val="fr-FR"/>
        </w:rPr>
        <w:t># de transactions</w:t>
      </w:r>
      <w:r>
        <w:rPr>
          <w:rFonts w:ascii="TimesNewRomanPSMT" w:hAnsi="TimesNewRomanPSMT"/>
          <w:color w:val="000000" w:themeColor="text1"/>
          <w:sz w:val="20"/>
          <w:szCs w:val="18"/>
          <w:lang w:val="fr-FR"/>
        </w:rPr>
        <w:t xml:space="preserve"> totales</w:t>
      </w:r>
      <w:r w:rsidRPr="00095906">
        <w:rPr>
          <w:rFonts w:ascii="TimesNewRomanPSMT" w:hAnsi="TimesNewRomanPSMT"/>
          <w:color w:val="000000" w:themeColor="text1"/>
          <w:sz w:val="20"/>
          <w:szCs w:val="18"/>
          <w:lang w:val="fr-FR"/>
        </w:rPr>
        <w:t xml:space="preserve"> = 12</w:t>
      </w:r>
    </w:p>
    <w:p w14:paraId="67A0C771" w14:textId="77777777" w:rsidR="00095906" w:rsidRPr="00095906" w:rsidRDefault="00095906" w:rsidP="00DA57EF">
      <w:pPr>
        <w:pStyle w:val="NormalWeb"/>
        <w:spacing w:before="0" w:beforeAutospacing="0" w:after="0" w:afterAutospacing="0"/>
        <w:jc w:val="both"/>
        <w:rPr>
          <w:rFonts w:ascii="TimesNewRomanPSMT" w:hAnsi="TimesNewRomanPSMT"/>
          <w:color w:val="000000" w:themeColor="text1"/>
          <w:sz w:val="10"/>
          <w:szCs w:val="10"/>
          <w:lang w:val="fr-FR"/>
        </w:rPr>
      </w:pPr>
    </w:p>
    <w:p w14:paraId="284F235C" w14:textId="7178A396" w:rsidR="00AD7718" w:rsidRDefault="00F76140" w:rsidP="00DA57EF">
      <w:pPr>
        <w:pStyle w:val="NormalWeb"/>
        <w:numPr>
          <w:ilvl w:val="0"/>
          <w:numId w:val="7"/>
        </w:numPr>
        <w:spacing w:before="0" w:beforeAutospacing="0" w:after="0" w:afterAutospacing="0"/>
        <w:jc w:val="both"/>
        <w:rPr>
          <w:rFonts w:ascii="TimesNewRomanPSMT" w:hAnsi="TimesNewRomanPSMT"/>
          <w:color w:val="2F5496" w:themeColor="accent1" w:themeShade="BF"/>
          <w:sz w:val="20"/>
          <w:szCs w:val="20"/>
          <w:lang w:val="fr-FR"/>
        </w:rPr>
      </w:pPr>
      <w:r w:rsidRPr="00635AB7">
        <w:rPr>
          <w:rFonts w:ascii="TimesNewRomanPSMT" w:hAnsi="TimesNewRomanPSMT"/>
          <w:color w:val="2F5496" w:themeColor="accent1" w:themeShade="BF"/>
          <w:sz w:val="20"/>
          <w:szCs w:val="20"/>
          <w:lang w:val="fr-FR"/>
        </w:rPr>
        <w:t xml:space="preserve">Chaussures </w:t>
      </w:r>
      <w:r w:rsidRPr="00F76140">
        <w:rPr>
          <w:rFonts w:ascii="TimesNewRomanPSMT" w:hAnsi="TimesNewRomanPSMT"/>
          <w:color w:val="2F5496" w:themeColor="accent1" w:themeShade="BF"/>
          <w:sz w:val="20"/>
          <w:szCs w:val="20"/>
          <w:lang w:val="fr-FR"/>
        </w:rPr>
        <w:sym w:font="Wingdings" w:char="F0E0"/>
      </w:r>
      <w:r w:rsidRPr="00635AB7">
        <w:rPr>
          <w:rFonts w:ascii="TimesNewRomanPSMT" w:hAnsi="TimesNewRomanPSMT"/>
          <w:color w:val="2F5496" w:themeColor="accent1" w:themeShade="BF"/>
          <w:sz w:val="20"/>
          <w:szCs w:val="20"/>
          <w:lang w:val="fr-FR"/>
        </w:rPr>
        <w:t xml:space="preserve"> Pantalon</w:t>
      </w:r>
    </w:p>
    <w:p w14:paraId="3C2897D8" w14:textId="77777777" w:rsidR="00095906" w:rsidRPr="009315E3" w:rsidRDefault="00095906" w:rsidP="00DA57EF">
      <w:pPr>
        <w:pStyle w:val="NormalWeb"/>
        <w:spacing w:before="0" w:beforeAutospacing="0" w:after="0" w:afterAutospacing="0"/>
        <w:ind w:left="720"/>
        <w:jc w:val="both"/>
        <w:rPr>
          <w:rFonts w:ascii="TimesNewRomanPSMT" w:hAnsi="TimesNewRomanPSMT"/>
          <w:color w:val="2F5496" w:themeColor="accent1" w:themeShade="BF"/>
          <w:sz w:val="8"/>
          <w:szCs w:val="8"/>
          <w:lang w:val="fr-FR"/>
        </w:rPr>
      </w:pPr>
    </w:p>
    <w:p w14:paraId="18416834" w14:textId="79C9A111" w:rsidR="00AD7718" w:rsidRPr="00095906" w:rsidRDefault="00095906"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95906">
        <w:rPr>
          <w:rFonts w:ascii="TimesNewRomanPSMT" w:hAnsi="TimesNewRomanPSMT"/>
          <w:color w:val="000000" w:themeColor="text1"/>
          <w:sz w:val="20"/>
          <w:szCs w:val="20"/>
          <w:lang w:val="fr-FR"/>
        </w:rPr>
        <w:t>X=2, Y=3</w:t>
      </w:r>
    </w:p>
    <w:tbl>
      <w:tblPr>
        <w:tblW w:w="3976" w:type="dxa"/>
        <w:tblInd w:w="666" w:type="dxa"/>
        <w:tblLook w:val="04A0" w:firstRow="1" w:lastRow="0" w:firstColumn="1" w:lastColumn="0" w:noHBand="0" w:noVBand="1"/>
      </w:tblPr>
      <w:tblGrid>
        <w:gridCol w:w="1602"/>
        <w:gridCol w:w="1843"/>
        <w:gridCol w:w="531"/>
      </w:tblGrid>
      <w:tr w:rsidR="003728BD" w:rsidRPr="00095906" w14:paraId="0B7B9C6D" w14:textId="77777777" w:rsidTr="003728BD">
        <w:trPr>
          <w:trHeight w:val="106"/>
        </w:trPr>
        <w:tc>
          <w:tcPr>
            <w:tcW w:w="1602" w:type="dxa"/>
            <w:tcBorders>
              <w:top w:val="nil"/>
              <w:left w:val="nil"/>
              <w:bottom w:val="nil"/>
              <w:right w:val="nil"/>
            </w:tcBorders>
            <w:shd w:val="clear" w:color="auto" w:fill="auto"/>
            <w:noWrap/>
            <w:vAlign w:val="bottom"/>
            <w:hideMark/>
          </w:tcPr>
          <w:p w14:paraId="36885E03" w14:textId="3F032D57" w:rsidR="003728BD" w:rsidRPr="00095906" w:rsidRDefault="003728BD" w:rsidP="00581735">
            <w:pPr>
              <w:jc w:val="center"/>
              <w:rPr>
                <w:color w:val="000000"/>
                <w:sz w:val="20"/>
                <w:szCs w:val="20"/>
              </w:rPr>
            </w:pPr>
            <w:r w:rsidRPr="00095906">
              <w:rPr>
                <w:color w:val="000000"/>
                <w:sz w:val="20"/>
                <w:szCs w:val="20"/>
              </w:rPr>
              <w:t xml:space="preserve">Support </w:t>
            </w:r>
            <w:r>
              <w:rPr>
                <w:color w:val="000000"/>
                <w:sz w:val="20"/>
                <w:szCs w:val="20"/>
              </w:rPr>
              <w:t>(</w:t>
            </w:r>
            <w:r w:rsidRPr="00095906">
              <w:rPr>
                <w:color w:val="000000"/>
                <w:sz w:val="20"/>
                <w:szCs w:val="20"/>
              </w:rPr>
              <w:t>X</w:t>
            </w:r>
            <w:r>
              <w:rPr>
                <w:color w:val="000000"/>
                <w:sz w:val="20"/>
                <w:szCs w:val="20"/>
              </w:rPr>
              <w:t>=&gt; Y)</w:t>
            </w:r>
          </w:p>
        </w:tc>
        <w:tc>
          <w:tcPr>
            <w:tcW w:w="1843" w:type="dxa"/>
            <w:tcBorders>
              <w:top w:val="nil"/>
              <w:left w:val="nil"/>
              <w:bottom w:val="nil"/>
              <w:right w:val="nil"/>
            </w:tcBorders>
            <w:shd w:val="clear" w:color="auto" w:fill="auto"/>
            <w:noWrap/>
            <w:vAlign w:val="bottom"/>
            <w:hideMark/>
          </w:tcPr>
          <w:p w14:paraId="063B435D" w14:textId="01C111E3" w:rsidR="003728BD" w:rsidRPr="00095906" w:rsidRDefault="003728BD" w:rsidP="00581735">
            <w:pPr>
              <w:jc w:val="center"/>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531" w:type="dxa"/>
            <w:tcBorders>
              <w:top w:val="nil"/>
              <w:left w:val="nil"/>
              <w:bottom w:val="nil"/>
              <w:right w:val="nil"/>
            </w:tcBorders>
            <w:shd w:val="clear" w:color="auto" w:fill="auto"/>
            <w:noWrap/>
            <w:vAlign w:val="bottom"/>
            <w:hideMark/>
          </w:tcPr>
          <w:p w14:paraId="2A940474" w14:textId="77777777" w:rsidR="003728BD" w:rsidRPr="00095906" w:rsidRDefault="003728BD" w:rsidP="00581735">
            <w:pPr>
              <w:jc w:val="center"/>
              <w:rPr>
                <w:color w:val="000000"/>
                <w:sz w:val="21"/>
                <w:szCs w:val="21"/>
              </w:rPr>
            </w:pPr>
            <w:r w:rsidRPr="00095906">
              <w:rPr>
                <w:color w:val="000000"/>
                <w:sz w:val="21"/>
                <w:szCs w:val="21"/>
              </w:rPr>
              <w:t>Lift</w:t>
            </w:r>
          </w:p>
        </w:tc>
      </w:tr>
      <w:tr w:rsidR="003728BD" w:rsidRPr="00095906" w14:paraId="5B74DDAA" w14:textId="77777777" w:rsidTr="003728BD">
        <w:trPr>
          <w:trHeight w:val="56"/>
        </w:trPr>
        <w:tc>
          <w:tcPr>
            <w:tcW w:w="1602" w:type="dxa"/>
            <w:tcBorders>
              <w:top w:val="nil"/>
              <w:left w:val="nil"/>
              <w:bottom w:val="nil"/>
              <w:right w:val="nil"/>
            </w:tcBorders>
            <w:shd w:val="clear" w:color="auto" w:fill="auto"/>
            <w:noWrap/>
            <w:vAlign w:val="bottom"/>
            <w:hideMark/>
          </w:tcPr>
          <w:p w14:paraId="202CC39D" w14:textId="77777777" w:rsidR="003728BD" w:rsidRPr="00095906" w:rsidRDefault="003728BD" w:rsidP="00581735">
            <w:pPr>
              <w:jc w:val="center"/>
              <w:rPr>
                <w:color w:val="000000"/>
                <w:sz w:val="20"/>
                <w:szCs w:val="20"/>
              </w:rPr>
            </w:pPr>
            <w:r w:rsidRPr="00095906">
              <w:rPr>
                <w:color w:val="000000"/>
                <w:sz w:val="20"/>
                <w:szCs w:val="20"/>
              </w:rPr>
              <w:t>50%</w:t>
            </w:r>
          </w:p>
        </w:tc>
        <w:tc>
          <w:tcPr>
            <w:tcW w:w="1843" w:type="dxa"/>
            <w:tcBorders>
              <w:top w:val="nil"/>
              <w:left w:val="nil"/>
              <w:bottom w:val="nil"/>
              <w:right w:val="nil"/>
            </w:tcBorders>
            <w:shd w:val="clear" w:color="auto" w:fill="auto"/>
            <w:noWrap/>
            <w:vAlign w:val="bottom"/>
            <w:hideMark/>
          </w:tcPr>
          <w:p w14:paraId="2426FE95" w14:textId="16E87977" w:rsidR="003728BD" w:rsidRPr="00095906" w:rsidRDefault="00581735" w:rsidP="00581735">
            <w:pPr>
              <w:jc w:val="center"/>
              <w:rPr>
                <w:color w:val="000000"/>
                <w:sz w:val="20"/>
                <w:szCs w:val="20"/>
              </w:rPr>
            </w:pPr>
            <w:r>
              <w:rPr>
                <w:color w:val="000000"/>
                <w:sz w:val="20"/>
                <w:szCs w:val="20"/>
              </w:rPr>
              <w:t>10</w:t>
            </w:r>
            <w:r w:rsidR="003728BD" w:rsidRPr="00095906">
              <w:rPr>
                <w:color w:val="000000"/>
                <w:sz w:val="20"/>
                <w:szCs w:val="20"/>
              </w:rPr>
              <w:t>0%</w:t>
            </w:r>
          </w:p>
        </w:tc>
        <w:tc>
          <w:tcPr>
            <w:tcW w:w="531" w:type="dxa"/>
            <w:tcBorders>
              <w:top w:val="nil"/>
              <w:left w:val="nil"/>
              <w:bottom w:val="nil"/>
              <w:right w:val="nil"/>
            </w:tcBorders>
            <w:shd w:val="clear" w:color="auto" w:fill="auto"/>
            <w:noWrap/>
            <w:vAlign w:val="bottom"/>
            <w:hideMark/>
          </w:tcPr>
          <w:p w14:paraId="07016463" w14:textId="2CB6BD32" w:rsidR="003728BD" w:rsidRPr="00095906" w:rsidRDefault="00581735" w:rsidP="00581735">
            <w:pPr>
              <w:jc w:val="center"/>
              <w:rPr>
                <w:color w:val="000000"/>
                <w:sz w:val="21"/>
                <w:szCs w:val="21"/>
              </w:rPr>
            </w:pPr>
            <w:r>
              <w:rPr>
                <w:color w:val="000000"/>
                <w:sz w:val="21"/>
                <w:szCs w:val="21"/>
              </w:rPr>
              <w:t>1.2</w:t>
            </w:r>
          </w:p>
        </w:tc>
      </w:tr>
    </w:tbl>
    <w:p w14:paraId="5F9C56BE" w14:textId="6968B871" w:rsidR="00635AB7" w:rsidRPr="00095906" w:rsidRDefault="00635AB7" w:rsidP="00DA57EF">
      <w:pPr>
        <w:pStyle w:val="NormalWeb"/>
        <w:spacing w:before="0" w:beforeAutospacing="0" w:after="0" w:afterAutospacing="0"/>
        <w:jc w:val="both"/>
        <w:rPr>
          <w:rFonts w:ascii="TimesNewRomanPSMT" w:hAnsi="TimesNewRomanPSMT"/>
          <w:color w:val="2F5496" w:themeColor="accent1" w:themeShade="BF"/>
          <w:sz w:val="10"/>
          <w:szCs w:val="10"/>
          <w:lang w:val="fr-FR"/>
        </w:rPr>
      </w:pPr>
    </w:p>
    <w:p w14:paraId="2D191202" w14:textId="554B1098" w:rsidR="00635AB7" w:rsidRDefault="00F76140" w:rsidP="00DA57EF">
      <w:pPr>
        <w:pStyle w:val="NormalWeb"/>
        <w:numPr>
          <w:ilvl w:val="0"/>
          <w:numId w:val="7"/>
        </w:numPr>
        <w:spacing w:before="0" w:beforeAutospacing="0" w:after="0" w:afterAutospacing="0"/>
        <w:jc w:val="both"/>
        <w:rPr>
          <w:rFonts w:ascii="TimesNewRomanPSMT" w:hAnsi="TimesNewRomanPSMT"/>
          <w:color w:val="2F5496" w:themeColor="accent1" w:themeShade="BF"/>
          <w:sz w:val="20"/>
          <w:szCs w:val="20"/>
          <w:lang w:val="fr-FR"/>
        </w:rPr>
      </w:pPr>
      <w:r w:rsidRPr="00635AB7">
        <w:rPr>
          <w:rFonts w:ascii="TimesNewRomanPSMT" w:hAnsi="TimesNewRomanPSMT"/>
          <w:color w:val="2F5496" w:themeColor="accent1" w:themeShade="BF"/>
          <w:sz w:val="20"/>
          <w:szCs w:val="20"/>
          <w:lang w:val="fr-FR"/>
        </w:rPr>
        <w:t>Pantalon</w:t>
      </w:r>
      <w:r w:rsidR="00635AB7">
        <w:rPr>
          <w:rFonts w:ascii="TimesNewRomanPSMT" w:hAnsi="TimesNewRomanPSMT"/>
          <w:color w:val="2F5496" w:themeColor="accent1" w:themeShade="BF"/>
          <w:sz w:val="20"/>
          <w:szCs w:val="20"/>
          <w:lang w:val="fr-FR"/>
        </w:rPr>
        <w:t xml:space="preserve"> </w:t>
      </w:r>
      <w:r w:rsidR="00635AB7" w:rsidRPr="00635AB7">
        <w:rPr>
          <w:rFonts w:ascii="TimesNewRomanPSMT" w:hAnsi="TimesNewRomanPSMT"/>
          <w:color w:val="2F5496" w:themeColor="accent1" w:themeShade="BF"/>
          <w:sz w:val="20"/>
          <w:szCs w:val="20"/>
          <w:lang w:val="fr-FR"/>
        </w:rPr>
        <w:sym w:font="Wingdings" w:char="F0E0"/>
      </w:r>
      <w:r w:rsidRPr="00635AB7">
        <w:rPr>
          <w:rFonts w:ascii="TimesNewRomanPSMT" w:hAnsi="TimesNewRomanPSMT"/>
          <w:color w:val="2F5496" w:themeColor="accent1" w:themeShade="BF"/>
          <w:sz w:val="20"/>
          <w:szCs w:val="20"/>
          <w:lang w:val="fr-FR"/>
        </w:rPr>
        <w:t xml:space="preserve"> Chaussures </w:t>
      </w:r>
    </w:p>
    <w:p w14:paraId="3BC86E96" w14:textId="77777777" w:rsidR="009315E3" w:rsidRPr="009315E3" w:rsidRDefault="009315E3" w:rsidP="00DA57EF">
      <w:pPr>
        <w:pStyle w:val="NormalWeb"/>
        <w:spacing w:before="0" w:beforeAutospacing="0" w:after="0" w:afterAutospacing="0"/>
        <w:ind w:left="720"/>
        <w:jc w:val="both"/>
        <w:rPr>
          <w:rFonts w:ascii="TimesNewRomanPSMT" w:hAnsi="TimesNewRomanPSMT"/>
          <w:color w:val="2F5496" w:themeColor="accent1" w:themeShade="BF"/>
          <w:sz w:val="8"/>
          <w:szCs w:val="8"/>
          <w:lang w:val="fr-FR"/>
        </w:rPr>
      </w:pPr>
    </w:p>
    <w:p w14:paraId="2C8C9ADB" w14:textId="7292B0C2" w:rsidR="00095906" w:rsidRPr="00095906" w:rsidRDefault="00095906"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95906">
        <w:rPr>
          <w:rFonts w:ascii="TimesNewRomanPSMT" w:hAnsi="TimesNewRomanPSMT"/>
          <w:color w:val="000000" w:themeColor="text1"/>
          <w:sz w:val="20"/>
          <w:szCs w:val="20"/>
          <w:lang w:val="fr-FR"/>
        </w:rPr>
        <w:t>X=</w:t>
      </w:r>
      <w:r>
        <w:rPr>
          <w:rFonts w:ascii="TimesNewRomanPSMT" w:hAnsi="TimesNewRomanPSMT"/>
          <w:color w:val="000000" w:themeColor="text1"/>
          <w:sz w:val="20"/>
          <w:szCs w:val="20"/>
          <w:lang w:val="fr-FR"/>
        </w:rPr>
        <w:t>3</w:t>
      </w:r>
      <w:r w:rsidRPr="00095906">
        <w:rPr>
          <w:rFonts w:ascii="TimesNewRomanPSMT" w:hAnsi="TimesNewRomanPSMT"/>
          <w:color w:val="000000" w:themeColor="text1"/>
          <w:sz w:val="20"/>
          <w:szCs w:val="20"/>
          <w:lang w:val="fr-FR"/>
        </w:rPr>
        <w:t>, Y=</w:t>
      </w:r>
      <w:r>
        <w:rPr>
          <w:rFonts w:ascii="TimesNewRomanPSMT" w:hAnsi="TimesNewRomanPSMT"/>
          <w:color w:val="000000" w:themeColor="text1"/>
          <w:sz w:val="20"/>
          <w:szCs w:val="20"/>
          <w:lang w:val="fr-FR"/>
        </w:rPr>
        <w:t>2</w:t>
      </w:r>
    </w:p>
    <w:tbl>
      <w:tblPr>
        <w:tblW w:w="4012" w:type="dxa"/>
        <w:tblInd w:w="666" w:type="dxa"/>
        <w:tblLook w:val="04A0" w:firstRow="1" w:lastRow="0" w:firstColumn="1" w:lastColumn="0" w:noHBand="0" w:noVBand="1"/>
      </w:tblPr>
      <w:tblGrid>
        <w:gridCol w:w="1602"/>
        <w:gridCol w:w="1843"/>
        <w:gridCol w:w="567"/>
      </w:tblGrid>
      <w:tr w:rsidR="00581735" w:rsidRPr="00095906" w14:paraId="3B7CBFDD" w14:textId="77777777" w:rsidTr="00581735">
        <w:trPr>
          <w:trHeight w:val="106"/>
        </w:trPr>
        <w:tc>
          <w:tcPr>
            <w:tcW w:w="1602" w:type="dxa"/>
            <w:tcBorders>
              <w:top w:val="nil"/>
              <w:left w:val="nil"/>
              <w:bottom w:val="nil"/>
              <w:right w:val="nil"/>
            </w:tcBorders>
            <w:shd w:val="clear" w:color="auto" w:fill="auto"/>
            <w:noWrap/>
            <w:vAlign w:val="bottom"/>
            <w:hideMark/>
          </w:tcPr>
          <w:p w14:paraId="291D8100" w14:textId="6F42AF92" w:rsidR="00581735" w:rsidRPr="00095906" w:rsidRDefault="00581735" w:rsidP="00581735">
            <w:pPr>
              <w:jc w:val="both"/>
              <w:rPr>
                <w:color w:val="000000"/>
                <w:sz w:val="20"/>
                <w:szCs w:val="20"/>
              </w:rPr>
            </w:pPr>
            <w:r w:rsidRPr="00095906">
              <w:rPr>
                <w:color w:val="000000"/>
                <w:sz w:val="20"/>
                <w:szCs w:val="20"/>
              </w:rPr>
              <w:t xml:space="preserve">Support </w:t>
            </w:r>
            <w:r>
              <w:rPr>
                <w:color w:val="000000"/>
                <w:sz w:val="20"/>
                <w:szCs w:val="20"/>
              </w:rPr>
              <w:t>(</w:t>
            </w:r>
            <w:r w:rsidRPr="00095906">
              <w:rPr>
                <w:color w:val="000000"/>
                <w:sz w:val="20"/>
                <w:szCs w:val="20"/>
              </w:rPr>
              <w:t>X</w:t>
            </w:r>
            <w:r>
              <w:rPr>
                <w:color w:val="000000"/>
                <w:sz w:val="20"/>
                <w:szCs w:val="20"/>
              </w:rPr>
              <w:t>=&gt; Y)</w:t>
            </w:r>
          </w:p>
        </w:tc>
        <w:tc>
          <w:tcPr>
            <w:tcW w:w="1843" w:type="dxa"/>
            <w:tcBorders>
              <w:top w:val="nil"/>
              <w:left w:val="nil"/>
              <w:bottom w:val="nil"/>
              <w:right w:val="nil"/>
            </w:tcBorders>
            <w:shd w:val="clear" w:color="auto" w:fill="auto"/>
            <w:noWrap/>
            <w:vAlign w:val="bottom"/>
            <w:hideMark/>
          </w:tcPr>
          <w:p w14:paraId="2624AB66" w14:textId="77777777" w:rsidR="00581735" w:rsidRPr="00095906" w:rsidRDefault="00581735" w:rsidP="00581735">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567" w:type="dxa"/>
            <w:tcBorders>
              <w:top w:val="nil"/>
              <w:left w:val="nil"/>
              <w:bottom w:val="nil"/>
              <w:right w:val="nil"/>
            </w:tcBorders>
            <w:shd w:val="clear" w:color="auto" w:fill="auto"/>
            <w:noWrap/>
            <w:vAlign w:val="bottom"/>
            <w:hideMark/>
          </w:tcPr>
          <w:p w14:paraId="67D041E4" w14:textId="77777777" w:rsidR="00581735" w:rsidRPr="00095906" w:rsidRDefault="00581735" w:rsidP="00581735">
            <w:pPr>
              <w:jc w:val="both"/>
              <w:rPr>
                <w:color w:val="000000"/>
                <w:sz w:val="21"/>
                <w:szCs w:val="21"/>
              </w:rPr>
            </w:pPr>
            <w:r w:rsidRPr="00095906">
              <w:rPr>
                <w:color w:val="000000"/>
                <w:sz w:val="21"/>
                <w:szCs w:val="21"/>
              </w:rPr>
              <w:t>Lift</w:t>
            </w:r>
          </w:p>
        </w:tc>
      </w:tr>
      <w:tr w:rsidR="00581735" w:rsidRPr="00095906" w14:paraId="3CAC879C" w14:textId="77777777" w:rsidTr="00581735">
        <w:trPr>
          <w:trHeight w:val="56"/>
        </w:trPr>
        <w:tc>
          <w:tcPr>
            <w:tcW w:w="1602" w:type="dxa"/>
            <w:tcBorders>
              <w:top w:val="nil"/>
              <w:left w:val="nil"/>
              <w:bottom w:val="nil"/>
              <w:right w:val="nil"/>
            </w:tcBorders>
            <w:shd w:val="clear" w:color="auto" w:fill="auto"/>
            <w:noWrap/>
            <w:vAlign w:val="bottom"/>
            <w:hideMark/>
          </w:tcPr>
          <w:p w14:paraId="3BD95AAD" w14:textId="56876413" w:rsidR="00581735" w:rsidRPr="00095906" w:rsidRDefault="00581735" w:rsidP="00DA57EF">
            <w:pPr>
              <w:jc w:val="both"/>
              <w:rPr>
                <w:color w:val="000000"/>
                <w:sz w:val="20"/>
                <w:szCs w:val="20"/>
              </w:rPr>
            </w:pPr>
            <w:r>
              <w:rPr>
                <w:color w:val="000000"/>
                <w:sz w:val="20"/>
                <w:szCs w:val="20"/>
              </w:rPr>
              <w:t>83</w:t>
            </w:r>
            <w:r w:rsidRPr="00095906">
              <w:rPr>
                <w:color w:val="000000"/>
                <w:sz w:val="20"/>
                <w:szCs w:val="20"/>
              </w:rPr>
              <w:t>%</w:t>
            </w:r>
          </w:p>
        </w:tc>
        <w:tc>
          <w:tcPr>
            <w:tcW w:w="1843" w:type="dxa"/>
            <w:tcBorders>
              <w:top w:val="nil"/>
              <w:left w:val="nil"/>
              <w:bottom w:val="nil"/>
              <w:right w:val="nil"/>
            </w:tcBorders>
            <w:shd w:val="clear" w:color="auto" w:fill="auto"/>
            <w:noWrap/>
            <w:vAlign w:val="bottom"/>
            <w:hideMark/>
          </w:tcPr>
          <w:p w14:paraId="52FD3DA7" w14:textId="128C929D" w:rsidR="00581735" w:rsidRPr="00095906" w:rsidRDefault="00581735" w:rsidP="00581735">
            <w:pPr>
              <w:jc w:val="center"/>
              <w:rPr>
                <w:color w:val="000000"/>
                <w:sz w:val="20"/>
                <w:szCs w:val="20"/>
              </w:rPr>
            </w:pPr>
            <w:r>
              <w:rPr>
                <w:color w:val="000000"/>
                <w:sz w:val="20"/>
                <w:szCs w:val="20"/>
              </w:rPr>
              <w:t>60</w:t>
            </w:r>
            <w:r w:rsidRPr="00095906">
              <w:rPr>
                <w:color w:val="000000"/>
                <w:sz w:val="20"/>
                <w:szCs w:val="20"/>
              </w:rPr>
              <w:t>%</w:t>
            </w:r>
          </w:p>
        </w:tc>
        <w:tc>
          <w:tcPr>
            <w:tcW w:w="567" w:type="dxa"/>
            <w:tcBorders>
              <w:top w:val="nil"/>
              <w:left w:val="nil"/>
              <w:bottom w:val="nil"/>
              <w:right w:val="nil"/>
            </w:tcBorders>
            <w:shd w:val="clear" w:color="auto" w:fill="auto"/>
            <w:noWrap/>
            <w:vAlign w:val="bottom"/>
            <w:hideMark/>
          </w:tcPr>
          <w:p w14:paraId="58332202" w14:textId="1D44F051" w:rsidR="00581735" w:rsidRPr="00095906" w:rsidRDefault="00581735" w:rsidP="00DA57EF">
            <w:pPr>
              <w:jc w:val="both"/>
              <w:rPr>
                <w:color w:val="000000"/>
                <w:sz w:val="21"/>
                <w:szCs w:val="21"/>
              </w:rPr>
            </w:pPr>
            <w:r>
              <w:rPr>
                <w:color w:val="000000"/>
                <w:sz w:val="21"/>
                <w:szCs w:val="21"/>
              </w:rPr>
              <w:t>1.2</w:t>
            </w:r>
          </w:p>
        </w:tc>
      </w:tr>
    </w:tbl>
    <w:p w14:paraId="632C10C7" w14:textId="77777777" w:rsidR="00095906" w:rsidRPr="00095906" w:rsidRDefault="00095906" w:rsidP="00DA57EF">
      <w:pPr>
        <w:pStyle w:val="NormalWeb"/>
        <w:spacing w:before="0" w:beforeAutospacing="0" w:after="0" w:afterAutospacing="0"/>
        <w:ind w:left="360"/>
        <w:jc w:val="both"/>
        <w:rPr>
          <w:rFonts w:ascii="TimesNewRomanPSMT" w:hAnsi="TimesNewRomanPSMT"/>
          <w:color w:val="2F5496" w:themeColor="accent1" w:themeShade="BF"/>
          <w:sz w:val="10"/>
          <w:szCs w:val="10"/>
          <w:lang w:val="fr-FR"/>
        </w:rPr>
      </w:pPr>
    </w:p>
    <w:p w14:paraId="5283DB0E" w14:textId="13474264" w:rsidR="00F76140" w:rsidRDefault="00F76140" w:rsidP="00DA57EF">
      <w:pPr>
        <w:pStyle w:val="NormalWeb"/>
        <w:numPr>
          <w:ilvl w:val="0"/>
          <w:numId w:val="7"/>
        </w:numPr>
        <w:spacing w:before="0" w:beforeAutospacing="0" w:after="0" w:afterAutospacing="0"/>
        <w:jc w:val="both"/>
        <w:rPr>
          <w:rFonts w:ascii="TimesNewRomanPSMT" w:hAnsi="TimesNewRomanPSMT"/>
          <w:color w:val="2F5496" w:themeColor="accent1" w:themeShade="BF"/>
          <w:sz w:val="20"/>
          <w:szCs w:val="20"/>
          <w:lang w:val="fr-FR"/>
        </w:rPr>
      </w:pPr>
      <w:proofErr w:type="spellStart"/>
      <w:r w:rsidRPr="00635AB7">
        <w:rPr>
          <w:rFonts w:ascii="TimesNewRomanPSMT" w:hAnsi="TimesNewRomanPSMT"/>
          <w:color w:val="2F5496" w:themeColor="accent1" w:themeShade="BF"/>
          <w:sz w:val="20"/>
          <w:szCs w:val="20"/>
          <w:lang w:val="fr-FR"/>
        </w:rPr>
        <w:t>Montréal</w:t>
      </w:r>
      <w:proofErr w:type="spellEnd"/>
      <w:r w:rsidRPr="00635AB7">
        <w:rPr>
          <w:rFonts w:ascii="TimesNewRomanPSMT" w:hAnsi="TimesNewRomanPSMT"/>
          <w:color w:val="2F5496" w:themeColor="accent1" w:themeShade="BF"/>
          <w:sz w:val="20"/>
          <w:szCs w:val="20"/>
          <w:lang w:val="fr-FR"/>
        </w:rPr>
        <w:t xml:space="preserve"> &amp; Manteau </w:t>
      </w:r>
      <w:r w:rsidR="00635AB7" w:rsidRPr="00635AB7">
        <w:rPr>
          <w:rFonts w:ascii="TimesNewRomanPSMT" w:hAnsi="TimesNewRomanPSMT"/>
          <w:color w:val="2F5496" w:themeColor="accent1" w:themeShade="BF"/>
          <w:sz w:val="20"/>
          <w:szCs w:val="20"/>
          <w:lang w:val="fr-FR"/>
        </w:rPr>
        <w:sym w:font="Wingdings" w:char="F0E0"/>
      </w:r>
      <w:r w:rsidRPr="00635AB7">
        <w:rPr>
          <w:rFonts w:ascii="TimesNewRomanPSMT" w:hAnsi="TimesNewRomanPSMT"/>
          <w:color w:val="2F5496" w:themeColor="accent1" w:themeShade="BF"/>
          <w:sz w:val="20"/>
          <w:szCs w:val="20"/>
          <w:lang w:val="fr-FR"/>
        </w:rPr>
        <w:t xml:space="preserve"> Chemises </w:t>
      </w:r>
    </w:p>
    <w:p w14:paraId="2FCABE43" w14:textId="77777777" w:rsidR="009315E3" w:rsidRPr="009315E3" w:rsidRDefault="009315E3" w:rsidP="00DA57EF">
      <w:pPr>
        <w:pStyle w:val="NormalWeb"/>
        <w:spacing w:before="0" w:beforeAutospacing="0" w:after="0" w:afterAutospacing="0"/>
        <w:ind w:left="720"/>
        <w:jc w:val="both"/>
        <w:rPr>
          <w:rFonts w:ascii="TimesNewRomanPSMT" w:hAnsi="TimesNewRomanPSMT"/>
          <w:color w:val="2F5496" w:themeColor="accent1" w:themeShade="BF"/>
          <w:sz w:val="8"/>
          <w:szCs w:val="8"/>
          <w:lang w:val="fr-FR"/>
        </w:rPr>
      </w:pPr>
    </w:p>
    <w:p w14:paraId="4DCCBD8A" w14:textId="1F3DB6A8" w:rsidR="00095906" w:rsidRPr="00095906" w:rsidRDefault="00095906"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95906">
        <w:rPr>
          <w:rFonts w:ascii="TimesNewRomanPSMT" w:hAnsi="TimesNewRomanPSMT"/>
          <w:color w:val="000000" w:themeColor="text1"/>
          <w:sz w:val="20"/>
          <w:szCs w:val="20"/>
          <w:lang w:val="fr-FR"/>
        </w:rPr>
        <w:t>X=</w:t>
      </w:r>
      <w:r>
        <w:rPr>
          <w:rFonts w:ascii="TimesNewRomanPSMT" w:hAnsi="TimesNewRomanPSMT"/>
          <w:color w:val="000000" w:themeColor="text1"/>
          <w:sz w:val="20"/>
          <w:szCs w:val="20"/>
          <w:lang w:val="fr-FR"/>
        </w:rPr>
        <w:t>1&amp;6</w:t>
      </w:r>
      <w:r w:rsidRPr="00095906">
        <w:rPr>
          <w:rFonts w:ascii="TimesNewRomanPSMT" w:hAnsi="TimesNewRomanPSMT"/>
          <w:color w:val="000000" w:themeColor="text1"/>
          <w:sz w:val="20"/>
          <w:szCs w:val="20"/>
          <w:lang w:val="fr-FR"/>
        </w:rPr>
        <w:t>, Y=</w:t>
      </w:r>
      <w:r>
        <w:rPr>
          <w:rFonts w:ascii="TimesNewRomanPSMT" w:hAnsi="TimesNewRomanPSMT"/>
          <w:color w:val="000000" w:themeColor="text1"/>
          <w:sz w:val="20"/>
          <w:szCs w:val="20"/>
          <w:lang w:val="fr-FR"/>
        </w:rPr>
        <w:t>4</w:t>
      </w:r>
    </w:p>
    <w:tbl>
      <w:tblPr>
        <w:tblW w:w="3834" w:type="dxa"/>
        <w:tblInd w:w="666" w:type="dxa"/>
        <w:tblLook w:val="04A0" w:firstRow="1" w:lastRow="0" w:firstColumn="1" w:lastColumn="0" w:noHBand="0" w:noVBand="1"/>
      </w:tblPr>
      <w:tblGrid>
        <w:gridCol w:w="1602"/>
        <w:gridCol w:w="1843"/>
        <w:gridCol w:w="531"/>
      </w:tblGrid>
      <w:tr w:rsidR="00581735" w:rsidRPr="00095906" w14:paraId="01A3C682" w14:textId="77777777" w:rsidTr="00581735">
        <w:trPr>
          <w:trHeight w:val="106"/>
        </w:trPr>
        <w:tc>
          <w:tcPr>
            <w:tcW w:w="1602" w:type="dxa"/>
            <w:tcBorders>
              <w:top w:val="nil"/>
              <w:left w:val="nil"/>
              <w:bottom w:val="nil"/>
              <w:right w:val="nil"/>
            </w:tcBorders>
            <w:shd w:val="clear" w:color="auto" w:fill="auto"/>
            <w:noWrap/>
            <w:vAlign w:val="bottom"/>
            <w:hideMark/>
          </w:tcPr>
          <w:p w14:paraId="429036F7" w14:textId="548F6579" w:rsidR="00581735" w:rsidRPr="00095906" w:rsidRDefault="00581735" w:rsidP="00DA57EF">
            <w:pPr>
              <w:jc w:val="both"/>
              <w:rPr>
                <w:color w:val="000000"/>
                <w:sz w:val="20"/>
                <w:szCs w:val="20"/>
              </w:rPr>
            </w:pPr>
            <w:r w:rsidRPr="00095906">
              <w:rPr>
                <w:color w:val="000000"/>
                <w:sz w:val="20"/>
                <w:szCs w:val="20"/>
              </w:rPr>
              <w:t xml:space="preserve">Support </w:t>
            </w:r>
            <w:r>
              <w:rPr>
                <w:color w:val="000000"/>
                <w:sz w:val="20"/>
                <w:szCs w:val="20"/>
              </w:rPr>
              <w:t>(</w:t>
            </w:r>
            <w:r w:rsidRPr="00095906">
              <w:rPr>
                <w:color w:val="000000"/>
                <w:sz w:val="20"/>
                <w:szCs w:val="20"/>
              </w:rPr>
              <w:t>X</w:t>
            </w:r>
            <w:r>
              <w:rPr>
                <w:color w:val="000000"/>
                <w:sz w:val="20"/>
                <w:szCs w:val="20"/>
              </w:rPr>
              <w:t>=&gt; Y)</w:t>
            </w:r>
          </w:p>
        </w:tc>
        <w:tc>
          <w:tcPr>
            <w:tcW w:w="1843" w:type="dxa"/>
            <w:tcBorders>
              <w:top w:val="nil"/>
              <w:left w:val="nil"/>
              <w:bottom w:val="nil"/>
              <w:right w:val="nil"/>
            </w:tcBorders>
            <w:shd w:val="clear" w:color="auto" w:fill="auto"/>
            <w:noWrap/>
            <w:vAlign w:val="bottom"/>
            <w:hideMark/>
          </w:tcPr>
          <w:p w14:paraId="69FAECA1" w14:textId="77777777" w:rsidR="00581735" w:rsidRPr="00095906" w:rsidRDefault="00581735" w:rsidP="00DA57EF">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389" w:type="dxa"/>
            <w:tcBorders>
              <w:top w:val="nil"/>
              <w:left w:val="nil"/>
              <w:bottom w:val="nil"/>
              <w:right w:val="nil"/>
            </w:tcBorders>
            <w:shd w:val="clear" w:color="auto" w:fill="auto"/>
            <w:noWrap/>
            <w:vAlign w:val="bottom"/>
            <w:hideMark/>
          </w:tcPr>
          <w:p w14:paraId="5A54C8AF" w14:textId="77777777" w:rsidR="00581735" w:rsidRPr="00095906" w:rsidRDefault="00581735" w:rsidP="00DA57EF">
            <w:pPr>
              <w:jc w:val="both"/>
              <w:rPr>
                <w:color w:val="000000"/>
                <w:sz w:val="21"/>
                <w:szCs w:val="21"/>
              </w:rPr>
            </w:pPr>
            <w:r w:rsidRPr="00095906">
              <w:rPr>
                <w:color w:val="000000"/>
                <w:sz w:val="21"/>
                <w:szCs w:val="21"/>
              </w:rPr>
              <w:t>Lift</w:t>
            </w:r>
          </w:p>
        </w:tc>
      </w:tr>
      <w:tr w:rsidR="00581735" w:rsidRPr="00095906" w14:paraId="62830235" w14:textId="77777777" w:rsidTr="00581735">
        <w:trPr>
          <w:trHeight w:val="56"/>
        </w:trPr>
        <w:tc>
          <w:tcPr>
            <w:tcW w:w="1602" w:type="dxa"/>
            <w:tcBorders>
              <w:top w:val="nil"/>
              <w:left w:val="nil"/>
              <w:bottom w:val="nil"/>
              <w:right w:val="nil"/>
            </w:tcBorders>
            <w:shd w:val="clear" w:color="auto" w:fill="auto"/>
            <w:noWrap/>
            <w:vAlign w:val="bottom"/>
            <w:hideMark/>
          </w:tcPr>
          <w:p w14:paraId="0303100B" w14:textId="522DFDDB" w:rsidR="00581735" w:rsidRPr="00095906" w:rsidRDefault="00581735" w:rsidP="00DA57EF">
            <w:pPr>
              <w:jc w:val="both"/>
              <w:rPr>
                <w:color w:val="000000"/>
                <w:sz w:val="20"/>
                <w:szCs w:val="20"/>
              </w:rPr>
            </w:pPr>
            <w:r>
              <w:rPr>
                <w:color w:val="000000"/>
                <w:sz w:val="20"/>
                <w:szCs w:val="20"/>
              </w:rPr>
              <w:t>33</w:t>
            </w:r>
            <w:r w:rsidRPr="00095906">
              <w:rPr>
                <w:color w:val="000000"/>
                <w:sz w:val="20"/>
                <w:szCs w:val="20"/>
              </w:rPr>
              <w:t>%</w:t>
            </w:r>
          </w:p>
        </w:tc>
        <w:tc>
          <w:tcPr>
            <w:tcW w:w="1843" w:type="dxa"/>
            <w:tcBorders>
              <w:top w:val="nil"/>
              <w:left w:val="nil"/>
              <w:bottom w:val="nil"/>
              <w:right w:val="nil"/>
            </w:tcBorders>
            <w:shd w:val="clear" w:color="auto" w:fill="auto"/>
            <w:noWrap/>
            <w:vAlign w:val="bottom"/>
            <w:hideMark/>
          </w:tcPr>
          <w:p w14:paraId="21471E2E" w14:textId="1634FBF8" w:rsidR="00581735" w:rsidRPr="00095906" w:rsidRDefault="00581735" w:rsidP="00DA57EF">
            <w:pPr>
              <w:jc w:val="both"/>
              <w:rPr>
                <w:color w:val="000000"/>
                <w:sz w:val="20"/>
                <w:szCs w:val="20"/>
              </w:rPr>
            </w:pPr>
            <w:r>
              <w:rPr>
                <w:color w:val="000000"/>
                <w:sz w:val="20"/>
                <w:szCs w:val="20"/>
              </w:rPr>
              <w:t>75</w:t>
            </w:r>
            <w:r w:rsidRPr="00095906">
              <w:rPr>
                <w:color w:val="000000"/>
                <w:sz w:val="20"/>
                <w:szCs w:val="20"/>
              </w:rPr>
              <w:t>%</w:t>
            </w:r>
          </w:p>
        </w:tc>
        <w:tc>
          <w:tcPr>
            <w:tcW w:w="389" w:type="dxa"/>
            <w:tcBorders>
              <w:top w:val="nil"/>
              <w:left w:val="nil"/>
              <w:bottom w:val="nil"/>
              <w:right w:val="nil"/>
            </w:tcBorders>
            <w:shd w:val="clear" w:color="auto" w:fill="auto"/>
            <w:noWrap/>
            <w:vAlign w:val="bottom"/>
            <w:hideMark/>
          </w:tcPr>
          <w:p w14:paraId="405D9DFE" w14:textId="7F5E2D2C" w:rsidR="00581735" w:rsidRPr="00095906" w:rsidRDefault="00581735" w:rsidP="00DA57EF">
            <w:pPr>
              <w:jc w:val="both"/>
              <w:rPr>
                <w:color w:val="000000"/>
                <w:sz w:val="21"/>
                <w:szCs w:val="21"/>
              </w:rPr>
            </w:pPr>
            <w:r>
              <w:rPr>
                <w:color w:val="000000"/>
                <w:sz w:val="21"/>
                <w:szCs w:val="21"/>
              </w:rPr>
              <w:t>1.1</w:t>
            </w:r>
          </w:p>
        </w:tc>
      </w:tr>
    </w:tbl>
    <w:p w14:paraId="7CF91AF1" w14:textId="77777777" w:rsidR="00F76140" w:rsidRPr="00D917C6" w:rsidRDefault="00F76140" w:rsidP="00DA57EF">
      <w:pPr>
        <w:pStyle w:val="NormalWeb"/>
        <w:spacing w:before="0" w:beforeAutospacing="0" w:after="0" w:afterAutospacing="0"/>
        <w:jc w:val="both"/>
        <w:rPr>
          <w:rFonts w:ascii="TimesNewRomanPSMT" w:hAnsi="TimesNewRomanPSMT"/>
          <w:color w:val="2F5496" w:themeColor="accent1" w:themeShade="BF"/>
          <w:sz w:val="20"/>
          <w:szCs w:val="20"/>
          <w:lang w:val="fr-FR"/>
        </w:rPr>
      </w:pPr>
    </w:p>
    <w:p w14:paraId="5B27F65A" w14:textId="6E7FEDED" w:rsidR="00AD7173" w:rsidRDefault="00AD7173" w:rsidP="00DA57EF">
      <w:pPr>
        <w:jc w:val="both"/>
        <w:rPr>
          <w:b/>
          <w:bCs/>
          <w:color w:val="2F5496" w:themeColor="accent1" w:themeShade="BF"/>
          <w:u w:val="single"/>
          <w:lang w:val="fr-FR"/>
        </w:rPr>
      </w:pPr>
      <w:r w:rsidRPr="00315D12">
        <w:rPr>
          <w:b/>
          <w:bCs/>
          <w:color w:val="2F5496" w:themeColor="accent1" w:themeShade="BF"/>
          <w:u w:val="single"/>
          <w:lang w:val="fr-FR"/>
        </w:rPr>
        <w:t xml:space="preserve">Problème </w:t>
      </w:r>
      <w:r>
        <w:rPr>
          <w:b/>
          <w:bCs/>
          <w:color w:val="2F5496" w:themeColor="accent1" w:themeShade="BF"/>
          <w:u w:val="single"/>
          <w:lang w:val="fr-FR"/>
        </w:rPr>
        <w:t>2</w:t>
      </w:r>
      <w:r w:rsidRPr="00315D12">
        <w:rPr>
          <w:b/>
          <w:bCs/>
          <w:color w:val="2F5496" w:themeColor="accent1" w:themeShade="BF"/>
          <w:u w:val="single"/>
          <w:lang w:val="fr-FR"/>
        </w:rPr>
        <w:t> :</w:t>
      </w:r>
    </w:p>
    <w:p w14:paraId="3CD7932F" w14:textId="77777777" w:rsidR="00E56D68" w:rsidRPr="00E56D68" w:rsidRDefault="00E56D68" w:rsidP="00DA57EF">
      <w:pPr>
        <w:jc w:val="both"/>
        <w:rPr>
          <w:b/>
          <w:bCs/>
          <w:color w:val="2F5496" w:themeColor="accent1" w:themeShade="BF"/>
          <w:sz w:val="10"/>
          <w:szCs w:val="10"/>
          <w:u w:val="single"/>
          <w:lang w:val="fr-FR"/>
        </w:rPr>
      </w:pPr>
    </w:p>
    <w:p w14:paraId="1DC25A45" w14:textId="252C77BB" w:rsidR="00E56D68" w:rsidRPr="00E56D68" w:rsidRDefault="00DC4707" w:rsidP="00DA57EF">
      <w:pPr>
        <w:pStyle w:val="NormalWeb"/>
        <w:numPr>
          <w:ilvl w:val="0"/>
          <w:numId w:val="8"/>
        </w:numPr>
        <w:spacing w:before="0" w:beforeAutospacing="0" w:after="0" w:afterAutospacing="0"/>
        <w:ind w:left="714" w:hanging="357"/>
        <w:jc w:val="both"/>
        <w:rPr>
          <w:lang w:val="fr-FR"/>
        </w:rPr>
      </w:pPr>
      <w:r w:rsidRPr="00E56D68">
        <w:rPr>
          <w:rFonts w:ascii="TimesNewRomanPSMT" w:hAnsi="TimesNewRomanPSMT"/>
          <w:color w:val="2F5496" w:themeColor="accent1" w:themeShade="BF"/>
          <w:sz w:val="20"/>
          <w:szCs w:val="20"/>
          <w:lang w:val="fr-FR"/>
        </w:rPr>
        <w:t xml:space="preserve">Les directeurs vous posent quelques questions afin de mieux comprendre le contexte : </w:t>
      </w:r>
    </w:p>
    <w:p w14:paraId="35FA1262" w14:textId="77777777" w:rsidR="00E56D68" w:rsidRPr="00E56D68" w:rsidRDefault="00E56D68" w:rsidP="00DA57EF">
      <w:pPr>
        <w:pStyle w:val="NormalWeb"/>
        <w:spacing w:before="0" w:beforeAutospacing="0" w:after="0" w:afterAutospacing="0"/>
        <w:ind w:left="714"/>
        <w:jc w:val="both"/>
        <w:rPr>
          <w:sz w:val="10"/>
          <w:szCs w:val="10"/>
          <w:lang w:val="fr-FR"/>
        </w:rPr>
      </w:pPr>
    </w:p>
    <w:p w14:paraId="30607E06" w14:textId="29D8A9D4" w:rsidR="00DC4707" w:rsidRPr="000511A9" w:rsidRDefault="00DC4707" w:rsidP="00DA57EF">
      <w:pPr>
        <w:pStyle w:val="NormalWeb"/>
        <w:numPr>
          <w:ilvl w:val="1"/>
          <w:numId w:val="8"/>
        </w:numPr>
        <w:spacing w:before="0" w:beforeAutospacing="0" w:after="0" w:afterAutospacing="0"/>
        <w:ind w:left="1037" w:hanging="357"/>
        <w:jc w:val="both"/>
        <w:rPr>
          <w:rFonts w:ascii="TimesNewRomanPS" w:hAnsi="TimesNewRomanPS"/>
          <w:color w:val="1F4E79" w:themeColor="accent5" w:themeShade="80"/>
          <w:sz w:val="20"/>
          <w:szCs w:val="21"/>
          <w:lang w:val="fr-FR"/>
        </w:rPr>
      </w:pPr>
      <w:r w:rsidRPr="00E56D68">
        <w:rPr>
          <w:rFonts w:ascii="TimesNewRomanPSMT" w:hAnsi="TimesNewRomanPSMT"/>
          <w:color w:val="1F4E79" w:themeColor="accent5" w:themeShade="80"/>
          <w:sz w:val="20"/>
          <w:szCs w:val="21"/>
          <w:lang w:val="fr-FR"/>
        </w:rPr>
        <w:t xml:space="preserve">Quel est le produit qui se retrouve le plus au sein des </w:t>
      </w:r>
      <w:r w:rsidR="00E56D68" w:rsidRPr="00E56D68">
        <w:rPr>
          <w:rFonts w:ascii="TimesNewRomanPSMT" w:hAnsi="TimesNewRomanPSMT"/>
          <w:color w:val="1F4E79" w:themeColor="accent5" w:themeShade="80"/>
          <w:sz w:val="20"/>
          <w:szCs w:val="21"/>
          <w:lang w:val="fr-FR"/>
        </w:rPr>
        <w:t>transactions ?</w:t>
      </w:r>
      <w:r w:rsidRPr="00E56D68">
        <w:rPr>
          <w:rFonts w:ascii="TimesNewRomanPSMT" w:hAnsi="TimesNewRomanPSMT"/>
          <w:color w:val="1F4E79" w:themeColor="accent5" w:themeShade="80"/>
          <w:sz w:val="20"/>
          <w:szCs w:val="21"/>
          <w:lang w:val="fr-FR"/>
        </w:rPr>
        <w:t xml:space="preserve"> </w:t>
      </w:r>
    </w:p>
    <w:p w14:paraId="77F800DB" w14:textId="6291FBDE" w:rsidR="000511A9" w:rsidRPr="000511A9" w:rsidRDefault="003367A5" w:rsidP="00DA57EF">
      <w:pPr>
        <w:pStyle w:val="NormalWeb"/>
        <w:spacing w:before="0" w:beforeAutospacing="0" w:after="0" w:afterAutospacing="0"/>
        <w:ind w:left="680"/>
        <w:jc w:val="both"/>
        <w:rPr>
          <w:rFonts w:ascii="TimesNewRomanPS" w:hAnsi="TimesNewRomanPS"/>
          <w:color w:val="000000" w:themeColor="text1"/>
          <w:sz w:val="20"/>
          <w:szCs w:val="21"/>
        </w:rPr>
      </w:pPr>
      <w:proofErr w:type="spellStart"/>
      <w:r>
        <w:rPr>
          <w:rFonts w:ascii="TimesNewRomanPS" w:hAnsi="TimesNewRomanPS"/>
          <w:color w:val="000000" w:themeColor="text1"/>
          <w:sz w:val="20"/>
          <w:szCs w:val="21"/>
        </w:rPr>
        <w:t>StockCode</w:t>
      </w:r>
      <w:proofErr w:type="spellEnd"/>
      <w:r>
        <w:rPr>
          <w:rFonts w:ascii="TimesNewRomanPS" w:hAnsi="TimesNewRomanPS"/>
          <w:color w:val="000000" w:themeColor="text1"/>
          <w:sz w:val="20"/>
          <w:szCs w:val="21"/>
        </w:rPr>
        <w:t>=</w:t>
      </w:r>
      <w:r w:rsidR="000511A9" w:rsidRPr="000511A9">
        <w:rPr>
          <w:rFonts w:ascii="TimesNewRomanPS" w:hAnsi="TimesNewRomanPS"/>
          <w:color w:val="000000" w:themeColor="text1"/>
          <w:sz w:val="20"/>
          <w:szCs w:val="21"/>
        </w:rPr>
        <w:t>85123A</w:t>
      </w:r>
      <w:r>
        <w:rPr>
          <w:rFonts w:ascii="TimesNewRomanPS" w:hAnsi="TimesNewRomanPS"/>
          <w:color w:val="000000" w:themeColor="text1"/>
          <w:sz w:val="20"/>
          <w:szCs w:val="21"/>
        </w:rPr>
        <w:t xml:space="preserve">, </w:t>
      </w:r>
      <w:r w:rsidR="00CC5B94">
        <w:rPr>
          <w:rFonts w:ascii="TimesNewRomanPS" w:hAnsi="TimesNewRomanPS"/>
          <w:color w:val="000000" w:themeColor="text1"/>
          <w:sz w:val="20"/>
          <w:szCs w:val="21"/>
        </w:rPr>
        <w:t xml:space="preserve">Frequency= </w:t>
      </w:r>
      <w:r w:rsidR="00CC5B94" w:rsidRPr="00CC5B94">
        <w:rPr>
          <w:rFonts w:ascii="TimesNewRomanPS" w:hAnsi="TimesNewRomanPS"/>
          <w:color w:val="000000" w:themeColor="text1"/>
          <w:sz w:val="20"/>
          <w:szCs w:val="21"/>
        </w:rPr>
        <w:t>0.1067</w:t>
      </w:r>
      <w:r w:rsidR="00CC5B94">
        <w:rPr>
          <w:rFonts w:ascii="TimesNewRomanPS" w:hAnsi="TimesNewRomanPS"/>
          <w:color w:val="000000" w:themeColor="text1"/>
          <w:sz w:val="20"/>
          <w:szCs w:val="21"/>
        </w:rPr>
        <w:t xml:space="preserve">, </w:t>
      </w:r>
      <w:r>
        <w:rPr>
          <w:rFonts w:ascii="TimesNewRomanPS" w:hAnsi="TimesNewRomanPS"/>
          <w:color w:val="000000" w:themeColor="text1"/>
          <w:sz w:val="20"/>
          <w:szCs w:val="21"/>
        </w:rPr>
        <w:t>Description=</w:t>
      </w:r>
      <w:r w:rsidR="000511A9" w:rsidRPr="000511A9">
        <w:rPr>
          <w:rFonts w:ascii="TimesNewRomanPS" w:hAnsi="TimesNewRomanPS"/>
          <w:color w:val="000000" w:themeColor="text1"/>
          <w:sz w:val="20"/>
          <w:szCs w:val="21"/>
        </w:rPr>
        <w:t xml:space="preserve"> </w:t>
      </w:r>
      <w:r>
        <w:rPr>
          <w:rFonts w:ascii="TimesNewRomanPS" w:hAnsi="TimesNewRomanPS"/>
          <w:color w:val="000000" w:themeColor="text1"/>
          <w:sz w:val="20"/>
          <w:szCs w:val="21"/>
        </w:rPr>
        <w:t>cream/</w:t>
      </w:r>
      <w:r w:rsidR="000511A9" w:rsidRPr="000511A9">
        <w:rPr>
          <w:rFonts w:ascii="TimesNewRomanPS" w:hAnsi="TimesNewRomanPS"/>
          <w:color w:val="000000" w:themeColor="text1"/>
          <w:sz w:val="20"/>
          <w:szCs w:val="21"/>
        </w:rPr>
        <w:t>white hanging heart t-light holder</w:t>
      </w:r>
    </w:p>
    <w:p w14:paraId="00CF6A99" w14:textId="10763413" w:rsidR="00DC4707" w:rsidRPr="00215122" w:rsidRDefault="00DC4707" w:rsidP="00DA57EF">
      <w:pPr>
        <w:pStyle w:val="NormalWeb"/>
        <w:numPr>
          <w:ilvl w:val="1"/>
          <w:numId w:val="8"/>
        </w:numPr>
        <w:spacing w:before="0" w:beforeAutospacing="0" w:after="0" w:afterAutospacing="0"/>
        <w:ind w:left="1037" w:hanging="357"/>
        <w:jc w:val="both"/>
        <w:rPr>
          <w:rFonts w:ascii="TimesNewRomanPS" w:hAnsi="TimesNewRomanPS"/>
          <w:color w:val="1F4E79" w:themeColor="accent5" w:themeShade="80"/>
          <w:sz w:val="20"/>
          <w:szCs w:val="21"/>
          <w:lang w:val="fr-FR"/>
        </w:rPr>
      </w:pPr>
      <w:r w:rsidRPr="00E56D68">
        <w:rPr>
          <w:rFonts w:ascii="TimesNewRomanPSMT" w:hAnsi="TimesNewRomanPSMT"/>
          <w:color w:val="1F4E79" w:themeColor="accent5" w:themeShade="80"/>
          <w:sz w:val="20"/>
          <w:szCs w:val="21"/>
          <w:lang w:val="fr-FR"/>
        </w:rPr>
        <w:t xml:space="preserve">Quelle est la provenance engendrant le plus de transactions ? </w:t>
      </w:r>
    </w:p>
    <w:p w14:paraId="21B886C9" w14:textId="04391359" w:rsidR="00215122" w:rsidRPr="00215122" w:rsidRDefault="00215122" w:rsidP="00DA57EF">
      <w:pPr>
        <w:pStyle w:val="NormalWeb"/>
        <w:spacing w:before="0" w:beforeAutospacing="0" w:after="0" w:afterAutospacing="0"/>
        <w:ind w:left="680"/>
        <w:jc w:val="both"/>
        <w:rPr>
          <w:rFonts w:ascii="TimesNewRomanPS" w:hAnsi="TimesNewRomanPS"/>
          <w:color w:val="000000" w:themeColor="text1"/>
          <w:sz w:val="20"/>
          <w:szCs w:val="21"/>
          <w:lang w:val="fr-FR"/>
        </w:rPr>
      </w:pPr>
      <w:r w:rsidRPr="00215122">
        <w:rPr>
          <w:rFonts w:ascii="TimesNewRomanPS" w:hAnsi="TimesNewRomanPS"/>
          <w:color w:val="000000" w:themeColor="text1"/>
          <w:sz w:val="20"/>
          <w:szCs w:val="21"/>
          <w:lang w:val="fr-FR"/>
        </w:rPr>
        <w:t xml:space="preserve">"United </w:t>
      </w:r>
      <w:proofErr w:type="spellStart"/>
      <w:r w:rsidRPr="00215122">
        <w:rPr>
          <w:rFonts w:ascii="TimesNewRomanPS" w:hAnsi="TimesNewRomanPS"/>
          <w:color w:val="000000" w:themeColor="text1"/>
          <w:sz w:val="20"/>
          <w:szCs w:val="21"/>
          <w:lang w:val="fr-FR"/>
        </w:rPr>
        <w:t>Kingdom</w:t>
      </w:r>
      <w:proofErr w:type="spellEnd"/>
      <w:r w:rsidRPr="00215122">
        <w:rPr>
          <w:rFonts w:ascii="TimesNewRomanPS" w:hAnsi="TimesNewRomanPS"/>
          <w:color w:val="000000" w:themeColor="text1"/>
          <w:sz w:val="20"/>
          <w:szCs w:val="21"/>
          <w:lang w:val="fr-FR"/>
        </w:rPr>
        <w:t>"</w:t>
      </w:r>
    </w:p>
    <w:p w14:paraId="320FAEC6" w14:textId="14E81632" w:rsidR="006065F3" w:rsidRPr="00AC53F5" w:rsidRDefault="00DC4707" w:rsidP="00AC53F5">
      <w:pPr>
        <w:pStyle w:val="NormalWeb"/>
        <w:numPr>
          <w:ilvl w:val="1"/>
          <w:numId w:val="8"/>
        </w:numPr>
        <w:spacing w:before="0" w:beforeAutospacing="0" w:after="0" w:afterAutospacing="0"/>
        <w:ind w:left="1037" w:hanging="357"/>
        <w:jc w:val="both"/>
        <w:rPr>
          <w:rFonts w:ascii="TimesNewRomanPS" w:hAnsi="TimesNewRomanPS"/>
          <w:color w:val="1F4E79" w:themeColor="accent5" w:themeShade="80"/>
          <w:sz w:val="20"/>
          <w:szCs w:val="21"/>
          <w:lang w:val="fr-FR"/>
        </w:rPr>
      </w:pPr>
      <w:r w:rsidRPr="00E56D68">
        <w:rPr>
          <w:rFonts w:ascii="TimesNewRomanPSMT" w:hAnsi="TimesNewRomanPSMT"/>
          <w:color w:val="1F4E79" w:themeColor="accent5" w:themeShade="80"/>
          <w:sz w:val="20"/>
          <w:szCs w:val="21"/>
          <w:lang w:val="fr-FR"/>
        </w:rPr>
        <w:t xml:space="preserve">Quel est le produit le plus rentable au sein des transactions ? </w:t>
      </w:r>
    </w:p>
    <w:p w14:paraId="5AC8A4B6" w14:textId="04B6B693" w:rsidR="006065F3" w:rsidRDefault="006065F3" w:rsidP="006065F3">
      <w:pPr>
        <w:pStyle w:val="NormalWeb"/>
        <w:spacing w:before="0" w:beforeAutospacing="0" w:after="0" w:afterAutospacing="0"/>
        <w:ind w:left="680"/>
        <w:jc w:val="both"/>
        <w:rPr>
          <w:rFonts w:ascii="TimesNewRomanPS" w:hAnsi="TimesNewRomanPS"/>
          <w:color w:val="000000" w:themeColor="text1"/>
          <w:sz w:val="20"/>
          <w:szCs w:val="21"/>
        </w:rPr>
      </w:pPr>
      <w:proofErr w:type="spellStart"/>
      <w:r>
        <w:rPr>
          <w:rFonts w:ascii="TimesNewRomanPS" w:hAnsi="TimesNewRomanPS"/>
          <w:color w:val="000000" w:themeColor="text1"/>
          <w:sz w:val="20"/>
          <w:szCs w:val="21"/>
        </w:rPr>
        <w:t>StockCode</w:t>
      </w:r>
      <w:proofErr w:type="spellEnd"/>
      <w:r>
        <w:rPr>
          <w:rFonts w:ascii="TimesNewRomanPS" w:hAnsi="TimesNewRomanPS"/>
          <w:color w:val="000000" w:themeColor="text1"/>
          <w:sz w:val="20"/>
          <w:szCs w:val="21"/>
        </w:rPr>
        <w:t>=</w:t>
      </w:r>
      <w:r>
        <w:rPr>
          <w:rFonts w:ascii="TimesNewRomanPS" w:hAnsi="TimesNewRomanPS"/>
          <w:color w:val="000000" w:themeColor="text1"/>
          <w:sz w:val="20"/>
          <w:szCs w:val="21"/>
        </w:rPr>
        <w:t xml:space="preserve"> DOT</w:t>
      </w:r>
      <w:r>
        <w:rPr>
          <w:rFonts w:ascii="TimesNewRomanPS" w:hAnsi="TimesNewRomanPS"/>
          <w:color w:val="000000" w:themeColor="text1"/>
          <w:sz w:val="20"/>
          <w:szCs w:val="21"/>
        </w:rPr>
        <w:t>, Description=</w:t>
      </w:r>
      <w:r w:rsidRPr="000511A9">
        <w:rPr>
          <w:rFonts w:ascii="TimesNewRomanPS" w:hAnsi="TimesNewRomanPS"/>
          <w:color w:val="000000" w:themeColor="text1"/>
          <w:sz w:val="20"/>
          <w:szCs w:val="21"/>
        </w:rPr>
        <w:t xml:space="preserve"> </w:t>
      </w:r>
      <w:proofErr w:type="spellStart"/>
      <w:r>
        <w:rPr>
          <w:rFonts w:ascii="TimesNewRomanPS" w:hAnsi="TimesNewRomanPS"/>
          <w:color w:val="000000" w:themeColor="text1"/>
          <w:sz w:val="20"/>
          <w:szCs w:val="21"/>
        </w:rPr>
        <w:t>doctom</w:t>
      </w:r>
      <w:proofErr w:type="spellEnd"/>
      <w:r>
        <w:rPr>
          <w:rFonts w:ascii="TimesNewRomanPS" w:hAnsi="TimesNewRomanPS"/>
          <w:color w:val="000000" w:themeColor="text1"/>
          <w:sz w:val="20"/>
          <w:szCs w:val="21"/>
        </w:rPr>
        <w:t xml:space="preserve"> postage</w:t>
      </w:r>
    </w:p>
    <w:p w14:paraId="121410F9" w14:textId="77777777" w:rsidR="006065F3" w:rsidRDefault="006065F3" w:rsidP="006065F3">
      <w:pPr>
        <w:pStyle w:val="NormalWeb"/>
        <w:spacing w:before="0" w:beforeAutospacing="0" w:after="0" w:afterAutospacing="0"/>
        <w:ind w:left="680"/>
        <w:jc w:val="both"/>
        <w:rPr>
          <w:rFonts w:ascii="TimesNewRomanPS" w:hAnsi="TimesNewRomanPS"/>
          <w:color w:val="000000" w:themeColor="text1"/>
          <w:sz w:val="20"/>
          <w:szCs w:val="21"/>
        </w:rPr>
      </w:pPr>
    </w:p>
    <w:p w14:paraId="57EB45D6" w14:textId="2F5AA214" w:rsidR="006065F3" w:rsidRPr="006065F3" w:rsidRDefault="006065F3" w:rsidP="006065F3">
      <w:pPr>
        <w:pStyle w:val="NormalWeb"/>
        <w:spacing w:before="0" w:beforeAutospacing="0" w:after="0" w:afterAutospacing="0"/>
        <w:ind w:left="680"/>
        <w:jc w:val="both"/>
        <w:rPr>
          <w:rFonts w:ascii="TimesNewRomanPS" w:hAnsi="TimesNewRomanPS"/>
          <w:color w:val="000000" w:themeColor="text1"/>
          <w:sz w:val="20"/>
          <w:szCs w:val="21"/>
          <w:lang w:val="fr-FR"/>
        </w:rPr>
      </w:pPr>
      <w:r w:rsidRPr="006065F3">
        <w:rPr>
          <w:rFonts w:ascii="TimesNewRomanPS" w:hAnsi="TimesNewRomanPS"/>
          <w:color w:val="000000" w:themeColor="text1"/>
          <w:sz w:val="20"/>
          <w:szCs w:val="21"/>
          <w:lang w:val="fr-FR"/>
        </w:rPr>
        <w:t>J’ai fait une recherche et voilà ce que j’ai trouvé concernant :</w:t>
      </w:r>
    </w:p>
    <w:p w14:paraId="5CB0230B" w14:textId="5B02CB62" w:rsidR="006065F3" w:rsidRDefault="006065F3" w:rsidP="006065F3">
      <w:pPr>
        <w:pStyle w:val="NormalWeb"/>
        <w:spacing w:before="0" w:beforeAutospacing="0" w:after="0" w:afterAutospacing="0"/>
        <w:ind w:left="680"/>
        <w:jc w:val="both"/>
        <w:rPr>
          <w:rFonts w:ascii="TimesNewRomanPS" w:hAnsi="TimesNewRomanPS"/>
          <w:color w:val="000000" w:themeColor="text1"/>
          <w:sz w:val="20"/>
          <w:szCs w:val="21"/>
        </w:rPr>
      </w:pPr>
      <w:r w:rsidRPr="006065F3">
        <w:rPr>
          <w:rFonts w:ascii="TimesNewRomanPS" w:hAnsi="TimesNewRomanPS"/>
          <w:color w:val="000000" w:themeColor="text1"/>
          <w:sz w:val="20"/>
          <w:szCs w:val="21"/>
        </w:rPr>
        <w:t xml:space="preserve">‘DOTCOM POSTAGE’ seems to indicate the amount spent by the customer on postage. </w:t>
      </w:r>
      <w:r>
        <w:rPr>
          <w:rFonts w:ascii="TimesNewRomanPS" w:hAnsi="TimesNewRomanPS"/>
          <w:color w:val="000000" w:themeColor="text1"/>
          <w:sz w:val="20"/>
          <w:szCs w:val="21"/>
        </w:rPr>
        <w:t>P</w:t>
      </w:r>
      <w:r w:rsidRPr="006065F3">
        <w:rPr>
          <w:rFonts w:ascii="TimesNewRomanPS" w:hAnsi="TimesNewRomanPS"/>
          <w:color w:val="000000" w:themeColor="text1"/>
          <w:sz w:val="20"/>
          <w:szCs w:val="21"/>
        </w:rPr>
        <w:t xml:space="preserve">ostage isn’t a direct indicator of sales and might skew the amount spent across cohorts. </w:t>
      </w:r>
    </w:p>
    <w:p w14:paraId="432128F7" w14:textId="26A84359" w:rsidR="006065F3" w:rsidRDefault="006065F3" w:rsidP="00AC53F5">
      <w:pPr>
        <w:pStyle w:val="NormalWeb"/>
        <w:spacing w:before="0" w:beforeAutospacing="0" w:after="0" w:afterAutospacing="0"/>
        <w:ind w:left="680"/>
        <w:jc w:val="both"/>
        <w:rPr>
          <w:rFonts w:ascii="TimesNewRomanPS" w:hAnsi="TimesNewRomanPS"/>
          <w:color w:val="000000" w:themeColor="text1"/>
          <w:sz w:val="20"/>
          <w:szCs w:val="21"/>
          <w:lang w:val="fr-FR"/>
        </w:rPr>
      </w:pPr>
      <w:r w:rsidRPr="006065F3">
        <w:rPr>
          <w:rFonts w:ascii="TimesNewRomanPS" w:hAnsi="TimesNewRomanPS"/>
          <w:color w:val="000000" w:themeColor="text1"/>
          <w:sz w:val="20"/>
          <w:szCs w:val="21"/>
          <w:lang w:val="fr-FR"/>
        </w:rPr>
        <w:t xml:space="preserve">Donc, </w:t>
      </w:r>
      <w:r>
        <w:rPr>
          <w:rFonts w:ascii="TimesNewRomanPS" w:hAnsi="TimesNewRomanPS"/>
          <w:color w:val="000000" w:themeColor="text1"/>
          <w:sz w:val="20"/>
          <w:szCs w:val="21"/>
          <w:lang w:val="fr-FR"/>
        </w:rPr>
        <w:t xml:space="preserve">si </w:t>
      </w:r>
      <w:proofErr w:type="spellStart"/>
      <w:r>
        <w:rPr>
          <w:rFonts w:ascii="TimesNewRomanPS" w:hAnsi="TimesNewRomanPS"/>
          <w:color w:val="000000" w:themeColor="text1"/>
          <w:sz w:val="20"/>
          <w:szCs w:val="21"/>
          <w:lang w:val="fr-FR"/>
        </w:rPr>
        <w:t>doctom</w:t>
      </w:r>
      <w:proofErr w:type="spellEnd"/>
      <w:r>
        <w:rPr>
          <w:rFonts w:ascii="TimesNewRomanPS" w:hAnsi="TimesNewRomanPS"/>
          <w:color w:val="000000" w:themeColor="text1"/>
          <w:sz w:val="20"/>
          <w:szCs w:val="21"/>
          <w:lang w:val="fr-FR"/>
        </w:rPr>
        <w:t xml:space="preserve"> postage n’est pas un produit, </w:t>
      </w:r>
      <w:r w:rsidRPr="006065F3">
        <w:rPr>
          <w:rFonts w:ascii="TimesNewRomanPS" w:hAnsi="TimesNewRomanPS"/>
          <w:color w:val="000000" w:themeColor="text1"/>
          <w:sz w:val="20"/>
          <w:szCs w:val="21"/>
          <w:lang w:val="fr-FR"/>
        </w:rPr>
        <w:t xml:space="preserve">je </w:t>
      </w:r>
      <w:r w:rsidR="007F7D1F" w:rsidRPr="006065F3">
        <w:rPr>
          <w:rFonts w:ascii="TimesNewRomanPS" w:hAnsi="TimesNewRomanPS"/>
          <w:color w:val="000000" w:themeColor="text1"/>
          <w:sz w:val="20"/>
          <w:szCs w:val="21"/>
          <w:lang w:val="fr-FR"/>
        </w:rPr>
        <w:t>prends</w:t>
      </w:r>
      <w:r w:rsidRPr="006065F3">
        <w:rPr>
          <w:rFonts w:ascii="TimesNewRomanPS" w:hAnsi="TimesNewRomanPS"/>
          <w:color w:val="000000" w:themeColor="text1"/>
          <w:sz w:val="20"/>
          <w:szCs w:val="21"/>
          <w:lang w:val="fr-FR"/>
        </w:rPr>
        <w:t xml:space="preserve"> </w:t>
      </w:r>
      <w:r w:rsidR="007F7D1F" w:rsidRPr="006065F3">
        <w:rPr>
          <w:rFonts w:ascii="TimesNewRomanPS" w:hAnsi="TimesNewRomanPS"/>
          <w:color w:val="000000" w:themeColor="text1"/>
          <w:sz w:val="20"/>
          <w:szCs w:val="21"/>
          <w:lang w:val="fr-FR"/>
        </w:rPr>
        <w:t>le deu</w:t>
      </w:r>
      <w:r w:rsidR="007F7D1F">
        <w:rPr>
          <w:rFonts w:ascii="TimesNewRomanPS" w:hAnsi="TimesNewRomanPS"/>
          <w:color w:val="000000" w:themeColor="text1"/>
          <w:sz w:val="20"/>
          <w:szCs w:val="21"/>
          <w:lang w:val="fr-FR"/>
        </w:rPr>
        <w:t>xième item rentable</w:t>
      </w:r>
      <w:r>
        <w:rPr>
          <w:rFonts w:ascii="TimesNewRomanPS" w:hAnsi="TimesNewRomanPS"/>
          <w:color w:val="000000" w:themeColor="text1"/>
          <w:sz w:val="20"/>
          <w:szCs w:val="21"/>
          <w:lang w:val="fr-FR"/>
        </w:rPr>
        <w:t xml:space="preserve"> dans ma liste :</w:t>
      </w:r>
    </w:p>
    <w:p w14:paraId="3CDBEC15" w14:textId="54D86316" w:rsidR="006065F3" w:rsidRPr="006065F3" w:rsidRDefault="006065F3" w:rsidP="006065F3">
      <w:pPr>
        <w:pStyle w:val="NormalWeb"/>
        <w:spacing w:before="0" w:beforeAutospacing="0" w:after="0" w:afterAutospacing="0"/>
        <w:ind w:left="680"/>
        <w:jc w:val="both"/>
        <w:rPr>
          <w:rFonts w:ascii="TimesNewRomanPS" w:hAnsi="TimesNewRomanPS"/>
          <w:color w:val="000000" w:themeColor="text1"/>
          <w:sz w:val="20"/>
          <w:szCs w:val="21"/>
        </w:rPr>
      </w:pPr>
      <w:proofErr w:type="spellStart"/>
      <w:r>
        <w:rPr>
          <w:rFonts w:ascii="TimesNewRomanPS" w:hAnsi="TimesNewRomanPS"/>
          <w:color w:val="000000" w:themeColor="text1"/>
          <w:sz w:val="20"/>
          <w:szCs w:val="21"/>
        </w:rPr>
        <w:t>StockCode</w:t>
      </w:r>
      <w:proofErr w:type="spellEnd"/>
      <w:r>
        <w:rPr>
          <w:rFonts w:ascii="TimesNewRomanPS" w:hAnsi="TimesNewRomanPS"/>
          <w:color w:val="000000" w:themeColor="text1"/>
          <w:sz w:val="20"/>
          <w:szCs w:val="21"/>
        </w:rPr>
        <w:t xml:space="preserve">= </w:t>
      </w:r>
      <w:r>
        <w:rPr>
          <w:rFonts w:ascii="TimesNewRomanPS" w:hAnsi="TimesNewRomanPS"/>
          <w:color w:val="000000" w:themeColor="text1"/>
          <w:sz w:val="20"/>
          <w:szCs w:val="21"/>
        </w:rPr>
        <w:t>22423</w:t>
      </w:r>
      <w:r>
        <w:rPr>
          <w:rFonts w:ascii="TimesNewRomanPS" w:hAnsi="TimesNewRomanPS"/>
          <w:color w:val="000000" w:themeColor="text1"/>
          <w:sz w:val="20"/>
          <w:szCs w:val="21"/>
        </w:rPr>
        <w:t>, Description=</w:t>
      </w:r>
      <w:r w:rsidRPr="000511A9">
        <w:rPr>
          <w:rFonts w:ascii="TimesNewRomanPS" w:hAnsi="TimesNewRomanPS"/>
          <w:color w:val="000000" w:themeColor="text1"/>
          <w:sz w:val="20"/>
          <w:szCs w:val="21"/>
        </w:rPr>
        <w:t xml:space="preserve"> </w:t>
      </w:r>
      <w:r>
        <w:rPr>
          <w:rFonts w:ascii="TimesNewRomanPS" w:hAnsi="TimesNewRomanPS"/>
          <w:color w:val="000000" w:themeColor="text1"/>
          <w:sz w:val="20"/>
          <w:szCs w:val="21"/>
        </w:rPr>
        <w:t xml:space="preserve">regency </w:t>
      </w:r>
      <w:proofErr w:type="spellStart"/>
      <w:r>
        <w:rPr>
          <w:rFonts w:ascii="TimesNewRomanPS" w:hAnsi="TimesNewRomanPS"/>
          <w:color w:val="000000" w:themeColor="text1"/>
          <w:sz w:val="20"/>
          <w:szCs w:val="21"/>
        </w:rPr>
        <w:t>cakestand</w:t>
      </w:r>
      <w:proofErr w:type="spellEnd"/>
      <w:r>
        <w:rPr>
          <w:rFonts w:ascii="TimesNewRomanPS" w:hAnsi="TimesNewRomanPS"/>
          <w:color w:val="000000" w:themeColor="text1"/>
          <w:sz w:val="20"/>
          <w:szCs w:val="21"/>
        </w:rPr>
        <w:t xml:space="preserve"> 3 tier</w:t>
      </w:r>
    </w:p>
    <w:p w14:paraId="2A050220" w14:textId="77777777" w:rsidR="006065F3" w:rsidRPr="006065F3" w:rsidRDefault="006065F3" w:rsidP="00DA57EF">
      <w:pPr>
        <w:pStyle w:val="NormalWeb"/>
        <w:spacing w:before="0" w:beforeAutospacing="0" w:after="0" w:afterAutospacing="0"/>
        <w:ind w:left="680"/>
        <w:jc w:val="both"/>
        <w:rPr>
          <w:rFonts w:ascii="TimesNewRomanPS" w:hAnsi="TimesNewRomanPS"/>
          <w:color w:val="000000" w:themeColor="text1"/>
          <w:sz w:val="20"/>
          <w:szCs w:val="21"/>
          <w:lang w:val="fr-FR"/>
        </w:rPr>
      </w:pPr>
    </w:p>
    <w:p w14:paraId="1CC613D2" w14:textId="25214FAF" w:rsidR="00DC4707" w:rsidRPr="00E40A84" w:rsidRDefault="00DC4707" w:rsidP="00DA57EF">
      <w:pPr>
        <w:pStyle w:val="NormalWeb"/>
        <w:numPr>
          <w:ilvl w:val="1"/>
          <w:numId w:val="8"/>
        </w:numPr>
        <w:spacing w:before="0" w:beforeAutospacing="0" w:after="0" w:afterAutospacing="0"/>
        <w:ind w:left="1037" w:hanging="357"/>
        <w:jc w:val="both"/>
        <w:rPr>
          <w:rFonts w:ascii="TimesNewRomanPS" w:hAnsi="TimesNewRomanPS"/>
          <w:color w:val="1F4E79" w:themeColor="accent5" w:themeShade="80"/>
          <w:sz w:val="20"/>
          <w:szCs w:val="21"/>
          <w:lang w:val="fr-FR"/>
        </w:rPr>
      </w:pPr>
      <w:r w:rsidRPr="00E56D68">
        <w:rPr>
          <w:rFonts w:ascii="TimesNewRomanPSMT" w:hAnsi="TimesNewRomanPSMT"/>
          <w:color w:val="1F4E79" w:themeColor="accent5" w:themeShade="80"/>
          <w:sz w:val="20"/>
          <w:szCs w:val="21"/>
          <w:lang w:val="fr-FR"/>
        </w:rPr>
        <w:t xml:space="preserve">Quel est le client ayant fait le plus de visites ? </w:t>
      </w:r>
    </w:p>
    <w:p w14:paraId="09FABD80" w14:textId="66C1AB95" w:rsidR="00E40A84" w:rsidRDefault="00E40A84" w:rsidP="00DA57EF">
      <w:pPr>
        <w:pStyle w:val="NormalWeb"/>
        <w:spacing w:before="0" w:beforeAutospacing="0" w:after="0" w:afterAutospacing="0"/>
        <w:ind w:left="680"/>
        <w:jc w:val="both"/>
        <w:rPr>
          <w:rFonts w:ascii="TimesNewRomanPSMT" w:hAnsi="TimesNewRomanPSMT"/>
          <w:color w:val="000000" w:themeColor="text1"/>
          <w:sz w:val="20"/>
          <w:szCs w:val="21"/>
          <w:lang w:val="fr-FR"/>
        </w:rPr>
      </w:pPr>
      <w:proofErr w:type="spellStart"/>
      <w:r w:rsidRPr="00E40A84">
        <w:rPr>
          <w:rFonts w:ascii="TimesNewRomanPSMT" w:hAnsi="TimesNewRomanPSMT"/>
          <w:color w:val="000000" w:themeColor="text1"/>
          <w:sz w:val="20"/>
          <w:szCs w:val="21"/>
          <w:lang w:val="fr-FR"/>
        </w:rPr>
        <w:t>CustomerID</w:t>
      </w:r>
      <w:proofErr w:type="spellEnd"/>
      <w:r w:rsidRPr="00E40A84">
        <w:rPr>
          <w:rFonts w:ascii="TimesNewRomanPSMT" w:hAnsi="TimesNewRomanPSMT"/>
          <w:color w:val="000000" w:themeColor="text1"/>
          <w:sz w:val="20"/>
          <w:szCs w:val="21"/>
          <w:lang w:val="fr-FR"/>
        </w:rPr>
        <w:t>= 12748</w:t>
      </w:r>
    </w:p>
    <w:p w14:paraId="2EE052D0" w14:textId="77777777" w:rsidR="009A4807" w:rsidRPr="00E40A84" w:rsidRDefault="009A4807" w:rsidP="00DA57EF">
      <w:pPr>
        <w:pStyle w:val="NormalWeb"/>
        <w:spacing w:before="0" w:beforeAutospacing="0" w:after="0" w:afterAutospacing="0"/>
        <w:ind w:left="680"/>
        <w:jc w:val="both"/>
        <w:rPr>
          <w:rFonts w:ascii="TimesNewRomanPS" w:hAnsi="TimesNewRomanPS"/>
          <w:color w:val="000000" w:themeColor="text1"/>
          <w:sz w:val="20"/>
          <w:szCs w:val="21"/>
          <w:lang w:val="fr-FR"/>
        </w:rPr>
      </w:pPr>
    </w:p>
    <w:p w14:paraId="2EBEBF67" w14:textId="50AE9F46" w:rsidR="009A4807" w:rsidRDefault="009A4807" w:rsidP="00DA57EF">
      <w:pPr>
        <w:pStyle w:val="NormalWeb"/>
        <w:numPr>
          <w:ilvl w:val="0"/>
          <w:numId w:val="8"/>
        </w:numPr>
        <w:spacing w:before="0" w:beforeAutospacing="0" w:after="0" w:afterAutospacing="0"/>
        <w:ind w:left="714" w:hanging="357"/>
        <w:jc w:val="both"/>
        <w:rPr>
          <w:rFonts w:ascii="TimesNewRomanPSMT" w:hAnsi="TimesNewRomanPSMT"/>
          <w:color w:val="2F5496" w:themeColor="accent1" w:themeShade="BF"/>
          <w:sz w:val="20"/>
          <w:szCs w:val="20"/>
          <w:lang w:val="fr-FR"/>
        </w:rPr>
      </w:pPr>
      <w:r w:rsidRPr="009A4807">
        <w:rPr>
          <w:rFonts w:ascii="TimesNewRomanPSMT" w:hAnsi="TimesNewRomanPSMT"/>
          <w:color w:val="2F5496" w:themeColor="accent1" w:themeShade="BF"/>
          <w:sz w:val="20"/>
          <w:szCs w:val="20"/>
          <w:lang w:val="fr-FR"/>
        </w:rPr>
        <w:t xml:space="preserve">À l’aide des </w:t>
      </w:r>
      <w:r w:rsidR="002E5123" w:rsidRPr="009A4807">
        <w:rPr>
          <w:rFonts w:ascii="TimesNewRomanPSMT" w:hAnsi="TimesNewRomanPSMT"/>
          <w:color w:val="2F5496" w:themeColor="accent1" w:themeShade="BF"/>
          <w:sz w:val="20"/>
          <w:szCs w:val="20"/>
          <w:lang w:val="fr-FR"/>
        </w:rPr>
        <w:t>règles</w:t>
      </w:r>
      <w:r w:rsidRPr="009A4807">
        <w:rPr>
          <w:rFonts w:ascii="TimesNewRomanPSMT" w:hAnsi="TimesNewRomanPSMT"/>
          <w:color w:val="2F5496" w:themeColor="accent1" w:themeShade="BF"/>
          <w:sz w:val="20"/>
          <w:szCs w:val="20"/>
          <w:lang w:val="fr-FR"/>
        </w:rPr>
        <w:t xml:space="preserve"> d’association et de l’algorithme Apriori, veuillez </w:t>
      </w:r>
      <w:r w:rsidR="002E5123" w:rsidRPr="009A4807">
        <w:rPr>
          <w:rFonts w:ascii="TimesNewRomanPSMT" w:hAnsi="TimesNewRomanPSMT"/>
          <w:color w:val="2F5496" w:themeColor="accent1" w:themeShade="BF"/>
          <w:sz w:val="20"/>
          <w:szCs w:val="20"/>
          <w:lang w:val="fr-FR"/>
        </w:rPr>
        <w:t>déterminer</w:t>
      </w:r>
      <w:r w:rsidRPr="009A4807">
        <w:rPr>
          <w:rFonts w:ascii="TimesNewRomanPSMT" w:hAnsi="TimesNewRomanPSMT"/>
          <w:color w:val="2F5496" w:themeColor="accent1" w:themeShade="BF"/>
          <w:sz w:val="20"/>
          <w:szCs w:val="20"/>
          <w:lang w:val="fr-FR"/>
        </w:rPr>
        <w:t xml:space="preserve"> 3 </w:t>
      </w:r>
      <w:r w:rsidR="002E5123" w:rsidRPr="009A4807">
        <w:rPr>
          <w:rFonts w:ascii="TimesNewRomanPSMT" w:hAnsi="TimesNewRomanPSMT"/>
          <w:color w:val="2F5496" w:themeColor="accent1" w:themeShade="BF"/>
          <w:sz w:val="20"/>
          <w:szCs w:val="20"/>
          <w:lang w:val="fr-FR"/>
        </w:rPr>
        <w:t>règles</w:t>
      </w:r>
      <w:r w:rsidRPr="009A4807">
        <w:rPr>
          <w:rFonts w:ascii="TimesNewRomanPSMT" w:hAnsi="TimesNewRomanPSMT"/>
          <w:color w:val="2F5496" w:themeColor="accent1" w:themeShade="BF"/>
          <w:sz w:val="20"/>
          <w:szCs w:val="20"/>
          <w:lang w:val="fr-FR"/>
        </w:rPr>
        <w:t xml:space="preserve"> que vous pensez </w:t>
      </w:r>
      <w:r w:rsidR="002E5123" w:rsidRPr="009A4807">
        <w:rPr>
          <w:rFonts w:ascii="TimesNewRomanPSMT" w:hAnsi="TimesNewRomanPSMT"/>
          <w:color w:val="2F5496" w:themeColor="accent1" w:themeShade="BF"/>
          <w:sz w:val="20"/>
          <w:szCs w:val="20"/>
          <w:lang w:val="fr-FR"/>
        </w:rPr>
        <w:t>intéressantes</w:t>
      </w:r>
      <w:r w:rsidRPr="009A4807">
        <w:rPr>
          <w:rFonts w:ascii="TimesNewRomanPSMT" w:hAnsi="TimesNewRomanPSMT"/>
          <w:color w:val="2F5496" w:themeColor="accent1" w:themeShade="BF"/>
          <w:sz w:val="20"/>
          <w:szCs w:val="20"/>
          <w:lang w:val="fr-FR"/>
        </w:rPr>
        <w:t xml:space="preserve"> pour la compagnie. Veuillez donner une </w:t>
      </w:r>
      <w:r w:rsidR="002E5123" w:rsidRPr="009A4807">
        <w:rPr>
          <w:rFonts w:ascii="TimesNewRomanPSMT" w:hAnsi="TimesNewRomanPSMT"/>
          <w:color w:val="2F5496" w:themeColor="accent1" w:themeShade="BF"/>
          <w:sz w:val="20"/>
          <w:szCs w:val="20"/>
          <w:lang w:val="fr-FR"/>
        </w:rPr>
        <w:t>interprétation</w:t>
      </w:r>
      <w:r w:rsidRPr="009A4807">
        <w:rPr>
          <w:rFonts w:ascii="TimesNewRomanPSMT" w:hAnsi="TimesNewRomanPSMT"/>
          <w:color w:val="2F5496" w:themeColor="accent1" w:themeShade="BF"/>
          <w:sz w:val="20"/>
          <w:szCs w:val="20"/>
          <w:lang w:val="fr-FR"/>
        </w:rPr>
        <w:t xml:space="preserve"> à ces </w:t>
      </w:r>
      <w:r w:rsidR="002E5123" w:rsidRPr="009A4807">
        <w:rPr>
          <w:rFonts w:ascii="TimesNewRomanPSMT" w:hAnsi="TimesNewRomanPSMT"/>
          <w:color w:val="2F5496" w:themeColor="accent1" w:themeShade="BF"/>
          <w:sz w:val="20"/>
          <w:szCs w:val="20"/>
          <w:lang w:val="fr-FR"/>
        </w:rPr>
        <w:t>règles</w:t>
      </w:r>
      <w:r w:rsidRPr="009A4807">
        <w:rPr>
          <w:rFonts w:ascii="TimesNewRomanPSMT" w:hAnsi="TimesNewRomanPSMT"/>
          <w:color w:val="2F5496" w:themeColor="accent1" w:themeShade="BF"/>
          <w:sz w:val="20"/>
          <w:szCs w:val="20"/>
          <w:lang w:val="fr-FR"/>
        </w:rPr>
        <w:t xml:space="preserve"> (sur toutes les mesures) et justifier en quoi elles sont </w:t>
      </w:r>
      <w:r w:rsidR="002E5123" w:rsidRPr="009A4807">
        <w:rPr>
          <w:rFonts w:ascii="TimesNewRomanPSMT" w:hAnsi="TimesNewRomanPSMT"/>
          <w:color w:val="2F5496" w:themeColor="accent1" w:themeShade="BF"/>
          <w:sz w:val="20"/>
          <w:szCs w:val="20"/>
          <w:lang w:val="fr-FR"/>
        </w:rPr>
        <w:t>intéressantes</w:t>
      </w:r>
      <w:r w:rsidRPr="009A4807">
        <w:rPr>
          <w:rFonts w:ascii="TimesNewRomanPSMT" w:hAnsi="TimesNewRomanPSMT"/>
          <w:color w:val="2F5496" w:themeColor="accent1" w:themeShade="BF"/>
          <w:sz w:val="20"/>
          <w:szCs w:val="20"/>
          <w:lang w:val="fr-FR"/>
        </w:rPr>
        <w:t xml:space="preserve">. Enfin veuillez proposer une action avec chacune d’entre elles. </w:t>
      </w:r>
    </w:p>
    <w:p w14:paraId="04FEC458" w14:textId="77777777" w:rsidR="004A6E81" w:rsidRPr="004A6E81" w:rsidRDefault="004A6E81" w:rsidP="00DA57EF">
      <w:pPr>
        <w:pStyle w:val="NormalWeb"/>
        <w:spacing w:before="0" w:beforeAutospacing="0" w:after="0" w:afterAutospacing="0"/>
        <w:ind w:left="907"/>
        <w:jc w:val="both"/>
        <w:rPr>
          <w:rFonts w:ascii="TimesNewRomanPSMT" w:hAnsi="TimesNewRomanPSMT"/>
          <w:color w:val="000000" w:themeColor="text1"/>
          <w:sz w:val="10"/>
          <w:szCs w:val="10"/>
          <w:lang w:val="fr-FR"/>
        </w:rPr>
      </w:pPr>
    </w:p>
    <w:p w14:paraId="21139AF7" w14:textId="23D6DD91" w:rsidR="002E5123" w:rsidRDefault="002E5123" w:rsidP="00DA57EF">
      <w:pPr>
        <w:pStyle w:val="NormalWeb"/>
        <w:numPr>
          <w:ilvl w:val="0"/>
          <w:numId w:val="4"/>
        </w:numPr>
        <w:spacing w:before="0" w:beforeAutospacing="0" w:after="0" w:afterAutospacing="0"/>
        <w:ind w:left="907" w:hanging="227"/>
        <w:jc w:val="both"/>
        <w:rPr>
          <w:rFonts w:ascii="TimesNewRomanPSMT" w:hAnsi="TimesNewRomanPSMT"/>
          <w:color w:val="000000" w:themeColor="text1"/>
          <w:sz w:val="20"/>
          <w:szCs w:val="20"/>
          <w:lang w:val="fr-FR"/>
        </w:rPr>
      </w:pPr>
      <w:r w:rsidRPr="002E5123">
        <w:rPr>
          <w:rFonts w:ascii="TimesNewRomanPSMT" w:hAnsi="TimesNewRomanPSMT"/>
          <w:color w:val="000000" w:themeColor="text1"/>
          <w:sz w:val="20"/>
          <w:szCs w:val="20"/>
          <w:lang w:val="fr-FR"/>
        </w:rPr>
        <w:t>Règle 1 :</w:t>
      </w:r>
      <w:r>
        <w:rPr>
          <w:rFonts w:ascii="TimesNewRomanPSMT" w:hAnsi="TimesNewRomanPSMT"/>
          <w:color w:val="000000" w:themeColor="text1"/>
          <w:sz w:val="20"/>
          <w:szCs w:val="20"/>
          <w:lang w:val="fr-FR"/>
        </w:rPr>
        <w:t xml:space="preserve"> </w:t>
      </w:r>
    </w:p>
    <w:p w14:paraId="02E1998F" w14:textId="77777777" w:rsidR="008F4541" w:rsidRPr="008F4541" w:rsidRDefault="008F4541" w:rsidP="00DA57EF">
      <w:pPr>
        <w:pStyle w:val="NormalWeb"/>
        <w:spacing w:before="0" w:beforeAutospacing="0" w:after="0" w:afterAutospacing="0"/>
        <w:ind w:left="907"/>
        <w:jc w:val="both"/>
        <w:rPr>
          <w:rFonts w:ascii="TimesNewRomanPSMT" w:hAnsi="TimesNewRomanPSMT"/>
          <w:color w:val="000000" w:themeColor="text1"/>
          <w:sz w:val="10"/>
          <w:szCs w:val="11"/>
          <w:lang w:val="fr-FR"/>
        </w:rPr>
      </w:pPr>
    </w:p>
    <w:tbl>
      <w:tblPr>
        <w:tblW w:w="7272" w:type="dxa"/>
        <w:tblInd w:w="666" w:type="dxa"/>
        <w:tblLook w:val="04A0" w:firstRow="1" w:lastRow="0" w:firstColumn="1" w:lastColumn="0" w:noHBand="0" w:noVBand="1"/>
      </w:tblPr>
      <w:tblGrid>
        <w:gridCol w:w="1590"/>
        <w:gridCol w:w="1572"/>
        <w:gridCol w:w="1275"/>
        <w:gridCol w:w="1843"/>
        <w:gridCol w:w="992"/>
      </w:tblGrid>
      <w:tr w:rsidR="00B9559E" w:rsidRPr="00095906" w14:paraId="4424191A" w14:textId="77777777" w:rsidTr="00625B4B">
        <w:trPr>
          <w:trHeight w:val="106"/>
        </w:trPr>
        <w:tc>
          <w:tcPr>
            <w:tcW w:w="1590" w:type="dxa"/>
            <w:tcBorders>
              <w:top w:val="nil"/>
              <w:left w:val="nil"/>
              <w:bottom w:val="nil"/>
              <w:right w:val="nil"/>
            </w:tcBorders>
          </w:tcPr>
          <w:p w14:paraId="0FAE0434" w14:textId="77777777" w:rsidR="00B9559E" w:rsidRPr="00095906" w:rsidRDefault="00B9559E" w:rsidP="00DA57EF">
            <w:pPr>
              <w:jc w:val="both"/>
              <w:rPr>
                <w:color w:val="000000"/>
                <w:sz w:val="20"/>
                <w:szCs w:val="20"/>
              </w:rPr>
            </w:pPr>
            <w:r w:rsidRPr="008F4541">
              <w:rPr>
                <w:color w:val="000000"/>
                <w:sz w:val="20"/>
                <w:szCs w:val="20"/>
              </w:rPr>
              <w:t>Antecedent</w:t>
            </w:r>
            <w:r>
              <w:rPr>
                <w:color w:val="000000"/>
                <w:sz w:val="20"/>
                <w:szCs w:val="20"/>
              </w:rPr>
              <w:t xml:space="preserve"> (X)</w:t>
            </w:r>
          </w:p>
        </w:tc>
        <w:tc>
          <w:tcPr>
            <w:tcW w:w="1572" w:type="dxa"/>
            <w:tcBorders>
              <w:top w:val="nil"/>
              <w:left w:val="nil"/>
              <w:bottom w:val="nil"/>
              <w:right w:val="nil"/>
            </w:tcBorders>
          </w:tcPr>
          <w:p w14:paraId="21E40ADF" w14:textId="77777777" w:rsidR="00B9559E" w:rsidRPr="00095906" w:rsidRDefault="00B9559E" w:rsidP="00DA57EF">
            <w:pPr>
              <w:jc w:val="both"/>
              <w:rPr>
                <w:color w:val="000000"/>
                <w:sz w:val="20"/>
                <w:szCs w:val="20"/>
              </w:rPr>
            </w:pPr>
            <w:r>
              <w:rPr>
                <w:color w:val="000000"/>
                <w:sz w:val="20"/>
                <w:szCs w:val="20"/>
              </w:rPr>
              <w:t>Consequent (Y)</w:t>
            </w:r>
          </w:p>
        </w:tc>
        <w:tc>
          <w:tcPr>
            <w:tcW w:w="1275" w:type="dxa"/>
            <w:tcBorders>
              <w:top w:val="nil"/>
              <w:left w:val="nil"/>
              <w:bottom w:val="nil"/>
              <w:right w:val="nil"/>
            </w:tcBorders>
            <w:shd w:val="clear" w:color="auto" w:fill="auto"/>
            <w:noWrap/>
            <w:vAlign w:val="bottom"/>
            <w:hideMark/>
          </w:tcPr>
          <w:p w14:paraId="4481C788" w14:textId="77777777" w:rsidR="00B9559E" w:rsidRPr="00095906" w:rsidRDefault="00B9559E" w:rsidP="00DA57EF">
            <w:pPr>
              <w:jc w:val="both"/>
              <w:rPr>
                <w:color w:val="000000"/>
                <w:sz w:val="20"/>
                <w:szCs w:val="20"/>
              </w:rPr>
            </w:pPr>
            <w:r w:rsidRPr="00095906">
              <w:rPr>
                <w:color w:val="000000"/>
                <w:sz w:val="20"/>
                <w:szCs w:val="20"/>
              </w:rPr>
              <w:t xml:space="preserve">Support </w:t>
            </w:r>
          </w:p>
        </w:tc>
        <w:tc>
          <w:tcPr>
            <w:tcW w:w="1843" w:type="dxa"/>
            <w:tcBorders>
              <w:top w:val="nil"/>
              <w:left w:val="nil"/>
              <w:bottom w:val="nil"/>
              <w:right w:val="nil"/>
            </w:tcBorders>
            <w:shd w:val="clear" w:color="auto" w:fill="auto"/>
            <w:noWrap/>
            <w:vAlign w:val="bottom"/>
            <w:hideMark/>
          </w:tcPr>
          <w:p w14:paraId="41D080ED" w14:textId="77777777" w:rsidR="00B9559E" w:rsidRPr="00095906" w:rsidRDefault="00B9559E" w:rsidP="00DA57EF">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992" w:type="dxa"/>
            <w:tcBorders>
              <w:top w:val="nil"/>
              <w:left w:val="nil"/>
              <w:bottom w:val="nil"/>
              <w:right w:val="nil"/>
            </w:tcBorders>
            <w:shd w:val="clear" w:color="auto" w:fill="auto"/>
            <w:noWrap/>
            <w:vAlign w:val="bottom"/>
            <w:hideMark/>
          </w:tcPr>
          <w:p w14:paraId="76EED9BD" w14:textId="77777777" w:rsidR="00B9559E" w:rsidRPr="00095906" w:rsidRDefault="00B9559E" w:rsidP="00DA57EF">
            <w:pPr>
              <w:jc w:val="both"/>
              <w:rPr>
                <w:color w:val="000000"/>
                <w:sz w:val="21"/>
                <w:szCs w:val="21"/>
              </w:rPr>
            </w:pPr>
            <w:r w:rsidRPr="00095906">
              <w:rPr>
                <w:color w:val="000000"/>
                <w:sz w:val="21"/>
                <w:szCs w:val="21"/>
              </w:rPr>
              <w:t>Lift</w:t>
            </w:r>
          </w:p>
        </w:tc>
      </w:tr>
      <w:tr w:rsidR="00B9559E" w:rsidRPr="00095906" w14:paraId="5F642436" w14:textId="77777777" w:rsidTr="00625B4B">
        <w:trPr>
          <w:trHeight w:val="56"/>
        </w:trPr>
        <w:tc>
          <w:tcPr>
            <w:tcW w:w="1590" w:type="dxa"/>
            <w:tcBorders>
              <w:top w:val="nil"/>
              <w:left w:val="nil"/>
              <w:bottom w:val="nil"/>
              <w:right w:val="nil"/>
            </w:tcBorders>
          </w:tcPr>
          <w:p w14:paraId="37E3D496" w14:textId="77777777" w:rsidR="00B9559E" w:rsidRDefault="00B9559E" w:rsidP="00DA57EF">
            <w:pPr>
              <w:jc w:val="both"/>
              <w:rPr>
                <w:color w:val="000000"/>
                <w:sz w:val="20"/>
                <w:szCs w:val="20"/>
              </w:rPr>
            </w:pPr>
            <w:r w:rsidRPr="006E4646">
              <w:rPr>
                <w:rFonts w:ascii="TimesNewRomanPSMT" w:hAnsi="TimesNewRomanPSMT"/>
                <w:color w:val="000000" w:themeColor="text1"/>
                <w:sz w:val="20"/>
                <w:szCs w:val="20"/>
                <w:lang w:val="fr-FR"/>
              </w:rPr>
              <w:t>{22698,</w:t>
            </w:r>
            <w:r>
              <w:rPr>
                <w:rFonts w:ascii="TimesNewRomanPSMT" w:hAnsi="TimesNewRomanPSMT"/>
                <w:color w:val="000000" w:themeColor="text1"/>
                <w:sz w:val="20"/>
                <w:szCs w:val="20"/>
                <w:lang w:val="fr-FR"/>
              </w:rPr>
              <w:t xml:space="preserve"> </w:t>
            </w:r>
            <w:r w:rsidRPr="006E4646">
              <w:rPr>
                <w:rFonts w:ascii="TimesNewRomanPSMT" w:hAnsi="TimesNewRomanPSMT"/>
                <w:color w:val="000000" w:themeColor="text1"/>
                <w:sz w:val="20"/>
                <w:szCs w:val="20"/>
                <w:lang w:val="fr-FR"/>
              </w:rPr>
              <w:t>22699}</w:t>
            </w:r>
          </w:p>
        </w:tc>
        <w:tc>
          <w:tcPr>
            <w:tcW w:w="1572" w:type="dxa"/>
            <w:tcBorders>
              <w:top w:val="nil"/>
              <w:left w:val="nil"/>
              <w:bottom w:val="nil"/>
              <w:right w:val="nil"/>
            </w:tcBorders>
          </w:tcPr>
          <w:p w14:paraId="3A5F45AD" w14:textId="77777777" w:rsidR="00B9559E" w:rsidRDefault="00B9559E" w:rsidP="00DA57EF">
            <w:pPr>
              <w:jc w:val="both"/>
              <w:rPr>
                <w:color w:val="000000"/>
                <w:sz w:val="20"/>
                <w:szCs w:val="20"/>
              </w:rPr>
            </w:pPr>
            <w:r w:rsidRPr="002E5123">
              <w:rPr>
                <w:rFonts w:ascii="TimesNewRomanPSMT" w:hAnsi="TimesNewRomanPSMT"/>
                <w:color w:val="000000" w:themeColor="text1"/>
                <w:sz w:val="20"/>
                <w:szCs w:val="20"/>
                <w:lang w:val="fr-FR"/>
              </w:rPr>
              <w:t>{</w:t>
            </w:r>
            <w:r w:rsidRPr="006E4646">
              <w:rPr>
                <w:rFonts w:ascii="TimesNewRomanPSMT" w:hAnsi="TimesNewRomanPSMT"/>
                <w:color w:val="000000" w:themeColor="text1"/>
                <w:sz w:val="20"/>
                <w:szCs w:val="20"/>
                <w:lang w:val="fr-FR"/>
              </w:rPr>
              <w:t>22697</w:t>
            </w:r>
            <w:r w:rsidRPr="002E5123">
              <w:rPr>
                <w:rFonts w:ascii="TimesNewRomanPSMT" w:hAnsi="TimesNewRomanPSMT"/>
                <w:color w:val="000000" w:themeColor="text1"/>
                <w:sz w:val="20"/>
                <w:szCs w:val="20"/>
                <w:lang w:val="fr-FR"/>
              </w:rPr>
              <w:t>}</w:t>
            </w:r>
          </w:p>
        </w:tc>
        <w:tc>
          <w:tcPr>
            <w:tcW w:w="1275" w:type="dxa"/>
            <w:tcBorders>
              <w:top w:val="nil"/>
              <w:left w:val="nil"/>
              <w:bottom w:val="nil"/>
              <w:right w:val="nil"/>
            </w:tcBorders>
            <w:shd w:val="clear" w:color="auto" w:fill="auto"/>
            <w:noWrap/>
            <w:vAlign w:val="bottom"/>
            <w:hideMark/>
          </w:tcPr>
          <w:p w14:paraId="7400C6C0" w14:textId="77777777" w:rsidR="00B9559E" w:rsidRPr="00095906" w:rsidRDefault="00B9559E" w:rsidP="00DA57EF">
            <w:pPr>
              <w:jc w:val="both"/>
              <w:rPr>
                <w:color w:val="000000"/>
                <w:sz w:val="20"/>
                <w:szCs w:val="20"/>
              </w:rPr>
            </w:pPr>
            <w:r w:rsidRPr="006E4646">
              <w:rPr>
                <w:color w:val="000000"/>
                <w:sz w:val="20"/>
                <w:szCs w:val="20"/>
              </w:rPr>
              <w:t>0.02104014</w:t>
            </w:r>
          </w:p>
        </w:tc>
        <w:tc>
          <w:tcPr>
            <w:tcW w:w="1843" w:type="dxa"/>
            <w:tcBorders>
              <w:top w:val="nil"/>
              <w:left w:val="nil"/>
              <w:bottom w:val="nil"/>
              <w:right w:val="nil"/>
            </w:tcBorders>
            <w:shd w:val="clear" w:color="auto" w:fill="auto"/>
            <w:noWrap/>
            <w:vAlign w:val="bottom"/>
            <w:hideMark/>
          </w:tcPr>
          <w:p w14:paraId="5CD5A9D6" w14:textId="77777777" w:rsidR="00B9559E" w:rsidRPr="00095906" w:rsidRDefault="00B9559E" w:rsidP="00DA57EF">
            <w:pPr>
              <w:jc w:val="both"/>
              <w:rPr>
                <w:color w:val="000000"/>
                <w:sz w:val="20"/>
                <w:szCs w:val="20"/>
              </w:rPr>
            </w:pPr>
            <w:r w:rsidRPr="000E7FBC">
              <w:rPr>
                <w:color w:val="000000"/>
                <w:sz w:val="20"/>
                <w:szCs w:val="20"/>
              </w:rPr>
              <w:t>0.8944954</w:t>
            </w:r>
          </w:p>
        </w:tc>
        <w:tc>
          <w:tcPr>
            <w:tcW w:w="992" w:type="dxa"/>
            <w:tcBorders>
              <w:top w:val="nil"/>
              <w:left w:val="nil"/>
              <w:bottom w:val="nil"/>
              <w:right w:val="nil"/>
            </w:tcBorders>
            <w:shd w:val="clear" w:color="auto" w:fill="auto"/>
            <w:noWrap/>
            <w:vAlign w:val="bottom"/>
            <w:hideMark/>
          </w:tcPr>
          <w:p w14:paraId="0BE15AC6" w14:textId="77777777" w:rsidR="00B9559E" w:rsidRPr="00095906" w:rsidRDefault="00B9559E" w:rsidP="00DA57EF">
            <w:pPr>
              <w:jc w:val="both"/>
              <w:rPr>
                <w:color w:val="000000"/>
                <w:sz w:val="21"/>
                <w:szCs w:val="21"/>
              </w:rPr>
            </w:pPr>
            <w:r>
              <w:rPr>
                <w:color w:val="000000"/>
                <w:sz w:val="21"/>
                <w:szCs w:val="21"/>
              </w:rPr>
              <w:t>23.99</w:t>
            </w:r>
          </w:p>
        </w:tc>
      </w:tr>
    </w:tbl>
    <w:p w14:paraId="1FCE13FF" w14:textId="77777777" w:rsidR="00B9559E" w:rsidRPr="00CD7708" w:rsidRDefault="00B9559E"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77E623AD" w14:textId="77777777" w:rsidR="00505C04" w:rsidRDefault="00505C04" w:rsidP="00DA57EF">
      <w:pPr>
        <w:ind w:firstLine="720"/>
        <w:jc w:val="both"/>
        <w:rPr>
          <w:rFonts w:ascii="TimesNewRomanPSMT" w:hAnsi="TimesNewRomanPSMT"/>
          <w:color w:val="000000" w:themeColor="text1"/>
          <w:sz w:val="20"/>
          <w:szCs w:val="20"/>
        </w:rPr>
      </w:pPr>
      <w:r w:rsidRPr="006E4646">
        <w:rPr>
          <w:rFonts w:ascii="TimesNewRomanPSMT" w:hAnsi="TimesNewRomanPSMT"/>
          <w:color w:val="000000" w:themeColor="text1"/>
          <w:sz w:val="20"/>
          <w:szCs w:val="20"/>
          <w:lang w:val="fr-FR"/>
        </w:rPr>
        <w:t>22698</w:t>
      </w:r>
      <w:r>
        <w:rPr>
          <w:rFonts w:ascii="TimesNewRomanPSMT" w:hAnsi="TimesNewRomanPSMT"/>
          <w:color w:val="000000" w:themeColor="text1"/>
          <w:sz w:val="20"/>
          <w:szCs w:val="20"/>
          <w:lang w:val="fr-FR"/>
        </w:rPr>
        <w:t xml:space="preserve"> = </w:t>
      </w:r>
      <w:r w:rsidRPr="00505C04">
        <w:rPr>
          <w:rFonts w:ascii="TimesNewRomanPSMT" w:hAnsi="TimesNewRomanPSMT"/>
          <w:color w:val="000000" w:themeColor="text1"/>
          <w:sz w:val="20"/>
          <w:szCs w:val="20"/>
        </w:rPr>
        <w:t>pink regency teacup and saucer</w:t>
      </w:r>
    </w:p>
    <w:p w14:paraId="7E7E35F2" w14:textId="68509EBA" w:rsidR="00505C04" w:rsidRPr="00505C04" w:rsidRDefault="00505C04" w:rsidP="00DA57EF">
      <w:pPr>
        <w:ind w:firstLine="720"/>
        <w:jc w:val="both"/>
        <w:rPr>
          <w:rFonts w:ascii="TimesNewRomanPSMT" w:hAnsi="TimesNewRomanPSMT"/>
          <w:color w:val="000000" w:themeColor="text1"/>
          <w:sz w:val="20"/>
          <w:szCs w:val="20"/>
        </w:rPr>
      </w:pPr>
      <w:r w:rsidRPr="006E4646">
        <w:rPr>
          <w:rFonts w:ascii="TimesNewRomanPSMT" w:hAnsi="TimesNewRomanPSMT"/>
          <w:color w:val="000000" w:themeColor="text1"/>
          <w:sz w:val="20"/>
          <w:szCs w:val="20"/>
          <w:lang w:val="fr-FR"/>
        </w:rPr>
        <w:t>2269</w:t>
      </w:r>
      <w:r>
        <w:rPr>
          <w:rFonts w:ascii="TimesNewRomanPSMT" w:hAnsi="TimesNewRomanPSMT"/>
          <w:color w:val="000000" w:themeColor="text1"/>
          <w:sz w:val="20"/>
          <w:szCs w:val="20"/>
          <w:lang w:val="fr-FR"/>
        </w:rPr>
        <w:t xml:space="preserve">9 = </w:t>
      </w:r>
      <w:r w:rsidRPr="00505C04">
        <w:rPr>
          <w:rFonts w:ascii="TimesNewRomanPSMT" w:hAnsi="TimesNewRomanPSMT"/>
          <w:color w:val="000000" w:themeColor="text1"/>
          <w:sz w:val="20"/>
          <w:szCs w:val="20"/>
        </w:rPr>
        <w:t>roses regency teacup and saucer</w:t>
      </w:r>
    </w:p>
    <w:p w14:paraId="10AFFB3B" w14:textId="5150D96F" w:rsidR="00505C04" w:rsidRPr="00505C04" w:rsidRDefault="00505C04" w:rsidP="00DA57EF">
      <w:pPr>
        <w:ind w:firstLine="720"/>
        <w:jc w:val="both"/>
        <w:rPr>
          <w:rFonts w:ascii="TimesNewRomanPSMT" w:hAnsi="TimesNewRomanPSMT"/>
          <w:color w:val="000000" w:themeColor="text1"/>
          <w:sz w:val="20"/>
          <w:szCs w:val="20"/>
        </w:rPr>
      </w:pPr>
      <w:r w:rsidRPr="00505C04">
        <w:rPr>
          <w:rFonts w:ascii="TimesNewRomanPSMT" w:hAnsi="TimesNewRomanPSMT"/>
          <w:color w:val="000000" w:themeColor="text1"/>
          <w:sz w:val="20"/>
          <w:szCs w:val="20"/>
        </w:rPr>
        <w:t xml:space="preserve">22697 = </w:t>
      </w:r>
      <w:r>
        <w:rPr>
          <w:rFonts w:ascii="TimesNewRomanPSMT" w:hAnsi="TimesNewRomanPSMT"/>
          <w:color w:val="000000" w:themeColor="text1"/>
          <w:sz w:val="20"/>
          <w:szCs w:val="20"/>
        </w:rPr>
        <w:t>Green</w:t>
      </w:r>
      <w:r w:rsidRPr="00505C04">
        <w:rPr>
          <w:rFonts w:ascii="TimesNewRomanPSMT" w:hAnsi="TimesNewRomanPSMT"/>
          <w:color w:val="000000" w:themeColor="text1"/>
          <w:sz w:val="20"/>
          <w:szCs w:val="20"/>
        </w:rPr>
        <w:t> regency teacup and saucer</w:t>
      </w:r>
    </w:p>
    <w:p w14:paraId="7FA81B3B" w14:textId="77777777" w:rsidR="00505C04" w:rsidRPr="00505C04" w:rsidRDefault="00505C04" w:rsidP="00DA57EF">
      <w:pPr>
        <w:ind w:firstLine="720"/>
        <w:jc w:val="both"/>
        <w:rPr>
          <w:rFonts w:ascii="TimesNewRomanPSMT" w:hAnsi="TimesNewRomanPSMT"/>
          <w:color w:val="000000" w:themeColor="text1"/>
          <w:sz w:val="10"/>
          <w:szCs w:val="10"/>
        </w:rPr>
      </w:pPr>
    </w:p>
    <w:p w14:paraId="3FE1D216" w14:textId="351EEB0B" w:rsidR="00B9559E" w:rsidRDefault="00B9559E" w:rsidP="00DA57EF">
      <w:pPr>
        <w:pStyle w:val="NormalWeb"/>
        <w:spacing w:before="0" w:beforeAutospacing="0" w:after="0" w:afterAutospacing="0"/>
        <w:ind w:firstLine="720"/>
        <w:jc w:val="both"/>
        <w:rPr>
          <w:rFonts w:ascii="TimesNewRomanPSMT" w:hAnsi="TimesNewRomanPSMT"/>
          <w:color w:val="000000" w:themeColor="text1"/>
          <w:sz w:val="20"/>
          <w:szCs w:val="20"/>
        </w:rPr>
      </w:pPr>
      <w:r>
        <w:rPr>
          <w:rFonts w:ascii="TimesNewRomanPSMT" w:hAnsi="TimesNewRomanPSMT"/>
          <w:color w:val="000000" w:themeColor="text1"/>
          <w:sz w:val="20"/>
          <w:szCs w:val="20"/>
        </w:rPr>
        <w:t>Interpretation:</w:t>
      </w:r>
    </w:p>
    <w:p w14:paraId="55457586" w14:textId="77777777" w:rsidR="00B9559E" w:rsidRDefault="00B9559E"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FB07A6">
        <w:rPr>
          <w:rFonts w:ascii="TimesNewRomanPSMT" w:hAnsi="TimesNewRomanPSMT"/>
          <w:sz w:val="20"/>
          <w:szCs w:val="20"/>
          <w:lang w:val="fr-FR"/>
        </w:rPr>
        <w:t>2</w:t>
      </w:r>
      <w:r>
        <w:rPr>
          <w:rFonts w:ascii="TimesNewRomanPSMT" w:hAnsi="TimesNewRomanPSMT"/>
          <w:sz w:val="20"/>
          <w:szCs w:val="20"/>
          <w:lang w:val="fr-FR"/>
        </w:rPr>
        <w:t>.1</w:t>
      </w:r>
      <w:r w:rsidRPr="00FB07A6">
        <w:rPr>
          <w:rFonts w:ascii="TimesNewRomanPSMT" w:hAnsi="TimesNewRomanPSMT"/>
          <w:sz w:val="20"/>
          <w:szCs w:val="20"/>
          <w:lang w:val="fr-FR"/>
        </w:rPr>
        <w:t xml:space="preserve">% des clients achètent </w:t>
      </w:r>
      <w:r>
        <w:rPr>
          <w:rFonts w:ascii="TimesNewRomanPSMT" w:hAnsi="TimesNewRomanPSMT"/>
          <w:sz w:val="20"/>
          <w:szCs w:val="20"/>
          <w:lang w:val="fr-FR"/>
        </w:rPr>
        <w:t xml:space="preserve">le </w:t>
      </w:r>
      <w:r w:rsidRPr="006E4646">
        <w:rPr>
          <w:rFonts w:ascii="TimesNewRomanPSMT" w:hAnsi="TimesNewRomanPSMT"/>
          <w:color w:val="000000" w:themeColor="text1"/>
          <w:sz w:val="20"/>
          <w:szCs w:val="20"/>
          <w:lang w:val="fr-FR"/>
        </w:rPr>
        <w:t>22698,</w:t>
      </w:r>
      <w:r>
        <w:rPr>
          <w:rFonts w:ascii="TimesNewRomanPSMT" w:hAnsi="TimesNewRomanPSMT"/>
          <w:color w:val="000000" w:themeColor="text1"/>
          <w:sz w:val="20"/>
          <w:szCs w:val="20"/>
          <w:lang w:val="fr-FR"/>
        </w:rPr>
        <w:t xml:space="preserve"> </w:t>
      </w:r>
      <w:r w:rsidRPr="006E4646">
        <w:rPr>
          <w:rFonts w:ascii="TimesNewRomanPSMT" w:hAnsi="TimesNewRomanPSMT"/>
          <w:color w:val="000000" w:themeColor="text1"/>
          <w:sz w:val="20"/>
          <w:szCs w:val="20"/>
          <w:lang w:val="fr-FR"/>
        </w:rPr>
        <w:t>22699</w:t>
      </w:r>
      <w:r>
        <w:rPr>
          <w:rFonts w:ascii="TimesNewRomanPSMT" w:hAnsi="TimesNewRomanPSMT"/>
          <w:color w:val="000000" w:themeColor="text1"/>
          <w:sz w:val="20"/>
          <w:szCs w:val="20"/>
          <w:lang w:val="fr-FR"/>
        </w:rPr>
        <w:t xml:space="preserve"> </w:t>
      </w:r>
      <w:r w:rsidRPr="00FB07A6">
        <w:rPr>
          <w:rFonts w:ascii="TimesNewRomanPSMT" w:hAnsi="TimesNewRomanPSMT"/>
          <w:sz w:val="20"/>
          <w:szCs w:val="20"/>
          <w:lang w:val="fr-FR"/>
        </w:rPr>
        <w:t xml:space="preserve">et </w:t>
      </w:r>
      <w:r w:rsidRPr="006E4646">
        <w:rPr>
          <w:rFonts w:ascii="TimesNewRomanPSMT" w:hAnsi="TimesNewRomanPSMT"/>
          <w:color w:val="000000" w:themeColor="text1"/>
          <w:sz w:val="20"/>
          <w:szCs w:val="20"/>
          <w:lang w:val="fr-FR"/>
        </w:rPr>
        <w:t>22697</w:t>
      </w:r>
    </w:p>
    <w:p w14:paraId="64BA8638" w14:textId="77777777" w:rsidR="00B9559E" w:rsidRDefault="00B9559E"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FB07A6">
        <w:rPr>
          <w:rFonts w:ascii="TimesNewRomanPSMT" w:hAnsi="TimesNewRomanPSMT"/>
          <w:sz w:val="20"/>
          <w:szCs w:val="20"/>
          <w:lang w:val="fr-FR"/>
        </w:rPr>
        <w:t>8</w:t>
      </w:r>
      <w:r>
        <w:rPr>
          <w:rFonts w:ascii="TimesNewRomanPSMT" w:hAnsi="TimesNewRomanPSMT"/>
          <w:sz w:val="20"/>
          <w:szCs w:val="20"/>
          <w:lang w:val="fr-FR"/>
        </w:rPr>
        <w:t>9.4</w:t>
      </w:r>
      <w:r w:rsidRPr="00FB07A6">
        <w:rPr>
          <w:rFonts w:ascii="TimesNewRomanPSMT" w:hAnsi="TimesNewRomanPSMT"/>
          <w:sz w:val="20"/>
          <w:szCs w:val="20"/>
          <w:lang w:val="fr-FR"/>
        </w:rPr>
        <w:t xml:space="preserve">% des clients qui achètent </w:t>
      </w:r>
      <w:r w:rsidRPr="002E5123">
        <w:rPr>
          <w:rFonts w:ascii="TimesNewRomanPSMT" w:hAnsi="TimesNewRomanPSMT"/>
          <w:color w:val="000000" w:themeColor="text1"/>
          <w:sz w:val="20"/>
          <w:szCs w:val="20"/>
          <w:lang w:val="fr-FR"/>
        </w:rPr>
        <w:t>22698</w:t>
      </w:r>
      <w:r>
        <w:rPr>
          <w:rFonts w:ascii="TimesNewRomanPSMT" w:hAnsi="TimesNewRomanPSMT"/>
          <w:color w:val="000000" w:themeColor="text1"/>
          <w:sz w:val="20"/>
          <w:szCs w:val="20"/>
          <w:lang w:val="fr-FR"/>
        </w:rPr>
        <w:t>,</w:t>
      </w:r>
      <w:r w:rsidRPr="00BD649E">
        <w:rPr>
          <w:rFonts w:ascii="TimesNewRomanPSMT" w:hAnsi="TimesNewRomanPSMT"/>
          <w:color w:val="000000" w:themeColor="text1"/>
          <w:sz w:val="20"/>
          <w:szCs w:val="20"/>
          <w:lang w:val="fr-FR"/>
        </w:rPr>
        <w:t xml:space="preserve"> </w:t>
      </w:r>
      <w:r w:rsidRPr="006E4646">
        <w:rPr>
          <w:rFonts w:ascii="TimesNewRomanPSMT" w:hAnsi="TimesNewRomanPSMT"/>
          <w:color w:val="000000" w:themeColor="text1"/>
          <w:sz w:val="20"/>
          <w:szCs w:val="20"/>
          <w:lang w:val="fr-FR"/>
        </w:rPr>
        <w:t>22699</w:t>
      </w:r>
      <w:r w:rsidRPr="00FB07A6">
        <w:rPr>
          <w:rFonts w:ascii="TimesNewRomanPSMT" w:hAnsi="TimesNewRomanPSMT"/>
          <w:sz w:val="20"/>
          <w:szCs w:val="20"/>
          <w:lang w:val="fr-FR"/>
        </w:rPr>
        <w:t xml:space="preserve"> achète</w:t>
      </w:r>
      <w:r>
        <w:rPr>
          <w:rFonts w:ascii="TimesNewRomanPSMT" w:hAnsi="TimesNewRomanPSMT"/>
          <w:sz w:val="20"/>
          <w:szCs w:val="20"/>
          <w:lang w:val="fr-FR"/>
        </w:rPr>
        <w:t>nt aussi</w:t>
      </w:r>
      <w:r w:rsidRPr="00FB07A6">
        <w:rPr>
          <w:rFonts w:ascii="TimesNewRomanPSMT" w:hAnsi="TimesNewRomanPSMT"/>
          <w:sz w:val="20"/>
          <w:szCs w:val="20"/>
          <w:lang w:val="fr-FR"/>
        </w:rPr>
        <w:t xml:space="preserve"> </w:t>
      </w:r>
      <w:r w:rsidRPr="002E5123">
        <w:rPr>
          <w:rFonts w:ascii="TimesNewRomanPSMT" w:hAnsi="TimesNewRomanPSMT"/>
          <w:color w:val="000000" w:themeColor="text1"/>
          <w:sz w:val="20"/>
          <w:szCs w:val="20"/>
          <w:lang w:val="fr-FR"/>
        </w:rPr>
        <w:t>22697</w:t>
      </w:r>
    </w:p>
    <w:p w14:paraId="62BC0BCD" w14:textId="77777777" w:rsidR="00B9559E" w:rsidRPr="00CD7708" w:rsidRDefault="00B9559E"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CD7708">
        <w:rPr>
          <w:rFonts w:ascii="TimesNewRomanPSMT" w:hAnsi="TimesNewRomanPSMT"/>
          <w:sz w:val="20"/>
          <w:szCs w:val="20"/>
          <w:lang w:val="fr-FR"/>
        </w:rPr>
        <w:t xml:space="preserve">Les clients qui achètent </w:t>
      </w:r>
      <w:r w:rsidRPr="002E5123">
        <w:rPr>
          <w:rFonts w:ascii="TimesNewRomanPSMT" w:hAnsi="TimesNewRomanPSMT"/>
          <w:color w:val="000000" w:themeColor="text1"/>
          <w:sz w:val="20"/>
          <w:szCs w:val="20"/>
          <w:lang w:val="fr-FR"/>
        </w:rPr>
        <w:t>22698</w:t>
      </w:r>
      <w:r>
        <w:rPr>
          <w:rFonts w:ascii="TimesNewRomanPSMT" w:hAnsi="TimesNewRomanPSMT"/>
          <w:color w:val="000000" w:themeColor="text1"/>
          <w:sz w:val="20"/>
          <w:szCs w:val="20"/>
          <w:lang w:val="fr-FR"/>
        </w:rPr>
        <w:t xml:space="preserve"> et </w:t>
      </w:r>
      <w:r w:rsidRPr="006E4646">
        <w:rPr>
          <w:rFonts w:ascii="TimesNewRomanPSMT" w:hAnsi="TimesNewRomanPSMT"/>
          <w:color w:val="000000" w:themeColor="text1"/>
          <w:sz w:val="20"/>
          <w:szCs w:val="20"/>
          <w:lang w:val="fr-FR"/>
        </w:rPr>
        <w:t>22699</w:t>
      </w:r>
      <w:r w:rsidRPr="00FB07A6">
        <w:rPr>
          <w:rFonts w:ascii="TimesNewRomanPSMT" w:hAnsi="TimesNewRomanPSMT"/>
          <w:sz w:val="20"/>
          <w:szCs w:val="20"/>
          <w:lang w:val="fr-FR"/>
        </w:rPr>
        <w:t xml:space="preserve"> </w:t>
      </w:r>
      <w:r w:rsidRPr="00CD7708">
        <w:rPr>
          <w:rFonts w:ascii="TimesNewRomanPSMT" w:hAnsi="TimesNewRomanPSMT"/>
          <w:sz w:val="20"/>
          <w:szCs w:val="20"/>
          <w:lang w:val="fr-FR"/>
        </w:rPr>
        <w:t xml:space="preserve">ont </w:t>
      </w:r>
      <w:r>
        <w:rPr>
          <w:rFonts w:ascii="TimesNewRomanPSMT" w:hAnsi="TimesNewRomanPSMT"/>
          <w:sz w:val="20"/>
          <w:szCs w:val="20"/>
          <w:lang w:val="fr-FR"/>
        </w:rPr>
        <w:t>23.99</w:t>
      </w:r>
      <w:r w:rsidRPr="00CD7708">
        <w:rPr>
          <w:rFonts w:ascii="TimesNewRomanPSMT" w:hAnsi="TimesNewRomanPSMT"/>
          <w:sz w:val="20"/>
          <w:szCs w:val="20"/>
          <w:lang w:val="fr-FR"/>
        </w:rPr>
        <w:t xml:space="preserve"> fois plus de chance d’acheter </w:t>
      </w:r>
      <w:r w:rsidRPr="00CD7708">
        <w:rPr>
          <w:color w:val="000000" w:themeColor="text1"/>
          <w:sz w:val="20"/>
          <w:szCs w:val="20"/>
          <w:lang w:val="fr-FR"/>
        </w:rPr>
        <w:t>22697</w:t>
      </w:r>
      <w:r>
        <w:rPr>
          <w:color w:val="000000" w:themeColor="text1"/>
          <w:sz w:val="20"/>
          <w:szCs w:val="20"/>
          <w:lang w:val="fr-FR"/>
        </w:rPr>
        <w:t xml:space="preserve"> </w:t>
      </w:r>
      <w:r w:rsidRPr="00CD7708">
        <w:rPr>
          <w:rFonts w:ascii="TimesNewRomanPSMT" w:hAnsi="TimesNewRomanPSMT"/>
          <w:sz w:val="20"/>
          <w:szCs w:val="20"/>
          <w:lang w:val="fr-FR"/>
        </w:rPr>
        <w:t>que les clients en général.</w:t>
      </w:r>
    </w:p>
    <w:p w14:paraId="2221304E" w14:textId="77777777" w:rsidR="00FB07A6" w:rsidRPr="00FB07A6" w:rsidRDefault="00FB07A6" w:rsidP="00DA57EF">
      <w:pPr>
        <w:pStyle w:val="NormalWeb"/>
        <w:spacing w:before="0" w:beforeAutospacing="0" w:after="0" w:afterAutospacing="0"/>
        <w:jc w:val="both"/>
        <w:rPr>
          <w:rFonts w:ascii="TimesNewRomanPSMT" w:hAnsi="TimesNewRomanPSMT"/>
          <w:color w:val="000000" w:themeColor="text1"/>
          <w:sz w:val="20"/>
          <w:szCs w:val="20"/>
          <w:lang w:val="fr-FR"/>
        </w:rPr>
      </w:pPr>
    </w:p>
    <w:p w14:paraId="5194D3CA" w14:textId="0E23B4F0" w:rsidR="008F4541" w:rsidRDefault="008F4541" w:rsidP="00DA57EF">
      <w:pPr>
        <w:pStyle w:val="NormalWeb"/>
        <w:numPr>
          <w:ilvl w:val="0"/>
          <w:numId w:val="4"/>
        </w:numPr>
        <w:spacing w:before="0" w:beforeAutospacing="0" w:after="0" w:afterAutospacing="0"/>
        <w:ind w:left="907" w:hanging="227"/>
        <w:jc w:val="both"/>
        <w:rPr>
          <w:rFonts w:ascii="TimesNewRomanPSMT" w:hAnsi="TimesNewRomanPSMT"/>
          <w:color w:val="000000" w:themeColor="text1"/>
          <w:sz w:val="20"/>
          <w:szCs w:val="20"/>
          <w:lang w:val="fr-FR"/>
        </w:rPr>
      </w:pPr>
      <w:r w:rsidRPr="002E5123">
        <w:rPr>
          <w:rFonts w:ascii="TimesNewRomanPSMT" w:hAnsi="TimesNewRomanPSMT"/>
          <w:color w:val="000000" w:themeColor="text1"/>
          <w:sz w:val="20"/>
          <w:szCs w:val="20"/>
          <w:lang w:val="fr-FR"/>
        </w:rPr>
        <w:lastRenderedPageBreak/>
        <w:t xml:space="preserve">Règle </w:t>
      </w:r>
      <w:r>
        <w:rPr>
          <w:rFonts w:ascii="TimesNewRomanPSMT" w:hAnsi="TimesNewRomanPSMT"/>
          <w:color w:val="000000" w:themeColor="text1"/>
          <w:sz w:val="20"/>
          <w:szCs w:val="20"/>
          <w:lang w:val="fr-FR"/>
        </w:rPr>
        <w:t>2</w:t>
      </w:r>
      <w:r w:rsidRPr="002E5123">
        <w:rPr>
          <w:rFonts w:ascii="TimesNewRomanPSMT" w:hAnsi="TimesNewRomanPSMT"/>
          <w:color w:val="000000" w:themeColor="text1"/>
          <w:sz w:val="20"/>
          <w:szCs w:val="20"/>
          <w:lang w:val="fr-FR"/>
        </w:rPr>
        <w:t> :</w:t>
      </w:r>
      <w:r>
        <w:rPr>
          <w:rFonts w:ascii="TimesNewRomanPSMT" w:hAnsi="TimesNewRomanPSMT"/>
          <w:color w:val="000000" w:themeColor="text1"/>
          <w:sz w:val="20"/>
          <w:szCs w:val="20"/>
          <w:lang w:val="fr-FR"/>
        </w:rPr>
        <w:t xml:space="preserve"> </w:t>
      </w:r>
    </w:p>
    <w:p w14:paraId="558DC10D" w14:textId="77777777" w:rsidR="008F4541" w:rsidRPr="008F4541" w:rsidRDefault="008F4541" w:rsidP="00DA57EF">
      <w:pPr>
        <w:pStyle w:val="NormalWeb"/>
        <w:spacing w:before="0" w:beforeAutospacing="0" w:after="0" w:afterAutospacing="0"/>
        <w:ind w:left="907"/>
        <w:jc w:val="both"/>
        <w:rPr>
          <w:rFonts w:ascii="TimesNewRomanPSMT" w:hAnsi="TimesNewRomanPSMT"/>
          <w:color w:val="000000" w:themeColor="text1"/>
          <w:sz w:val="10"/>
          <w:szCs w:val="11"/>
          <w:lang w:val="fr-FR"/>
        </w:rPr>
      </w:pPr>
    </w:p>
    <w:tbl>
      <w:tblPr>
        <w:tblW w:w="7272" w:type="dxa"/>
        <w:tblInd w:w="666" w:type="dxa"/>
        <w:tblLook w:val="04A0" w:firstRow="1" w:lastRow="0" w:firstColumn="1" w:lastColumn="0" w:noHBand="0" w:noVBand="1"/>
      </w:tblPr>
      <w:tblGrid>
        <w:gridCol w:w="1590"/>
        <w:gridCol w:w="1572"/>
        <w:gridCol w:w="1275"/>
        <w:gridCol w:w="1843"/>
        <w:gridCol w:w="992"/>
      </w:tblGrid>
      <w:tr w:rsidR="008F4541" w:rsidRPr="00095906" w14:paraId="3A3160B6" w14:textId="77777777" w:rsidTr="00BD649E">
        <w:trPr>
          <w:trHeight w:val="106"/>
        </w:trPr>
        <w:tc>
          <w:tcPr>
            <w:tcW w:w="1590" w:type="dxa"/>
            <w:tcBorders>
              <w:top w:val="nil"/>
              <w:left w:val="nil"/>
              <w:bottom w:val="nil"/>
              <w:right w:val="nil"/>
            </w:tcBorders>
          </w:tcPr>
          <w:p w14:paraId="6DBEE553" w14:textId="77777777" w:rsidR="008F4541" w:rsidRPr="00095906" w:rsidRDefault="008F4541" w:rsidP="00DA57EF">
            <w:pPr>
              <w:jc w:val="both"/>
              <w:rPr>
                <w:color w:val="000000"/>
                <w:sz w:val="20"/>
                <w:szCs w:val="20"/>
              </w:rPr>
            </w:pPr>
            <w:r w:rsidRPr="008F4541">
              <w:rPr>
                <w:color w:val="000000"/>
                <w:sz w:val="20"/>
                <w:szCs w:val="20"/>
              </w:rPr>
              <w:t>Antecedent</w:t>
            </w:r>
            <w:r>
              <w:rPr>
                <w:color w:val="000000"/>
                <w:sz w:val="20"/>
                <w:szCs w:val="20"/>
              </w:rPr>
              <w:t xml:space="preserve"> (X)</w:t>
            </w:r>
          </w:p>
        </w:tc>
        <w:tc>
          <w:tcPr>
            <w:tcW w:w="1572" w:type="dxa"/>
            <w:tcBorders>
              <w:top w:val="nil"/>
              <w:left w:val="nil"/>
              <w:bottom w:val="nil"/>
              <w:right w:val="nil"/>
            </w:tcBorders>
          </w:tcPr>
          <w:p w14:paraId="4F708A5A" w14:textId="77777777" w:rsidR="008F4541" w:rsidRPr="00095906" w:rsidRDefault="008F4541" w:rsidP="00DA57EF">
            <w:pPr>
              <w:jc w:val="both"/>
              <w:rPr>
                <w:color w:val="000000"/>
                <w:sz w:val="20"/>
                <w:szCs w:val="20"/>
              </w:rPr>
            </w:pPr>
            <w:r>
              <w:rPr>
                <w:color w:val="000000"/>
                <w:sz w:val="20"/>
                <w:szCs w:val="20"/>
              </w:rPr>
              <w:t>Consequent (Y)</w:t>
            </w:r>
          </w:p>
        </w:tc>
        <w:tc>
          <w:tcPr>
            <w:tcW w:w="1275" w:type="dxa"/>
            <w:tcBorders>
              <w:top w:val="nil"/>
              <w:left w:val="nil"/>
              <w:bottom w:val="nil"/>
              <w:right w:val="nil"/>
            </w:tcBorders>
            <w:shd w:val="clear" w:color="auto" w:fill="auto"/>
            <w:noWrap/>
            <w:vAlign w:val="bottom"/>
            <w:hideMark/>
          </w:tcPr>
          <w:p w14:paraId="2B78796F" w14:textId="300843B9" w:rsidR="008F4541" w:rsidRPr="00095906" w:rsidRDefault="008F4541" w:rsidP="00DA57EF">
            <w:pPr>
              <w:jc w:val="both"/>
              <w:rPr>
                <w:color w:val="000000"/>
                <w:sz w:val="20"/>
                <w:szCs w:val="20"/>
              </w:rPr>
            </w:pPr>
            <w:r w:rsidRPr="00095906">
              <w:rPr>
                <w:color w:val="000000"/>
                <w:sz w:val="20"/>
                <w:szCs w:val="20"/>
              </w:rPr>
              <w:t xml:space="preserve">Support </w:t>
            </w:r>
          </w:p>
        </w:tc>
        <w:tc>
          <w:tcPr>
            <w:tcW w:w="1843" w:type="dxa"/>
            <w:tcBorders>
              <w:top w:val="nil"/>
              <w:left w:val="nil"/>
              <w:bottom w:val="nil"/>
              <w:right w:val="nil"/>
            </w:tcBorders>
            <w:shd w:val="clear" w:color="auto" w:fill="auto"/>
            <w:noWrap/>
            <w:vAlign w:val="bottom"/>
            <w:hideMark/>
          </w:tcPr>
          <w:p w14:paraId="47D76FE4" w14:textId="77777777" w:rsidR="008F4541" w:rsidRPr="00095906" w:rsidRDefault="008F4541" w:rsidP="00DA57EF">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992" w:type="dxa"/>
            <w:tcBorders>
              <w:top w:val="nil"/>
              <w:left w:val="nil"/>
              <w:bottom w:val="nil"/>
              <w:right w:val="nil"/>
            </w:tcBorders>
            <w:shd w:val="clear" w:color="auto" w:fill="auto"/>
            <w:noWrap/>
            <w:vAlign w:val="bottom"/>
            <w:hideMark/>
          </w:tcPr>
          <w:p w14:paraId="2EEC4C21" w14:textId="77777777" w:rsidR="008F4541" w:rsidRPr="00095906" w:rsidRDefault="008F4541" w:rsidP="00DA57EF">
            <w:pPr>
              <w:jc w:val="both"/>
              <w:rPr>
                <w:color w:val="000000"/>
                <w:sz w:val="21"/>
                <w:szCs w:val="21"/>
              </w:rPr>
            </w:pPr>
            <w:r w:rsidRPr="00095906">
              <w:rPr>
                <w:color w:val="000000"/>
                <w:sz w:val="21"/>
                <w:szCs w:val="21"/>
              </w:rPr>
              <w:t>Lift</w:t>
            </w:r>
          </w:p>
        </w:tc>
      </w:tr>
      <w:tr w:rsidR="008F4541" w:rsidRPr="00095906" w14:paraId="33731D47" w14:textId="77777777" w:rsidTr="00BD649E">
        <w:trPr>
          <w:trHeight w:val="56"/>
        </w:trPr>
        <w:tc>
          <w:tcPr>
            <w:tcW w:w="1590" w:type="dxa"/>
            <w:tcBorders>
              <w:top w:val="nil"/>
              <w:left w:val="nil"/>
              <w:bottom w:val="nil"/>
              <w:right w:val="nil"/>
            </w:tcBorders>
          </w:tcPr>
          <w:p w14:paraId="1357EDFA" w14:textId="22042A2E" w:rsidR="008F4541" w:rsidRDefault="006E4646" w:rsidP="00DA57EF">
            <w:pPr>
              <w:jc w:val="both"/>
              <w:rPr>
                <w:color w:val="000000"/>
                <w:sz w:val="20"/>
                <w:szCs w:val="20"/>
              </w:rPr>
            </w:pPr>
            <w:r w:rsidRPr="006E4646">
              <w:rPr>
                <w:rFonts w:ascii="TimesNewRomanPSMT" w:hAnsi="TimesNewRomanPSMT"/>
                <w:color w:val="000000" w:themeColor="text1"/>
                <w:sz w:val="20"/>
                <w:szCs w:val="20"/>
                <w:lang w:val="fr-FR"/>
              </w:rPr>
              <w:t>{</w:t>
            </w:r>
            <w:r w:rsidR="0010742B" w:rsidRPr="0010742B">
              <w:rPr>
                <w:rFonts w:ascii="TimesNewRomanPSMT" w:hAnsi="TimesNewRomanPSMT"/>
                <w:color w:val="000000" w:themeColor="text1"/>
                <w:sz w:val="20"/>
                <w:szCs w:val="20"/>
                <w:lang w:val="fr-FR"/>
              </w:rPr>
              <w:t>22698</w:t>
            </w:r>
            <w:r w:rsidRPr="006E4646">
              <w:rPr>
                <w:rFonts w:ascii="TimesNewRomanPSMT" w:hAnsi="TimesNewRomanPSMT"/>
                <w:color w:val="000000" w:themeColor="text1"/>
                <w:sz w:val="20"/>
                <w:szCs w:val="20"/>
                <w:lang w:val="fr-FR"/>
              </w:rPr>
              <w:t>}</w:t>
            </w:r>
          </w:p>
        </w:tc>
        <w:tc>
          <w:tcPr>
            <w:tcW w:w="1572" w:type="dxa"/>
            <w:tcBorders>
              <w:top w:val="nil"/>
              <w:left w:val="nil"/>
              <w:bottom w:val="nil"/>
              <w:right w:val="nil"/>
            </w:tcBorders>
          </w:tcPr>
          <w:p w14:paraId="2F514AB7" w14:textId="3557204A" w:rsidR="008F4541" w:rsidRDefault="008F4541" w:rsidP="00DA57EF">
            <w:pPr>
              <w:jc w:val="both"/>
              <w:rPr>
                <w:color w:val="000000"/>
                <w:sz w:val="20"/>
                <w:szCs w:val="20"/>
              </w:rPr>
            </w:pPr>
            <w:r w:rsidRPr="002E5123">
              <w:rPr>
                <w:rFonts w:ascii="TimesNewRomanPSMT" w:hAnsi="TimesNewRomanPSMT"/>
                <w:color w:val="000000" w:themeColor="text1"/>
                <w:sz w:val="20"/>
                <w:szCs w:val="20"/>
                <w:lang w:val="fr-FR"/>
              </w:rPr>
              <w:t>{</w:t>
            </w:r>
            <w:r w:rsidR="0010742B" w:rsidRPr="0010742B">
              <w:rPr>
                <w:rFonts w:ascii="TimesNewRomanPSMT" w:hAnsi="TimesNewRomanPSMT"/>
                <w:color w:val="000000" w:themeColor="text1"/>
                <w:sz w:val="20"/>
                <w:szCs w:val="20"/>
                <w:lang w:val="fr-FR"/>
              </w:rPr>
              <w:t>22697</w:t>
            </w:r>
            <w:r w:rsidRPr="002E5123">
              <w:rPr>
                <w:rFonts w:ascii="TimesNewRomanPSMT" w:hAnsi="TimesNewRomanPSMT"/>
                <w:color w:val="000000" w:themeColor="text1"/>
                <w:sz w:val="20"/>
                <w:szCs w:val="20"/>
                <w:lang w:val="fr-FR"/>
              </w:rPr>
              <w:t>}</w:t>
            </w:r>
          </w:p>
        </w:tc>
        <w:tc>
          <w:tcPr>
            <w:tcW w:w="1275" w:type="dxa"/>
            <w:tcBorders>
              <w:top w:val="nil"/>
              <w:left w:val="nil"/>
              <w:bottom w:val="nil"/>
              <w:right w:val="nil"/>
            </w:tcBorders>
            <w:shd w:val="clear" w:color="auto" w:fill="auto"/>
            <w:noWrap/>
            <w:vAlign w:val="bottom"/>
            <w:hideMark/>
          </w:tcPr>
          <w:p w14:paraId="5CAC1F7A" w14:textId="449BFEFA" w:rsidR="008F4541" w:rsidRPr="00095906" w:rsidRDefault="0010742B" w:rsidP="00DA57EF">
            <w:pPr>
              <w:jc w:val="both"/>
              <w:rPr>
                <w:color w:val="000000"/>
                <w:sz w:val="20"/>
                <w:szCs w:val="20"/>
              </w:rPr>
            </w:pPr>
            <w:r w:rsidRPr="0010742B">
              <w:rPr>
                <w:color w:val="000000"/>
                <w:sz w:val="20"/>
                <w:szCs w:val="20"/>
              </w:rPr>
              <w:t>0.02481657</w:t>
            </w:r>
          </w:p>
        </w:tc>
        <w:tc>
          <w:tcPr>
            <w:tcW w:w="1843" w:type="dxa"/>
            <w:tcBorders>
              <w:top w:val="nil"/>
              <w:left w:val="nil"/>
              <w:bottom w:val="nil"/>
              <w:right w:val="nil"/>
            </w:tcBorders>
            <w:shd w:val="clear" w:color="auto" w:fill="auto"/>
            <w:noWrap/>
            <w:vAlign w:val="bottom"/>
            <w:hideMark/>
          </w:tcPr>
          <w:p w14:paraId="524072B8" w14:textId="2D0813FC" w:rsidR="008F4541" w:rsidRPr="00095906" w:rsidRDefault="007D0C91" w:rsidP="00DA57EF">
            <w:pPr>
              <w:jc w:val="both"/>
              <w:rPr>
                <w:color w:val="000000"/>
                <w:sz w:val="20"/>
                <w:szCs w:val="20"/>
              </w:rPr>
            </w:pPr>
            <w:r w:rsidRPr="007D0C91">
              <w:rPr>
                <w:color w:val="000000"/>
                <w:sz w:val="20"/>
                <w:szCs w:val="20"/>
              </w:rPr>
              <w:t>0.8273381</w:t>
            </w:r>
          </w:p>
        </w:tc>
        <w:tc>
          <w:tcPr>
            <w:tcW w:w="992" w:type="dxa"/>
            <w:tcBorders>
              <w:top w:val="nil"/>
              <w:left w:val="nil"/>
              <w:bottom w:val="nil"/>
              <w:right w:val="nil"/>
            </w:tcBorders>
            <w:shd w:val="clear" w:color="auto" w:fill="auto"/>
            <w:noWrap/>
            <w:vAlign w:val="bottom"/>
            <w:hideMark/>
          </w:tcPr>
          <w:p w14:paraId="0D7DF029" w14:textId="325DCD38" w:rsidR="008F4541" w:rsidRPr="00095906" w:rsidRDefault="00B9559E" w:rsidP="00DA57EF">
            <w:pPr>
              <w:jc w:val="both"/>
              <w:rPr>
                <w:color w:val="000000"/>
                <w:sz w:val="21"/>
                <w:szCs w:val="21"/>
              </w:rPr>
            </w:pPr>
            <w:r>
              <w:rPr>
                <w:color w:val="000000"/>
                <w:sz w:val="21"/>
                <w:szCs w:val="21"/>
              </w:rPr>
              <w:t xml:space="preserve"> </w:t>
            </w:r>
            <w:r w:rsidR="007D0C91">
              <w:rPr>
                <w:color w:val="000000"/>
                <w:sz w:val="21"/>
                <w:szCs w:val="21"/>
              </w:rPr>
              <w:t>22.19</w:t>
            </w:r>
          </w:p>
        </w:tc>
      </w:tr>
    </w:tbl>
    <w:p w14:paraId="49D99E27" w14:textId="77777777" w:rsidR="00CD7708" w:rsidRPr="00CD7708" w:rsidRDefault="00CD7708"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371697E2" w14:textId="77777777" w:rsidR="001F6BCF" w:rsidRDefault="001F6BCF" w:rsidP="00DA57EF">
      <w:pPr>
        <w:ind w:firstLine="720"/>
        <w:jc w:val="both"/>
        <w:rPr>
          <w:rFonts w:ascii="TimesNewRomanPSMT" w:hAnsi="TimesNewRomanPSMT"/>
          <w:color w:val="000000" w:themeColor="text1"/>
          <w:sz w:val="20"/>
          <w:szCs w:val="20"/>
        </w:rPr>
      </w:pPr>
      <w:r w:rsidRPr="006E4646">
        <w:rPr>
          <w:rFonts w:ascii="TimesNewRomanPSMT" w:hAnsi="TimesNewRomanPSMT"/>
          <w:color w:val="000000" w:themeColor="text1"/>
          <w:sz w:val="20"/>
          <w:szCs w:val="20"/>
          <w:lang w:val="fr-FR"/>
        </w:rPr>
        <w:t>22698</w:t>
      </w:r>
      <w:r>
        <w:rPr>
          <w:rFonts w:ascii="TimesNewRomanPSMT" w:hAnsi="TimesNewRomanPSMT"/>
          <w:color w:val="000000" w:themeColor="text1"/>
          <w:sz w:val="20"/>
          <w:szCs w:val="20"/>
          <w:lang w:val="fr-FR"/>
        </w:rPr>
        <w:t xml:space="preserve"> = </w:t>
      </w:r>
      <w:r w:rsidRPr="00505C04">
        <w:rPr>
          <w:rFonts w:ascii="TimesNewRomanPSMT" w:hAnsi="TimesNewRomanPSMT"/>
          <w:color w:val="000000" w:themeColor="text1"/>
          <w:sz w:val="20"/>
          <w:szCs w:val="20"/>
        </w:rPr>
        <w:t>pink regency teacup and saucer</w:t>
      </w:r>
    </w:p>
    <w:p w14:paraId="02DE29F7" w14:textId="77777777" w:rsidR="001F6BCF" w:rsidRPr="00505C04" w:rsidRDefault="001F6BCF" w:rsidP="00DA57EF">
      <w:pPr>
        <w:ind w:firstLine="720"/>
        <w:jc w:val="both"/>
        <w:rPr>
          <w:rFonts w:ascii="TimesNewRomanPSMT" w:hAnsi="TimesNewRomanPSMT"/>
          <w:color w:val="000000" w:themeColor="text1"/>
          <w:sz w:val="20"/>
          <w:szCs w:val="20"/>
        </w:rPr>
      </w:pPr>
      <w:r w:rsidRPr="00505C04">
        <w:rPr>
          <w:rFonts w:ascii="TimesNewRomanPSMT" w:hAnsi="TimesNewRomanPSMT"/>
          <w:color w:val="000000" w:themeColor="text1"/>
          <w:sz w:val="20"/>
          <w:szCs w:val="20"/>
        </w:rPr>
        <w:t xml:space="preserve">22697 = </w:t>
      </w:r>
      <w:r>
        <w:rPr>
          <w:rFonts w:ascii="TimesNewRomanPSMT" w:hAnsi="TimesNewRomanPSMT"/>
          <w:color w:val="000000" w:themeColor="text1"/>
          <w:sz w:val="20"/>
          <w:szCs w:val="20"/>
        </w:rPr>
        <w:t>Green</w:t>
      </w:r>
      <w:r w:rsidRPr="00505C04">
        <w:rPr>
          <w:rFonts w:ascii="TimesNewRomanPSMT" w:hAnsi="TimesNewRomanPSMT"/>
          <w:color w:val="000000" w:themeColor="text1"/>
          <w:sz w:val="20"/>
          <w:szCs w:val="20"/>
        </w:rPr>
        <w:t> regency teacup and saucer</w:t>
      </w:r>
    </w:p>
    <w:p w14:paraId="053E0370" w14:textId="77777777" w:rsidR="001F6BCF" w:rsidRPr="001F6BCF" w:rsidRDefault="001F6BCF"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5C8913AB" w14:textId="08BAE709" w:rsidR="00CD7708" w:rsidRDefault="00CD7708" w:rsidP="00DA57EF">
      <w:pPr>
        <w:pStyle w:val="NormalWeb"/>
        <w:spacing w:before="0" w:beforeAutospacing="0" w:after="0" w:afterAutospacing="0"/>
        <w:ind w:firstLine="720"/>
        <w:jc w:val="both"/>
        <w:rPr>
          <w:rFonts w:ascii="TimesNewRomanPSMT" w:hAnsi="TimesNewRomanPSMT"/>
          <w:color w:val="000000" w:themeColor="text1"/>
          <w:sz w:val="20"/>
          <w:szCs w:val="20"/>
        </w:rPr>
      </w:pPr>
      <w:r>
        <w:rPr>
          <w:rFonts w:ascii="TimesNewRomanPSMT" w:hAnsi="TimesNewRomanPSMT"/>
          <w:color w:val="000000" w:themeColor="text1"/>
          <w:sz w:val="20"/>
          <w:szCs w:val="20"/>
        </w:rPr>
        <w:t>Interpretation:</w:t>
      </w:r>
    </w:p>
    <w:p w14:paraId="11C45F77" w14:textId="7802FBF8" w:rsidR="00CD7708" w:rsidRPr="00B9559E" w:rsidRDefault="00CD7708" w:rsidP="00DA57EF">
      <w:pPr>
        <w:pStyle w:val="NormalWeb"/>
        <w:numPr>
          <w:ilvl w:val="0"/>
          <w:numId w:val="11"/>
        </w:numPr>
        <w:spacing w:before="0" w:beforeAutospacing="0" w:after="0" w:afterAutospacing="0"/>
        <w:jc w:val="both"/>
        <w:rPr>
          <w:rFonts w:ascii="TimesNewRomanPSMT" w:hAnsi="TimesNewRomanPSMT"/>
          <w:color w:val="FF0000"/>
          <w:sz w:val="20"/>
          <w:szCs w:val="20"/>
          <w:lang w:val="fr-FR"/>
        </w:rPr>
      </w:pPr>
      <w:r w:rsidRPr="0010742B">
        <w:rPr>
          <w:rFonts w:ascii="TimesNewRomanPSMT" w:hAnsi="TimesNewRomanPSMT"/>
          <w:color w:val="000000" w:themeColor="text1"/>
          <w:sz w:val="20"/>
          <w:szCs w:val="20"/>
          <w:lang w:val="fr-FR"/>
        </w:rPr>
        <w:t>2.</w:t>
      </w:r>
      <w:r w:rsidR="0010742B">
        <w:rPr>
          <w:rFonts w:ascii="TimesNewRomanPSMT" w:hAnsi="TimesNewRomanPSMT"/>
          <w:color w:val="000000" w:themeColor="text1"/>
          <w:sz w:val="20"/>
          <w:szCs w:val="20"/>
          <w:lang w:val="fr-FR"/>
        </w:rPr>
        <w:t>48</w:t>
      </w:r>
      <w:r w:rsidRPr="0010742B">
        <w:rPr>
          <w:rFonts w:ascii="TimesNewRomanPSMT" w:hAnsi="TimesNewRomanPSMT"/>
          <w:color w:val="000000" w:themeColor="text1"/>
          <w:sz w:val="20"/>
          <w:szCs w:val="20"/>
          <w:lang w:val="fr-FR"/>
        </w:rPr>
        <w:t xml:space="preserve">% des clients achètent le </w:t>
      </w:r>
      <w:r w:rsidR="00BD649E" w:rsidRPr="0010742B">
        <w:rPr>
          <w:rFonts w:ascii="TimesNewRomanPSMT" w:hAnsi="TimesNewRomanPSMT"/>
          <w:color w:val="000000" w:themeColor="text1"/>
          <w:sz w:val="20"/>
          <w:szCs w:val="20"/>
          <w:lang w:val="fr-FR"/>
        </w:rPr>
        <w:t xml:space="preserve">22698 </w:t>
      </w:r>
      <w:r w:rsidRPr="0010742B">
        <w:rPr>
          <w:rFonts w:ascii="TimesNewRomanPSMT" w:hAnsi="TimesNewRomanPSMT"/>
          <w:color w:val="000000" w:themeColor="text1"/>
          <w:sz w:val="20"/>
          <w:szCs w:val="20"/>
          <w:lang w:val="fr-FR"/>
        </w:rPr>
        <w:t xml:space="preserve">et </w:t>
      </w:r>
      <w:r w:rsidR="00BD649E" w:rsidRPr="0010742B">
        <w:rPr>
          <w:rFonts w:ascii="TimesNewRomanPSMT" w:hAnsi="TimesNewRomanPSMT"/>
          <w:color w:val="000000" w:themeColor="text1"/>
          <w:sz w:val="20"/>
          <w:szCs w:val="20"/>
          <w:lang w:val="fr-FR"/>
        </w:rPr>
        <w:t>22697</w:t>
      </w:r>
    </w:p>
    <w:p w14:paraId="358F11A0" w14:textId="34DD9111" w:rsidR="00CD7708" w:rsidRPr="007D0C91" w:rsidRDefault="00CD7708"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7D0C91">
        <w:rPr>
          <w:rFonts w:ascii="TimesNewRomanPSMT" w:hAnsi="TimesNewRomanPSMT"/>
          <w:color w:val="000000" w:themeColor="text1"/>
          <w:sz w:val="20"/>
          <w:szCs w:val="20"/>
          <w:lang w:val="fr-FR"/>
        </w:rPr>
        <w:t>8</w:t>
      </w:r>
      <w:r w:rsidR="007D0C91">
        <w:rPr>
          <w:rFonts w:ascii="TimesNewRomanPSMT" w:hAnsi="TimesNewRomanPSMT"/>
          <w:color w:val="000000" w:themeColor="text1"/>
          <w:sz w:val="20"/>
          <w:szCs w:val="20"/>
          <w:lang w:val="fr-FR"/>
        </w:rPr>
        <w:t>2.7</w:t>
      </w:r>
      <w:r w:rsidRPr="007D0C91">
        <w:rPr>
          <w:rFonts w:ascii="TimesNewRomanPSMT" w:hAnsi="TimesNewRomanPSMT"/>
          <w:color w:val="000000" w:themeColor="text1"/>
          <w:sz w:val="20"/>
          <w:szCs w:val="20"/>
          <w:lang w:val="fr-FR"/>
        </w:rPr>
        <w:t>% des clients qui achètent 22698 achètent aussi 22697</w:t>
      </w:r>
    </w:p>
    <w:p w14:paraId="4CA40635" w14:textId="6CC4EAB9" w:rsidR="00CD7708" w:rsidRPr="007D0C91" w:rsidRDefault="00CD7708"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7D0C91">
        <w:rPr>
          <w:rFonts w:ascii="TimesNewRomanPSMT" w:hAnsi="TimesNewRomanPSMT"/>
          <w:color w:val="000000" w:themeColor="text1"/>
          <w:sz w:val="20"/>
          <w:szCs w:val="20"/>
          <w:lang w:val="fr-FR"/>
        </w:rPr>
        <w:t>Les clients qui achètent 22698 ont 2</w:t>
      </w:r>
      <w:r w:rsidR="007D0C91">
        <w:rPr>
          <w:rFonts w:ascii="TimesNewRomanPSMT" w:hAnsi="TimesNewRomanPSMT"/>
          <w:color w:val="000000" w:themeColor="text1"/>
          <w:sz w:val="20"/>
          <w:szCs w:val="20"/>
          <w:lang w:val="fr-FR"/>
        </w:rPr>
        <w:t>2.1</w:t>
      </w:r>
      <w:r w:rsidRPr="007D0C91">
        <w:rPr>
          <w:rFonts w:ascii="TimesNewRomanPSMT" w:hAnsi="TimesNewRomanPSMT"/>
          <w:color w:val="000000" w:themeColor="text1"/>
          <w:sz w:val="20"/>
          <w:szCs w:val="20"/>
          <w:lang w:val="fr-FR"/>
        </w:rPr>
        <w:t xml:space="preserve">9 fois plus de chance d’acheter </w:t>
      </w:r>
      <w:r w:rsidRPr="007D0C91">
        <w:rPr>
          <w:color w:val="000000" w:themeColor="text1"/>
          <w:sz w:val="20"/>
          <w:szCs w:val="20"/>
          <w:lang w:val="fr-FR"/>
        </w:rPr>
        <w:t xml:space="preserve">22697 </w:t>
      </w:r>
      <w:r w:rsidRPr="007D0C91">
        <w:rPr>
          <w:rFonts w:ascii="TimesNewRomanPSMT" w:hAnsi="TimesNewRomanPSMT"/>
          <w:color w:val="000000" w:themeColor="text1"/>
          <w:sz w:val="20"/>
          <w:szCs w:val="20"/>
          <w:lang w:val="fr-FR"/>
        </w:rPr>
        <w:t>que les clients en général.</w:t>
      </w:r>
    </w:p>
    <w:p w14:paraId="17E68988" w14:textId="77777777" w:rsidR="000E7FBC" w:rsidRDefault="000E7FBC" w:rsidP="00DA57EF">
      <w:pPr>
        <w:pStyle w:val="NormalWeb"/>
        <w:spacing w:before="0" w:beforeAutospacing="0" w:after="0" w:afterAutospacing="0"/>
        <w:ind w:left="907"/>
        <w:jc w:val="both"/>
        <w:rPr>
          <w:rFonts w:ascii="TimesNewRomanPSMT" w:hAnsi="TimesNewRomanPSMT"/>
          <w:color w:val="000000" w:themeColor="text1"/>
          <w:sz w:val="20"/>
          <w:szCs w:val="20"/>
          <w:lang w:val="fr-FR"/>
        </w:rPr>
      </w:pPr>
    </w:p>
    <w:p w14:paraId="31955623" w14:textId="0C549028" w:rsidR="000E7FBC" w:rsidRDefault="000E7FBC" w:rsidP="00DA57EF">
      <w:pPr>
        <w:pStyle w:val="NormalWeb"/>
        <w:numPr>
          <w:ilvl w:val="0"/>
          <w:numId w:val="4"/>
        </w:numPr>
        <w:spacing w:before="0" w:beforeAutospacing="0" w:after="0" w:afterAutospacing="0"/>
        <w:ind w:left="907" w:hanging="227"/>
        <w:jc w:val="both"/>
        <w:rPr>
          <w:rFonts w:ascii="TimesNewRomanPSMT" w:hAnsi="TimesNewRomanPSMT"/>
          <w:color w:val="000000" w:themeColor="text1"/>
          <w:sz w:val="20"/>
          <w:szCs w:val="20"/>
          <w:lang w:val="fr-FR"/>
        </w:rPr>
      </w:pPr>
      <w:r w:rsidRPr="002E5123">
        <w:rPr>
          <w:rFonts w:ascii="TimesNewRomanPSMT" w:hAnsi="TimesNewRomanPSMT"/>
          <w:color w:val="000000" w:themeColor="text1"/>
          <w:sz w:val="20"/>
          <w:szCs w:val="20"/>
          <w:lang w:val="fr-FR"/>
        </w:rPr>
        <w:t xml:space="preserve">Règle </w:t>
      </w:r>
      <w:r>
        <w:rPr>
          <w:rFonts w:ascii="TimesNewRomanPSMT" w:hAnsi="TimesNewRomanPSMT"/>
          <w:color w:val="000000" w:themeColor="text1"/>
          <w:sz w:val="20"/>
          <w:szCs w:val="20"/>
          <w:lang w:val="fr-FR"/>
        </w:rPr>
        <w:t>3</w:t>
      </w:r>
      <w:r w:rsidRPr="002E5123">
        <w:rPr>
          <w:rFonts w:ascii="TimesNewRomanPSMT" w:hAnsi="TimesNewRomanPSMT"/>
          <w:color w:val="000000" w:themeColor="text1"/>
          <w:sz w:val="20"/>
          <w:szCs w:val="20"/>
          <w:lang w:val="fr-FR"/>
        </w:rPr>
        <w:t> :</w:t>
      </w:r>
      <w:r>
        <w:rPr>
          <w:rFonts w:ascii="TimesNewRomanPSMT" w:hAnsi="TimesNewRomanPSMT"/>
          <w:color w:val="000000" w:themeColor="text1"/>
          <w:sz w:val="20"/>
          <w:szCs w:val="20"/>
          <w:lang w:val="fr-FR"/>
        </w:rPr>
        <w:t xml:space="preserve"> </w:t>
      </w:r>
    </w:p>
    <w:p w14:paraId="49163AC1" w14:textId="77777777" w:rsidR="000E7FBC" w:rsidRPr="008F4541" w:rsidRDefault="000E7FBC" w:rsidP="00DA57EF">
      <w:pPr>
        <w:pStyle w:val="NormalWeb"/>
        <w:spacing w:before="0" w:beforeAutospacing="0" w:after="0" w:afterAutospacing="0"/>
        <w:ind w:left="907"/>
        <w:jc w:val="both"/>
        <w:rPr>
          <w:rFonts w:ascii="TimesNewRomanPSMT" w:hAnsi="TimesNewRomanPSMT"/>
          <w:color w:val="000000" w:themeColor="text1"/>
          <w:sz w:val="10"/>
          <w:szCs w:val="11"/>
          <w:lang w:val="fr-FR"/>
        </w:rPr>
      </w:pPr>
    </w:p>
    <w:tbl>
      <w:tblPr>
        <w:tblW w:w="7272" w:type="dxa"/>
        <w:tblInd w:w="666" w:type="dxa"/>
        <w:tblLook w:val="04A0" w:firstRow="1" w:lastRow="0" w:firstColumn="1" w:lastColumn="0" w:noHBand="0" w:noVBand="1"/>
      </w:tblPr>
      <w:tblGrid>
        <w:gridCol w:w="1590"/>
        <w:gridCol w:w="1572"/>
        <w:gridCol w:w="1275"/>
        <w:gridCol w:w="1843"/>
        <w:gridCol w:w="992"/>
      </w:tblGrid>
      <w:tr w:rsidR="000E7FBC" w:rsidRPr="00095906" w14:paraId="3CA6C2F5" w14:textId="77777777" w:rsidTr="00BD649E">
        <w:trPr>
          <w:trHeight w:val="106"/>
        </w:trPr>
        <w:tc>
          <w:tcPr>
            <w:tcW w:w="1590" w:type="dxa"/>
            <w:tcBorders>
              <w:top w:val="nil"/>
              <w:left w:val="nil"/>
              <w:bottom w:val="nil"/>
              <w:right w:val="nil"/>
            </w:tcBorders>
          </w:tcPr>
          <w:p w14:paraId="74D8E73C" w14:textId="77777777" w:rsidR="000E7FBC" w:rsidRPr="00095906" w:rsidRDefault="000E7FBC" w:rsidP="00DA57EF">
            <w:pPr>
              <w:jc w:val="both"/>
              <w:rPr>
                <w:color w:val="000000"/>
                <w:sz w:val="20"/>
                <w:szCs w:val="20"/>
              </w:rPr>
            </w:pPr>
            <w:r w:rsidRPr="008F4541">
              <w:rPr>
                <w:color w:val="000000"/>
                <w:sz w:val="20"/>
                <w:szCs w:val="20"/>
              </w:rPr>
              <w:t>Antecedent</w:t>
            </w:r>
            <w:r>
              <w:rPr>
                <w:color w:val="000000"/>
                <w:sz w:val="20"/>
                <w:szCs w:val="20"/>
              </w:rPr>
              <w:t xml:space="preserve"> (X)</w:t>
            </w:r>
          </w:p>
        </w:tc>
        <w:tc>
          <w:tcPr>
            <w:tcW w:w="1572" w:type="dxa"/>
            <w:tcBorders>
              <w:top w:val="nil"/>
              <w:left w:val="nil"/>
              <w:bottom w:val="nil"/>
              <w:right w:val="nil"/>
            </w:tcBorders>
          </w:tcPr>
          <w:p w14:paraId="402BE2EE" w14:textId="77777777" w:rsidR="000E7FBC" w:rsidRPr="00095906" w:rsidRDefault="000E7FBC" w:rsidP="00DA57EF">
            <w:pPr>
              <w:jc w:val="both"/>
              <w:rPr>
                <w:color w:val="000000"/>
                <w:sz w:val="20"/>
                <w:szCs w:val="20"/>
              </w:rPr>
            </w:pPr>
            <w:r>
              <w:rPr>
                <w:color w:val="000000"/>
                <w:sz w:val="20"/>
                <w:szCs w:val="20"/>
              </w:rPr>
              <w:t>Consequent (Y)</w:t>
            </w:r>
          </w:p>
        </w:tc>
        <w:tc>
          <w:tcPr>
            <w:tcW w:w="1275" w:type="dxa"/>
            <w:tcBorders>
              <w:top w:val="nil"/>
              <w:left w:val="nil"/>
              <w:bottom w:val="nil"/>
              <w:right w:val="nil"/>
            </w:tcBorders>
            <w:shd w:val="clear" w:color="auto" w:fill="auto"/>
            <w:noWrap/>
            <w:vAlign w:val="bottom"/>
            <w:hideMark/>
          </w:tcPr>
          <w:p w14:paraId="6EADA14B" w14:textId="77777777" w:rsidR="000E7FBC" w:rsidRPr="00095906" w:rsidRDefault="000E7FBC" w:rsidP="00DA57EF">
            <w:pPr>
              <w:jc w:val="both"/>
              <w:rPr>
                <w:color w:val="000000"/>
                <w:sz w:val="20"/>
                <w:szCs w:val="20"/>
              </w:rPr>
            </w:pPr>
            <w:r w:rsidRPr="00095906">
              <w:rPr>
                <w:color w:val="000000"/>
                <w:sz w:val="20"/>
                <w:szCs w:val="20"/>
              </w:rPr>
              <w:t xml:space="preserve">Support </w:t>
            </w:r>
          </w:p>
        </w:tc>
        <w:tc>
          <w:tcPr>
            <w:tcW w:w="1843" w:type="dxa"/>
            <w:tcBorders>
              <w:top w:val="nil"/>
              <w:left w:val="nil"/>
              <w:bottom w:val="nil"/>
              <w:right w:val="nil"/>
            </w:tcBorders>
            <w:shd w:val="clear" w:color="auto" w:fill="auto"/>
            <w:noWrap/>
            <w:vAlign w:val="bottom"/>
            <w:hideMark/>
          </w:tcPr>
          <w:p w14:paraId="1611BC79" w14:textId="77777777" w:rsidR="000E7FBC" w:rsidRPr="00095906" w:rsidRDefault="000E7FBC" w:rsidP="00DA57EF">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992" w:type="dxa"/>
            <w:tcBorders>
              <w:top w:val="nil"/>
              <w:left w:val="nil"/>
              <w:bottom w:val="nil"/>
              <w:right w:val="nil"/>
            </w:tcBorders>
            <w:shd w:val="clear" w:color="auto" w:fill="auto"/>
            <w:noWrap/>
            <w:vAlign w:val="bottom"/>
            <w:hideMark/>
          </w:tcPr>
          <w:p w14:paraId="41783C1C" w14:textId="77777777" w:rsidR="000E7FBC" w:rsidRPr="00095906" w:rsidRDefault="000E7FBC" w:rsidP="00DA57EF">
            <w:pPr>
              <w:jc w:val="both"/>
              <w:rPr>
                <w:color w:val="000000"/>
                <w:sz w:val="21"/>
                <w:szCs w:val="21"/>
              </w:rPr>
            </w:pPr>
            <w:r w:rsidRPr="00095906">
              <w:rPr>
                <w:color w:val="000000"/>
                <w:sz w:val="21"/>
                <w:szCs w:val="21"/>
              </w:rPr>
              <w:t>Lift</w:t>
            </w:r>
          </w:p>
        </w:tc>
      </w:tr>
      <w:tr w:rsidR="00B9559E" w:rsidRPr="00095906" w14:paraId="2B6E64E1" w14:textId="77777777" w:rsidTr="00BD649E">
        <w:trPr>
          <w:trHeight w:val="56"/>
        </w:trPr>
        <w:tc>
          <w:tcPr>
            <w:tcW w:w="1590" w:type="dxa"/>
            <w:tcBorders>
              <w:top w:val="nil"/>
              <w:left w:val="nil"/>
              <w:bottom w:val="nil"/>
              <w:right w:val="nil"/>
            </w:tcBorders>
          </w:tcPr>
          <w:p w14:paraId="6492011A" w14:textId="38E788F6" w:rsidR="00B9559E" w:rsidRDefault="00B9559E" w:rsidP="00DA57EF">
            <w:pPr>
              <w:jc w:val="both"/>
              <w:rPr>
                <w:color w:val="000000"/>
                <w:sz w:val="20"/>
                <w:szCs w:val="20"/>
              </w:rPr>
            </w:pPr>
            <w:r w:rsidRPr="006E4646">
              <w:rPr>
                <w:rFonts w:ascii="TimesNewRomanPSMT" w:hAnsi="TimesNewRomanPSMT"/>
                <w:color w:val="000000" w:themeColor="text1"/>
                <w:sz w:val="20"/>
                <w:szCs w:val="20"/>
                <w:lang w:val="fr-FR"/>
              </w:rPr>
              <w:t>{</w:t>
            </w:r>
            <w:r w:rsidR="00D85EEB" w:rsidRPr="00D85EEB">
              <w:rPr>
                <w:rFonts w:ascii="TimesNewRomanPSMT" w:hAnsi="TimesNewRomanPSMT"/>
                <w:color w:val="000000" w:themeColor="text1"/>
                <w:sz w:val="20"/>
                <w:szCs w:val="20"/>
                <w:lang w:val="fr-FR"/>
              </w:rPr>
              <w:t>23300</w:t>
            </w:r>
            <w:r w:rsidRPr="006E4646">
              <w:rPr>
                <w:rFonts w:ascii="TimesNewRomanPSMT" w:hAnsi="TimesNewRomanPSMT"/>
                <w:color w:val="000000" w:themeColor="text1"/>
                <w:sz w:val="20"/>
                <w:szCs w:val="20"/>
                <w:lang w:val="fr-FR"/>
              </w:rPr>
              <w:t>}</w:t>
            </w:r>
          </w:p>
        </w:tc>
        <w:tc>
          <w:tcPr>
            <w:tcW w:w="1572" w:type="dxa"/>
            <w:tcBorders>
              <w:top w:val="nil"/>
              <w:left w:val="nil"/>
              <w:bottom w:val="nil"/>
              <w:right w:val="nil"/>
            </w:tcBorders>
          </w:tcPr>
          <w:p w14:paraId="504122F4" w14:textId="7B184CB5" w:rsidR="00B9559E" w:rsidRDefault="00B9559E" w:rsidP="00DA57EF">
            <w:pPr>
              <w:jc w:val="both"/>
              <w:rPr>
                <w:color w:val="000000"/>
                <w:sz w:val="20"/>
                <w:szCs w:val="20"/>
              </w:rPr>
            </w:pPr>
            <w:r w:rsidRPr="002E5123">
              <w:rPr>
                <w:rFonts w:ascii="TimesNewRomanPSMT" w:hAnsi="TimesNewRomanPSMT"/>
                <w:color w:val="000000" w:themeColor="text1"/>
                <w:sz w:val="20"/>
                <w:szCs w:val="20"/>
                <w:lang w:val="fr-FR"/>
              </w:rPr>
              <w:t>{</w:t>
            </w:r>
            <w:r w:rsidR="00D85EEB" w:rsidRPr="00D85EEB">
              <w:rPr>
                <w:rFonts w:ascii="TimesNewRomanPSMT" w:hAnsi="TimesNewRomanPSMT"/>
                <w:color w:val="000000" w:themeColor="text1"/>
                <w:sz w:val="20"/>
                <w:szCs w:val="20"/>
                <w:lang w:val="fr-FR"/>
              </w:rPr>
              <w:t>23301</w:t>
            </w:r>
            <w:r w:rsidRPr="002E5123">
              <w:rPr>
                <w:rFonts w:ascii="TimesNewRomanPSMT" w:hAnsi="TimesNewRomanPSMT"/>
                <w:color w:val="000000" w:themeColor="text1"/>
                <w:sz w:val="20"/>
                <w:szCs w:val="20"/>
                <w:lang w:val="fr-FR"/>
              </w:rPr>
              <w:t>}</w:t>
            </w:r>
          </w:p>
        </w:tc>
        <w:tc>
          <w:tcPr>
            <w:tcW w:w="1275" w:type="dxa"/>
            <w:tcBorders>
              <w:top w:val="nil"/>
              <w:left w:val="nil"/>
              <w:bottom w:val="nil"/>
              <w:right w:val="nil"/>
            </w:tcBorders>
            <w:shd w:val="clear" w:color="auto" w:fill="auto"/>
            <w:noWrap/>
            <w:vAlign w:val="bottom"/>
            <w:hideMark/>
          </w:tcPr>
          <w:p w14:paraId="6DE6C2AE" w14:textId="6DADFD1E" w:rsidR="00B9559E" w:rsidRPr="00095906" w:rsidRDefault="00D85EEB" w:rsidP="00DA57EF">
            <w:pPr>
              <w:jc w:val="both"/>
              <w:rPr>
                <w:color w:val="000000"/>
                <w:sz w:val="20"/>
                <w:szCs w:val="20"/>
              </w:rPr>
            </w:pPr>
            <w:r w:rsidRPr="00D85EEB">
              <w:rPr>
                <w:color w:val="000000"/>
                <w:sz w:val="20"/>
                <w:szCs w:val="20"/>
              </w:rPr>
              <w:t>0.02497842</w:t>
            </w:r>
          </w:p>
        </w:tc>
        <w:tc>
          <w:tcPr>
            <w:tcW w:w="1843" w:type="dxa"/>
            <w:tcBorders>
              <w:top w:val="nil"/>
              <w:left w:val="nil"/>
              <w:bottom w:val="nil"/>
              <w:right w:val="nil"/>
            </w:tcBorders>
            <w:shd w:val="clear" w:color="auto" w:fill="auto"/>
            <w:noWrap/>
            <w:vAlign w:val="bottom"/>
            <w:hideMark/>
          </w:tcPr>
          <w:p w14:paraId="48C77776" w14:textId="01306182" w:rsidR="00B9559E" w:rsidRPr="00095906" w:rsidRDefault="00D85EEB" w:rsidP="00DA57EF">
            <w:pPr>
              <w:jc w:val="both"/>
              <w:rPr>
                <w:color w:val="000000"/>
                <w:sz w:val="20"/>
                <w:szCs w:val="20"/>
              </w:rPr>
            </w:pPr>
            <w:r w:rsidRPr="00D85EEB">
              <w:rPr>
                <w:color w:val="000000"/>
                <w:sz w:val="20"/>
                <w:szCs w:val="20"/>
              </w:rPr>
              <w:t>0.7291339</w:t>
            </w:r>
          </w:p>
        </w:tc>
        <w:tc>
          <w:tcPr>
            <w:tcW w:w="992" w:type="dxa"/>
            <w:tcBorders>
              <w:top w:val="nil"/>
              <w:left w:val="nil"/>
              <w:bottom w:val="nil"/>
              <w:right w:val="nil"/>
            </w:tcBorders>
            <w:shd w:val="clear" w:color="auto" w:fill="auto"/>
            <w:noWrap/>
            <w:vAlign w:val="bottom"/>
            <w:hideMark/>
          </w:tcPr>
          <w:p w14:paraId="273EB339" w14:textId="358BE8F5" w:rsidR="00B9559E" w:rsidRPr="00095906" w:rsidRDefault="00D85EEB" w:rsidP="00DA57EF">
            <w:pPr>
              <w:jc w:val="both"/>
              <w:rPr>
                <w:color w:val="000000"/>
                <w:sz w:val="21"/>
                <w:szCs w:val="21"/>
              </w:rPr>
            </w:pPr>
            <w:r>
              <w:rPr>
                <w:color w:val="000000"/>
                <w:sz w:val="21"/>
                <w:szCs w:val="21"/>
              </w:rPr>
              <w:t>17.87</w:t>
            </w:r>
          </w:p>
        </w:tc>
      </w:tr>
    </w:tbl>
    <w:p w14:paraId="1678E5A6" w14:textId="77777777" w:rsidR="00B9559E" w:rsidRPr="00B9559E" w:rsidRDefault="00B9559E"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5C80C084" w14:textId="3CFABF76" w:rsidR="001F6BCF" w:rsidRDefault="001F6BCF" w:rsidP="00DA57EF">
      <w:pPr>
        <w:ind w:firstLine="720"/>
        <w:jc w:val="both"/>
        <w:rPr>
          <w:rFonts w:ascii="TimesNewRomanPSMT" w:hAnsi="TimesNewRomanPSMT"/>
          <w:color w:val="000000" w:themeColor="text1"/>
          <w:sz w:val="20"/>
          <w:szCs w:val="20"/>
        </w:rPr>
      </w:pPr>
      <w:r w:rsidRPr="001F6BCF">
        <w:rPr>
          <w:rFonts w:ascii="TimesNewRomanPSMT" w:hAnsi="TimesNewRomanPSMT"/>
          <w:color w:val="000000" w:themeColor="text1"/>
          <w:sz w:val="20"/>
          <w:szCs w:val="20"/>
        </w:rPr>
        <w:t xml:space="preserve">23300 = </w:t>
      </w:r>
      <w:r>
        <w:rPr>
          <w:rFonts w:ascii="TimesNewRomanPSMT" w:hAnsi="TimesNewRomanPSMT"/>
          <w:color w:val="000000" w:themeColor="text1"/>
          <w:sz w:val="20"/>
          <w:szCs w:val="20"/>
        </w:rPr>
        <w:t>gardener kneeling pad cup of tea</w:t>
      </w:r>
    </w:p>
    <w:p w14:paraId="52665D39" w14:textId="7F9ADC93" w:rsidR="001F6BCF" w:rsidRPr="00505C04" w:rsidRDefault="001F6BCF" w:rsidP="00DA57EF">
      <w:pPr>
        <w:ind w:firstLine="720"/>
        <w:jc w:val="both"/>
        <w:rPr>
          <w:rFonts w:ascii="TimesNewRomanPSMT" w:hAnsi="TimesNewRomanPSMT"/>
          <w:color w:val="000000" w:themeColor="text1"/>
          <w:sz w:val="20"/>
          <w:szCs w:val="20"/>
        </w:rPr>
      </w:pPr>
      <w:r w:rsidRPr="00505C04">
        <w:rPr>
          <w:rFonts w:ascii="TimesNewRomanPSMT" w:hAnsi="TimesNewRomanPSMT"/>
          <w:color w:val="000000" w:themeColor="text1"/>
          <w:sz w:val="20"/>
          <w:szCs w:val="20"/>
        </w:rPr>
        <w:t>2</w:t>
      </w:r>
      <w:r>
        <w:rPr>
          <w:rFonts w:ascii="TimesNewRomanPSMT" w:hAnsi="TimesNewRomanPSMT"/>
          <w:color w:val="000000" w:themeColor="text1"/>
          <w:sz w:val="20"/>
          <w:szCs w:val="20"/>
        </w:rPr>
        <w:t>3301</w:t>
      </w:r>
      <w:r w:rsidRPr="00505C04">
        <w:rPr>
          <w:rFonts w:ascii="TimesNewRomanPSMT" w:hAnsi="TimesNewRomanPSMT"/>
          <w:color w:val="000000" w:themeColor="text1"/>
          <w:sz w:val="20"/>
          <w:szCs w:val="20"/>
        </w:rPr>
        <w:t xml:space="preserve"> = </w:t>
      </w:r>
      <w:r>
        <w:rPr>
          <w:rFonts w:ascii="TimesNewRomanPSMT" w:hAnsi="TimesNewRomanPSMT"/>
          <w:color w:val="000000" w:themeColor="text1"/>
          <w:sz w:val="20"/>
          <w:szCs w:val="20"/>
        </w:rPr>
        <w:t>gardener kneeling pad keep calm</w:t>
      </w:r>
    </w:p>
    <w:p w14:paraId="1EF94961" w14:textId="77777777" w:rsidR="001F6BCF" w:rsidRPr="001F6BCF" w:rsidRDefault="001F6BCF"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7C446E76" w14:textId="730B98FE" w:rsidR="00B9559E" w:rsidRDefault="00B9559E" w:rsidP="00DA57EF">
      <w:pPr>
        <w:pStyle w:val="NormalWeb"/>
        <w:spacing w:before="0" w:beforeAutospacing="0" w:after="0" w:afterAutospacing="0"/>
        <w:ind w:firstLine="720"/>
        <w:jc w:val="both"/>
        <w:rPr>
          <w:rFonts w:ascii="TimesNewRomanPSMT" w:hAnsi="TimesNewRomanPSMT"/>
          <w:color w:val="000000" w:themeColor="text1"/>
          <w:sz w:val="20"/>
          <w:szCs w:val="20"/>
        </w:rPr>
      </w:pPr>
      <w:r>
        <w:rPr>
          <w:rFonts w:ascii="TimesNewRomanPSMT" w:hAnsi="TimesNewRomanPSMT"/>
          <w:color w:val="000000" w:themeColor="text1"/>
          <w:sz w:val="20"/>
          <w:szCs w:val="20"/>
        </w:rPr>
        <w:t>Interpretation:</w:t>
      </w:r>
    </w:p>
    <w:p w14:paraId="684EA478" w14:textId="067E4E5F" w:rsidR="00B9559E" w:rsidRPr="00D85EEB" w:rsidRDefault="00B9559E"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D85EEB">
        <w:rPr>
          <w:rFonts w:ascii="TimesNewRomanPSMT" w:hAnsi="TimesNewRomanPSMT"/>
          <w:color w:val="000000" w:themeColor="text1"/>
          <w:sz w:val="20"/>
          <w:szCs w:val="20"/>
          <w:lang w:val="fr-FR"/>
        </w:rPr>
        <w:t>2.</w:t>
      </w:r>
      <w:r w:rsidR="00D85EEB">
        <w:rPr>
          <w:rFonts w:ascii="TimesNewRomanPSMT" w:hAnsi="TimesNewRomanPSMT"/>
          <w:color w:val="000000" w:themeColor="text1"/>
          <w:sz w:val="20"/>
          <w:szCs w:val="20"/>
          <w:lang w:val="fr-FR"/>
        </w:rPr>
        <w:t>49</w:t>
      </w:r>
      <w:r w:rsidRPr="00D85EEB">
        <w:rPr>
          <w:rFonts w:ascii="TimesNewRomanPSMT" w:hAnsi="TimesNewRomanPSMT"/>
          <w:color w:val="000000" w:themeColor="text1"/>
          <w:sz w:val="20"/>
          <w:szCs w:val="20"/>
          <w:lang w:val="fr-FR"/>
        </w:rPr>
        <w:t xml:space="preserve">% des clients achètent le </w:t>
      </w:r>
      <w:r w:rsidR="00D85EEB" w:rsidRPr="00D85EEB">
        <w:rPr>
          <w:rFonts w:ascii="TimesNewRomanPSMT" w:hAnsi="TimesNewRomanPSMT"/>
          <w:color w:val="000000" w:themeColor="text1"/>
          <w:sz w:val="20"/>
          <w:szCs w:val="20"/>
          <w:lang w:val="fr-FR"/>
        </w:rPr>
        <w:t>23300</w:t>
      </w:r>
      <w:r w:rsidR="00D85EEB">
        <w:rPr>
          <w:rFonts w:ascii="TimesNewRomanPSMT" w:hAnsi="TimesNewRomanPSMT"/>
          <w:color w:val="000000" w:themeColor="text1"/>
          <w:sz w:val="20"/>
          <w:szCs w:val="20"/>
          <w:lang w:val="fr-FR"/>
        </w:rPr>
        <w:t xml:space="preserve"> </w:t>
      </w:r>
      <w:r w:rsidRPr="00D85EEB">
        <w:rPr>
          <w:rFonts w:ascii="TimesNewRomanPSMT" w:hAnsi="TimesNewRomanPSMT"/>
          <w:color w:val="000000" w:themeColor="text1"/>
          <w:sz w:val="20"/>
          <w:szCs w:val="20"/>
          <w:lang w:val="fr-FR"/>
        </w:rPr>
        <w:t xml:space="preserve">et </w:t>
      </w:r>
      <w:r w:rsidR="00D85EEB" w:rsidRPr="00D85EEB">
        <w:rPr>
          <w:rFonts w:ascii="TimesNewRomanPSMT" w:hAnsi="TimesNewRomanPSMT"/>
          <w:color w:val="000000" w:themeColor="text1"/>
          <w:sz w:val="20"/>
          <w:szCs w:val="20"/>
          <w:lang w:val="fr-FR"/>
        </w:rPr>
        <w:t>2330</w:t>
      </w:r>
      <w:r w:rsidR="00D85EEB">
        <w:rPr>
          <w:rFonts w:ascii="TimesNewRomanPSMT" w:hAnsi="TimesNewRomanPSMT"/>
          <w:color w:val="000000" w:themeColor="text1"/>
          <w:sz w:val="20"/>
          <w:szCs w:val="20"/>
          <w:lang w:val="fr-FR"/>
        </w:rPr>
        <w:t>1</w:t>
      </w:r>
    </w:p>
    <w:p w14:paraId="2C087652" w14:textId="53A0B412" w:rsidR="00B9559E" w:rsidRPr="00D85EEB" w:rsidRDefault="00D85EEB"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72.9</w:t>
      </w:r>
      <w:r w:rsidR="00B9559E" w:rsidRPr="00D85EEB">
        <w:rPr>
          <w:rFonts w:ascii="TimesNewRomanPSMT" w:hAnsi="TimesNewRomanPSMT"/>
          <w:color w:val="000000" w:themeColor="text1"/>
          <w:sz w:val="20"/>
          <w:szCs w:val="20"/>
          <w:lang w:val="fr-FR"/>
        </w:rPr>
        <w:t xml:space="preserve">% des clients qui achètent </w:t>
      </w:r>
      <w:r w:rsidRPr="00D85EEB">
        <w:rPr>
          <w:rFonts w:ascii="TimesNewRomanPSMT" w:hAnsi="TimesNewRomanPSMT"/>
          <w:color w:val="000000" w:themeColor="text1"/>
          <w:sz w:val="20"/>
          <w:szCs w:val="20"/>
          <w:lang w:val="fr-FR"/>
        </w:rPr>
        <w:t>23300</w:t>
      </w:r>
      <w:r>
        <w:rPr>
          <w:rFonts w:ascii="TimesNewRomanPSMT" w:hAnsi="TimesNewRomanPSMT"/>
          <w:color w:val="000000" w:themeColor="text1"/>
          <w:sz w:val="20"/>
          <w:szCs w:val="20"/>
          <w:lang w:val="fr-FR"/>
        </w:rPr>
        <w:t xml:space="preserve"> </w:t>
      </w:r>
      <w:r w:rsidR="00B9559E" w:rsidRPr="00D85EEB">
        <w:rPr>
          <w:rFonts w:ascii="TimesNewRomanPSMT" w:hAnsi="TimesNewRomanPSMT"/>
          <w:color w:val="000000" w:themeColor="text1"/>
          <w:sz w:val="20"/>
          <w:szCs w:val="20"/>
          <w:lang w:val="fr-FR"/>
        </w:rPr>
        <w:t xml:space="preserve">achètent aussi </w:t>
      </w:r>
      <w:r w:rsidRPr="00D85EEB">
        <w:rPr>
          <w:rFonts w:ascii="TimesNewRomanPSMT" w:hAnsi="TimesNewRomanPSMT"/>
          <w:color w:val="000000" w:themeColor="text1"/>
          <w:sz w:val="20"/>
          <w:szCs w:val="20"/>
          <w:lang w:val="fr-FR"/>
        </w:rPr>
        <w:t>2330</w:t>
      </w:r>
      <w:r>
        <w:rPr>
          <w:rFonts w:ascii="TimesNewRomanPSMT" w:hAnsi="TimesNewRomanPSMT"/>
          <w:color w:val="000000" w:themeColor="text1"/>
          <w:sz w:val="20"/>
          <w:szCs w:val="20"/>
          <w:lang w:val="fr-FR"/>
        </w:rPr>
        <w:t>1</w:t>
      </w:r>
    </w:p>
    <w:p w14:paraId="5BB002C0" w14:textId="6F0BBE2D" w:rsidR="00B9559E" w:rsidRPr="00D85EEB" w:rsidRDefault="00B9559E"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D85EEB">
        <w:rPr>
          <w:rFonts w:ascii="TimesNewRomanPSMT" w:hAnsi="TimesNewRomanPSMT"/>
          <w:color w:val="000000" w:themeColor="text1"/>
          <w:sz w:val="20"/>
          <w:szCs w:val="20"/>
          <w:lang w:val="fr-FR"/>
        </w:rPr>
        <w:t xml:space="preserve">Les clients qui achètent </w:t>
      </w:r>
      <w:r w:rsidR="00D85EEB" w:rsidRPr="00D85EEB">
        <w:rPr>
          <w:rFonts w:ascii="TimesNewRomanPSMT" w:hAnsi="TimesNewRomanPSMT"/>
          <w:color w:val="000000" w:themeColor="text1"/>
          <w:sz w:val="20"/>
          <w:szCs w:val="20"/>
          <w:lang w:val="fr-FR"/>
        </w:rPr>
        <w:t>23300</w:t>
      </w:r>
      <w:r w:rsidR="00D85EEB">
        <w:rPr>
          <w:rFonts w:ascii="TimesNewRomanPSMT" w:hAnsi="TimesNewRomanPSMT"/>
          <w:color w:val="000000" w:themeColor="text1"/>
          <w:sz w:val="20"/>
          <w:szCs w:val="20"/>
          <w:lang w:val="fr-FR"/>
        </w:rPr>
        <w:t xml:space="preserve"> </w:t>
      </w:r>
      <w:r w:rsidRPr="00D85EEB">
        <w:rPr>
          <w:rFonts w:ascii="TimesNewRomanPSMT" w:hAnsi="TimesNewRomanPSMT"/>
          <w:color w:val="000000" w:themeColor="text1"/>
          <w:sz w:val="20"/>
          <w:szCs w:val="20"/>
          <w:lang w:val="fr-FR"/>
        </w:rPr>
        <w:t xml:space="preserve">ont </w:t>
      </w:r>
      <w:r w:rsidR="00D85EEB">
        <w:rPr>
          <w:rFonts w:ascii="TimesNewRomanPSMT" w:hAnsi="TimesNewRomanPSMT"/>
          <w:color w:val="000000" w:themeColor="text1"/>
          <w:sz w:val="20"/>
          <w:szCs w:val="20"/>
          <w:lang w:val="fr-FR"/>
        </w:rPr>
        <w:t>17.87</w:t>
      </w:r>
      <w:r w:rsidRPr="00D85EEB">
        <w:rPr>
          <w:rFonts w:ascii="TimesNewRomanPSMT" w:hAnsi="TimesNewRomanPSMT"/>
          <w:color w:val="000000" w:themeColor="text1"/>
          <w:sz w:val="20"/>
          <w:szCs w:val="20"/>
          <w:lang w:val="fr-FR"/>
        </w:rPr>
        <w:t xml:space="preserve"> fois plus de chance d’acheter </w:t>
      </w:r>
      <w:r w:rsidR="00D85EEB" w:rsidRPr="00D85EEB">
        <w:rPr>
          <w:rFonts w:ascii="TimesNewRomanPSMT" w:hAnsi="TimesNewRomanPSMT"/>
          <w:color w:val="000000" w:themeColor="text1"/>
          <w:sz w:val="20"/>
          <w:szCs w:val="20"/>
          <w:lang w:val="fr-FR"/>
        </w:rPr>
        <w:t>2330</w:t>
      </w:r>
      <w:r w:rsidR="00D85EEB">
        <w:rPr>
          <w:rFonts w:ascii="TimesNewRomanPSMT" w:hAnsi="TimesNewRomanPSMT"/>
          <w:color w:val="000000" w:themeColor="text1"/>
          <w:sz w:val="20"/>
          <w:szCs w:val="20"/>
          <w:lang w:val="fr-FR"/>
        </w:rPr>
        <w:t xml:space="preserve">1 </w:t>
      </w:r>
      <w:r w:rsidRPr="00D85EEB">
        <w:rPr>
          <w:rFonts w:ascii="TimesNewRomanPSMT" w:hAnsi="TimesNewRomanPSMT"/>
          <w:color w:val="000000" w:themeColor="text1"/>
          <w:sz w:val="20"/>
          <w:szCs w:val="20"/>
          <w:lang w:val="fr-FR"/>
        </w:rPr>
        <w:t>que les clients en général.</w:t>
      </w:r>
    </w:p>
    <w:p w14:paraId="1B771016" w14:textId="77777777" w:rsidR="00351AD4" w:rsidRDefault="00351AD4" w:rsidP="00DA57EF">
      <w:pPr>
        <w:jc w:val="both"/>
        <w:rPr>
          <w:b/>
          <w:bCs/>
          <w:color w:val="2F5496" w:themeColor="accent1" w:themeShade="BF"/>
          <w:u w:val="single"/>
          <w:lang w:val="fr-FR"/>
        </w:rPr>
      </w:pPr>
    </w:p>
    <w:p w14:paraId="49BAC50F" w14:textId="38F6EA8A" w:rsidR="00351AD4" w:rsidRDefault="00351AD4" w:rsidP="00DA57EF">
      <w:pPr>
        <w:jc w:val="both"/>
        <w:rPr>
          <w:b/>
          <w:bCs/>
          <w:color w:val="2F5496" w:themeColor="accent1" w:themeShade="BF"/>
          <w:u w:val="single"/>
          <w:lang w:val="fr-FR"/>
        </w:rPr>
      </w:pPr>
      <w:r w:rsidRPr="00315D12">
        <w:rPr>
          <w:b/>
          <w:bCs/>
          <w:color w:val="2F5496" w:themeColor="accent1" w:themeShade="BF"/>
          <w:u w:val="single"/>
          <w:lang w:val="fr-FR"/>
        </w:rPr>
        <w:t xml:space="preserve">Problème </w:t>
      </w:r>
      <w:r>
        <w:rPr>
          <w:b/>
          <w:bCs/>
          <w:color w:val="2F5496" w:themeColor="accent1" w:themeShade="BF"/>
          <w:u w:val="single"/>
          <w:lang w:val="fr-FR"/>
        </w:rPr>
        <w:t>3</w:t>
      </w:r>
      <w:r w:rsidRPr="00315D12">
        <w:rPr>
          <w:b/>
          <w:bCs/>
          <w:color w:val="2F5496" w:themeColor="accent1" w:themeShade="BF"/>
          <w:u w:val="single"/>
          <w:lang w:val="fr-FR"/>
        </w:rPr>
        <w:t> :</w:t>
      </w:r>
    </w:p>
    <w:p w14:paraId="1D269DC7" w14:textId="77777777" w:rsidR="00351AD4" w:rsidRPr="00E56D68" w:rsidRDefault="00351AD4" w:rsidP="00DA57EF">
      <w:pPr>
        <w:jc w:val="both"/>
        <w:rPr>
          <w:b/>
          <w:bCs/>
          <w:color w:val="2F5496" w:themeColor="accent1" w:themeShade="BF"/>
          <w:sz w:val="10"/>
          <w:szCs w:val="10"/>
          <w:u w:val="single"/>
          <w:lang w:val="fr-FR"/>
        </w:rPr>
      </w:pPr>
    </w:p>
    <w:p w14:paraId="0D937106" w14:textId="402C938E" w:rsidR="00505C04" w:rsidRPr="00AB6087" w:rsidRDefault="001D53C2" w:rsidP="00DA57EF">
      <w:pPr>
        <w:jc w:val="both"/>
        <w:rPr>
          <w:rFonts w:ascii="TimesNewRomanPSMT" w:hAnsi="TimesNewRomanPSMT"/>
          <w:color w:val="2F5496" w:themeColor="accent1" w:themeShade="BF"/>
          <w:sz w:val="20"/>
          <w:szCs w:val="20"/>
          <w:lang w:val="fr-FR"/>
        </w:rPr>
      </w:pPr>
      <w:r w:rsidRPr="001D53C2">
        <w:rPr>
          <w:rFonts w:ascii="TimesNewRomanPSMT" w:hAnsi="TimesNewRomanPSMT"/>
          <w:color w:val="2F5496" w:themeColor="accent1" w:themeShade="BF"/>
          <w:sz w:val="20"/>
          <w:szCs w:val="20"/>
          <w:lang w:val="fr-FR"/>
        </w:rPr>
        <w:t xml:space="preserve">En vous basant sur la table de données présentée, veuillez déterminer la valeur de fidélité (la variable cible dans ce problème) d’Alice en analysant quelles sont les 6 femmes (K=6) les plus proches d’elle. Pour calculer, la distance nous vous demandons d’utiliser seulement les variables quantitatives. </w:t>
      </w:r>
    </w:p>
    <w:p w14:paraId="16E949E7" w14:textId="77777777" w:rsidR="00AB6087" w:rsidRPr="00B619F3" w:rsidRDefault="00AB6087" w:rsidP="00DA57EF">
      <w:pPr>
        <w:jc w:val="both"/>
        <w:rPr>
          <w:b/>
          <w:bCs/>
          <w:color w:val="2F5496" w:themeColor="accent1" w:themeShade="BF"/>
          <w:u w:val="single"/>
          <w:lang w:val="fr-FR"/>
        </w:rPr>
      </w:pPr>
    </w:p>
    <w:p w14:paraId="48F53CB4" w14:textId="0EC4EC33" w:rsidR="00AB6087" w:rsidRDefault="00AB6087" w:rsidP="00DA57EF">
      <w:pPr>
        <w:jc w:val="both"/>
        <w:rPr>
          <w:b/>
          <w:bCs/>
          <w:color w:val="2F5496" w:themeColor="accent1" w:themeShade="BF"/>
          <w:u w:val="single"/>
        </w:rPr>
      </w:pPr>
      <w:proofErr w:type="spellStart"/>
      <w:r w:rsidRPr="00AB6087">
        <w:rPr>
          <w:b/>
          <w:bCs/>
          <w:color w:val="2F5496" w:themeColor="accent1" w:themeShade="BF"/>
          <w:u w:val="single"/>
        </w:rPr>
        <w:t>Problème</w:t>
      </w:r>
      <w:proofErr w:type="spellEnd"/>
      <w:r w:rsidRPr="00AB6087">
        <w:rPr>
          <w:b/>
          <w:bCs/>
          <w:color w:val="2F5496" w:themeColor="accent1" w:themeShade="BF"/>
          <w:u w:val="single"/>
        </w:rPr>
        <w:t xml:space="preserve"> </w:t>
      </w:r>
      <w:proofErr w:type="gramStart"/>
      <w:r>
        <w:rPr>
          <w:b/>
          <w:bCs/>
          <w:color w:val="2F5496" w:themeColor="accent1" w:themeShade="BF"/>
          <w:u w:val="single"/>
        </w:rPr>
        <w:t>4</w:t>
      </w:r>
      <w:r w:rsidRPr="00AB6087">
        <w:rPr>
          <w:b/>
          <w:bCs/>
          <w:color w:val="2F5496" w:themeColor="accent1" w:themeShade="BF"/>
          <w:u w:val="single"/>
        </w:rPr>
        <w:t> :</w:t>
      </w:r>
      <w:proofErr w:type="gramEnd"/>
    </w:p>
    <w:p w14:paraId="33A62CBB" w14:textId="77777777" w:rsidR="00AB6087" w:rsidRPr="00AB6087" w:rsidRDefault="00AB6087" w:rsidP="00DA57EF">
      <w:pPr>
        <w:jc w:val="both"/>
        <w:rPr>
          <w:b/>
          <w:bCs/>
          <w:color w:val="2F5496" w:themeColor="accent1" w:themeShade="BF"/>
          <w:sz w:val="8"/>
          <w:szCs w:val="8"/>
          <w:u w:val="single"/>
        </w:rPr>
      </w:pPr>
    </w:p>
    <w:p w14:paraId="6D6A98B1" w14:textId="77777777" w:rsidR="00036FFB" w:rsidRDefault="00AB6087" w:rsidP="00DA57EF">
      <w:pPr>
        <w:pStyle w:val="NormalWeb"/>
        <w:numPr>
          <w:ilvl w:val="0"/>
          <w:numId w:val="14"/>
        </w:numPr>
        <w:spacing w:before="0" w:beforeAutospacing="0" w:after="0" w:afterAutospacing="0"/>
        <w:jc w:val="both"/>
        <w:rPr>
          <w:rFonts w:ascii="TimesNewRomanPSMT" w:hAnsi="TimesNewRomanPSMT"/>
          <w:color w:val="2F5496" w:themeColor="accent1" w:themeShade="BF"/>
          <w:sz w:val="20"/>
          <w:szCs w:val="20"/>
          <w:lang w:val="fr-FR"/>
        </w:rPr>
      </w:pPr>
      <w:r w:rsidRPr="00AB6087">
        <w:rPr>
          <w:rFonts w:ascii="TimesNewRomanPSMT" w:hAnsi="TimesNewRomanPSMT"/>
          <w:color w:val="2F5496" w:themeColor="accent1" w:themeShade="BF"/>
          <w:sz w:val="20"/>
          <w:szCs w:val="20"/>
          <w:lang w:val="fr-FR"/>
        </w:rPr>
        <w:t xml:space="preserve">En quelques lignes, veuillez expliquer pourquoi nous cherchons </w:t>
      </w:r>
      <w:proofErr w:type="spellStart"/>
      <w:r w:rsidRPr="00AB6087">
        <w:rPr>
          <w:rFonts w:ascii="TimesNewRomanPSMT" w:hAnsi="TimesNewRomanPSMT"/>
          <w:color w:val="2F5496" w:themeColor="accent1" w:themeShade="BF"/>
          <w:sz w:val="20"/>
          <w:szCs w:val="20"/>
          <w:lang w:val="fr-FR"/>
        </w:rPr>
        <w:t>a</w:t>
      </w:r>
      <w:proofErr w:type="spellEnd"/>
      <w:r w:rsidRPr="00AB6087">
        <w:rPr>
          <w:rFonts w:ascii="TimesNewRomanPSMT" w:hAnsi="TimesNewRomanPSMT"/>
          <w:color w:val="2F5496" w:themeColor="accent1" w:themeShade="BF"/>
          <w:sz w:val="20"/>
          <w:szCs w:val="20"/>
          <w:lang w:val="fr-FR"/>
        </w:rPr>
        <w:t xml:space="preserve">̀ minimiser la variance et donc </w:t>
      </w:r>
      <w:proofErr w:type="spellStart"/>
      <w:r w:rsidRPr="00AB6087">
        <w:rPr>
          <w:rFonts w:ascii="TimesNewRomanPSMT" w:hAnsi="TimesNewRomanPSMT"/>
          <w:color w:val="2F5496" w:themeColor="accent1" w:themeShade="BF"/>
          <w:sz w:val="20"/>
          <w:szCs w:val="20"/>
          <w:lang w:val="fr-FR"/>
        </w:rPr>
        <w:t>a</w:t>
      </w:r>
      <w:proofErr w:type="spellEnd"/>
      <w:r w:rsidRPr="00AB6087">
        <w:rPr>
          <w:rFonts w:ascii="TimesNewRomanPSMT" w:hAnsi="TimesNewRomanPSMT"/>
          <w:color w:val="2F5496" w:themeColor="accent1" w:themeShade="BF"/>
          <w:sz w:val="20"/>
          <w:szCs w:val="20"/>
          <w:lang w:val="fr-FR"/>
        </w:rPr>
        <w:t xml:space="preserve">̀ ne pas la maximiser. </w:t>
      </w:r>
    </w:p>
    <w:p w14:paraId="57E4BCA5" w14:textId="77777777" w:rsidR="00036FFB" w:rsidRDefault="00036FFB" w:rsidP="00DA57EF">
      <w:pPr>
        <w:pStyle w:val="NormalWeb"/>
        <w:spacing w:before="0" w:beforeAutospacing="0" w:after="0" w:afterAutospacing="0"/>
        <w:ind w:left="720"/>
        <w:jc w:val="both"/>
        <w:rPr>
          <w:rFonts w:ascii="TimesNewRomanPSMT" w:hAnsi="TimesNewRomanPSMT"/>
          <w:color w:val="2F5496" w:themeColor="accent1" w:themeShade="BF"/>
          <w:sz w:val="20"/>
          <w:szCs w:val="20"/>
          <w:lang w:val="fr-FR"/>
        </w:rPr>
      </w:pPr>
    </w:p>
    <w:p w14:paraId="0C09BB8A" w14:textId="77777777" w:rsidR="00036FFB" w:rsidRDefault="005D09DE"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36FFB">
        <w:rPr>
          <w:rFonts w:ascii="TimesNewRomanPSMT" w:hAnsi="TimesNewRomanPSMT"/>
          <w:color w:val="000000" w:themeColor="text1"/>
          <w:sz w:val="20"/>
          <w:szCs w:val="20"/>
          <w:lang w:val="fr-FR"/>
        </w:rPr>
        <w:t>On rappelle pour avoir un modèle de l’arbre de décision performant, on cherche l’homogénéité maximale dans un feuille</w:t>
      </w:r>
      <w:r w:rsidR="00AE14E6" w:rsidRPr="00036FFB">
        <w:rPr>
          <w:rFonts w:ascii="TimesNewRomanPSMT" w:hAnsi="TimesNewRomanPSMT"/>
          <w:color w:val="000000" w:themeColor="text1"/>
          <w:sz w:val="20"/>
          <w:szCs w:val="20"/>
          <w:lang w:val="fr-FR"/>
        </w:rPr>
        <w:t>. R2= SSB/SST =1- SSW/SST= SSB/SST</w:t>
      </w:r>
    </w:p>
    <w:p w14:paraId="6B42EAF4" w14:textId="77777777" w:rsidR="00036FFB" w:rsidRDefault="005D09DE"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36FFB">
        <w:rPr>
          <w:rFonts w:ascii="TimesNewRomanPSMT" w:hAnsi="TimesNewRomanPSMT"/>
          <w:color w:val="000000" w:themeColor="text1"/>
          <w:sz w:val="20"/>
          <w:szCs w:val="20"/>
          <w:lang w:val="fr-FR"/>
        </w:rPr>
        <w:t xml:space="preserve">Dans le cas où </w:t>
      </w:r>
      <w:r w:rsidR="00BC08CF" w:rsidRPr="00036FFB">
        <w:rPr>
          <w:rFonts w:ascii="TimesNewRomanPSMT" w:hAnsi="TimesNewRomanPSMT"/>
          <w:color w:val="000000" w:themeColor="text1"/>
          <w:sz w:val="20"/>
          <w:szCs w:val="20"/>
          <w:lang w:val="fr-FR"/>
        </w:rPr>
        <w:t xml:space="preserve">on a </w:t>
      </w:r>
      <w:r w:rsidRPr="00036FFB">
        <w:rPr>
          <w:rFonts w:ascii="TimesNewRomanPSMT" w:hAnsi="TimesNewRomanPSMT"/>
          <w:color w:val="000000" w:themeColor="text1"/>
          <w:sz w:val="20"/>
          <w:szCs w:val="20"/>
          <w:lang w:val="fr-FR"/>
        </w:rPr>
        <w:t xml:space="preserve">les variables explicatives </w:t>
      </w:r>
      <w:r w:rsidR="00BC08CF" w:rsidRPr="00036FFB">
        <w:rPr>
          <w:rFonts w:ascii="TimesNewRomanPSMT" w:hAnsi="TimesNewRomanPSMT"/>
          <w:color w:val="000000" w:themeColor="text1"/>
          <w:sz w:val="20"/>
          <w:szCs w:val="20"/>
          <w:lang w:val="fr-FR"/>
        </w:rPr>
        <w:t>continues</w:t>
      </w:r>
      <w:r w:rsidRPr="00036FFB">
        <w:rPr>
          <w:rFonts w:ascii="TimesNewRomanPSMT" w:hAnsi="TimesNewRomanPSMT"/>
          <w:color w:val="000000" w:themeColor="text1"/>
          <w:sz w:val="20"/>
          <w:szCs w:val="20"/>
          <w:lang w:val="fr-FR"/>
        </w:rPr>
        <w:t xml:space="preserve">, </w:t>
      </w:r>
      <w:r w:rsidR="00BC08CF" w:rsidRPr="00036FFB">
        <w:rPr>
          <w:rFonts w:ascii="TimesNewRomanPSMT" w:hAnsi="TimesNewRomanPSMT"/>
          <w:color w:val="000000" w:themeColor="text1"/>
          <w:sz w:val="20"/>
          <w:szCs w:val="20"/>
          <w:lang w:val="fr-FR"/>
        </w:rPr>
        <w:t>ces variables doivent être discrétises avant d’être utilisées dans le modèle. R2 devient un indice d’homogénéité de chaque nœud de l’arbre.</w:t>
      </w:r>
    </w:p>
    <w:p w14:paraId="7DB1608F" w14:textId="77777777" w:rsidR="00036FFB" w:rsidRDefault="00AE14E6"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36FFB">
        <w:rPr>
          <w:rFonts w:ascii="TimesNewRomanPSMT" w:hAnsi="TimesNewRomanPSMT"/>
          <w:color w:val="000000" w:themeColor="text1"/>
          <w:sz w:val="20"/>
          <w:szCs w:val="20"/>
          <w:lang w:val="fr-FR"/>
        </w:rPr>
        <w:t xml:space="preserve">Pour des valeurs plus petites de SSW, R2 est plus élevé, c.-à-d., </w:t>
      </w:r>
      <w:r w:rsidR="005D09DE" w:rsidRPr="00036FFB">
        <w:rPr>
          <w:rFonts w:ascii="TimesNewRomanPSMT" w:hAnsi="TimesNewRomanPSMT"/>
          <w:color w:val="000000" w:themeColor="text1"/>
          <w:sz w:val="20"/>
          <w:szCs w:val="20"/>
          <w:lang w:val="fr-FR"/>
        </w:rPr>
        <w:t>l’homogénéité</w:t>
      </w:r>
      <w:r w:rsidRPr="00036FFB">
        <w:rPr>
          <w:rFonts w:ascii="TimesNewRomanPSMT" w:hAnsi="TimesNewRomanPSMT"/>
          <w:color w:val="000000" w:themeColor="text1"/>
          <w:sz w:val="20"/>
          <w:szCs w:val="20"/>
          <w:lang w:val="fr-FR"/>
        </w:rPr>
        <w:t xml:space="preserve"> de la feuille est plus </w:t>
      </w:r>
      <w:r w:rsidR="005D09DE" w:rsidRPr="00036FFB">
        <w:rPr>
          <w:rFonts w:ascii="TimesNewRomanPSMT" w:hAnsi="TimesNewRomanPSMT"/>
          <w:color w:val="000000" w:themeColor="text1"/>
          <w:sz w:val="20"/>
          <w:szCs w:val="20"/>
          <w:lang w:val="fr-FR"/>
        </w:rPr>
        <w:t>élevée</w:t>
      </w:r>
      <w:r w:rsidRPr="00036FFB">
        <w:rPr>
          <w:rFonts w:ascii="TimesNewRomanPSMT" w:hAnsi="TimesNewRomanPSMT"/>
          <w:color w:val="000000" w:themeColor="text1"/>
          <w:sz w:val="20"/>
          <w:szCs w:val="20"/>
          <w:lang w:val="fr-FR"/>
        </w:rPr>
        <w:t>.  C’est ce qu’on cherche dans un</w:t>
      </w:r>
      <w:r w:rsidR="005D09DE" w:rsidRPr="00036FFB">
        <w:rPr>
          <w:rFonts w:ascii="TimesNewRomanPSMT" w:hAnsi="TimesNewRomanPSMT"/>
          <w:color w:val="000000" w:themeColor="text1"/>
          <w:sz w:val="20"/>
          <w:szCs w:val="20"/>
          <w:lang w:val="fr-FR"/>
        </w:rPr>
        <w:t>e</w:t>
      </w:r>
      <w:r w:rsidRPr="00036FFB">
        <w:rPr>
          <w:rFonts w:ascii="TimesNewRomanPSMT" w:hAnsi="TimesNewRomanPSMT"/>
          <w:color w:val="000000" w:themeColor="text1"/>
          <w:sz w:val="20"/>
          <w:szCs w:val="20"/>
          <w:lang w:val="fr-FR"/>
        </w:rPr>
        <w:t xml:space="preserve"> feuille de l’arbre de </w:t>
      </w:r>
      <w:r w:rsidR="00BC08CF" w:rsidRPr="00036FFB">
        <w:rPr>
          <w:rFonts w:ascii="TimesNewRomanPSMT" w:hAnsi="TimesNewRomanPSMT"/>
          <w:color w:val="000000" w:themeColor="text1"/>
          <w:sz w:val="20"/>
          <w:szCs w:val="20"/>
          <w:lang w:val="fr-FR"/>
        </w:rPr>
        <w:t>régression</w:t>
      </w:r>
      <w:r w:rsidRPr="00036FFB">
        <w:rPr>
          <w:rFonts w:ascii="TimesNewRomanPSMT" w:hAnsi="TimesNewRomanPSMT"/>
          <w:color w:val="000000" w:themeColor="text1"/>
          <w:sz w:val="20"/>
          <w:szCs w:val="20"/>
          <w:lang w:val="fr-FR"/>
        </w:rPr>
        <w:t> : d’</w:t>
      </w:r>
      <w:r w:rsidR="00036FFB" w:rsidRPr="00036FFB">
        <w:rPr>
          <w:rFonts w:ascii="TimesNewRomanPSMT" w:hAnsi="TimesNewRomanPSMT"/>
          <w:color w:val="000000" w:themeColor="text1"/>
          <w:sz w:val="20"/>
          <w:szCs w:val="20"/>
          <w:lang w:val="fr-FR"/>
        </w:rPr>
        <w:t>avoir</w:t>
      </w:r>
      <w:r w:rsidRPr="00036FFB">
        <w:rPr>
          <w:rFonts w:ascii="TimesNewRomanPSMT" w:hAnsi="TimesNewRomanPSMT"/>
          <w:color w:val="000000" w:themeColor="text1"/>
          <w:sz w:val="20"/>
          <w:szCs w:val="20"/>
          <w:lang w:val="fr-FR"/>
        </w:rPr>
        <w:t xml:space="preserve"> une </w:t>
      </w:r>
      <w:r w:rsidR="00BC08CF" w:rsidRPr="00036FFB">
        <w:rPr>
          <w:rFonts w:ascii="TimesNewRomanPSMT" w:hAnsi="TimesNewRomanPSMT"/>
          <w:color w:val="000000" w:themeColor="text1"/>
          <w:sz w:val="20"/>
          <w:szCs w:val="20"/>
          <w:lang w:val="fr-FR"/>
        </w:rPr>
        <w:t>homogénéité</w:t>
      </w:r>
      <w:r w:rsidRPr="00036FFB">
        <w:rPr>
          <w:rFonts w:ascii="TimesNewRomanPSMT" w:hAnsi="TimesNewRomanPSMT"/>
          <w:color w:val="000000" w:themeColor="text1"/>
          <w:sz w:val="20"/>
          <w:szCs w:val="20"/>
          <w:lang w:val="fr-FR"/>
        </w:rPr>
        <w:t xml:space="preserve"> </w:t>
      </w:r>
      <w:r w:rsidR="00BC08CF" w:rsidRPr="00036FFB">
        <w:rPr>
          <w:rFonts w:ascii="TimesNewRomanPSMT" w:hAnsi="TimesNewRomanPSMT"/>
          <w:color w:val="000000" w:themeColor="text1"/>
          <w:sz w:val="20"/>
          <w:szCs w:val="20"/>
          <w:lang w:val="fr-FR"/>
        </w:rPr>
        <w:t>maximale</w:t>
      </w:r>
      <w:r w:rsidRPr="00036FFB">
        <w:rPr>
          <w:rFonts w:ascii="TimesNewRomanPSMT" w:hAnsi="TimesNewRomanPSMT"/>
          <w:color w:val="000000" w:themeColor="text1"/>
          <w:sz w:val="20"/>
          <w:szCs w:val="20"/>
          <w:lang w:val="fr-FR"/>
        </w:rPr>
        <w:t xml:space="preserve">. </w:t>
      </w:r>
    </w:p>
    <w:p w14:paraId="4B279882" w14:textId="02E0AA50" w:rsidR="005D09DE" w:rsidRDefault="005D09DE"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36FFB">
        <w:rPr>
          <w:rFonts w:ascii="TimesNewRomanPSMT" w:hAnsi="TimesNewRomanPSMT"/>
          <w:color w:val="000000" w:themeColor="text1"/>
          <w:sz w:val="20"/>
          <w:szCs w:val="20"/>
          <w:lang w:val="fr-FR"/>
        </w:rPr>
        <w:t xml:space="preserve">En regardant la formule de SSW, on se rend compte que SSW inclut </w:t>
      </w:r>
      <w:r w:rsidR="00BC08CF" w:rsidRPr="00036FFB">
        <w:rPr>
          <w:rFonts w:ascii="TimesNewRomanPSMT" w:hAnsi="TimesNewRomanPSMT"/>
          <w:color w:val="000000" w:themeColor="text1"/>
          <w:sz w:val="20"/>
          <w:szCs w:val="20"/>
          <w:lang w:val="fr-FR"/>
        </w:rPr>
        <w:t>le terme</w:t>
      </w:r>
      <w:r w:rsidRPr="00036FFB">
        <w:rPr>
          <w:rFonts w:ascii="TimesNewRomanPSMT" w:hAnsi="TimesNewRomanPSMT"/>
          <w:color w:val="000000" w:themeColor="text1"/>
          <w:sz w:val="20"/>
          <w:szCs w:val="20"/>
          <w:lang w:val="fr-FR"/>
        </w:rPr>
        <w:t xml:space="preserve"> de variance. Donc, pour avoir une </w:t>
      </w:r>
      <w:r w:rsidR="00036FFB" w:rsidRPr="00036FFB">
        <w:rPr>
          <w:rFonts w:ascii="TimesNewRomanPSMT" w:hAnsi="TimesNewRomanPSMT"/>
          <w:color w:val="000000" w:themeColor="text1"/>
          <w:sz w:val="20"/>
          <w:szCs w:val="20"/>
          <w:lang w:val="fr-FR"/>
        </w:rPr>
        <w:t>homogénéité</w:t>
      </w:r>
      <w:r w:rsidRPr="00036FFB">
        <w:rPr>
          <w:rFonts w:ascii="TimesNewRomanPSMT" w:hAnsi="TimesNewRomanPSMT"/>
          <w:color w:val="000000" w:themeColor="text1"/>
          <w:sz w:val="20"/>
          <w:szCs w:val="20"/>
          <w:lang w:val="fr-FR"/>
        </w:rPr>
        <w:t xml:space="preserve"> maximale (R2 plus </w:t>
      </w:r>
      <w:r w:rsidR="00036FFB" w:rsidRPr="00036FFB">
        <w:rPr>
          <w:rFonts w:ascii="TimesNewRomanPSMT" w:hAnsi="TimesNewRomanPSMT"/>
          <w:color w:val="000000" w:themeColor="text1"/>
          <w:sz w:val="20"/>
          <w:szCs w:val="20"/>
          <w:lang w:val="fr-FR"/>
        </w:rPr>
        <w:t>élevé</w:t>
      </w:r>
      <w:r w:rsidRPr="00036FFB">
        <w:rPr>
          <w:rFonts w:ascii="TimesNewRomanPSMT" w:hAnsi="TimesNewRomanPSMT"/>
          <w:color w:val="000000" w:themeColor="text1"/>
          <w:sz w:val="20"/>
          <w:szCs w:val="20"/>
          <w:lang w:val="fr-FR"/>
        </w:rPr>
        <w:t xml:space="preserve">), il faut minimiser le SSW, ce qui veut dire minimiser la variance.  </w:t>
      </w:r>
    </w:p>
    <w:p w14:paraId="7FF26AAB" w14:textId="77777777" w:rsidR="00036FFB" w:rsidRDefault="00036FFB" w:rsidP="00036FFB">
      <w:pPr>
        <w:pStyle w:val="NormalWeb"/>
        <w:spacing w:before="0" w:beforeAutospacing="0" w:after="0" w:afterAutospacing="0"/>
        <w:ind w:left="720"/>
        <w:rPr>
          <w:rFonts w:ascii="TimesNewRomanPSMT" w:hAnsi="TimesNewRomanPSMT"/>
          <w:color w:val="000000" w:themeColor="text1"/>
          <w:sz w:val="20"/>
          <w:szCs w:val="20"/>
          <w:lang w:val="fr-FR"/>
        </w:rPr>
      </w:pPr>
    </w:p>
    <w:p w14:paraId="2072375F" w14:textId="21792A0B" w:rsidR="00036FFB" w:rsidRDefault="00036FFB" w:rsidP="00DA57EF">
      <w:pPr>
        <w:pStyle w:val="NormalWeb"/>
        <w:numPr>
          <w:ilvl w:val="0"/>
          <w:numId w:val="14"/>
        </w:numPr>
        <w:spacing w:before="0" w:beforeAutospacing="0" w:after="0" w:afterAutospacing="0"/>
        <w:jc w:val="both"/>
        <w:rPr>
          <w:rFonts w:ascii="TimesNewRomanPSMT" w:hAnsi="TimesNewRomanPSMT"/>
          <w:color w:val="2F5496" w:themeColor="accent1" w:themeShade="BF"/>
          <w:sz w:val="20"/>
          <w:szCs w:val="20"/>
          <w:lang w:val="fr-FR"/>
        </w:rPr>
      </w:pPr>
      <w:r w:rsidRPr="00036FFB">
        <w:rPr>
          <w:rFonts w:ascii="TimesNewRomanPSMT" w:hAnsi="TimesNewRomanPSMT"/>
          <w:color w:val="2F5496" w:themeColor="accent1" w:themeShade="BF"/>
          <w:sz w:val="20"/>
          <w:szCs w:val="20"/>
          <w:lang w:val="fr-FR"/>
        </w:rPr>
        <w:t>En vous basant sur les données présentées, nous vous demandons de trouver la première variable importante afin de prédire la variable « Dépense ». Plus précisément, nous vous demandons de déterminer quelle sera la première variable à utiliser entre les variables</w:t>
      </w:r>
      <w:r>
        <w:rPr>
          <w:rFonts w:ascii="TimesNewRomanPSMT" w:hAnsi="TimesNewRomanPSMT"/>
          <w:color w:val="2F5496" w:themeColor="accent1" w:themeShade="BF"/>
          <w:sz w:val="20"/>
          <w:szCs w:val="20"/>
          <w:lang w:val="fr-FR"/>
        </w:rPr>
        <w:t> :</w:t>
      </w:r>
      <w:r w:rsidRPr="00036FFB">
        <w:rPr>
          <w:rFonts w:ascii="TimesNewRomanPSMT" w:hAnsi="TimesNewRomanPSMT"/>
          <w:color w:val="2F5496" w:themeColor="accent1" w:themeShade="BF"/>
          <w:sz w:val="20"/>
          <w:szCs w:val="20"/>
          <w:lang w:val="fr-FR"/>
        </w:rPr>
        <w:t xml:space="preserve">« Provenance », « Age » et « Sexe ». </w:t>
      </w:r>
    </w:p>
    <w:p w14:paraId="53C435C7" w14:textId="3873C353" w:rsidR="00036FFB" w:rsidRDefault="00D807D5" w:rsidP="00F367EC">
      <w:pPr>
        <w:pStyle w:val="NormalWeb"/>
        <w:spacing w:before="0" w:beforeAutospacing="0" w:after="0" w:afterAutospacing="0"/>
        <w:ind w:left="720"/>
        <w:jc w:val="both"/>
        <w:rPr>
          <w:rFonts w:ascii="TimesNewRomanPSMT" w:hAnsi="TimesNewRomanPSMT"/>
          <w:color w:val="2F5496" w:themeColor="accent1" w:themeShade="BF"/>
          <w:sz w:val="20"/>
          <w:szCs w:val="20"/>
          <w:lang w:val="fr-FR"/>
        </w:rPr>
      </w:pPr>
      <w:r w:rsidRPr="00036FFB">
        <w:rPr>
          <w:rFonts w:ascii="TimesNewRomanPSMT" w:hAnsi="TimesNewRomanPSMT"/>
          <w:color w:val="2F5496" w:themeColor="accent1" w:themeShade="BF"/>
          <w:sz w:val="20"/>
          <w:szCs w:val="20"/>
          <w:lang w:val="fr-FR"/>
        </w:rPr>
        <w:t>Après</w:t>
      </w:r>
      <w:r w:rsidR="00036FFB" w:rsidRPr="00036FFB">
        <w:rPr>
          <w:rFonts w:ascii="TimesNewRomanPSMT" w:hAnsi="TimesNewRomanPSMT"/>
          <w:color w:val="2F5496" w:themeColor="accent1" w:themeShade="BF"/>
          <w:sz w:val="20"/>
          <w:szCs w:val="20"/>
          <w:lang w:val="fr-FR"/>
        </w:rPr>
        <w:t xml:space="preserve"> avoir choisi la </w:t>
      </w:r>
      <w:r w:rsidRPr="00036FFB">
        <w:rPr>
          <w:rFonts w:ascii="TimesNewRomanPSMT" w:hAnsi="TimesNewRomanPSMT"/>
          <w:color w:val="2F5496" w:themeColor="accent1" w:themeShade="BF"/>
          <w:sz w:val="20"/>
          <w:szCs w:val="20"/>
          <w:lang w:val="fr-FR"/>
        </w:rPr>
        <w:t>première</w:t>
      </w:r>
      <w:r w:rsidR="00036FFB" w:rsidRPr="00036FFB">
        <w:rPr>
          <w:rFonts w:ascii="TimesNewRomanPSMT" w:hAnsi="TimesNewRomanPSMT"/>
          <w:color w:val="2F5496" w:themeColor="accent1" w:themeShade="BF"/>
          <w:sz w:val="20"/>
          <w:szCs w:val="20"/>
          <w:lang w:val="fr-FR"/>
        </w:rPr>
        <w:t xml:space="preserve"> variable importante, veuillez donner une </w:t>
      </w:r>
      <w:r w:rsidRPr="00036FFB">
        <w:rPr>
          <w:rFonts w:ascii="TimesNewRomanPSMT" w:hAnsi="TimesNewRomanPSMT"/>
          <w:color w:val="2F5496" w:themeColor="accent1" w:themeShade="BF"/>
          <w:sz w:val="20"/>
          <w:szCs w:val="20"/>
          <w:lang w:val="fr-FR"/>
        </w:rPr>
        <w:t>interprétation</w:t>
      </w:r>
      <w:r w:rsidR="00036FFB" w:rsidRPr="00036FFB">
        <w:rPr>
          <w:rFonts w:ascii="TimesNewRomanPSMT" w:hAnsi="TimesNewRomanPSMT"/>
          <w:color w:val="2F5496" w:themeColor="accent1" w:themeShade="BF"/>
          <w:sz w:val="20"/>
          <w:szCs w:val="20"/>
          <w:lang w:val="fr-FR"/>
        </w:rPr>
        <w:t xml:space="preserve"> pour chaque </w:t>
      </w:r>
      <w:r w:rsidRPr="00036FFB">
        <w:rPr>
          <w:rFonts w:ascii="TimesNewRomanPSMT" w:hAnsi="TimesNewRomanPSMT"/>
          <w:color w:val="2F5496" w:themeColor="accent1" w:themeShade="BF"/>
          <w:sz w:val="20"/>
          <w:szCs w:val="20"/>
          <w:lang w:val="fr-FR"/>
        </w:rPr>
        <w:t>modalité</w:t>
      </w:r>
      <w:r w:rsidR="00036FFB" w:rsidRPr="00036FFB">
        <w:rPr>
          <w:rFonts w:ascii="TimesNewRomanPSMT" w:hAnsi="TimesNewRomanPSMT"/>
          <w:color w:val="2F5496" w:themeColor="accent1" w:themeShade="BF"/>
          <w:sz w:val="20"/>
          <w:szCs w:val="20"/>
          <w:lang w:val="fr-FR"/>
        </w:rPr>
        <w:t xml:space="preserve">. </w:t>
      </w:r>
    </w:p>
    <w:p w14:paraId="4C191228" w14:textId="78DA5B8C" w:rsidR="00F367EC" w:rsidRDefault="00F367EC" w:rsidP="00F367EC">
      <w:pPr>
        <w:pStyle w:val="NormalWeb"/>
        <w:spacing w:before="0" w:beforeAutospacing="0" w:after="0" w:afterAutospacing="0"/>
        <w:ind w:left="720"/>
        <w:jc w:val="both"/>
        <w:rPr>
          <w:rFonts w:ascii="TimesNewRomanPSMT" w:hAnsi="TimesNewRomanPSMT"/>
          <w:color w:val="2F5496" w:themeColor="accent1" w:themeShade="BF"/>
          <w:sz w:val="20"/>
          <w:szCs w:val="20"/>
          <w:lang w:val="fr-FR"/>
        </w:rPr>
      </w:pPr>
    </w:p>
    <w:p w14:paraId="6BF713F3" w14:textId="4FA30933" w:rsidR="00F367EC" w:rsidRDefault="00F367EC" w:rsidP="00F367EC">
      <w:pPr>
        <w:pStyle w:val="NormalWeb"/>
        <w:spacing w:before="0" w:beforeAutospacing="0" w:after="0" w:afterAutospacing="0"/>
        <w:ind w:left="720"/>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La première variable c’est la variable âge, car sa réduction de variation est plus grande que celle des variables Provenance et Sexe</w:t>
      </w:r>
      <w:r w:rsidR="005E026F">
        <w:rPr>
          <w:rFonts w:ascii="TimesNewRomanPSMT" w:hAnsi="TimesNewRomanPSMT"/>
          <w:color w:val="000000" w:themeColor="text1"/>
          <w:sz w:val="20"/>
          <w:szCs w:val="20"/>
          <w:lang w:val="fr-FR"/>
        </w:rPr>
        <w:t xml:space="preserve">. En d’autres termes, en discrétisant la variable cible de Dépense par variable de l’âge, on augmente l’homogénéité du modèle. </w:t>
      </w:r>
    </w:p>
    <w:p w14:paraId="36F496D6" w14:textId="0B1A0B5B" w:rsidR="000027EB" w:rsidRDefault="005E026F" w:rsidP="000027EB">
      <w:pPr>
        <w:pStyle w:val="NormalWeb"/>
        <w:spacing w:before="0" w:beforeAutospacing="0" w:after="0" w:afterAutospacing="0"/>
        <w:ind w:left="720"/>
        <w:jc w:val="both"/>
        <w:rPr>
          <w:rFonts w:ascii="TimesNewRomanPSMT" w:hAnsi="TimesNewRomanPSMT"/>
          <w:color w:val="2F5496" w:themeColor="accent1" w:themeShade="BF"/>
          <w:sz w:val="20"/>
          <w:szCs w:val="20"/>
          <w:lang w:val="fr-FR"/>
        </w:rPr>
      </w:pPr>
      <w:r>
        <w:rPr>
          <w:rFonts w:ascii="TimesNewRomanPSMT" w:hAnsi="TimesNewRomanPSMT"/>
          <w:color w:val="000000" w:themeColor="text1"/>
          <w:sz w:val="20"/>
          <w:szCs w:val="20"/>
          <w:lang w:val="fr-FR"/>
        </w:rPr>
        <w:t>Le tableau ci-dessous compare la réduction de variabilité des variables</w:t>
      </w:r>
      <w:r w:rsidRPr="005E026F">
        <w:rPr>
          <w:rFonts w:ascii="TimesNewRomanPSMT" w:hAnsi="TimesNewRomanPSMT"/>
          <w:color w:val="000000" w:themeColor="text1"/>
          <w:sz w:val="20"/>
          <w:szCs w:val="20"/>
          <w:lang w:val="fr-FR"/>
        </w:rPr>
        <w:t xml:space="preserve"> Provenance, Age et Sexe</w:t>
      </w:r>
      <w:r w:rsidR="000027EB">
        <w:rPr>
          <w:rFonts w:ascii="TimesNewRomanPSMT" w:hAnsi="TimesNewRomanPSMT"/>
          <w:color w:val="2F5496" w:themeColor="accent1" w:themeShade="BF"/>
          <w:sz w:val="20"/>
          <w:szCs w:val="20"/>
          <w:lang w:val="fr-FR"/>
        </w:rPr>
        <w:t>.</w:t>
      </w:r>
    </w:p>
    <w:p w14:paraId="013252C4" w14:textId="77777777" w:rsidR="000027EB" w:rsidRDefault="000027EB" w:rsidP="000027EB">
      <w:pPr>
        <w:pStyle w:val="NormalWeb"/>
        <w:spacing w:before="0" w:beforeAutospacing="0" w:after="0" w:afterAutospacing="0"/>
        <w:ind w:left="720"/>
        <w:jc w:val="both"/>
        <w:rPr>
          <w:rFonts w:ascii="TimesNewRomanPSMT" w:hAnsi="TimesNewRomanPSMT"/>
          <w:color w:val="000000" w:themeColor="text1"/>
          <w:sz w:val="20"/>
          <w:szCs w:val="20"/>
          <w:lang w:val="fr-FR"/>
        </w:rPr>
      </w:pPr>
    </w:p>
    <w:tbl>
      <w:tblPr>
        <w:tblW w:w="6369" w:type="dxa"/>
        <w:tblInd w:w="1310" w:type="dxa"/>
        <w:tblLook w:val="04A0" w:firstRow="1" w:lastRow="0" w:firstColumn="1" w:lastColumn="0" w:noHBand="0" w:noVBand="1"/>
      </w:tblPr>
      <w:tblGrid>
        <w:gridCol w:w="1304"/>
        <w:gridCol w:w="1805"/>
        <w:gridCol w:w="1701"/>
        <w:gridCol w:w="1559"/>
      </w:tblGrid>
      <w:tr w:rsidR="000027EB" w:rsidRPr="000027EB" w14:paraId="52AB3058" w14:textId="77777777" w:rsidTr="000027EB">
        <w:trPr>
          <w:trHeight w:val="580"/>
        </w:trPr>
        <w:tc>
          <w:tcPr>
            <w:tcW w:w="1304" w:type="dxa"/>
            <w:tcBorders>
              <w:top w:val="single" w:sz="8" w:space="0" w:color="auto"/>
              <w:left w:val="single" w:sz="8" w:space="0" w:color="auto"/>
              <w:bottom w:val="single" w:sz="8" w:space="0" w:color="auto"/>
              <w:right w:val="single" w:sz="8" w:space="0" w:color="000000"/>
            </w:tcBorders>
            <w:shd w:val="clear" w:color="000000" w:fill="E7E6E6"/>
            <w:vAlign w:val="center"/>
            <w:hideMark/>
          </w:tcPr>
          <w:p w14:paraId="0D519372" w14:textId="7319C043" w:rsidR="000027EB" w:rsidRPr="000027EB" w:rsidRDefault="000027EB" w:rsidP="000027EB">
            <w:pPr>
              <w:jc w:val="center"/>
              <w:rPr>
                <w:color w:val="0D0D0D"/>
                <w:sz w:val="20"/>
                <w:szCs w:val="20"/>
              </w:rPr>
            </w:pPr>
            <w:r w:rsidRPr="000027EB">
              <w:rPr>
                <w:color w:val="0D0D0D"/>
                <w:sz w:val="20"/>
                <w:szCs w:val="20"/>
              </w:rPr>
              <w:lastRenderedPageBreak/>
              <w:t>Variable expli</w:t>
            </w:r>
            <w:r>
              <w:rPr>
                <w:color w:val="0D0D0D"/>
                <w:sz w:val="20"/>
                <w:szCs w:val="20"/>
              </w:rPr>
              <w:t>c</w:t>
            </w:r>
            <w:r w:rsidRPr="000027EB">
              <w:rPr>
                <w:color w:val="0D0D0D"/>
                <w:sz w:val="20"/>
                <w:szCs w:val="20"/>
              </w:rPr>
              <w:t>ative</w:t>
            </w:r>
          </w:p>
        </w:tc>
        <w:tc>
          <w:tcPr>
            <w:tcW w:w="1805" w:type="dxa"/>
            <w:tcBorders>
              <w:top w:val="single" w:sz="8" w:space="0" w:color="auto"/>
              <w:left w:val="nil"/>
              <w:bottom w:val="single" w:sz="8" w:space="0" w:color="auto"/>
              <w:right w:val="single" w:sz="8" w:space="0" w:color="000000"/>
            </w:tcBorders>
            <w:shd w:val="clear" w:color="000000" w:fill="E7E6E6"/>
            <w:vAlign w:val="center"/>
            <w:hideMark/>
          </w:tcPr>
          <w:p w14:paraId="0D9237C3" w14:textId="1F854DF5" w:rsidR="000027EB" w:rsidRPr="000027EB" w:rsidRDefault="000027EB">
            <w:pPr>
              <w:jc w:val="center"/>
              <w:rPr>
                <w:b/>
                <w:bCs/>
                <w:color w:val="000000"/>
                <w:sz w:val="20"/>
                <w:szCs w:val="20"/>
              </w:rPr>
            </w:pPr>
            <w:r w:rsidRPr="000027EB">
              <w:rPr>
                <w:rFonts w:ascii="TimesNewRomanPSMT" w:hAnsi="TimesNewRomanPSMT"/>
                <w:color w:val="000000" w:themeColor="text1"/>
                <w:sz w:val="20"/>
                <w:szCs w:val="20"/>
                <w:lang w:val="fr-FR"/>
              </w:rPr>
              <w:t>Variation Pond</w:t>
            </w:r>
            <w:r>
              <w:rPr>
                <w:rFonts w:ascii="TimesNewRomanPSMT" w:hAnsi="TimesNewRomanPSMT"/>
                <w:color w:val="000000" w:themeColor="text1"/>
                <w:sz w:val="20"/>
                <w:szCs w:val="20"/>
                <w:lang w:val="fr-FR"/>
              </w:rPr>
              <w:t>é</w:t>
            </w:r>
            <w:r w:rsidRPr="000027EB">
              <w:rPr>
                <w:rFonts w:ascii="TimesNewRomanPSMT" w:hAnsi="TimesNewRomanPSMT"/>
                <w:color w:val="000000" w:themeColor="text1"/>
                <w:sz w:val="20"/>
                <w:szCs w:val="20"/>
                <w:lang w:val="fr-FR"/>
              </w:rPr>
              <w:t>r</w:t>
            </w:r>
            <w:r>
              <w:rPr>
                <w:rFonts w:ascii="TimesNewRomanPSMT" w:hAnsi="TimesNewRomanPSMT"/>
                <w:color w:val="000000" w:themeColor="text1"/>
                <w:sz w:val="20"/>
                <w:szCs w:val="20"/>
                <w:lang w:val="fr-FR"/>
              </w:rPr>
              <w:t>é</w:t>
            </w:r>
            <w:r w:rsidRPr="000027EB">
              <w:rPr>
                <w:rFonts w:ascii="TimesNewRomanPSMT" w:hAnsi="TimesNewRomanPSMT"/>
                <w:color w:val="000000" w:themeColor="text1"/>
                <w:sz w:val="20"/>
                <w:szCs w:val="20"/>
                <w:lang w:val="fr-FR"/>
              </w:rPr>
              <w:t>e de Dépense</w:t>
            </w:r>
          </w:p>
        </w:tc>
        <w:tc>
          <w:tcPr>
            <w:tcW w:w="1701" w:type="dxa"/>
            <w:tcBorders>
              <w:top w:val="single" w:sz="8" w:space="0" w:color="auto"/>
              <w:left w:val="nil"/>
              <w:bottom w:val="single" w:sz="8" w:space="0" w:color="auto"/>
              <w:right w:val="single" w:sz="8" w:space="0" w:color="000000"/>
            </w:tcBorders>
            <w:shd w:val="clear" w:color="000000" w:fill="E7E6E6"/>
            <w:vAlign w:val="center"/>
            <w:hideMark/>
          </w:tcPr>
          <w:p w14:paraId="3D71E1EC" w14:textId="313EDAE3" w:rsidR="000027EB" w:rsidRPr="000027EB" w:rsidRDefault="000027EB">
            <w:pPr>
              <w:rPr>
                <w:color w:val="000000"/>
                <w:sz w:val="20"/>
                <w:szCs w:val="20"/>
              </w:rPr>
            </w:pPr>
            <w:r w:rsidRPr="000027EB">
              <w:rPr>
                <w:color w:val="000000"/>
                <w:sz w:val="20"/>
                <w:szCs w:val="20"/>
              </w:rPr>
              <w:t>Vari</w:t>
            </w:r>
            <w:r>
              <w:rPr>
                <w:color w:val="000000"/>
                <w:sz w:val="20"/>
                <w:szCs w:val="20"/>
              </w:rPr>
              <w:t>a</w:t>
            </w:r>
            <w:r w:rsidRPr="000027EB">
              <w:rPr>
                <w:color w:val="000000"/>
                <w:sz w:val="20"/>
                <w:szCs w:val="20"/>
              </w:rPr>
              <w:t xml:space="preserve">tion </w:t>
            </w:r>
            <w:proofErr w:type="spellStart"/>
            <w:r w:rsidRPr="000027EB">
              <w:rPr>
                <w:color w:val="000000"/>
                <w:sz w:val="20"/>
                <w:szCs w:val="20"/>
              </w:rPr>
              <w:t>Globale</w:t>
            </w:r>
            <w:proofErr w:type="spellEnd"/>
          </w:p>
        </w:tc>
        <w:tc>
          <w:tcPr>
            <w:tcW w:w="1559" w:type="dxa"/>
            <w:tcBorders>
              <w:top w:val="single" w:sz="8" w:space="0" w:color="auto"/>
              <w:left w:val="nil"/>
              <w:bottom w:val="single" w:sz="8" w:space="0" w:color="auto"/>
              <w:right w:val="single" w:sz="8" w:space="0" w:color="auto"/>
            </w:tcBorders>
            <w:shd w:val="clear" w:color="000000" w:fill="E7E6E6"/>
            <w:vAlign w:val="center"/>
            <w:hideMark/>
          </w:tcPr>
          <w:p w14:paraId="54F4E968" w14:textId="6478D8C8" w:rsidR="000027EB" w:rsidRPr="000027EB" w:rsidRDefault="000027EB">
            <w:pPr>
              <w:jc w:val="center"/>
              <w:rPr>
                <w:color w:val="000000"/>
                <w:sz w:val="20"/>
                <w:szCs w:val="20"/>
              </w:rPr>
            </w:pPr>
            <w:r w:rsidRPr="000027EB">
              <w:rPr>
                <w:color w:val="000000"/>
                <w:sz w:val="20"/>
                <w:szCs w:val="20"/>
              </w:rPr>
              <w:t>R</w:t>
            </w:r>
            <w:r>
              <w:rPr>
                <w:rFonts w:ascii="TimesNewRomanPSMT" w:hAnsi="TimesNewRomanPSMT"/>
                <w:color w:val="000000" w:themeColor="text1"/>
                <w:sz w:val="20"/>
                <w:szCs w:val="20"/>
                <w:lang w:val="fr-FR"/>
              </w:rPr>
              <w:t>é</w:t>
            </w:r>
            <w:r w:rsidRPr="000027EB">
              <w:rPr>
                <w:color w:val="000000"/>
                <w:sz w:val="20"/>
                <w:szCs w:val="20"/>
              </w:rPr>
              <w:t>duction de variation</w:t>
            </w:r>
          </w:p>
        </w:tc>
      </w:tr>
      <w:tr w:rsidR="000027EB" w:rsidRPr="000027EB" w14:paraId="0FC74355" w14:textId="77777777" w:rsidTr="000027EB">
        <w:trPr>
          <w:trHeight w:val="110"/>
        </w:trPr>
        <w:tc>
          <w:tcPr>
            <w:tcW w:w="1304" w:type="dxa"/>
            <w:tcBorders>
              <w:top w:val="nil"/>
              <w:left w:val="single" w:sz="8" w:space="0" w:color="auto"/>
              <w:bottom w:val="nil"/>
              <w:right w:val="nil"/>
            </w:tcBorders>
            <w:shd w:val="clear" w:color="auto" w:fill="auto"/>
            <w:noWrap/>
            <w:vAlign w:val="bottom"/>
            <w:hideMark/>
          </w:tcPr>
          <w:p w14:paraId="0C6A7996" w14:textId="77777777" w:rsidR="000027EB" w:rsidRPr="000027EB" w:rsidRDefault="000027EB">
            <w:pPr>
              <w:rPr>
                <w:color w:val="000000"/>
                <w:sz w:val="20"/>
                <w:szCs w:val="20"/>
              </w:rPr>
            </w:pPr>
            <w:proofErr w:type="spellStart"/>
            <w:r w:rsidRPr="000027EB">
              <w:rPr>
                <w:color w:val="000000"/>
                <w:sz w:val="20"/>
                <w:szCs w:val="20"/>
              </w:rPr>
              <w:t>Sexe</w:t>
            </w:r>
            <w:proofErr w:type="spellEnd"/>
          </w:p>
        </w:tc>
        <w:tc>
          <w:tcPr>
            <w:tcW w:w="1805" w:type="dxa"/>
            <w:tcBorders>
              <w:top w:val="nil"/>
              <w:left w:val="nil"/>
              <w:bottom w:val="nil"/>
              <w:right w:val="nil"/>
            </w:tcBorders>
            <w:shd w:val="clear" w:color="auto" w:fill="auto"/>
            <w:noWrap/>
            <w:vAlign w:val="bottom"/>
            <w:hideMark/>
          </w:tcPr>
          <w:p w14:paraId="6BC72C42" w14:textId="77777777" w:rsidR="000027EB" w:rsidRPr="000027EB" w:rsidRDefault="000027EB">
            <w:pPr>
              <w:jc w:val="center"/>
              <w:rPr>
                <w:color w:val="000000"/>
                <w:sz w:val="20"/>
                <w:szCs w:val="20"/>
              </w:rPr>
            </w:pPr>
            <w:r w:rsidRPr="000027EB">
              <w:rPr>
                <w:color w:val="000000"/>
                <w:sz w:val="20"/>
                <w:szCs w:val="20"/>
              </w:rPr>
              <w:t>1081</w:t>
            </w:r>
          </w:p>
        </w:tc>
        <w:tc>
          <w:tcPr>
            <w:tcW w:w="1701" w:type="dxa"/>
            <w:vMerge w:val="restart"/>
            <w:tcBorders>
              <w:top w:val="nil"/>
              <w:left w:val="nil"/>
              <w:bottom w:val="single" w:sz="8" w:space="0" w:color="000000"/>
              <w:right w:val="nil"/>
            </w:tcBorders>
            <w:shd w:val="clear" w:color="auto" w:fill="auto"/>
            <w:noWrap/>
            <w:vAlign w:val="center"/>
            <w:hideMark/>
          </w:tcPr>
          <w:p w14:paraId="52F9C5BA" w14:textId="77777777" w:rsidR="000027EB" w:rsidRPr="000027EB" w:rsidRDefault="000027EB">
            <w:pPr>
              <w:jc w:val="center"/>
              <w:rPr>
                <w:color w:val="000000"/>
                <w:sz w:val="20"/>
                <w:szCs w:val="20"/>
              </w:rPr>
            </w:pPr>
            <w:r w:rsidRPr="000027EB">
              <w:rPr>
                <w:color w:val="000000"/>
                <w:sz w:val="20"/>
                <w:szCs w:val="20"/>
              </w:rPr>
              <w:t>1118</w:t>
            </w:r>
          </w:p>
        </w:tc>
        <w:tc>
          <w:tcPr>
            <w:tcW w:w="1559" w:type="dxa"/>
            <w:tcBorders>
              <w:top w:val="nil"/>
              <w:left w:val="nil"/>
              <w:bottom w:val="nil"/>
              <w:right w:val="single" w:sz="8" w:space="0" w:color="auto"/>
            </w:tcBorders>
            <w:shd w:val="clear" w:color="auto" w:fill="auto"/>
            <w:noWrap/>
            <w:vAlign w:val="bottom"/>
            <w:hideMark/>
          </w:tcPr>
          <w:p w14:paraId="5323642F" w14:textId="77777777" w:rsidR="000027EB" w:rsidRPr="000027EB" w:rsidRDefault="000027EB">
            <w:pPr>
              <w:jc w:val="center"/>
              <w:rPr>
                <w:color w:val="000000"/>
                <w:sz w:val="20"/>
                <w:szCs w:val="20"/>
              </w:rPr>
            </w:pPr>
            <w:r w:rsidRPr="000027EB">
              <w:rPr>
                <w:color w:val="000000"/>
                <w:sz w:val="20"/>
                <w:szCs w:val="20"/>
              </w:rPr>
              <w:t>36</w:t>
            </w:r>
          </w:p>
        </w:tc>
      </w:tr>
      <w:tr w:rsidR="000027EB" w:rsidRPr="000027EB" w14:paraId="2F29D1C9" w14:textId="77777777" w:rsidTr="000027EB">
        <w:trPr>
          <w:trHeight w:val="36"/>
        </w:trPr>
        <w:tc>
          <w:tcPr>
            <w:tcW w:w="1304" w:type="dxa"/>
            <w:tcBorders>
              <w:top w:val="nil"/>
              <w:left w:val="single" w:sz="8" w:space="0" w:color="auto"/>
              <w:bottom w:val="nil"/>
              <w:right w:val="nil"/>
            </w:tcBorders>
            <w:shd w:val="clear" w:color="auto" w:fill="auto"/>
            <w:noWrap/>
            <w:vAlign w:val="bottom"/>
            <w:hideMark/>
          </w:tcPr>
          <w:p w14:paraId="6A6EC8B3" w14:textId="77777777" w:rsidR="000027EB" w:rsidRPr="000027EB" w:rsidRDefault="000027EB">
            <w:pPr>
              <w:rPr>
                <w:color w:val="000000"/>
                <w:sz w:val="20"/>
                <w:szCs w:val="20"/>
              </w:rPr>
            </w:pPr>
            <w:r w:rsidRPr="000027EB">
              <w:rPr>
                <w:color w:val="000000"/>
                <w:sz w:val="20"/>
                <w:szCs w:val="20"/>
              </w:rPr>
              <w:t>Provenance</w:t>
            </w:r>
          </w:p>
        </w:tc>
        <w:tc>
          <w:tcPr>
            <w:tcW w:w="1805" w:type="dxa"/>
            <w:tcBorders>
              <w:top w:val="nil"/>
              <w:left w:val="nil"/>
              <w:bottom w:val="nil"/>
              <w:right w:val="nil"/>
            </w:tcBorders>
            <w:shd w:val="clear" w:color="auto" w:fill="auto"/>
            <w:noWrap/>
            <w:vAlign w:val="bottom"/>
            <w:hideMark/>
          </w:tcPr>
          <w:p w14:paraId="37167D67" w14:textId="77777777" w:rsidR="000027EB" w:rsidRPr="000027EB" w:rsidRDefault="000027EB">
            <w:pPr>
              <w:jc w:val="center"/>
              <w:rPr>
                <w:color w:val="000000"/>
                <w:sz w:val="20"/>
                <w:szCs w:val="20"/>
              </w:rPr>
            </w:pPr>
            <w:r w:rsidRPr="000027EB">
              <w:rPr>
                <w:color w:val="000000"/>
                <w:sz w:val="20"/>
                <w:szCs w:val="20"/>
              </w:rPr>
              <w:t>1072</w:t>
            </w:r>
          </w:p>
        </w:tc>
        <w:tc>
          <w:tcPr>
            <w:tcW w:w="1701" w:type="dxa"/>
            <w:vMerge/>
            <w:tcBorders>
              <w:top w:val="nil"/>
              <w:left w:val="nil"/>
              <w:bottom w:val="single" w:sz="8" w:space="0" w:color="000000"/>
              <w:right w:val="nil"/>
            </w:tcBorders>
            <w:vAlign w:val="center"/>
            <w:hideMark/>
          </w:tcPr>
          <w:p w14:paraId="74D5B45A" w14:textId="77777777" w:rsidR="000027EB" w:rsidRPr="000027EB" w:rsidRDefault="000027EB">
            <w:pPr>
              <w:rPr>
                <w:color w:val="000000"/>
                <w:sz w:val="20"/>
                <w:szCs w:val="20"/>
              </w:rPr>
            </w:pPr>
          </w:p>
        </w:tc>
        <w:tc>
          <w:tcPr>
            <w:tcW w:w="1559" w:type="dxa"/>
            <w:tcBorders>
              <w:top w:val="nil"/>
              <w:left w:val="nil"/>
              <w:bottom w:val="nil"/>
              <w:right w:val="single" w:sz="8" w:space="0" w:color="auto"/>
            </w:tcBorders>
            <w:shd w:val="clear" w:color="auto" w:fill="auto"/>
            <w:noWrap/>
            <w:vAlign w:val="bottom"/>
            <w:hideMark/>
          </w:tcPr>
          <w:p w14:paraId="4574DC07" w14:textId="77777777" w:rsidR="000027EB" w:rsidRPr="000027EB" w:rsidRDefault="000027EB">
            <w:pPr>
              <w:jc w:val="center"/>
              <w:rPr>
                <w:color w:val="000000"/>
                <w:sz w:val="20"/>
                <w:szCs w:val="20"/>
              </w:rPr>
            </w:pPr>
            <w:r w:rsidRPr="000027EB">
              <w:rPr>
                <w:color w:val="000000"/>
                <w:sz w:val="20"/>
                <w:szCs w:val="20"/>
              </w:rPr>
              <w:t>45.8</w:t>
            </w:r>
          </w:p>
        </w:tc>
      </w:tr>
      <w:tr w:rsidR="000027EB" w:rsidRPr="000027EB" w14:paraId="4944045F" w14:textId="77777777" w:rsidTr="000027EB">
        <w:trPr>
          <w:trHeight w:val="36"/>
        </w:trPr>
        <w:tc>
          <w:tcPr>
            <w:tcW w:w="1304" w:type="dxa"/>
            <w:tcBorders>
              <w:top w:val="nil"/>
              <w:left w:val="single" w:sz="8" w:space="0" w:color="auto"/>
              <w:bottom w:val="single" w:sz="8" w:space="0" w:color="auto"/>
              <w:right w:val="nil"/>
            </w:tcBorders>
            <w:shd w:val="clear" w:color="auto" w:fill="auto"/>
            <w:noWrap/>
            <w:vAlign w:val="bottom"/>
            <w:hideMark/>
          </w:tcPr>
          <w:p w14:paraId="7261CC4E" w14:textId="77777777" w:rsidR="000027EB" w:rsidRPr="000027EB" w:rsidRDefault="000027EB">
            <w:pPr>
              <w:rPr>
                <w:color w:val="FF0000"/>
                <w:sz w:val="20"/>
                <w:szCs w:val="20"/>
              </w:rPr>
            </w:pPr>
            <w:r w:rsidRPr="000027EB">
              <w:rPr>
                <w:color w:val="FF0000"/>
                <w:sz w:val="20"/>
                <w:szCs w:val="20"/>
              </w:rPr>
              <w:t>Age</w:t>
            </w:r>
          </w:p>
        </w:tc>
        <w:tc>
          <w:tcPr>
            <w:tcW w:w="1805" w:type="dxa"/>
            <w:tcBorders>
              <w:top w:val="nil"/>
              <w:left w:val="nil"/>
              <w:bottom w:val="single" w:sz="8" w:space="0" w:color="auto"/>
              <w:right w:val="nil"/>
            </w:tcBorders>
            <w:shd w:val="clear" w:color="auto" w:fill="auto"/>
            <w:noWrap/>
            <w:vAlign w:val="bottom"/>
            <w:hideMark/>
          </w:tcPr>
          <w:p w14:paraId="2CE7C6B2" w14:textId="77777777" w:rsidR="000027EB" w:rsidRPr="000027EB" w:rsidRDefault="000027EB">
            <w:pPr>
              <w:jc w:val="center"/>
              <w:rPr>
                <w:color w:val="000000"/>
                <w:sz w:val="20"/>
                <w:szCs w:val="20"/>
              </w:rPr>
            </w:pPr>
            <w:r w:rsidRPr="000027EB">
              <w:rPr>
                <w:color w:val="000000"/>
                <w:sz w:val="20"/>
                <w:szCs w:val="20"/>
              </w:rPr>
              <w:t>1071</w:t>
            </w:r>
          </w:p>
        </w:tc>
        <w:tc>
          <w:tcPr>
            <w:tcW w:w="1701" w:type="dxa"/>
            <w:vMerge/>
            <w:tcBorders>
              <w:top w:val="nil"/>
              <w:left w:val="nil"/>
              <w:bottom w:val="single" w:sz="8" w:space="0" w:color="000000"/>
              <w:right w:val="nil"/>
            </w:tcBorders>
            <w:vAlign w:val="center"/>
            <w:hideMark/>
          </w:tcPr>
          <w:p w14:paraId="52BE65F7" w14:textId="77777777" w:rsidR="000027EB" w:rsidRPr="000027EB" w:rsidRDefault="000027EB">
            <w:pPr>
              <w:rPr>
                <w:color w:val="000000"/>
                <w:sz w:val="20"/>
                <w:szCs w:val="20"/>
              </w:rPr>
            </w:pPr>
          </w:p>
        </w:tc>
        <w:tc>
          <w:tcPr>
            <w:tcW w:w="1559" w:type="dxa"/>
            <w:tcBorders>
              <w:top w:val="nil"/>
              <w:left w:val="nil"/>
              <w:bottom w:val="single" w:sz="8" w:space="0" w:color="auto"/>
              <w:right w:val="single" w:sz="8" w:space="0" w:color="auto"/>
            </w:tcBorders>
            <w:shd w:val="clear" w:color="auto" w:fill="auto"/>
            <w:noWrap/>
            <w:vAlign w:val="bottom"/>
            <w:hideMark/>
          </w:tcPr>
          <w:p w14:paraId="6D5AA39F" w14:textId="77777777" w:rsidR="000027EB" w:rsidRPr="000027EB" w:rsidRDefault="000027EB">
            <w:pPr>
              <w:jc w:val="center"/>
              <w:rPr>
                <w:color w:val="FF0000"/>
                <w:sz w:val="20"/>
                <w:szCs w:val="20"/>
              </w:rPr>
            </w:pPr>
            <w:r w:rsidRPr="000027EB">
              <w:rPr>
                <w:color w:val="FF0000"/>
                <w:sz w:val="20"/>
                <w:szCs w:val="20"/>
              </w:rPr>
              <w:t>46.4</w:t>
            </w:r>
          </w:p>
        </w:tc>
      </w:tr>
    </w:tbl>
    <w:p w14:paraId="185908DC" w14:textId="77777777" w:rsidR="000027EB" w:rsidRPr="00AB6087" w:rsidRDefault="000027EB" w:rsidP="000027EB">
      <w:pPr>
        <w:pStyle w:val="NormalWeb"/>
        <w:spacing w:before="0" w:beforeAutospacing="0" w:after="0" w:afterAutospacing="0"/>
        <w:ind w:left="720"/>
        <w:jc w:val="both"/>
        <w:rPr>
          <w:rFonts w:ascii="TimesNewRomanPSMT" w:hAnsi="TimesNewRomanPSMT"/>
          <w:color w:val="000000" w:themeColor="text1"/>
          <w:sz w:val="18"/>
          <w:szCs w:val="18"/>
          <w:lang w:val="fr-FR"/>
        </w:rPr>
      </w:pPr>
    </w:p>
    <w:p w14:paraId="2F09A65F" w14:textId="1481B447" w:rsidR="00AB6087" w:rsidRPr="00AB6087" w:rsidRDefault="00AB6087" w:rsidP="00AB6087">
      <w:pPr>
        <w:spacing w:after="24"/>
        <w:ind w:left="720"/>
        <w:rPr>
          <w:rFonts w:ascii="Arial" w:hAnsi="Arial" w:cs="Arial"/>
          <w:color w:val="202122"/>
          <w:sz w:val="21"/>
          <w:szCs w:val="21"/>
          <w:lang w:val="fr-FR"/>
        </w:rPr>
      </w:pPr>
      <w:r w:rsidRPr="00AB6087">
        <w:rPr>
          <w:rFonts w:ascii="Arial" w:hAnsi="Arial" w:cs="Arial"/>
          <w:vanish/>
          <w:color w:val="202122"/>
          <w:sz w:val="25"/>
          <w:szCs w:val="25"/>
          <w:lang w:val="fr-FR"/>
        </w:rPr>
        <w:t>IV(N)=1|S|2∑i</w:t>
      </w:r>
      <w:r w:rsidRPr="00AB6087">
        <w:rPr>
          <w:rFonts w:ascii="Cambria Math" w:hAnsi="Cambria Math" w:cs="Cambria Math"/>
          <w:vanish/>
          <w:color w:val="202122"/>
          <w:sz w:val="25"/>
          <w:szCs w:val="25"/>
          <w:lang w:val="fr-FR"/>
        </w:rPr>
        <w:t>∈</w:t>
      </w:r>
      <w:r w:rsidRPr="00AB6087">
        <w:rPr>
          <w:rFonts w:ascii="Arial" w:hAnsi="Arial" w:cs="Arial"/>
          <w:vanish/>
          <w:color w:val="202122"/>
          <w:sz w:val="25"/>
          <w:szCs w:val="25"/>
          <w:lang w:val="fr-FR"/>
        </w:rPr>
        <w:t>S∑j</w:t>
      </w:r>
      <w:r w:rsidRPr="00AB6087">
        <w:rPr>
          <w:rFonts w:ascii="Cambria Math" w:hAnsi="Cambria Math" w:cs="Cambria Math"/>
          <w:vanish/>
          <w:color w:val="202122"/>
          <w:sz w:val="25"/>
          <w:szCs w:val="25"/>
          <w:lang w:val="fr-FR"/>
        </w:rPr>
        <w:t>∈</w:t>
      </w:r>
      <w:r w:rsidRPr="00AB6087">
        <w:rPr>
          <w:rFonts w:ascii="Arial" w:hAnsi="Arial" w:cs="Arial"/>
          <w:vanish/>
          <w:color w:val="202122"/>
          <w:sz w:val="25"/>
          <w:szCs w:val="25"/>
          <w:lang w:val="fr-FR"/>
        </w:rPr>
        <w:t>S12(xi−xj)2−(1|St|2∑i</w:t>
      </w:r>
      <w:r w:rsidRPr="00AB6087">
        <w:rPr>
          <w:rFonts w:ascii="Cambria Math" w:hAnsi="Cambria Math" w:cs="Cambria Math"/>
          <w:vanish/>
          <w:color w:val="202122"/>
          <w:sz w:val="25"/>
          <w:szCs w:val="25"/>
          <w:lang w:val="fr-FR"/>
        </w:rPr>
        <w:t>∈</w:t>
      </w:r>
      <w:r w:rsidRPr="00AB6087">
        <w:rPr>
          <w:rFonts w:ascii="Arial" w:hAnsi="Arial" w:cs="Arial"/>
          <w:vanish/>
          <w:color w:val="202122"/>
          <w:sz w:val="25"/>
          <w:szCs w:val="25"/>
          <w:lang w:val="fr-FR"/>
        </w:rPr>
        <w:t>St∑j</w:t>
      </w:r>
      <w:r w:rsidRPr="00AB6087">
        <w:rPr>
          <w:rFonts w:ascii="Cambria Math" w:hAnsi="Cambria Math" w:cs="Cambria Math"/>
          <w:vanish/>
          <w:color w:val="202122"/>
          <w:sz w:val="25"/>
          <w:szCs w:val="25"/>
          <w:lang w:val="fr-FR"/>
        </w:rPr>
        <w:t>∈</w:t>
      </w:r>
      <w:r w:rsidRPr="00AB6087">
        <w:rPr>
          <w:rFonts w:ascii="Arial" w:hAnsi="Arial" w:cs="Arial"/>
          <w:vanish/>
          <w:color w:val="202122"/>
          <w:sz w:val="25"/>
          <w:szCs w:val="25"/>
          <w:lang w:val="fr-FR"/>
        </w:rPr>
        <w:t>St12(xi−xj)2+1|Sf|2∑i</w:t>
      </w:r>
      <w:r w:rsidRPr="00AB6087">
        <w:rPr>
          <w:rFonts w:ascii="Cambria Math" w:hAnsi="Cambria Math" w:cs="Cambria Math"/>
          <w:vanish/>
          <w:color w:val="202122"/>
          <w:sz w:val="25"/>
          <w:szCs w:val="25"/>
          <w:lang w:val="fr-FR"/>
        </w:rPr>
        <w:t>∈</w:t>
      </w:r>
      <w:r w:rsidRPr="00AB6087">
        <w:rPr>
          <w:rFonts w:ascii="Arial" w:hAnsi="Arial" w:cs="Arial"/>
          <w:vanish/>
          <w:color w:val="202122"/>
          <w:sz w:val="25"/>
          <w:szCs w:val="25"/>
          <w:lang w:val="fr-FR"/>
        </w:rPr>
        <w:t>Sf∑j</w:t>
      </w:r>
      <w:r w:rsidRPr="00AB6087">
        <w:rPr>
          <w:rFonts w:ascii="Cambria Math" w:hAnsi="Cambria Math" w:cs="Cambria Math"/>
          <w:vanish/>
          <w:color w:val="202122"/>
          <w:sz w:val="25"/>
          <w:szCs w:val="25"/>
          <w:lang w:val="fr-FR"/>
        </w:rPr>
        <w:t>∈</w:t>
      </w:r>
      <w:r w:rsidRPr="00AB6087">
        <w:rPr>
          <w:rFonts w:ascii="Arial" w:hAnsi="Arial" w:cs="Arial"/>
          <w:vanish/>
          <w:color w:val="202122"/>
          <w:sz w:val="25"/>
          <w:szCs w:val="25"/>
          <w:lang w:val="fr-FR"/>
        </w:rPr>
        <w:t>Sf12(xi−xj)2)</w:t>
      </w:r>
      <w:r w:rsidRPr="00AB6087">
        <w:rPr>
          <w:rFonts w:ascii="Arial" w:hAnsi="Arial" w:cs="Arial"/>
          <w:color w:val="202122"/>
          <w:sz w:val="21"/>
          <w:szCs w:val="21"/>
        </w:rPr>
        <w:fldChar w:fldCharType="begin"/>
      </w:r>
      <w:r w:rsidRPr="00AB6087">
        <w:rPr>
          <w:rFonts w:ascii="Arial" w:hAnsi="Arial" w:cs="Arial"/>
          <w:color w:val="202122"/>
          <w:sz w:val="21"/>
          <w:szCs w:val="21"/>
          <w:lang w:val="fr-FR"/>
        </w:rPr>
        <w:instrText xml:space="preserve"> INCLUDEPICTURE "/var/folders/3c/6h2p87fs6cb87vfnp17262br0000gn/T/com.microsoft.Word/WebArchiveCopyPasteTempFiles/4470748aefb7ce84f455b7cb25c51c8865119910" \* MERGEFORMATINET </w:instrText>
      </w:r>
      <w:r w:rsidRPr="00AB6087">
        <w:rPr>
          <w:rFonts w:ascii="Arial" w:hAnsi="Arial" w:cs="Arial"/>
          <w:color w:val="202122"/>
          <w:sz w:val="21"/>
          <w:szCs w:val="21"/>
        </w:rPr>
        <w:fldChar w:fldCharType="end"/>
      </w:r>
    </w:p>
    <w:p w14:paraId="63E60174" w14:textId="35766854" w:rsidR="00BC5A71" w:rsidRDefault="00AC53F5" w:rsidP="00BC5A71">
      <w:pPr>
        <w:rPr>
          <w:rFonts w:ascii="Helvetica Neue" w:hAnsi="Helvetica Neue" w:cs="Helvetica Neue"/>
          <w:color w:val="000000"/>
          <w:sz w:val="22"/>
          <w:szCs w:val="22"/>
          <w:lang w:val="fr-FR"/>
        </w:rPr>
      </w:pPr>
      <w:hyperlink r:id="rId10" w:history="1">
        <w:r w:rsidR="002A6DA9" w:rsidRPr="0045149C">
          <w:rPr>
            <w:rStyle w:val="Hyperlink"/>
            <w:rFonts w:ascii="Helvetica Neue" w:hAnsi="Helvetica Neue" w:cs="Helvetica Neue"/>
            <w:sz w:val="22"/>
            <w:szCs w:val="22"/>
            <w:lang w:val="fr-FR"/>
          </w:rPr>
          <w:t>http://www.appliedaisystems.com/papers/RegressionTrees.pdf</w:t>
        </w:r>
      </w:hyperlink>
    </w:p>
    <w:p w14:paraId="744E54B7" w14:textId="5A6FB76F" w:rsidR="002A6DA9" w:rsidRDefault="00AC53F5" w:rsidP="00BC5A71">
      <w:pPr>
        <w:rPr>
          <w:rFonts w:ascii="Helvetica Neue" w:hAnsi="Helvetica Neue" w:cs="Helvetica Neue"/>
          <w:color w:val="000000"/>
          <w:sz w:val="22"/>
          <w:szCs w:val="22"/>
          <w:lang w:val="fr-FR"/>
        </w:rPr>
      </w:pPr>
      <w:hyperlink r:id="rId11" w:history="1">
        <w:r w:rsidR="002A6DA9" w:rsidRPr="0045149C">
          <w:rPr>
            <w:rStyle w:val="Hyperlink"/>
            <w:rFonts w:ascii="Helvetica Neue" w:hAnsi="Helvetica Neue" w:cs="Helvetica Neue"/>
            <w:sz w:val="22"/>
            <w:szCs w:val="22"/>
            <w:lang w:val="fr-FR"/>
          </w:rPr>
          <w:t>https://sefiks.com/2018/08/28/a-step-by-step-regression-decision-tree-example/</w:t>
        </w:r>
      </w:hyperlink>
    </w:p>
    <w:p w14:paraId="7B90E244" w14:textId="77777777" w:rsidR="002A6DA9" w:rsidRDefault="002A6DA9" w:rsidP="00BC5A71">
      <w:pPr>
        <w:rPr>
          <w:rFonts w:ascii="Helvetica Neue" w:hAnsi="Helvetica Neue" w:cs="Helvetica Neue"/>
          <w:color w:val="000000"/>
          <w:sz w:val="22"/>
          <w:szCs w:val="22"/>
          <w:lang w:val="fr-FR"/>
        </w:rPr>
      </w:pPr>
    </w:p>
    <w:p w14:paraId="748E9EF9" w14:textId="7A5AEF18" w:rsidR="007C7A12" w:rsidRDefault="007C7A12" w:rsidP="00454F29">
      <w:pPr>
        <w:rPr>
          <w:rFonts w:ascii="Helvetica Neue" w:hAnsi="Helvetica Neue" w:cs="Helvetica Neue"/>
          <w:color w:val="000000"/>
          <w:sz w:val="22"/>
          <w:szCs w:val="22"/>
          <w:lang w:val="fr-FR"/>
        </w:rPr>
      </w:pPr>
      <w:r>
        <w:rPr>
          <w:rFonts w:ascii="Helvetica Neue" w:hAnsi="Helvetica Neue" w:cs="Helvetica Neue"/>
          <w:color w:val="000000"/>
          <w:sz w:val="22"/>
          <w:szCs w:val="22"/>
          <w:lang w:val="fr-FR"/>
        </w:rPr>
        <w:t>Help :</w:t>
      </w:r>
    </w:p>
    <w:p w14:paraId="59589B62" w14:textId="5B90EEEA" w:rsidR="00454F29" w:rsidRPr="00BB559B" w:rsidRDefault="00454F29" w:rsidP="00454F29">
      <w:pPr>
        <w:rPr>
          <w:rFonts w:ascii="Helvetica Neue" w:hAnsi="Helvetica Neue" w:cs="Helvetica Neue"/>
          <w:color w:val="000000"/>
          <w:sz w:val="22"/>
          <w:szCs w:val="22"/>
          <w:lang w:val="fr-FR"/>
        </w:rPr>
      </w:pPr>
      <w:r>
        <w:rPr>
          <w:rFonts w:ascii="Helvetica Neue" w:hAnsi="Helvetica Neue" w:cs="Helvetica Neue"/>
          <w:color w:val="000000"/>
          <w:sz w:val="22"/>
          <w:szCs w:val="22"/>
          <w:lang w:val="fr-FR"/>
        </w:rPr>
        <w:t xml:space="preserve">Pour les variables explicatives (X) quantitatives, ça va être tjrs le Gini.  Il y a un calcul supplémentaire qui va dire, pour cette variable-là c quoi le meilleur point de coupure. Et le point de coupure va être aussi calculé à l’intérieur de Gini etc. pour par exemple décider que le meilleur point de coupure est 30. Puis aux finales, on va dire est-ce que la valeur est &lt; 30 ou &gt; 30. Mais pour faciliter (comme dans le devoir) on peut facilement basé sur la moyenne. </w:t>
      </w:r>
    </w:p>
    <w:p w14:paraId="3DBE12EB" w14:textId="77777777" w:rsidR="00454F29" w:rsidRDefault="00454F29" w:rsidP="00454F29">
      <w:pPr>
        <w:rPr>
          <w:lang w:val="fr-FR"/>
        </w:rPr>
      </w:pPr>
    </w:p>
    <w:p w14:paraId="59180984" w14:textId="77602025" w:rsidR="00454F29" w:rsidRDefault="00454F29" w:rsidP="00454F29">
      <w:pPr>
        <w:rPr>
          <w:rFonts w:ascii="Helvetica Neue" w:hAnsi="Helvetica Neue" w:cs="Helvetica Neue"/>
          <w:color w:val="000000"/>
          <w:sz w:val="22"/>
          <w:szCs w:val="22"/>
          <w:lang w:val="fr-FR"/>
        </w:rPr>
      </w:pPr>
      <w:r>
        <w:rPr>
          <w:rFonts w:ascii="Helvetica Neue" w:hAnsi="Helvetica Neue" w:cs="Helvetica Neue"/>
          <w:color w:val="000000"/>
          <w:sz w:val="22"/>
          <w:szCs w:val="22"/>
          <w:lang w:val="fr-FR"/>
        </w:rPr>
        <w:t>Est-ce que la variable cible (Y) doit être tjrs qualitative ? on a 2 concepts : ADC et ADR</w:t>
      </w:r>
    </w:p>
    <w:p w14:paraId="0A31F688" w14:textId="77777777" w:rsidR="00454F29" w:rsidRDefault="00454F29" w:rsidP="00454F29">
      <w:pPr>
        <w:pStyle w:val="ListParagraph"/>
        <w:numPr>
          <w:ilvl w:val="0"/>
          <w:numId w:val="1"/>
        </w:numPr>
        <w:rPr>
          <w:rFonts w:ascii="Helvetica Neue" w:hAnsi="Helvetica Neue" w:cs="Helvetica Neue"/>
          <w:color w:val="000000"/>
          <w:sz w:val="22"/>
          <w:szCs w:val="22"/>
          <w:lang w:val="fr-FR"/>
        </w:rPr>
      </w:pPr>
      <w:r w:rsidRPr="004C0A91">
        <w:rPr>
          <w:rFonts w:ascii="Helvetica Neue" w:hAnsi="Helvetica Neue" w:cs="Helvetica Neue"/>
          <w:color w:val="FF0000"/>
          <w:sz w:val="22"/>
          <w:szCs w:val="22"/>
          <w:lang w:val="fr-FR"/>
        </w:rPr>
        <w:t>Arbre de décision</w:t>
      </w:r>
      <w:r>
        <w:rPr>
          <w:rFonts w:ascii="Helvetica Neue" w:hAnsi="Helvetica Neue" w:cs="Helvetica Neue"/>
          <w:color w:val="000000"/>
          <w:sz w:val="22"/>
          <w:szCs w:val="22"/>
          <w:lang w:val="fr-FR"/>
        </w:rPr>
        <w:t xml:space="preserve"> </w:t>
      </w:r>
      <w:r w:rsidRPr="00524871">
        <w:rPr>
          <w:rFonts w:ascii="Helvetica Neue" w:hAnsi="Helvetica Neue" w:cs="Helvetica Neue"/>
          <w:color w:val="000000"/>
          <w:sz w:val="22"/>
          <w:szCs w:val="22"/>
          <w:lang w:val="fr-FR"/>
        </w:rPr>
        <w:sym w:font="Wingdings" w:char="F0E0"/>
      </w:r>
      <w:r>
        <w:rPr>
          <w:rFonts w:ascii="Helvetica Neue" w:hAnsi="Helvetica Neue" w:cs="Helvetica Neue"/>
          <w:color w:val="000000"/>
          <w:sz w:val="22"/>
          <w:szCs w:val="22"/>
          <w:lang w:val="fr-FR"/>
        </w:rPr>
        <w:t xml:space="preserve"> classification </w:t>
      </w:r>
      <w:r w:rsidRPr="00524871">
        <w:rPr>
          <w:rFonts w:ascii="Helvetica Neue" w:hAnsi="Helvetica Neue" w:cs="Helvetica Neue"/>
          <w:color w:val="000000"/>
          <w:sz w:val="22"/>
          <w:szCs w:val="22"/>
          <w:lang w:val="fr-FR"/>
        </w:rPr>
        <w:sym w:font="Wingdings" w:char="F0E0"/>
      </w:r>
      <w:r>
        <w:rPr>
          <w:rFonts w:ascii="Helvetica Neue" w:hAnsi="Helvetica Neue" w:cs="Helvetica Neue"/>
          <w:color w:val="000000"/>
          <w:sz w:val="22"/>
          <w:szCs w:val="22"/>
          <w:lang w:val="fr-FR"/>
        </w:rPr>
        <w:t xml:space="preserve"> le fait de classer </w:t>
      </w:r>
      <w:r w:rsidRPr="00524871">
        <w:rPr>
          <w:rFonts w:ascii="Helvetica Neue" w:hAnsi="Helvetica Neue" w:cs="Helvetica Neue"/>
          <w:color w:val="000000"/>
          <w:sz w:val="22"/>
          <w:szCs w:val="22"/>
          <w:lang w:val="fr-FR"/>
        </w:rPr>
        <w:sym w:font="Wingdings" w:char="F0E0"/>
      </w:r>
      <w:r>
        <w:rPr>
          <w:rFonts w:ascii="Helvetica Neue" w:hAnsi="Helvetica Neue" w:cs="Helvetica Neue"/>
          <w:color w:val="000000"/>
          <w:sz w:val="22"/>
          <w:szCs w:val="22"/>
          <w:lang w:val="fr-FR"/>
        </w:rPr>
        <w:t xml:space="preserve"> on induit que Y est qualitative. Indice de Gini se fait que sur les variables qualitatives </w:t>
      </w:r>
      <w:r w:rsidRPr="007A07B4">
        <w:rPr>
          <w:rFonts w:ascii="Helvetica Neue" w:hAnsi="Helvetica Neue" w:cs="Helvetica Neue"/>
          <w:color w:val="000000"/>
          <w:sz w:val="22"/>
          <w:szCs w:val="22"/>
          <w:lang w:val="fr-FR"/>
        </w:rPr>
        <w:sym w:font="Wingdings" w:char="F0E0"/>
      </w:r>
      <w:r>
        <w:rPr>
          <w:rFonts w:ascii="Helvetica Neue" w:hAnsi="Helvetica Neue" w:cs="Helvetica Neue"/>
          <w:color w:val="000000"/>
          <w:sz w:val="22"/>
          <w:szCs w:val="22"/>
          <w:lang w:val="fr-FR"/>
        </w:rPr>
        <w:t xml:space="preserve"> évidement quand on parle de l’arbre de décision c’est sur les variables qualitatives nominales.</w:t>
      </w:r>
    </w:p>
    <w:p w14:paraId="433C03D7" w14:textId="77777777" w:rsidR="00454F29" w:rsidRPr="00BC6D83" w:rsidRDefault="00454F29" w:rsidP="00454F29">
      <w:pPr>
        <w:pStyle w:val="ListParagraph"/>
        <w:numPr>
          <w:ilvl w:val="0"/>
          <w:numId w:val="1"/>
        </w:numPr>
        <w:rPr>
          <w:rFonts w:ascii="Helvetica Neue" w:hAnsi="Helvetica Neue" w:cs="Helvetica Neue"/>
          <w:color w:val="000000"/>
          <w:sz w:val="22"/>
          <w:szCs w:val="22"/>
          <w:lang w:val="fr-FR"/>
        </w:rPr>
      </w:pPr>
      <w:r w:rsidRPr="004C0A91">
        <w:rPr>
          <w:rFonts w:ascii="Helvetica Neue" w:hAnsi="Helvetica Neue" w:cs="Helvetica Neue"/>
          <w:color w:val="FF0000"/>
          <w:sz w:val="22"/>
          <w:szCs w:val="22"/>
          <w:lang w:val="fr-FR"/>
        </w:rPr>
        <w:t xml:space="preserve">Arbre de </w:t>
      </w:r>
      <w:r>
        <w:rPr>
          <w:rFonts w:ascii="Helvetica Neue" w:hAnsi="Helvetica Neue" w:cs="Helvetica Neue"/>
          <w:color w:val="FF0000"/>
          <w:sz w:val="22"/>
          <w:szCs w:val="22"/>
          <w:lang w:val="fr-FR"/>
        </w:rPr>
        <w:t>régres</w:t>
      </w:r>
      <w:r w:rsidRPr="004C0A91">
        <w:rPr>
          <w:rFonts w:ascii="Helvetica Neue" w:hAnsi="Helvetica Neue" w:cs="Helvetica Neue"/>
          <w:color w:val="FF0000"/>
          <w:sz w:val="22"/>
          <w:szCs w:val="22"/>
          <w:lang w:val="fr-FR"/>
        </w:rPr>
        <w:t>sion</w:t>
      </w:r>
      <w:r>
        <w:rPr>
          <w:rFonts w:ascii="Helvetica Neue" w:hAnsi="Helvetica Neue" w:cs="Helvetica Neue"/>
          <w:color w:val="FF0000"/>
          <w:sz w:val="22"/>
          <w:szCs w:val="22"/>
          <w:lang w:val="fr-FR"/>
        </w:rPr>
        <w:t xml:space="preserve"> </w:t>
      </w:r>
      <w:r w:rsidRPr="000167E2">
        <w:rPr>
          <w:rFonts w:ascii="Helvetica Neue" w:hAnsi="Helvetica Neue" w:cs="Helvetica Neue"/>
          <w:color w:val="000000" w:themeColor="text1"/>
          <w:sz w:val="22"/>
          <w:szCs w:val="22"/>
          <w:lang w:val="fr-FR"/>
        </w:rPr>
        <w:sym w:font="Wingdings" w:char="F0E0"/>
      </w:r>
      <w:r>
        <w:rPr>
          <w:rFonts w:ascii="Helvetica Neue" w:hAnsi="Helvetica Neue" w:cs="Helvetica Neue"/>
          <w:color w:val="000000" w:themeColor="text1"/>
          <w:sz w:val="22"/>
          <w:szCs w:val="22"/>
          <w:lang w:val="fr-FR"/>
        </w:rPr>
        <w:t xml:space="preserve"> Y prendre des variables quantitatives cette fois-ci. Ça c’est l’objectif de devoir. Il n’a rien avec la régression linéaire.  C exactement même concept de l’arbre de classification sauf qu’au lien de Gini et entropie et gain informationnel, il y qqch que vous connaissez bien, vous allez devoir travailler avec pour arriver à faire le même concept d’homogénéité etc.</w:t>
      </w:r>
    </w:p>
    <w:p w14:paraId="19992BB5" w14:textId="5F934F9E" w:rsidR="00BD649E" w:rsidRDefault="00BD649E" w:rsidP="00454F29">
      <w:pPr>
        <w:rPr>
          <w:lang w:val="fr-FR"/>
        </w:rPr>
      </w:pPr>
    </w:p>
    <w:p w14:paraId="23C800A6" w14:textId="77777777" w:rsidR="00454F29" w:rsidRDefault="00454F29" w:rsidP="00454F29">
      <w:pPr>
        <w:rPr>
          <w:rFonts w:ascii="Calibri" w:hAnsi="Calibri" w:cs="Calibri"/>
          <w:sz w:val="22"/>
          <w:szCs w:val="22"/>
          <w:lang w:val="fr-FR"/>
        </w:rPr>
      </w:pPr>
      <w:r>
        <w:rPr>
          <w:rFonts w:ascii="Calibri" w:hAnsi="Calibri" w:cs="Calibri"/>
          <w:sz w:val="22"/>
          <w:szCs w:val="22"/>
          <w:lang w:val="fr-FR"/>
        </w:rPr>
        <w:t xml:space="preserve">Devoir : Ex2 sur R seulement = méthode </w:t>
      </w:r>
      <w:proofErr w:type="spellStart"/>
      <w:r>
        <w:rPr>
          <w:rFonts w:ascii="Calibri" w:hAnsi="Calibri" w:cs="Calibri"/>
          <w:sz w:val="22"/>
          <w:szCs w:val="22"/>
          <w:lang w:val="fr-FR"/>
        </w:rPr>
        <w:t>Kimen</w:t>
      </w:r>
      <w:proofErr w:type="spellEnd"/>
      <w:r>
        <w:rPr>
          <w:rFonts w:ascii="Calibri" w:hAnsi="Calibri" w:cs="Calibri"/>
          <w:sz w:val="22"/>
          <w:szCs w:val="22"/>
          <w:lang w:val="fr-FR"/>
        </w:rPr>
        <w:t xml:space="preserve"> on n’a pas vu.  Faire des recherches.  </w:t>
      </w:r>
      <w:proofErr w:type="gramStart"/>
      <w:r>
        <w:rPr>
          <w:rFonts w:ascii="Calibri" w:hAnsi="Calibri" w:cs="Calibri"/>
          <w:sz w:val="22"/>
          <w:szCs w:val="22"/>
          <w:lang w:val="fr-FR"/>
        </w:rPr>
        <w:t>k</w:t>
      </w:r>
      <w:proofErr w:type="gramEnd"/>
      <w:r>
        <w:rPr>
          <w:rFonts w:ascii="Calibri" w:hAnsi="Calibri" w:cs="Calibri"/>
          <w:sz w:val="22"/>
          <w:szCs w:val="22"/>
          <w:lang w:val="fr-FR"/>
        </w:rPr>
        <w:t>-</w:t>
      </w:r>
      <w:proofErr w:type="spellStart"/>
      <w:r>
        <w:rPr>
          <w:rFonts w:ascii="Calibri" w:hAnsi="Calibri" w:cs="Calibri"/>
          <w:sz w:val="22"/>
          <w:szCs w:val="22"/>
          <w:lang w:val="fr-FR"/>
        </w:rPr>
        <w:t>mean</w:t>
      </w:r>
      <w:proofErr w:type="spellEnd"/>
      <w:r>
        <w:rPr>
          <w:rFonts w:ascii="Calibri" w:hAnsi="Calibri" w:cs="Calibri"/>
          <w:sz w:val="22"/>
          <w:szCs w:val="22"/>
          <w:lang w:val="fr-FR"/>
        </w:rPr>
        <w:t xml:space="preserve"> apprentissage non-supervise, </w:t>
      </w:r>
      <w:proofErr w:type="spellStart"/>
      <w:r>
        <w:rPr>
          <w:rFonts w:ascii="Calibri" w:hAnsi="Calibri" w:cs="Calibri"/>
          <w:sz w:val="22"/>
          <w:szCs w:val="22"/>
          <w:lang w:val="fr-FR"/>
        </w:rPr>
        <w:t>kinin</w:t>
      </w:r>
      <w:proofErr w:type="spellEnd"/>
      <w:r>
        <w:rPr>
          <w:rFonts w:ascii="Calibri" w:hAnsi="Calibri" w:cs="Calibri"/>
          <w:sz w:val="22"/>
          <w:szCs w:val="22"/>
          <w:lang w:val="fr-FR"/>
        </w:rPr>
        <w:t xml:space="preserve"> est supervisé, utilisé </w:t>
      </w:r>
      <w:proofErr w:type="spellStart"/>
      <w:r>
        <w:rPr>
          <w:rFonts w:ascii="Calibri" w:hAnsi="Calibri" w:cs="Calibri"/>
          <w:sz w:val="22"/>
          <w:szCs w:val="22"/>
          <w:lang w:val="fr-FR"/>
        </w:rPr>
        <w:t>pr</w:t>
      </w:r>
      <w:proofErr w:type="spellEnd"/>
      <w:r>
        <w:rPr>
          <w:rFonts w:ascii="Calibri" w:hAnsi="Calibri" w:cs="Calibri"/>
          <w:sz w:val="22"/>
          <w:szCs w:val="22"/>
          <w:lang w:val="fr-FR"/>
        </w:rPr>
        <w:t xml:space="preserve"> prévision. Nettoyage </w:t>
      </w:r>
      <w:r w:rsidRPr="00576326">
        <w:rPr>
          <w:rFonts w:ascii="Calibri" w:hAnsi="Calibri" w:cs="Calibri"/>
          <w:sz w:val="22"/>
          <w:szCs w:val="22"/>
          <w:lang w:val="fr-FR"/>
        </w:rPr>
        <w:sym w:font="Wingdings" w:char="F0E0"/>
      </w:r>
      <w:r>
        <w:rPr>
          <w:rFonts w:ascii="Calibri" w:hAnsi="Calibri" w:cs="Calibri"/>
          <w:sz w:val="22"/>
          <w:szCs w:val="22"/>
          <w:lang w:val="fr-FR"/>
        </w:rPr>
        <w:t xml:space="preserve"> </w:t>
      </w:r>
      <w:proofErr w:type="spellStart"/>
      <w:r>
        <w:rPr>
          <w:rFonts w:ascii="Calibri" w:hAnsi="Calibri" w:cs="Calibri"/>
          <w:sz w:val="22"/>
          <w:szCs w:val="22"/>
          <w:lang w:val="fr-FR"/>
        </w:rPr>
        <w:t>stack</w:t>
      </w:r>
      <w:proofErr w:type="spellEnd"/>
      <w:r>
        <w:rPr>
          <w:rFonts w:ascii="Calibri" w:hAnsi="Calibri" w:cs="Calibri"/>
          <w:sz w:val="22"/>
          <w:szCs w:val="22"/>
          <w:lang w:val="fr-FR"/>
        </w:rPr>
        <w:t xml:space="preserve"> </w:t>
      </w:r>
      <w:proofErr w:type="spellStart"/>
      <w:r>
        <w:rPr>
          <w:rFonts w:ascii="Calibri" w:hAnsi="Calibri" w:cs="Calibri"/>
          <w:sz w:val="22"/>
          <w:szCs w:val="22"/>
          <w:lang w:val="fr-FR"/>
        </w:rPr>
        <w:t>overflow</w:t>
      </w:r>
      <w:proofErr w:type="spellEnd"/>
      <w:r>
        <w:rPr>
          <w:rFonts w:ascii="Calibri" w:hAnsi="Calibri" w:cs="Calibri"/>
          <w:sz w:val="22"/>
          <w:szCs w:val="22"/>
          <w:lang w:val="fr-FR"/>
        </w:rPr>
        <w:t xml:space="preserve"> </w:t>
      </w:r>
    </w:p>
    <w:p w14:paraId="316250F1" w14:textId="4ACDA4A4" w:rsidR="00454F29" w:rsidRDefault="00454F29" w:rsidP="00454F29">
      <w:pPr>
        <w:rPr>
          <w:lang w:val="fr-FR"/>
        </w:rPr>
      </w:pPr>
    </w:p>
    <w:p w14:paraId="7B8FDC20" w14:textId="77777777" w:rsidR="00454F29" w:rsidRPr="00454F29" w:rsidRDefault="00454F29" w:rsidP="00454F29">
      <w:pPr>
        <w:autoSpaceDE w:val="0"/>
        <w:autoSpaceDN w:val="0"/>
        <w:adjustRightInd w:val="0"/>
        <w:ind w:right="-720"/>
        <w:rPr>
          <w:rFonts w:ascii="Cambria" w:eastAsiaTheme="minorHAnsi" w:hAnsi="Cambria" w:cs="Cambria"/>
          <w:sz w:val="21"/>
          <w:szCs w:val="21"/>
          <w:lang w:val="fr-FR"/>
        </w:rPr>
      </w:pPr>
      <w:r w:rsidRPr="00454F29">
        <w:rPr>
          <w:rFonts w:ascii="Cambria" w:eastAsiaTheme="minorHAnsi" w:hAnsi="Cambria" w:cs="Cambria"/>
          <w:sz w:val="28"/>
          <w:szCs w:val="28"/>
          <w:lang w:val="fr-FR"/>
        </w:rPr>
        <w:t>Devoir future : Trouver une commande pour passer de data frame a transaction</w:t>
      </w:r>
    </w:p>
    <w:p w14:paraId="1C97FD63" w14:textId="77777777" w:rsidR="00454F29" w:rsidRPr="00454F29" w:rsidRDefault="00454F29" w:rsidP="00454F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fr-FR"/>
        </w:rPr>
      </w:pPr>
      <w:proofErr w:type="gramStart"/>
      <w:r w:rsidRPr="00454F29">
        <w:rPr>
          <w:rFonts w:ascii="Helvetica" w:eastAsiaTheme="minorHAnsi" w:hAnsi="Helvetica" w:cs="Helvetica"/>
          <w:lang w:val="fr-FR"/>
        </w:rPr>
        <w:t>jusqu’</w:t>
      </w:r>
      <w:proofErr w:type="spellStart"/>
      <w:r w:rsidRPr="00454F29">
        <w:rPr>
          <w:rFonts w:ascii="Helvetica" w:eastAsiaTheme="minorHAnsi" w:hAnsi="Helvetica" w:cs="Helvetica"/>
          <w:lang w:val="fr-FR"/>
        </w:rPr>
        <w:t>a</w:t>
      </w:r>
      <w:proofErr w:type="spellEnd"/>
      <w:proofErr w:type="gramEnd"/>
      <w:r w:rsidRPr="00454F29">
        <w:rPr>
          <w:rFonts w:ascii="Helvetica" w:eastAsiaTheme="minorHAnsi" w:hAnsi="Helvetica" w:cs="Helvetica"/>
          <w:lang w:val="fr-FR"/>
        </w:rPr>
        <w:t xml:space="preserve"> 20 juin</w:t>
      </w:r>
    </w:p>
    <w:p w14:paraId="0DE08C98" w14:textId="77777777" w:rsidR="00454F29" w:rsidRPr="00454F29" w:rsidRDefault="00454F29" w:rsidP="00454F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fr-FR"/>
        </w:rPr>
      </w:pPr>
      <w:proofErr w:type="gramStart"/>
      <w:r w:rsidRPr="00454F29">
        <w:rPr>
          <w:rFonts w:ascii="Helvetica" w:eastAsiaTheme="minorHAnsi" w:hAnsi="Helvetica" w:cs="Helvetica"/>
          <w:lang w:val="fr-FR"/>
        </w:rPr>
        <w:t>une</w:t>
      </w:r>
      <w:proofErr w:type="gramEnd"/>
      <w:r w:rsidRPr="00454F29">
        <w:rPr>
          <w:rFonts w:ascii="Helvetica" w:eastAsiaTheme="minorHAnsi" w:hAnsi="Helvetica" w:cs="Helvetica"/>
          <w:lang w:val="fr-FR"/>
        </w:rPr>
        <w:t xml:space="preserve"> semaine avant le finale</w:t>
      </w:r>
    </w:p>
    <w:p w14:paraId="7A7E5D96" w14:textId="77777777" w:rsidR="00454F29" w:rsidRPr="00454F29" w:rsidRDefault="00454F29" w:rsidP="00454F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fr-FR"/>
        </w:rPr>
      </w:pPr>
      <w:r w:rsidRPr="00454F29">
        <w:rPr>
          <w:rFonts w:ascii="Helvetica" w:eastAsiaTheme="minorHAnsi" w:hAnsi="Helvetica" w:cs="Helvetica"/>
          <w:lang w:val="fr-FR"/>
        </w:rPr>
        <w:t>20%</w:t>
      </w:r>
    </w:p>
    <w:p w14:paraId="5CD93070" w14:textId="77777777" w:rsidR="00454F29" w:rsidRPr="00454F29" w:rsidRDefault="00454F29" w:rsidP="00454F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fr-FR"/>
        </w:rPr>
      </w:pPr>
      <w:r w:rsidRPr="00454F29">
        <w:rPr>
          <w:rFonts w:ascii="Helvetica" w:eastAsiaTheme="minorHAnsi" w:hAnsi="Helvetica" w:cs="Helvetica"/>
          <w:lang w:val="fr-FR"/>
        </w:rPr>
        <w:t xml:space="preserve">4 </w:t>
      </w:r>
      <w:proofErr w:type="spellStart"/>
      <w:proofErr w:type="gramStart"/>
      <w:r w:rsidRPr="00454F29">
        <w:rPr>
          <w:rFonts w:ascii="Helvetica" w:eastAsiaTheme="minorHAnsi" w:hAnsi="Helvetica" w:cs="Helvetica"/>
          <w:lang w:val="fr-FR"/>
        </w:rPr>
        <w:t>problems</w:t>
      </w:r>
      <w:proofErr w:type="spellEnd"/>
      <w:r w:rsidRPr="00454F29">
        <w:rPr>
          <w:rFonts w:ascii="Helvetica" w:eastAsiaTheme="minorHAnsi" w:hAnsi="Helvetica" w:cs="Helvetica"/>
          <w:lang w:val="fr-FR"/>
        </w:rPr>
        <w:t>:</w:t>
      </w:r>
      <w:proofErr w:type="gramEnd"/>
    </w:p>
    <w:p w14:paraId="132416BA" w14:textId="77777777" w:rsidR="00454F29" w:rsidRPr="00454F29" w:rsidRDefault="00454F29" w:rsidP="00454F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fr-FR"/>
        </w:rPr>
      </w:pPr>
      <w:r w:rsidRPr="00454F29">
        <w:rPr>
          <w:rFonts w:ascii="Helvetica" w:eastAsiaTheme="minorHAnsi" w:hAnsi="Helvetica" w:cs="Helvetica"/>
          <w:lang w:val="fr-FR"/>
        </w:rPr>
        <w:t xml:space="preserve">2 : règles </w:t>
      </w:r>
      <w:proofErr w:type="spellStart"/>
      <w:r w:rsidRPr="00454F29">
        <w:rPr>
          <w:rFonts w:ascii="Helvetica" w:eastAsiaTheme="minorHAnsi" w:hAnsi="Helvetica" w:cs="Helvetica"/>
          <w:lang w:val="fr-FR"/>
        </w:rPr>
        <w:t>d’asso</w:t>
      </w:r>
      <w:proofErr w:type="spellEnd"/>
      <w:r w:rsidRPr="00454F29">
        <w:rPr>
          <w:rFonts w:ascii="Helvetica" w:eastAsiaTheme="minorHAnsi" w:hAnsi="Helvetica" w:cs="Helvetica"/>
          <w:lang w:val="fr-FR"/>
        </w:rPr>
        <w:t xml:space="preserve"> - application de réglé </w:t>
      </w:r>
      <w:proofErr w:type="spellStart"/>
      <w:r w:rsidRPr="00454F29">
        <w:rPr>
          <w:rFonts w:ascii="Helvetica" w:eastAsiaTheme="minorHAnsi" w:hAnsi="Helvetica" w:cs="Helvetica"/>
          <w:lang w:val="fr-FR"/>
        </w:rPr>
        <w:t>d’asso</w:t>
      </w:r>
      <w:proofErr w:type="spellEnd"/>
      <w:r w:rsidRPr="00454F29">
        <w:rPr>
          <w:rFonts w:ascii="Helvetica" w:eastAsiaTheme="minorHAnsi" w:hAnsi="Helvetica" w:cs="Helvetica"/>
          <w:lang w:val="fr-FR"/>
        </w:rPr>
        <w:t xml:space="preserve"> avec R</w:t>
      </w:r>
    </w:p>
    <w:p w14:paraId="6A888F78" w14:textId="77777777" w:rsidR="00454F29" w:rsidRPr="00454F29" w:rsidRDefault="00454F29" w:rsidP="00454F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fr-FR"/>
        </w:rPr>
      </w:pPr>
      <w:proofErr w:type="gramStart"/>
      <w:r w:rsidRPr="00454F29">
        <w:rPr>
          <w:rFonts w:ascii="Helvetica" w:eastAsiaTheme="minorHAnsi" w:hAnsi="Helvetica" w:cs="Helvetica"/>
          <w:lang w:val="fr-FR"/>
        </w:rPr>
        <w:t>1:</w:t>
      </w:r>
      <w:proofErr w:type="gramEnd"/>
      <w:r w:rsidRPr="00454F29">
        <w:rPr>
          <w:rFonts w:ascii="Helvetica" w:eastAsiaTheme="minorHAnsi" w:hAnsi="Helvetica" w:cs="Helvetica"/>
          <w:lang w:val="fr-FR"/>
        </w:rPr>
        <w:t xml:space="preserve"> réglé de distance (calcul de distance - un </w:t>
      </w:r>
      <w:proofErr w:type="spellStart"/>
      <w:r w:rsidRPr="00454F29">
        <w:rPr>
          <w:rFonts w:ascii="Helvetica" w:eastAsiaTheme="minorHAnsi" w:hAnsi="Helvetica" w:cs="Helvetica"/>
          <w:lang w:val="fr-FR"/>
        </w:rPr>
        <w:t>algo</w:t>
      </w:r>
      <w:proofErr w:type="spellEnd"/>
      <w:r w:rsidRPr="00454F29">
        <w:rPr>
          <w:rFonts w:ascii="Helvetica" w:eastAsiaTheme="minorHAnsi" w:hAnsi="Helvetica" w:cs="Helvetica"/>
          <w:lang w:val="fr-FR"/>
        </w:rPr>
        <w:t>)</w:t>
      </w:r>
    </w:p>
    <w:p w14:paraId="4E31F43B" w14:textId="13F4EDC0" w:rsidR="00454F29" w:rsidRPr="00454F29" w:rsidRDefault="00454F29" w:rsidP="00454F29">
      <w:pPr>
        <w:rPr>
          <w:lang w:val="fr-FR"/>
        </w:rPr>
      </w:pPr>
      <w:proofErr w:type="gramStart"/>
      <w:r w:rsidRPr="00454F29">
        <w:rPr>
          <w:rFonts w:ascii="Helvetica" w:eastAsiaTheme="minorHAnsi" w:hAnsi="Helvetica" w:cs="Helvetica"/>
          <w:lang w:val="fr-FR"/>
        </w:rPr>
        <w:t>1:</w:t>
      </w:r>
      <w:proofErr w:type="gramEnd"/>
      <w:r w:rsidRPr="00454F29">
        <w:rPr>
          <w:rFonts w:ascii="Helvetica" w:eastAsiaTheme="minorHAnsi" w:hAnsi="Helvetica" w:cs="Helvetica"/>
          <w:lang w:val="fr-FR"/>
        </w:rPr>
        <w:t xml:space="preserve"> arbre de </w:t>
      </w:r>
      <w:proofErr w:type="spellStart"/>
      <w:r w:rsidRPr="00454F29">
        <w:rPr>
          <w:rFonts w:ascii="Helvetica" w:eastAsiaTheme="minorHAnsi" w:hAnsi="Helvetica" w:cs="Helvetica"/>
          <w:lang w:val="fr-FR"/>
        </w:rPr>
        <w:t>regression</w:t>
      </w:r>
      <w:proofErr w:type="spellEnd"/>
      <w:r w:rsidRPr="00454F29">
        <w:rPr>
          <w:rFonts w:ascii="Helvetica" w:eastAsiaTheme="minorHAnsi" w:hAnsi="Helvetica" w:cs="Helvetica"/>
          <w:lang w:val="fr-FR"/>
        </w:rPr>
        <w:t xml:space="preserve"> (arbre de classification)</w:t>
      </w:r>
    </w:p>
    <w:sectPr w:rsidR="00454F29" w:rsidRPr="00454F29" w:rsidSect="008C4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350"/>
    <w:multiLevelType w:val="multilevel"/>
    <w:tmpl w:val="224621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59640F9"/>
    <w:multiLevelType w:val="hybridMultilevel"/>
    <w:tmpl w:val="E8EA1C62"/>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 w15:restartNumberingAfterBreak="0">
    <w:nsid w:val="19D11A56"/>
    <w:multiLevelType w:val="multilevel"/>
    <w:tmpl w:val="6A6A0124"/>
    <w:lvl w:ilvl="0">
      <w:start w:val="1"/>
      <w:numFmt w:val="decimal"/>
      <w:lvlText w:val="%1)"/>
      <w:lvlJc w:val="left"/>
      <w:pPr>
        <w:ind w:left="720" w:hanging="360"/>
      </w:pPr>
      <w:rPr>
        <w:color w:val="1F4E79" w:themeColor="accent5" w:themeShade="80"/>
        <w:sz w:val="20"/>
        <w:szCs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317FC"/>
    <w:multiLevelType w:val="multilevel"/>
    <w:tmpl w:val="BEE2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D74C6"/>
    <w:multiLevelType w:val="multilevel"/>
    <w:tmpl w:val="6A6A0124"/>
    <w:lvl w:ilvl="0">
      <w:start w:val="1"/>
      <w:numFmt w:val="decimal"/>
      <w:lvlText w:val="%1)"/>
      <w:lvlJc w:val="left"/>
      <w:pPr>
        <w:ind w:left="720" w:hanging="360"/>
      </w:pPr>
      <w:rPr>
        <w:color w:val="1F4E79" w:themeColor="accent5" w:themeShade="80"/>
        <w:sz w:val="20"/>
        <w:szCs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3200E"/>
    <w:multiLevelType w:val="multilevel"/>
    <w:tmpl w:val="E310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87865"/>
    <w:multiLevelType w:val="multilevel"/>
    <w:tmpl w:val="2E80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C61E0"/>
    <w:multiLevelType w:val="hybridMultilevel"/>
    <w:tmpl w:val="4B1243A8"/>
    <w:lvl w:ilvl="0" w:tplc="E16A6074">
      <w:start w:val="1"/>
      <w:numFmt w:val="bullet"/>
      <w:lvlText w:val="o"/>
      <w:lvlJc w:val="left"/>
      <w:pPr>
        <w:ind w:left="1440" w:hanging="360"/>
      </w:pPr>
      <w:rPr>
        <w:rFonts w:ascii="Courier New" w:hAnsi="Courier New" w:cs="Courier New"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CE4001"/>
    <w:multiLevelType w:val="multilevel"/>
    <w:tmpl w:val="5D2A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D06C2"/>
    <w:multiLevelType w:val="multilevel"/>
    <w:tmpl w:val="6A6A0124"/>
    <w:lvl w:ilvl="0">
      <w:start w:val="1"/>
      <w:numFmt w:val="decimal"/>
      <w:lvlText w:val="%1)"/>
      <w:lvlJc w:val="left"/>
      <w:pPr>
        <w:ind w:left="720" w:hanging="360"/>
      </w:pPr>
      <w:rPr>
        <w:color w:val="1F4E79" w:themeColor="accent5" w:themeShade="80"/>
        <w:sz w:val="20"/>
        <w:szCs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80EDF"/>
    <w:multiLevelType w:val="multilevel"/>
    <w:tmpl w:val="5C0A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D6250"/>
    <w:multiLevelType w:val="hybridMultilevel"/>
    <w:tmpl w:val="D88E6636"/>
    <w:lvl w:ilvl="0" w:tplc="A580B11A">
      <w:start w:val="1"/>
      <w:numFmt w:val="lowerLetter"/>
      <w:lvlText w:val="%1)"/>
      <w:lvlJc w:val="left"/>
      <w:pPr>
        <w:ind w:left="720" w:hanging="360"/>
      </w:pPr>
      <w:rPr>
        <w:rFonts w:ascii="TimesNewRomanPS" w:hAnsi="TimesNewRomanPS" w:hint="default"/>
        <w:b w:val="0"/>
        <w:bCs/>
        <w:color w:val="2F5496"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66209"/>
    <w:multiLevelType w:val="multilevel"/>
    <w:tmpl w:val="6EF2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4771A"/>
    <w:multiLevelType w:val="hybridMultilevel"/>
    <w:tmpl w:val="6472F47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81AAD"/>
    <w:multiLevelType w:val="hybridMultilevel"/>
    <w:tmpl w:val="3F0AD96A"/>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975A00"/>
    <w:multiLevelType w:val="multilevel"/>
    <w:tmpl w:val="D0CC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11"/>
  </w:num>
  <w:num w:numId="4">
    <w:abstractNumId w:val="1"/>
  </w:num>
  <w:num w:numId="5">
    <w:abstractNumId w:val="15"/>
  </w:num>
  <w:num w:numId="6">
    <w:abstractNumId w:val="6"/>
  </w:num>
  <w:num w:numId="7">
    <w:abstractNumId w:val="0"/>
  </w:num>
  <w:num w:numId="8">
    <w:abstractNumId w:val="2"/>
  </w:num>
  <w:num w:numId="9">
    <w:abstractNumId w:val="8"/>
  </w:num>
  <w:num w:numId="10">
    <w:abstractNumId w:val="14"/>
  </w:num>
  <w:num w:numId="11">
    <w:abstractNumId w:val="7"/>
  </w:num>
  <w:num w:numId="12">
    <w:abstractNumId w:val="9"/>
  </w:num>
  <w:num w:numId="13">
    <w:abstractNumId w:val="12"/>
  </w:num>
  <w:num w:numId="14">
    <w:abstractNumId w:val="4"/>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29"/>
    <w:rsid w:val="000027EB"/>
    <w:rsid w:val="00036FFB"/>
    <w:rsid w:val="000511A9"/>
    <w:rsid w:val="00095906"/>
    <w:rsid w:val="000A4C95"/>
    <w:rsid w:val="000E7FBC"/>
    <w:rsid w:val="0010156B"/>
    <w:rsid w:val="0010742B"/>
    <w:rsid w:val="00144814"/>
    <w:rsid w:val="00187E41"/>
    <w:rsid w:val="001D53C2"/>
    <w:rsid w:val="001F6BCF"/>
    <w:rsid w:val="00215122"/>
    <w:rsid w:val="002515B9"/>
    <w:rsid w:val="00272F41"/>
    <w:rsid w:val="002A2B1F"/>
    <w:rsid w:val="002A6DA9"/>
    <w:rsid w:val="002C11C7"/>
    <w:rsid w:val="002C5AB9"/>
    <w:rsid w:val="002D7942"/>
    <w:rsid w:val="002E2B98"/>
    <w:rsid w:val="002E5123"/>
    <w:rsid w:val="00315D12"/>
    <w:rsid w:val="003367A5"/>
    <w:rsid w:val="00351AD4"/>
    <w:rsid w:val="00353D01"/>
    <w:rsid w:val="003728BD"/>
    <w:rsid w:val="003C56C4"/>
    <w:rsid w:val="003C66F0"/>
    <w:rsid w:val="003F4EA3"/>
    <w:rsid w:val="00451801"/>
    <w:rsid w:val="00454F29"/>
    <w:rsid w:val="0046152C"/>
    <w:rsid w:val="00466F2A"/>
    <w:rsid w:val="004A304E"/>
    <w:rsid w:val="004A6E81"/>
    <w:rsid w:val="004D2F57"/>
    <w:rsid w:val="00505C04"/>
    <w:rsid w:val="005714B0"/>
    <w:rsid w:val="0058046F"/>
    <w:rsid w:val="00581735"/>
    <w:rsid w:val="005D09DE"/>
    <w:rsid w:val="005E026F"/>
    <w:rsid w:val="005E4821"/>
    <w:rsid w:val="006065F3"/>
    <w:rsid w:val="00615D7B"/>
    <w:rsid w:val="00616E1E"/>
    <w:rsid w:val="00635AB7"/>
    <w:rsid w:val="006E4646"/>
    <w:rsid w:val="006E5953"/>
    <w:rsid w:val="006F1963"/>
    <w:rsid w:val="00702BF5"/>
    <w:rsid w:val="00723240"/>
    <w:rsid w:val="007445DC"/>
    <w:rsid w:val="00765807"/>
    <w:rsid w:val="007B3C18"/>
    <w:rsid w:val="007C7A12"/>
    <w:rsid w:val="007D0C91"/>
    <w:rsid w:val="007F7D1F"/>
    <w:rsid w:val="008543FB"/>
    <w:rsid w:val="008C40D4"/>
    <w:rsid w:val="008C464D"/>
    <w:rsid w:val="008F4541"/>
    <w:rsid w:val="009315E3"/>
    <w:rsid w:val="009865D2"/>
    <w:rsid w:val="00987DFA"/>
    <w:rsid w:val="00997485"/>
    <w:rsid w:val="009A4807"/>
    <w:rsid w:val="009A60AA"/>
    <w:rsid w:val="00A052DB"/>
    <w:rsid w:val="00AB6087"/>
    <w:rsid w:val="00AC53F5"/>
    <w:rsid w:val="00AC65D3"/>
    <w:rsid w:val="00AD5344"/>
    <w:rsid w:val="00AD7173"/>
    <w:rsid w:val="00AD7718"/>
    <w:rsid w:val="00AE14E6"/>
    <w:rsid w:val="00AF43FD"/>
    <w:rsid w:val="00B30514"/>
    <w:rsid w:val="00B619F3"/>
    <w:rsid w:val="00B9559E"/>
    <w:rsid w:val="00BC08CF"/>
    <w:rsid w:val="00BC5A71"/>
    <w:rsid w:val="00BC6836"/>
    <w:rsid w:val="00BD649E"/>
    <w:rsid w:val="00BF21BB"/>
    <w:rsid w:val="00C05766"/>
    <w:rsid w:val="00C37631"/>
    <w:rsid w:val="00CB16A6"/>
    <w:rsid w:val="00CC5B94"/>
    <w:rsid w:val="00CD7708"/>
    <w:rsid w:val="00CE7BB1"/>
    <w:rsid w:val="00D52429"/>
    <w:rsid w:val="00D807D5"/>
    <w:rsid w:val="00D841E3"/>
    <w:rsid w:val="00D85EEB"/>
    <w:rsid w:val="00D917C6"/>
    <w:rsid w:val="00DA57EF"/>
    <w:rsid w:val="00DC4707"/>
    <w:rsid w:val="00DE4951"/>
    <w:rsid w:val="00DF3486"/>
    <w:rsid w:val="00E234EA"/>
    <w:rsid w:val="00E40A84"/>
    <w:rsid w:val="00E56D68"/>
    <w:rsid w:val="00EA776F"/>
    <w:rsid w:val="00F367EC"/>
    <w:rsid w:val="00F76140"/>
    <w:rsid w:val="00F90BB2"/>
    <w:rsid w:val="00FB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08C3"/>
  <w15:chartTrackingRefBased/>
  <w15:docId w15:val="{ACFC3B0C-F82A-BB4E-9C8E-66479B37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65F3"/>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29"/>
    <w:pPr>
      <w:ind w:left="720"/>
      <w:contextualSpacing/>
    </w:pPr>
  </w:style>
  <w:style w:type="paragraph" w:styleId="NormalWeb">
    <w:name w:val="Normal (Web)"/>
    <w:basedOn w:val="Normal"/>
    <w:uiPriority w:val="99"/>
    <w:unhideWhenUsed/>
    <w:rsid w:val="00E234EA"/>
    <w:pPr>
      <w:spacing w:before="100" w:beforeAutospacing="1" w:after="100" w:afterAutospacing="1"/>
    </w:pPr>
  </w:style>
  <w:style w:type="character" w:styleId="Hyperlink">
    <w:name w:val="Hyperlink"/>
    <w:basedOn w:val="DefaultParagraphFont"/>
    <w:uiPriority w:val="99"/>
    <w:unhideWhenUsed/>
    <w:rsid w:val="00AB6087"/>
    <w:rPr>
      <w:color w:val="0000FF"/>
      <w:u w:val="single"/>
    </w:rPr>
  </w:style>
  <w:style w:type="character" w:customStyle="1" w:styleId="apple-converted-space">
    <w:name w:val="apple-converted-space"/>
    <w:basedOn w:val="DefaultParagraphFont"/>
    <w:rsid w:val="00AB6087"/>
  </w:style>
  <w:style w:type="character" w:customStyle="1" w:styleId="texhtml">
    <w:name w:val="texhtml"/>
    <w:basedOn w:val="DefaultParagraphFont"/>
    <w:rsid w:val="00AB6087"/>
  </w:style>
  <w:style w:type="character" w:customStyle="1" w:styleId="mwe-math-mathml-inline">
    <w:name w:val="mwe-math-mathml-inline"/>
    <w:basedOn w:val="DefaultParagraphFont"/>
    <w:rsid w:val="00AB6087"/>
  </w:style>
  <w:style w:type="character" w:styleId="UnresolvedMention">
    <w:name w:val="Unresolved Mention"/>
    <w:basedOn w:val="DefaultParagraphFont"/>
    <w:uiPriority w:val="99"/>
    <w:rsid w:val="002A6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157">
      <w:bodyDiv w:val="1"/>
      <w:marLeft w:val="0"/>
      <w:marRight w:val="0"/>
      <w:marTop w:val="0"/>
      <w:marBottom w:val="0"/>
      <w:divBdr>
        <w:top w:val="none" w:sz="0" w:space="0" w:color="auto"/>
        <w:left w:val="none" w:sz="0" w:space="0" w:color="auto"/>
        <w:bottom w:val="none" w:sz="0" w:space="0" w:color="auto"/>
        <w:right w:val="none" w:sz="0" w:space="0" w:color="auto"/>
      </w:divBdr>
      <w:divsChild>
        <w:div w:id="2088309788">
          <w:marLeft w:val="0"/>
          <w:marRight w:val="0"/>
          <w:marTop w:val="0"/>
          <w:marBottom w:val="0"/>
          <w:divBdr>
            <w:top w:val="none" w:sz="0" w:space="0" w:color="auto"/>
            <w:left w:val="none" w:sz="0" w:space="0" w:color="auto"/>
            <w:bottom w:val="none" w:sz="0" w:space="0" w:color="auto"/>
            <w:right w:val="none" w:sz="0" w:space="0" w:color="auto"/>
          </w:divBdr>
          <w:divsChild>
            <w:div w:id="1305739561">
              <w:marLeft w:val="0"/>
              <w:marRight w:val="0"/>
              <w:marTop w:val="0"/>
              <w:marBottom w:val="0"/>
              <w:divBdr>
                <w:top w:val="none" w:sz="0" w:space="0" w:color="auto"/>
                <w:left w:val="none" w:sz="0" w:space="0" w:color="auto"/>
                <w:bottom w:val="none" w:sz="0" w:space="0" w:color="auto"/>
                <w:right w:val="none" w:sz="0" w:space="0" w:color="auto"/>
              </w:divBdr>
              <w:divsChild>
                <w:div w:id="16833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1695">
      <w:bodyDiv w:val="1"/>
      <w:marLeft w:val="0"/>
      <w:marRight w:val="0"/>
      <w:marTop w:val="0"/>
      <w:marBottom w:val="0"/>
      <w:divBdr>
        <w:top w:val="none" w:sz="0" w:space="0" w:color="auto"/>
        <w:left w:val="none" w:sz="0" w:space="0" w:color="auto"/>
        <w:bottom w:val="none" w:sz="0" w:space="0" w:color="auto"/>
        <w:right w:val="none" w:sz="0" w:space="0" w:color="auto"/>
      </w:divBdr>
      <w:divsChild>
        <w:div w:id="1457531136">
          <w:marLeft w:val="0"/>
          <w:marRight w:val="0"/>
          <w:marTop w:val="0"/>
          <w:marBottom w:val="0"/>
          <w:divBdr>
            <w:top w:val="none" w:sz="0" w:space="0" w:color="auto"/>
            <w:left w:val="none" w:sz="0" w:space="0" w:color="auto"/>
            <w:bottom w:val="none" w:sz="0" w:space="0" w:color="auto"/>
            <w:right w:val="none" w:sz="0" w:space="0" w:color="auto"/>
          </w:divBdr>
          <w:divsChild>
            <w:div w:id="1303149702">
              <w:marLeft w:val="0"/>
              <w:marRight w:val="0"/>
              <w:marTop w:val="0"/>
              <w:marBottom w:val="0"/>
              <w:divBdr>
                <w:top w:val="none" w:sz="0" w:space="0" w:color="auto"/>
                <w:left w:val="none" w:sz="0" w:space="0" w:color="auto"/>
                <w:bottom w:val="none" w:sz="0" w:space="0" w:color="auto"/>
                <w:right w:val="none" w:sz="0" w:space="0" w:color="auto"/>
              </w:divBdr>
              <w:divsChild>
                <w:div w:id="16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0911">
      <w:bodyDiv w:val="1"/>
      <w:marLeft w:val="0"/>
      <w:marRight w:val="0"/>
      <w:marTop w:val="0"/>
      <w:marBottom w:val="0"/>
      <w:divBdr>
        <w:top w:val="none" w:sz="0" w:space="0" w:color="auto"/>
        <w:left w:val="none" w:sz="0" w:space="0" w:color="auto"/>
        <w:bottom w:val="none" w:sz="0" w:space="0" w:color="auto"/>
        <w:right w:val="none" w:sz="0" w:space="0" w:color="auto"/>
      </w:divBdr>
      <w:divsChild>
        <w:div w:id="1397779033">
          <w:marLeft w:val="0"/>
          <w:marRight w:val="0"/>
          <w:marTop w:val="0"/>
          <w:marBottom w:val="0"/>
          <w:divBdr>
            <w:top w:val="none" w:sz="0" w:space="0" w:color="auto"/>
            <w:left w:val="none" w:sz="0" w:space="0" w:color="auto"/>
            <w:bottom w:val="none" w:sz="0" w:space="0" w:color="auto"/>
            <w:right w:val="none" w:sz="0" w:space="0" w:color="auto"/>
          </w:divBdr>
          <w:divsChild>
            <w:div w:id="1731151058">
              <w:marLeft w:val="0"/>
              <w:marRight w:val="0"/>
              <w:marTop w:val="0"/>
              <w:marBottom w:val="0"/>
              <w:divBdr>
                <w:top w:val="none" w:sz="0" w:space="0" w:color="auto"/>
                <w:left w:val="none" w:sz="0" w:space="0" w:color="auto"/>
                <w:bottom w:val="none" w:sz="0" w:space="0" w:color="auto"/>
                <w:right w:val="none" w:sz="0" w:space="0" w:color="auto"/>
              </w:divBdr>
              <w:divsChild>
                <w:div w:id="1194222908">
                  <w:marLeft w:val="0"/>
                  <w:marRight w:val="0"/>
                  <w:marTop w:val="0"/>
                  <w:marBottom w:val="0"/>
                  <w:divBdr>
                    <w:top w:val="none" w:sz="0" w:space="0" w:color="auto"/>
                    <w:left w:val="none" w:sz="0" w:space="0" w:color="auto"/>
                    <w:bottom w:val="none" w:sz="0" w:space="0" w:color="auto"/>
                    <w:right w:val="none" w:sz="0" w:space="0" w:color="auto"/>
                  </w:divBdr>
                  <w:divsChild>
                    <w:div w:id="2006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2147">
      <w:bodyDiv w:val="1"/>
      <w:marLeft w:val="0"/>
      <w:marRight w:val="0"/>
      <w:marTop w:val="0"/>
      <w:marBottom w:val="0"/>
      <w:divBdr>
        <w:top w:val="none" w:sz="0" w:space="0" w:color="auto"/>
        <w:left w:val="none" w:sz="0" w:space="0" w:color="auto"/>
        <w:bottom w:val="none" w:sz="0" w:space="0" w:color="auto"/>
        <w:right w:val="none" w:sz="0" w:space="0" w:color="auto"/>
      </w:divBdr>
      <w:divsChild>
        <w:div w:id="1094593793">
          <w:marLeft w:val="0"/>
          <w:marRight w:val="0"/>
          <w:marTop w:val="0"/>
          <w:marBottom w:val="0"/>
          <w:divBdr>
            <w:top w:val="none" w:sz="0" w:space="0" w:color="auto"/>
            <w:left w:val="none" w:sz="0" w:space="0" w:color="auto"/>
            <w:bottom w:val="none" w:sz="0" w:space="0" w:color="auto"/>
            <w:right w:val="none" w:sz="0" w:space="0" w:color="auto"/>
          </w:divBdr>
          <w:divsChild>
            <w:div w:id="1735354137">
              <w:marLeft w:val="0"/>
              <w:marRight w:val="0"/>
              <w:marTop w:val="0"/>
              <w:marBottom w:val="0"/>
              <w:divBdr>
                <w:top w:val="none" w:sz="0" w:space="0" w:color="auto"/>
                <w:left w:val="none" w:sz="0" w:space="0" w:color="auto"/>
                <w:bottom w:val="none" w:sz="0" w:space="0" w:color="auto"/>
                <w:right w:val="none" w:sz="0" w:space="0" w:color="auto"/>
              </w:divBdr>
              <w:divsChild>
                <w:div w:id="1239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1332">
      <w:bodyDiv w:val="1"/>
      <w:marLeft w:val="0"/>
      <w:marRight w:val="0"/>
      <w:marTop w:val="0"/>
      <w:marBottom w:val="0"/>
      <w:divBdr>
        <w:top w:val="none" w:sz="0" w:space="0" w:color="auto"/>
        <w:left w:val="none" w:sz="0" w:space="0" w:color="auto"/>
        <w:bottom w:val="none" w:sz="0" w:space="0" w:color="auto"/>
        <w:right w:val="none" w:sz="0" w:space="0" w:color="auto"/>
      </w:divBdr>
      <w:divsChild>
        <w:div w:id="1758869052">
          <w:marLeft w:val="0"/>
          <w:marRight w:val="0"/>
          <w:marTop w:val="0"/>
          <w:marBottom w:val="0"/>
          <w:divBdr>
            <w:top w:val="none" w:sz="0" w:space="0" w:color="auto"/>
            <w:left w:val="none" w:sz="0" w:space="0" w:color="auto"/>
            <w:bottom w:val="none" w:sz="0" w:space="0" w:color="auto"/>
            <w:right w:val="none" w:sz="0" w:space="0" w:color="auto"/>
          </w:divBdr>
        </w:div>
      </w:divsChild>
    </w:div>
    <w:div w:id="243074558">
      <w:bodyDiv w:val="1"/>
      <w:marLeft w:val="0"/>
      <w:marRight w:val="0"/>
      <w:marTop w:val="0"/>
      <w:marBottom w:val="0"/>
      <w:divBdr>
        <w:top w:val="none" w:sz="0" w:space="0" w:color="auto"/>
        <w:left w:val="none" w:sz="0" w:space="0" w:color="auto"/>
        <w:bottom w:val="none" w:sz="0" w:space="0" w:color="auto"/>
        <w:right w:val="none" w:sz="0" w:space="0" w:color="auto"/>
      </w:divBdr>
      <w:divsChild>
        <w:div w:id="462887334">
          <w:marLeft w:val="0"/>
          <w:marRight w:val="0"/>
          <w:marTop w:val="0"/>
          <w:marBottom w:val="0"/>
          <w:divBdr>
            <w:top w:val="none" w:sz="0" w:space="0" w:color="auto"/>
            <w:left w:val="none" w:sz="0" w:space="0" w:color="auto"/>
            <w:bottom w:val="none" w:sz="0" w:space="0" w:color="auto"/>
            <w:right w:val="none" w:sz="0" w:space="0" w:color="auto"/>
          </w:divBdr>
          <w:divsChild>
            <w:div w:id="921068235">
              <w:marLeft w:val="0"/>
              <w:marRight w:val="0"/>
              <w:marTop w:val="0"/>
              <w:marBottom w:val="0"/>
              <w:divBdr>
                <w:top w:val="none" w:sz="0" w:space="0" w:color="auto"/>
                <w:left w:val="none" w:sz="0" w:space="0" w:color="auto"/>
                <w:bottom w:val="none" w:sz="0" w:space="0" w:color="auto"/>
                <w:right w:val="none" w:sz="0" w:space="0" w:color="auto"/>
              </w:divBdr>
              <w:divsChild>
                <w:div w:id="13290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02201">
      <w:bodyDiv w:val="1"/>
      <w:marLeft w:val="0"/>
      <w:marRight w:val="0"/>
      <w:marTop w:val="0"/>
      <w:marBottom w:val="0"/>
      <w:divBdr>
        <w:top w:val="none" w:sz="0" w:space="0" w:color="auto"/>
        <w:left w:val="none" w:sz="0" w:space="0" w:color="auto"/>
        <w:bottom w:val="none" w:sz="0" w:space="0" w:color="auto"/>
        <w:right w:val="none" w:sz="0" w:space="0" w:color="auto"/>
      </w:divBdr>
      <w:divsChild>
        <w:div w:id="1037512754">
          <w:marLeft w:val="0"/>
          <w:marRight w:val="0"/>
          <w:marTop w:val="0"/>
          <w:marBottom w:val="0"/>
          <w:divBdr>
            <w:top w:val="none" w:sz="0" w:space="0" w:color="auto"/>
            <w:left w:val="none" w:sz="0" w:space="0" w:color="auto"/>
            <w:bottom w:val="none" w:sz="0" w:space="0" w:color="auto"/>
            <w:right w:val="none" w:sz="0" w:space="0" w:color="auto"/>
          </w:divBdr>
          <w:divsChild>
            <w:div w:id="1091201436">
              <w:marLeft w:val="0"/>
              <w:marRight w:val="0"/>
              <w:marTop w:val="0"/>
              <w:marBottom w:val="0"/>
              <w:divBdr>
                <w:top w:val="none" w:sz="0" w:space="0" w:color="auto"/>
                <w:left w:val="none" w:sz="0" w:space="0" w:color="auto"/>
                <w:bottom w:val="none" w:sz="0" w:space="0" w:color="auto"/>
                <w:right w:val="none" w:sz="0" w:space="0" w:color="auto"/>
              </w:divBdr>
              <w:divsChild>
                <w:div w:id="12809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7536">
      <w:bodyDiv w:val="1"/>
      <w:marLeft w:val="0"/>
      <w:marRight w:val="0"/>
      <w:marTop w:val="0"/>
      <w:marBottom w:val="0"/>
      <w:divBdr>
        <w:top w:val="none" w:sz="0" w:space="0" w:color="auto"/>
        <w:left w:val="none" w:sz="0" w:space="0" w:color="auto"/>
        <w:bottom w:val="none" w:sz="0" w:space="0" w:color="auto"/>
        <w:right w:val="none" w:sz="0" w:space="0" w:color="auto"/>
      </w:divBdr>
      <w:divsChild>
        <w:div w:id="1382514357">
          <w:marLeft w:val="0"/>
          <w:marRight w:val="0"/>
          <w:marTop w:val="0"/>
          <w:marBottom w:val="0"/>
          <w:divBdr>
            <w:top w:val="none" w:sz="0" w:space="0" w:color="auto"/>
            <w:left w:val="none" w:sz="0" w:space="0" w:color="auto"/>
            <w:bottom w:val="none" w:sz="0" w:space="0" w:color="auto"/>
            <w:right w:val="none" w:sz="0" w:space="0" w:color="auto"/>
          </w:divBdr>
          <w:divsChild>
            <w:div w:id="151799238">
              <w:marLeft w:val="0"/>
              <w:marRight w:val="0"/>
              <w:marTop w:val="0"/>
              <w:marBottom w:val="0"/>
              <w:divBdr>
                <w:top w:val="none" w:sz="0" w:space="0" w:color="auto"/>
                <w:left w:val="none" w:sz="0" w:space="0" w:color="auto"/>
                <w:bottom w:val="none" w:sz="0" w:space="0" w:color="auto"/>
                <w:right w:val="none" w:sz="0" w:space="0" w:color="auto"/>
              </w:divBdr>
              <w:divsChild>
                <w:div w:id="9093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2251">
      <w:bodyDiv w:val="1"/>
      <w:marLeft w:val="0"/>
      <w:marRight w:val="0"/>
      <w:marTop w:val="0"/>
      <w:marBottom w:val="0"/>
      <w:divBdr>
        <w:top w:val="none" w:sz="0" w:space="0" w:color="auto"/>
        <w:left w:val="none" w:sz="0" w:space="0" w:color="auto"/>
        <w:bottom w:val="none" w:sz="0" w:space="0" w:color="auto"/>
        <w:right w:val="none" w:sz="0" w:space="0" w:color="auto"/>
      </w:divBdr>
      <w:divsChild>
        <w:div w:id="1986087045">
          <w:marLeft w:val="0"/>
          <w:marRight w:val="0"/>
          <w:marTop w:val="0"/>
          <w:marBottom w:val="0"/>
          <w:divBdr>
            <w:top w:val="none" w:sz="0" w:space="0" w:color="auto"/>
            <w:left w:val="none" w:sz="0" w:space="0" w:color="auto"/>
            <w:bottom w:val="none" w:sz="0" w:space="0" w:color="auto"/>
            <w:right w:val="none" w:sz="0" w:space="0" w:color="auto"/>
          </w:divBdr>
          <w:divsChild>
            <w:div w:id="1489519123">
              <w:marLeft w:val="0"/>
              <w:marRight w:val="0"/>
              <w:marTop w:val="0"/>
              <w:marBottom w:val="0"/>
              <w:divBdr>
                <w:top w:val="none" w:sz="0" w:space="0" w:color="auto"/>
                <w:left w:val="none" w:sz="0" w:space="0" w:color="auto"/>
                <w:bottom w:val="none" w:sz="0" w:space="0" w:color="auto"/>
                <w:right w:val="none" w:sz="0" w:space="0" w:color="auto"/>
              </w:divBdr>
              <w:divsChild>
                <w:div w:id="1648586832">
                  <w:marLeft w:val="0"/>
                  <w:marRight w:val="0"/>
                  <w:marTop w:val="0"/>
                  <w:marBottom w:val="0"/>
                  <w:divBdr>
                    <w:top w:val="none" w:sz="0" w:space="0" w:color="auto"/>
                    <w:left w:val="none" w:sz="0" w:space="0" w:color="auto"/>
                    <w:bottom w:val="none" w:sz="0" w:space="0" w:color="auto"/>
                    <w:right w:val="none" w:sz="0" w:space="0" w:color="auto"/>
                  </w:divBdr>
                  <w:divsChild>
                    <w:div w:id="16291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23154">
      <w:bodyDiv w:val="1"/>
      <w:marLeft w:val="0"/>
      <w:marRight w:val="0"/>
      <w:marTop w:val="0"/>
      <w:marBottom w:val="0"/>
      <w:divBdr>
        <w:top w:val="none" w:sz="0" w:space="0" w:color="auto"/>
        <w:left w:val="none" w:sz="0" w:space="0" w:color="auto"/>
        <w:bottom w:val="none" w:sz="0" w:space="0" w:color="auto"/>
        <w:right w:val="none" w:sz="0" w:space="0" w:color="auto"/>
      </w:divBdr>
      <w:divsChild>
        <w:div w:id="842624573">
          <w:marLeft w:val="0"/>
          <w:marRight w:val="0"/>
          <w:marTop w:val="0"/>
          <w:marBottom w:val="0"/>
          <w:divBdr>
            <w:top w:val="none" w:sz="0" w:space="0" w:color="auto"/>
            <w:left w:val="none" w:sz="0" w:space="0" w:color="auto"/>
            <w:bottom w:val="none" w:sz="0" w:space="0" w:color="auto"/>
            <w:right w:val="none" w:sz="0" w:space="0" w:color="auto"/>
          </w:divBdr>
          <w:divsChild>
            <w:div w:id="1012800051">
              <w:marLeft w:val="0"/>
              <w:marRight w:val="0"/>
              <w:marTop w:val="0"/>
              <w:marBottom w:val="0"/>
              <w:divBdr>
                <w:top w:val="none" w:sz="0" w:space="0" w:color="auto"/>
                <w:left w:val="none" w:sz="0" w:space="0" w:color="auto"/>
                <w:bottom w:val="none" w:sz="0" w:space="0" w:color="auto"/>
                <w:right w:val="none" w:sz="0" w:space="0" w:color="auto"/>
              </w:divBdr>
              <w:divsChild>
                <w:div w:id="8201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32035">
      <w:bodyDiv w:val="1"/>
      <w:marLeft w:val="0"/>
      <w:marRight w:val="0"/>
      <w:marTop w:val="0"/>
      <w:marBottom w:val="0"/>
      <w:divBdr>
        <w:top w:val="none" w:sz="0" w:space="0" w:color="auto"/>
        <w:left w:val="none" w:sz="0" w:space="0" w:color="auto"/>
        <w:bottom w:val="none" w:sz="0" w:space="0" w:color="auto"/>
        <w:right w:val="none" w:sz="0" w:space="0" w:color="auto"/>
      </w:divBdr>
    </w:div>
    <w:div w:id="995768130">
      <w:bodyDiv w:val="1"/>
      <w:marLeft w:val="0"/>
      <w:marRight w:val="0"/>
      <w:marTop w:val="0"/>
      <w:marBottom w:val="0"/>
      <w:divBdr>
        <w:top w:val="none" w:sz="0" w:space="0" w:color="auto"/>
        <w:left w:val="none" w:sz="0" w:space="0" w:color="auto"/>
        <w:bottom w:val="none" w:sz="0" w:space="0" w:color="auto"/>
        <w:right w:val="none" w:sz="0" w:space="0" w:color="auto"/>
      </w:divBdr>
      <w:divsChild>
        <w:div w:id="2072772840">
          <w:marLeft w:val="0"/>
          <w:marRight w:val="0"/>
          <w:marTop w:val="0"/>
          <w:marBottom w:val="0"/>
          <w:divBdr>
            <w:top w:val="none" w:sz="0" w:space="0" w:color="auto"/>
            <w:left w:val="none" w:sz="0" w:space="0" w:color="auto"/>
            <w:bottom w:val="none" w:sz="0" w:space="0" w:color="auto"/>
            <w:right w:val="none" w:sz="0" w:space="0" w:color="auto"/>
          </w:divBdr>
        </w:div>
      </w:divsChild>
    </w:div>
    <w:div w:id="1024752070">
      <w:bodyDiv w:val="1"/>
      <w:marLeft w:val="0"/>
      <w:marRight w:val="0"/>
      <w:marTop w:val="0"/>
      <w:marBottom w:val="0"/>
      <w:divBdr>
        <w:top w:val="none" w:sz="0" w:space="0" w:color="auto"/>
        <w:left w:val="none" w:sz="0" w:space="0" w:color="auto"/>
        <w:bottom w:val="none" w:sz="0" w:space="0" w:color="auto"/>
        <w:right w:val="none" w:sz="0" w:space="0" w:color="auto"/>
      </w:divBdr>
      <w:divsChild>
        <w:div w:id="566843360">
          <w:marLeft w:val="0"/>
          <w:marRight w:val="0"/>
          <w:marTop w:val="0"/>
          <w:marBottom w:val="0"/>
          <w:divBdr>
            <w:top w:val="none" w:sz="0" w:space="0" w:color="auto"/>
            <w:left w:val="none" w:sz="0" w:space="0" w:color="auto"/>
            <w:bottom w:val="none" w:sz="0" w:space="0" w:color="auto"/>
            <w:right w:val="none" w:sz="0" w:space="0" w:color="auto"/>
          </w:divBdr>
          <w:divsChild>
            <w:div w:id="374164583">
              <w:marLeft w:val="0"/>
              <w:marRight w:val="0"/>
              <w:marTop w:val="0"/>
              <w:marBottom w:val="0"/>
              <w:divBdr>
                <w:top w:val="none" w:sz="0" w:space="0" w:color="auto"/>
                <w:left w:val="none" w:sz="0" w:space="0" w:color="auto"/>
                <w:bottom w:val="none" w:sz="0" w:space="0" w:color="auto"/>
                <w:right w:val="none" w:sz="0" w:space="0" w:color="auto"/>
              </w:divBdr>
              <w:divsChild>
                <w:div w:id="1133863303">
                  <w:marLeft w:val="0"/>
                  <w:marRight w:val="0"/>
                  <w:marTop w:val="0"/>
                  <w:marBottom w:val="0"/>
                  <w:divBdr>
                    <w:top w:val="none" w:sz="0" w:space="0" w:color="auto"/>
                    <w:left w:val="none" w:sz="0" w:space="0" w:color="auto"/>
                    <w:bottom w:val="none" w:sz="0" w:space="0" w:color="auto"/>
                    <w:right w:val="none" w:sz="0" w:space="0" w:color="auto"/>
                  </w:divBdr>
                  <w:divsChild>
                    <w:div w:id="1983734402">
                      <w:marLeft w:val="0"/>
                      <w:marRight w:val="0"/>
                      <w:marTop w:val="0"/>
                      <w:marBottom w:val="0"/>
                      <w:divBdr>
                        <w:top w:val="none" w:sz="0" w:space="0" w:color="auto"/>
                        <w:left w:val="none" w:sz="0" w:space="0" w:color="auto"/>
                        <w:bottom w:val="none" w:sz="0" w:space="0" w:color="auto"/>
                        <w:right w:val="none" w:sz="0" w:space="0" w:color="auto"/>
                      </w:divBdr>
                    </w:div>
                  </w:divsChild>
                </w:div>
                <w:div w:id="84110701">
                  <w:marLeft w:val="0"/>
                  <w:marRight w:val="0"/>
                  <w:marTop w:val="0"/>
                  <w:marBottom w:val="0"/>
                  <w:divBdr>
                    <w:top w:val="none" w:sz="0" w:space="0" w:color="auto"/>
                    <w:left w:val="none" w:sz="0" w:space="0" w:color="auto"/>
                    <w:bottom w:val="none" w:sz="0" w:space="0" w:color="auto"/>
                    <w:right w:val="none" w:sz="0" w:space="0" w:color="auto"/>
                  </w:divBdr>
                  <w:divsChild>
                    <w:div w:id="6508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51067">
      <w:bodyDiv w:val="1"/>
      <w:marLeft w:val="0"/>
      <w:marRight w:val="0"/>
      <w:marTop w:val="0"/>
      <w:marBottom w:val="0"/>
      <w:divBdr>
        <w:top w:val="none" w:sz="0" w:space="0" w:color="auto"/>
        <w:left w:val="none" w:sz="0" w:space="0" w:color="auto"/>
        <w:bottom w:val="none" w:sz="0" w:space="0" w:color="auto"/>
        <w:right w:val="none" w:sz="0" w:space="0" w:color="auto"/>
      </w:divBdr>
      <w:divsChild>
        <w:div w:id="1484002033">
          <w:marLeft w:val="0"/>
          <w:marRight w:val="0"/>
          <w:marTop w:val="0"/>
          <w:marBottom w:val="0"/>
          <w:divBdr>
            <w:top w:val="none" w:sz="0" w:space="0" w:color="auto"/>
            <w:left w:val="none" w:sz="0" w:space="0" w:color="auto"/>
            <w:bottom w:val="none" w:sz="0" w:space="0" w:color="auto"/>
            <w:right w:val="none" w:sz="0" w:space="0" w:color="auto"/>
          </w:divBdr>
          <w:divsChild>
            <w:div w:id="673142736">
              <w:marLeft w:val="0"/>
              <w:marRight w:val="0"/>
              <w:marTop w:val="0"/>
              <w:marBottom w:val="0"/>
              <w:divBdr>
                <w:top w:val="none" w:sz="0" w:space="0" w:color="auto"/>
                <w:left w:val="none" w:sz="0" w:space="0" w:color="auto"/>
                <w:bottom w:val="none" w:sz="0" w:space="0" w:color="auto"/>
                <w:right w:val="none" w:sz="0" w:space="0" w:color="auto"/>
              </w:divBdr>
              <w:divsChild>
                <w:div w:id="967473361">
                  <w:marLeft w:val="0"/>
                  <w:marRight w:val="0"/>
                  <w:marTop w:val="0"/>
                  <w:marBottom w:val="0"/>
                  <w:divBdr>
                    <w:top w:val="none" w:sz="0" w:space="0" w:color="auto"/>
                    <w:left w:val="none" w:sz="0" w:space="0" w:color="auto"/>
                    <w:bottom w:val="none" w:sz="0" w:space="0" w:color="auto"/>
                    <w:right w:val="none" w:sz="0" w:space="0" w:color="auto"/>
                  </w:divBdr>
                  <w:divsChild>
                    <w:div w:id="20174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4824">
      <w:bodyDiv w:val="1"/>
      <w:marLeft w:val="0"/>
      <w:marRight w:val="0"/>
      <w:marTop w:val="0"/>
      <w:marBottom w:val="0"/>
      <w:divBdr>
        <w:top w:val="none" w:sz="0" w:space="0" w:color="auto"/>
        <w:left w:val="none" w:sz="0" w:space="0" w:color="auto"/>
        <w:bottom w:val="none" w:sz="0" w:space="0" w:color="auto"/>
        <w:right w:val="none" w:sz="0" w:space="0" w:color="auto"/>
      </w:divBdr>
      <w:divsChild>
        <w:div w:id="450710692">
          <w:marLeft w:val="0"/>
          <w:marRight w:val="0"/>
          <w:marTop w:val="0"/>
          <w:marBottom w:val="0"/>
          <w:divBdr>
            <w:top w:val="none" w:sz="0" w:space="0" w:color="auto"/>
            <w:left w:val="none" w:sz="0" w:space="0" w:color="auto"/>
            <w:bottom w:val="none" w:sz="0" w:space="0" w:color="auto"/>
            <w:right w:val="none" w:sz="0" w:space="0" w:color="auto"/>
          </w:divBdr>
          <w:divsChild>
            <w:div w:id="1650938746">
              <w:marLeft w:val="0"/>
              <w:marRight w:val="0"/>
              <w:marTop w:val="0"/>
              <w:marBottom w:val="0"/>
              <w:divBdr>
                <w:top w:val="none" w:sz="0" w:space="0" w:color="auto"/>
                <w:left w:val="none" w:sz="0" w:space="0" w:color="auto"/>
                <w:bottom w:val="none" w:sz="0" w:space="0" w:color="auto"/>
                <w:right w:val="none" w:sz="0" w:space="0" w:color="auto"/>
              </w:divBdr>
              <w:divsChild>
                <w:div w:id="1932926240">
                  <w:marLeft w:val="0"/>
                  <w:marRight w:val="0"/>
                  <w:marTop w:val="0"/>
                  <w:marBottom w:val="0"/>
                  <w:divBdr>
                    <w:top w:val="none" w:sz="0" w:space="0" w:color="auto"/>
                    <w:left w:val="none" w:sz="0" w:space="0" w:color="auto"/>
                    <w:bottom w:val="none" w:sz="0" w:space="0" w:color="auto"/>
                    <w:right w:val="none" w:sz="0" w:space="0" w:color="auto"/>
                  </w:divBdr>
                  <w:divsChild>
                    <w:div w:id="8531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54936">
      <w:bodyDiv w:val="1"/>
      <w:marLeft w:val="0"/>
      <w:marRight w:val="0"/>
      <w:marTop w:val="0"/>
      <w:marBottom w:val="0"/>
      <w:divBdr>
        <w:top w:val="none" w:sz="0" w:space="0" w:color="auto"/>
        <w:left w:val="none" w:sz="0" w:space="0" w:color="auto"/>
        <w:bottom w:val="none" w:sz="0" w:space="0" w:color="auto"/>
        <w:right w:val="none" w:sz="0" w:space="0" w:color="auto"/>
      </w:divBdr>
      <w:divsChild>
        <w:div w:id="1416784034">
          <w:marLeft w:val="0"/>
          <w:marRight w:val="0"/>
          <w:marTop w:val="0"/>
          <w:marBottom w:val="0"/>
          <w:divBdr>
            <w:top w:val="none" w:sz="0" w:space="0" w:color="auto"/>
            <w:left w:val="none" w:sz="0" w:space="0" w:color="auto"/>
            <w:bottom w:val="none" w:sz="0" w:space="0" w:color="auto"/>
            <w:right w:val="none" w:sz="0" w:space="0" w:color="auto"/>
          </w:divBdr>
          <w:divsChild>
            <w:div w:id="502089475">
              <w:marLeft w:val="0"/>
              <w:marRight w:val="0"/>
              <w:marTop w:val="0"/>
              <w:marBottom w:val="0"/>
              <w:divBdr>
                <w:top w:val="none" w:sz="0" w:space="0" w:color="auto"/>
                <w:left w:val="none" w:sz="0" w:space="0" w:color="auto"/>
                <w:bottom w:val="none" w:sz="0" w:space="0" w:color="auto"/>
                <w:right w:val="none" w:sz="0" w:space="0" w:color="auto"/>
              </w:divBdr>
              <w:divsChild>
                <w:div w:id="1104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3314">
      <w:bodyDiv w:val="1"/>
      <w:marLeft w:val="0"/>
      <w:marRight w:val="0"/>
      <w:marTop w:val="0"/>
      <w:marBottom w:val="0"/>
      <w:divBdr>
        <w:top w:val="none" w:sz="0" w:space="0" w:color="auto"/>
        <w:left w:val="none" w:sz="0" w:space="0" w:color="auto"/>
        <w:bottom w:val="none" w:sz="0" w:space="0" w:color="auto"/>
        <w:right w:val="none" w:sz="0" w:space="0" w:color="auto"/>
      </w:divBdr>
      <w:divsChild>
        <w:div w:id="2063096954">
          <w:marLeft w:val="0"/>
          <w:marRight w:val="0"/>
          <w:marTop w:val="0"/>
          <w:marBottom w:val="0"/>
          <w:divBdr>
            <w:top w:val="none" w:sz="0" w:space="0" w:color="auto"/>
            <w:left w:val="none" w:sz="0" w:space="0" w:color="auto"/>
            <w:bottom w:val="none" w:sz="0" w:space="0" w:color="auto"/>
            <w:right w:val="none" w:sz="0" w:space="0" w:color="auto"/>
          </w:divBdr>
          <w:divsChild>
            <w:div w:id="600382903">
              <w:marLeft w:val="0"/>
              <w:marRight w:val="0"/>
              <w:marTop w:val="0"/>
              <w:marBottom w:val="0"/>
              <w:divBdr>
                <w:top w:val="none" w:sz="0" w:space="0" w:color="auto"/>
                <w:left w:val="none" w:sz="0" w:space="0" w:color="auto"/>
                <w:bottom w:val="none" w:sz="0" w:space="0" w:color="auto"/>
                <w:right w:val="none" w:sz="0" w:space="0" w:color="auto"/>
              </w:divBdr>
              <w:divsChild>
                <w:div w:id="4455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6922">
      <w:bodyDiv w:val="1"/>
      <w:marLeft w:val="0"/>
      <w:marRight w:val="0"/>
      <w:marTop w:val="0"/>
      <w:marBottom w:val="0"/>
      <w:divBdr>
        <w:top w:val="none" w:sz="0" w:space="0" w:color="auto"/>
        <w:left w:val="none" w:sz="0" w:space="0" w:color="auto"/>
        <w:bottom w:val="none" w:sz="0" w:space="0" w:color="auto"/>
        <w:right w:val="none" w:sz="0" w:space="0" w:color="auto"/>
      </w:divBdr>
      <w:divsChild>
        <w:div w:id="2141990687">
          <w:marLeft w:val="0"/>
          <w:marRight w:val="0"/>
          <w:marTop w:val="0"/>
          <w:marBottom w:val="0"/>
          <w:divBdr>
            <w:top w:val="none" w:sz="0" w:space="0" w:color="auto"/>
            <w:left w:val="none" w:sz="0" w:space="0" w:color="auto"/>
            <w:bottom w:val="none" w:sz="0" w:space="0" w:color="auto"/>
            <w:right w:val="none" w:sz="0" w:space="0" w:color="auto"/>
          </w:divBdr>
          <w:divsChild>
            <w:div w:id="886457012">
              <w:marLeft w:val="0"/>
              <w:marRight w:val="0"/>
              <w:marTop w:val="0"/>
              <w:marBottom w:val="0"/>
              <w:divBdr>
                <w:top w:val="none" w:sz="0" w:space="0" w:color="auto"/>
                <w:left w:val="none" w:sz="0" w:space="0" w:color="auto"/>
                <w:bottom w:val="none" w:sz="0" w:space="0" w:color="auto"/>
                <w:right w:val="none" w:sz="0" w:space="0" w:color="auto"/>
              </w:divBdr>
              <w:divsChild>
                <w:div w:id="1027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64323">
      <w:bodyDiv w:val="1"/>
      <w:marLeft w:val="0"/>
      <w:marRight w:val="0"/>
      <w:marTop w:val="0"/>
      <w:marBottom w:val="0"/>
      <w:divBdr>
        <w:top w:val="none" w:sz="0" w:space="0" w:color="auto"/>
        <w:left w:val="none" w:sz="0" w:space="0" w:color="auto"/>
        <w:bottom w:val="none" w:sz="0" w:space="0" w:color="auto"/>
        <w:right w:val="none" w:sz="0" w:space="0" w:color="auto"/>
      </w:divBdr>
    </w:div>
    <w:div w:id="1314142011">
      <w:bodyDiv w:val="1"/>
      <w:marLeft w:val="0"/>
      <w:marRight w:val="0"/>
      <w:marTop w:val="0"/>
      <w:marBottom w:val="0"/>
      <w:divBdr>
        <w:top w:val="none" w:sz="0" w:space="0" w:color="auto"/>
        <w:left w:val="none" w:sz="0" w:space="0" w:color="auto"/>
        <w:bottom w:val="none" w:sz="0" w:space="0" w:color="auto"/>
        <w:right w:val="none" w:sz="0" w:space="0" w:color="auto"/>
      </w:divBdr>
      <w:divsChild>
        <w:div w:id="1130396426">
          <w:marLeft w:val="0"/>
          <w:marRight w:val="0"/>
          <w:marTop w:val="0"/>
          <w:marBottom w:val="0"/>
          <w:divBdr>
            <w:top w:val="none" w:sz="0" w:space="0" w:color="auto"/>
            <w:left w:val="none" w:sz="0" w:space="0" w:color="auto"/>
            <w:bottom w:val="none" w:sz="0" w:space="0" w:color="auto"/>
            <w:right w:val="none" w:sz="0" w:space="0" w:color="auto"/>
          </w:divBdr>
          <w:divsChild>
            <w:div w:id="1296642463">
              <w:marLeft w:val="0"/>
              <w:marRight w:val="0"/>
              <w:marTop w:val="0"/>
              <w:marBottom w:val="0"/>
              <w:divBdr>
                <w:top w:val="none" w:sz="0" w:space="0" w:color="auto"/>
                <w:left w:val="none" w:sz="0" w:space="0" w:color="auto"/>
                <w:bottom w:val="none" w:sz="0" w:space="0" w:color="auto"/>
                <w:right w:val="none" w:sz="0" w:space="0" w:color="auto"/>
              </w:divBdr>
              <w:divsChild>
                <w:div w:id="17952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7148">
      <w:bodyDiv w:val="1"/>
      <w:marLeft w:val="0"/>
      <w:marRight w:val="0"/>
      <w:marTop w:val="0"/>
      <w:marBottom w:val="0"/>
      <w:divBdr>
        <w:top w:val="none" w:sz="0" w:space="0" w:color="auto"/>
        <w:left w:val="none" w:sz="0" w:space="0" w:color="auto"/>
        <w:bottom w:val="none" w:sz="0" w:space="0" w:color="auto"/>
        <w:right w:val="none" w:sz="0" w:space="0" w:color="auto"/>
      </w:divBdr>
    </w:div>
    <w:div w:id="1388916324">
      <w:bodyDiv w:val="1"/>
      <w:marLeft w:val="0"/>
      <w:marRight w:val="0"/>
      <w:marTop w:val="0"/>
      <w:marBottom w:val="0"/>
      <w:divBdr>
        <w:top w:val="none" w:sz="0" w:space="0" w:color="auto"/>
        <w:left w:val="none" w:sz="0" w:space="0" w:color="auto"/>
        <w:bottom w:val="none" w:sz="0" w:space="0" w:color="auto"/>
        <w:right w:val="none" w:sz="0" w:space="0" w:color="auto"/>
      </w:divBdr>
      <w:divsChild>
        <w:div w:id="1949198649">
          <w:marLeft w:val="0"/>
          <w:marRight w:val="0"/>
          <w:marTop w:val="0"/>
          <w:marBottom w:val="0"/>
          <w:divBdr>
            <w:top w:val="none" w:sz="0" w:space="0" w:color="auto"/>
            <w:left w:val="none" w:sz="0" w:space="0" w:color="auto"/>
            <w:bottom w:val="none" w:sz="0" w:space="0" w:color="auto"/>
            <w:right w:val="none" w:sz="0" w:space="0" w:color="auto"/>
          </w:divBdr>
          <w:divsChild>
            <w:div w:id="367948064">
              <w:marLeft w:val="0"/>
              <w:marRight w:val="0"/>
              <w:marTop w:val="0"/>
              <w:marBottom w:val="0"/>
              <w:divBdr>
                <w:top w:val="none" w:sz="0" w:space="0" w:color="auto"/>
                <w:left w:val="none" w:sz="0" w:space="0" w:color="auto"/>
                <w:bottom w:val="none" w:sz="0" w:space="0" w:color="auto"/>
                <w:right w:val="none" w:sz="0" w:space="0" w:color="auto"/>
              </w:divBdr>
              <w:divsChild>
                <w:div w:id="1436823656">
                  <w:marLeft w:val="0"/>
                  <w:marRight w:val="0"/>
                  <w:marTop w:val="0"/>
                  <w:marBottom w:val="0"/>
                  <w:divBdr>
                    <w:top w:val="none" w:sz="0" w:space="0" w:color="auto"/>
                    <w:left w:val="none" w:sz="0" w:space="0" w:color="auto"/>
                    <w:bottom w:val="none" w:sz="0" w:space="0" w:color="auto"/>
                    <w:right w:val="none" w:sz="0" w:space="0" w:color="auto"/>
                  </w:divBdr>
                  <w:divsChild>
                    <w:div w:id="11573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2809">
      <w:bodyDiv w:val="1"/>
      <w:marLeft w:val="0"/>
      <w:marRight w:val="0"/>
      <w:marTop w:val="0"/>
      <w:marBottom w:val="0"/>
      <w:divBdr>
        <w:top w:val="none" w:sz="0" w:space="0" w:color="auto"/>
        <w:left w:val="none" w:sz="0" w:space="0" w:color="auto"/>
        <w:bottom w:val="none" w:sz="0" w:space="0" w:color="auto"/>
        <w:right w:val="none" w:sz="0" w:space="0" w:color="auto"/>
      </w:divBdr>
      <w:divsChild>
        <w:div w:id="988096333">
          <w:marLeft w:val="0"/>
          <w:marRight w:val="0"/>
          <w:marTop w:val="0"/>
          <w:marBottom w:val="0"/>
          <w:divBdr>
            <w:top w:val="none" w:sz="0" w:space="0" w:color="auto"/>
            <w:left w:val="none" w:sz="0" w:space="0" w:color="auto"/>
            <w:bottom w:val="none" w:sz="0" w:space="0" w:color="auto"/>
            <w:right w:val="none" w:sz="0" w:space="0" w:color="auto"/>
          </w:divBdr>
          <w:divsChild>
            <w:div w:id="641930026">
              <w:marLeft w:val="0"/>
              <w:marRight w:val="0"/>
              <w:marTop w:val="0"/>
              <w:marBottom w:val="0"/>
              <w:divBdr>
                <w:top w:val="none" w:sz="0" w:space="0" w:color="auto"/>
                <w:left w:val="none" w:sz="0" w:space="0" w:color="auto"/>
                <w:bottom w:val="none" w:sz="0" w:space="0" w:color="auto"/>
                <w:right w:val="none" w:sz="0" w:space="0" w:color="auto"/>
              </w:divBdr>
              <w:divsChild>
                <w:div w:id="8732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6945">
      <w:bodyDiv w:val="1"/>
      <w:marLeft w:val="0"/>
      <w:marRight w:val="0"/>
      <w:marTop w:val="0"/>
      <w:marBottom w:val="0"/>
      <w:divBdr>
        <w:top w:val="none" w:sz="0" w:space="0" w:color="auto"/>
        <w:left w:val="none" w:sz="0" w:space="0" w:color="auto"/>
        <w:bottom w:val="none" w:sz="0" w:space="0" w:color="auto"/>
        <w:right w:val="none" w:sz="0" w:space="0" w:color="auto"/>
      </w:divBdr>
    </w:div>
    <w:div w:id="1488131191">
      <w:bodyDiv w:val="1"/>
      <w:marLeft w:val="0"/>
      <w:marRight w:val="0"/>
      <w:marTop w:val="0"/>
      <w:marBottom w:val="0"/>
      <w:divBdr>
        <w:top w:val="none" w:sz="0" w:space="0" w:color="auto"/>
        <w:left w:val="none" w:sz="0" w:space="0" w:color="auto"/>
        <w:bottom w:val="none" w:sz="0" w:space="0" w:color="auto"/>
        <w:right w:val="none" w:sz="0" w:space="0" w:color="auto"/>
      </w:divBdr>
      <w:divsChild>
        <w:div w:id="1623029581">
          <w:marLeft w:val="0"/>
          <w:marRight w:val="0"/>
          <w:marTop w:val="0"/>
          <w:marBottom w:val="0"/>
          <w:divBdr>
            <w:top w:val="none" w:sz="0" w:space="0" w:color="auto"/>
            <w:left w:val="none" w:sz="0" w:space="0" w:color="auto"/>
            <w:bottom w:val="none" w:sz="0" w:space="0" w:color="auto"/>
            <w:right w:val="none" w:sz="0" w:space="0" w:color="auto"/>
          </w:divBdr>
        </w:div>
      </w:divsChild>
    </w:div>
    <w:div w:id="1666475510">
      <w:bodyDiv w:val="1"/>
      <w:marLeft w:val="0"/>
      <w:marRight w:val="0"/>
      <w:marTop w:val="0"/>
      <w:marBottom w:val="0"/>
      <w:divBdr>
        <w:top w:val="none" w:sz="0" w:space="0" w:color="auto"/>
        <w:left w:val="none" w:sz="0" w:space="0" w:color="auto"/>
        <w:bottom w:val="none" w:sz="0" w:space="0" w:color="auto"/>
        <w:right w:val="none" w:sz="0" w:space="0" w:color="auto"/>
      </w:divBdr>
    </w:div>
    <w:div w:id="1691683616">
      <w:bodyDiv w:val="1"/>
      <w:marLeft w:val="0"/>
      <w:marRight w:val="0"/>
      <w:marTop w:val="0"/>
      <w:marBottom w:val="0"/>
      <w:divBdr>
        <w:top w:val="none" w:sz="0" w:space="0" w:color="auto"/>
        <w:left w:val="none" w:sz="0" w:space="0" w:color="auto"/>
        <w:bottom w:val="none" w:sz="0" w:space="0" w:color="auto"/>
        <w:right w:val="none" w:sz="0" w:space="0" w:color="auto"/>
      </w:divBdr>
      <w:divsChild>
        <w:div w:id="1963875027">
          <w:marLeft w:val="0"/>
          <w:marRight w:val="0"/>
          <w:marTop w:val="0"/>
          <w:marBottom w:val="0"/>
          <w:divBdr>
            <w:top w:val="none" w:sz="0" w:space="0" w:color="auto"/>
            <w:left w:val="none" w:sz="0" w:space="0" w:color="auto"/>
            <w:bottom w:val="none" w:sz="0" w:space="0" w:color="auto"/>
            <w:right w:val="none" w:sz="0" w:space="0" w:color="auto"/>
          </w:divBdr>
          <w:divsChild>
            <w:div w:id="1680041297">
              <w:marLeft w:val="0"/>
              <w:marRight w:val="0"/>
              <w:marTop w:val="0"/>
              <w:marBottom w:val="0"/>
              <w:divBdr>
                <w:top w:val="none" w:sz="0" w:space="0" w:color="auto"/>
                <w:left w:val="none" w:sz="0" w:space="0" w:color="auto"/>
                <w:bottom w:val="none" w:sz="0" w:space="0" w:color="auto"/>
                <w:right w:val="none" w:sz="0" w:space="0" w:color="auto"/>
              </w:divBdr>
              <w:divsChild>
                <w:div w:id="145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2633">
      <w:bodyDiv w:val="1"/>
      <w:marLeft w:val="0"/>
      <w:marRight w:val="0"/>
      <w:marTop w:val="0"/>
      <w:marBottom w:val="0"/>
      <w:divBdr>
        <w:top w:val="none" w:sz="0" w:space="0" w:color="auto"/>
        <w:left w:val="none" w:sz="0" w:space="0" w:color="auto"/>
        <w:bottom w:val="none" w:sz="0" w:space="0" w:color="auto"/>
        <w:right w:val="none" w:sz="0" w:space="0" w:color="auto"/>
      </w:divBdr>
    </w:div>
    <w:div w:id="1763646383">
      <w:bodyDiv w:val="1"/>
      <w:marLeft w:val="0"/>
      <w:marRight w:val="0"/>
      <w:marTop w:val="0"/>
      <w:marBottom w:val="0"/>
      <w:divBdr>
        <w:top w:val="none" w:sz="0" w:space="0" w:color="auto"/>
        <w:left w:val="none" w:sz="0" w:space="0" w:color="auto"/>
        <w:bottom w:val="none" w:sz="0" w:space="0" w:color="auto"/>
        <w:right w:val="none" w:sz="0" w:space="0" w:color="auto"/>
      </w:divBdr>
    </w:div>
    <w:div w:id="18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562248665">
          <w:marLeft w:val="0"/>
          <w:marRight w:val="0"/>
          <w:marTop w:val="0"/>
          <w:marBottom w:val="0"/>
          <w:divBdr>
            <w:top w:val="none" w:sz="0" w:space="0" w:color="auto"/>
            <w:left w:val="none" w:sz="0" w:space="0" w:color="auto"/>
            <w:bottom w:val="none" w:sz="0" w:space="0" w:color="auto"/>
            <w:right w:val="none" w:sz="0" w:space="0" w:color="auto"/>
          </w:divBdr>
          <w:divsChild>
            <w:div w:id="1452238190">
              <w:marLeft w:val="0"/>
              <w:marRight w:val="0"/>
              <w:marTop w:val="0"/>
              <w:marBottom w:val="0"/>
              <w:divBdr>
                <w:top w:val="none" w:sz="0" w:space="0" w:color="auto"/>
                <w:left w:val="none" w:sz="0" w:space="0" w:color="auto"/>
                <w:bottom w:val="none" w:sz="0" w:space="0" w:color="auto"/>
                <w:right w:val="none" w:sz="0" w:space="0" w:color="auto"/>
              </w:divBdr>
              <w:divsChild>
                <w:div w:id="7560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959">
      <w:bodyDiv w:val="1"/>
      <w:marLeft w:val="0"/>
      <w:marRight w:val="0"/>
      <w:marTop w:val="0"/>
      <w:marBottom w:val="0"/>
      <w:divBdr>
        <w:top w:val="none" w:sz="0" w:space="0" w:color="auto"/>
        <w:left w:val="none" w:sz="0" w:space="0" w:color="auto"/>
        <w:bottom w:val="none" w:sz="0" w:space="0" w:color="auto"/>
        <w:right w:val="none" w:sz="0" w:space="0" w:color="auto"/>
      </w:divBdr>
      <w:divsChild>
        <w:div w:id="77757391">
          <w:marLeft w:val="0"/>
          <w:marRight w:val="0"/>
          <w:marTop w:val="0"/>
          <w:marBottom w:val="0"/>
          <w:divBdr>
            <w:top w:val="none" w:sz="0" w:space="0" w:color="auto"/>
            <w:left w:val="none" w:sz="0" w:space="0" w:color="auto"/>
            <w:bottom w:val="none" w:sz="0" w:space="0" w:color="auto"/>
            <w:right w:val="none" w:sz="0" w:space="0" w:color="auto"/>
          </w:divBdr>
          <w:divsChild>
            <w:div w:id="1439137094">
              <w:marLeft w:val="0"/>
              <w:marRight w:val="0"/>
              <w:marTop w:val="0"/>
              <w:marBottom w:val="0"/>
              <w:divBdr>
                <w:top w:val="none" w:sz="0" w:space="0" w:color="auto"/>
                <w:left w:val="none" w:sz="0" w:space="0" w:color="auto"/>
                <w:bottom w:val="none" w:sz="0" w:space="0" w:color="auto"/>
                <w:right w:val="none" w:sz="0" w:space="0" w:color="auto"/>
              </w:divBdr>
              <w:divsChild>
                <w:div w:id="1624652379">
                  <w:marLeft w:val="0"/>
                  <w:marRight w:val="0"/>
                  <w:marTop w:val="0"/>
                  <w:marBottom w:val="0"/>
                  <w:divBdr>
                    <w:top w:val="none" w:sz="0" w:space="0" w:color="auto"/>
                    <w:left w:val="none" w:sz="0" w:space="0" w:color="auto"/>
                    <w:bottom w:val="none" w:sz="0" w:space="0" w:color="auto"/>
                    <w:right w:val="none" w:sz="0" w:space="0" w:color="auto"/>
                  </w:divBdr>
                  <w:divsChild>
                    <w:div w:id="19381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640886">
      <w:bodyDiv w:val="1"/>
      <w:marLeft w:val="0"/>
      <w:marRight w:val="0"/>
      <w:marTop w:val="0"/>
      <w:marBottom w:val="0"/>
      <w:divBdr>
        <w:top w:val="none" w:sz="0" w:space="0" w:color="auto"/>
        <w:left w:val="none" w:sz="0" w:space="0" w:color="auto"/>
        <w:bottom w:val="none" w:sz="0" w:space="0" w:color="auto"/>
        <w:right w:val="none" w:sz="0" w:space="0" w:color="auto"/>
      </w:divBdr>
      <w:divsChild>
        <w:div w:id="702512243">
          <w:marLeft w:val="0"/>
          <w:marRight w:val="0"/>
          <w:marTop w:val="0"/>
          <w:marBottom w:val="0"/>
          <w:divBdr>
            <w:top w:val="none" w:sz="0" w:space="0" w:color="auto"/>
            <w:left w:val="none" w:sz="0" w:space="0" w:color="auto"/>
            <w:bottom w:val="none" w:sz="0" w:space="0" w:color="auto"/>
            <w:right w:val="none" w:sz="0" w:space="0" w:color="auto"/>
          </w:divBdr>
          <w:divsChild>
            <w:div w:id="323897527">
              <w:marLeft w:val="0"/>
              <w:marRight w:val="0"/>
              <w:marTop w:val="0"/>
              <w:marBottom w:val="0"/>
              <w:divBdr>
                <w:top w:val="none" w:sz="0" w:space="0" w:color="auto"/>
                <w:left w:val="none" w:sz="0" w:space="0" w:color="auto"/>
                <w:bottom w:val="none" w:sz="0" w:space="0" w:color="auto"/>
                <w:right w:val="none" w:sz="0" w:space="0" w:color="auto"/>
              </w:divBdr>
              <w:divsChild>
                <w:div w:id="173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5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234">
          <w:marLeft w:val="0"/>
          <w:marRight w:val="0"/>
          <w:marTop w:val="0"/>
          <w:marBottom w:val="0"/>
          <w:divBdr>
            <w:top w:val="none" w:sz="0" w:space="0" w:color="auto"/>
            <w:left w:val="none" w:sz="0" w:space="0" w:color="auto"/>
            <w:bottom w:val="none" w:sz="0" w:space="0" w:color="auto"/>
            <w:right w:val="none" w:sz="0" w:space="0" w:color="auto"/>
          </w:divBdr>
        </w:div>
        <w:div w:id="1471677157">
          <w:marLeft w:val="0"/>
          <w:marRight w:val="0"/>
          <w:marTop w:val="0"/>
          <w:marBottom w:val="0"/>
          <w:divBdr>
            <w:top w:val="none" w:sz="0" w:space="0" w:color="auto"/>
            <w:left w:val="none" w:sz="0" w:space="0" w:color="auto"/>
            <w:bottom w:val="none" w:sz="0" w:space="0" w:color="auto"/>
            <w:right w:val="none" w:sz="0" w:space="0" w:color="auto"/>
          </w:divBdr>
        </w:div>
        <w:div w:id="153450667">
          <w:marLeft w:val="0"/>
          <w:marRight w:val="0"/>
          <w:marTop w:val="0"/>
          <w:marBottom w:val="0"/>
          <w:divBdr>
            <w:top w:val="none" w:sz="0" w:space="0" w:color="auto"/>
            <w:left w:val="none" w:sz="0" w:space="0" w:color="auto"/>
            <w:bottom w:val="none" w:sz="0" w:space="0" w:color="auto"/>
            <w:right w:val="none" w:sz="0" w:space="0" w:color="auto"/>
          </w:divBdr>
        </w:div>
        <w:div w:id="1771243322">
          <w:marLeft w:val="0"/>
          <w:marRight w:val="0"/>
          <w:marTop w:val="0"/>
          <w:marBottom w:val="0"/>
          <w:divBdr>
            <w:top w:val="none" w:sz="0" w:space="0" w:color="auto"/>
            <w:left w:val="none" w:sz="0" w:space="0" w:color="auto"/>
            <w:bottom w:val="none" w:sz="0" w:space="0" w:color="auto"/>
            <w:right w:val="none" w:sz="0" w:space="0" w:color="auto"/>
          </w:divBdr>
        </w:div>
        <w:div w:id="1333725751">
          <w:marLeft w:val="0"/>
          <w:marRight w:val="0"/>
          <w:marTop w:val="0"/>
          <w:marBottom w:val="0"/>
          <w:divBdr>
            <w:top w:val="none" w:sz="0" w:space="0" w:color="auto"/>
            <w:left w:val="none" w:sz="0" w:space="0" w:color="auto"/>
            <w:bottom w:val="none" w:sz="0" w:space="0" w:color="auto"/>
            <w:right w:val="none" w:sz="0" w:space="0" w:color="auto"/>
          </w:divBdr>
        </w:div>
        <w:div w:id="2089769115">
          <w:marLeft w:val="0"/>
          <w:marRight w:val="0"/>
          <w:marTop w:val="0"/>
          <w:marBottom w:val="0"/>
          <w:divBdr>
            <w:top w:val="none" w:sz="0" w:space="0" w:color="auto"/>
            <w:left w:val="none" w:sz="0" w:space="0" w:color="auto"/>
            <w:bottom w:val="none" w:sz="0" w:space="0" w:color="auto"/>
            <w:right w:val="none" w:sz="0" w:space="0" w:color="auto"/>
          </w:divBdr>
        </w:div>
      </w:divsChild>
    </w:div>
    <w:div w:id="1920744746">
      <w:bodyDiv w:val="1"/>
      <w:marLeft w:val="0"/>
      <w:marRight w:val="0"/>
      <w:marTop w:val="0"/>
      <w:marBottom w:val="0"/>
      <w:divBdr>
        <w:top w:val="none" w:sz="0" w:space="0" w:color="auto"/>
        <w:left w:val="none" w:sz="0" w:space="0" w:color="auto"/>
        <w:bottom w:val="none" w:sz="0" w:space="0" w:color="auto"/>
        <w:right w:val="none" w:sz="0" w:space="0" w:color="auto"/>
      </w:divBdr>
      <w:divsChild>
        <w:div w:id="1756707830">
          <w:marLeft w:val="0"/>
          <w:marRight w:val="0"/>
          <w:marTop w:val="0"/>
          <w:marBottom w:val="0"/>
          <w:divBdr>
            <w:top w:val="none" w:sz="0" w:space="0" w:color="auto"/>
            <w:left w:val="none" w:sz="0" w:space="0" w:color="auto"/>
            <w:bottom w:val="none" w:sz="0" w:space="0" w:color="auto"/>
            <w:right w:val="none" w:sz="0" w:space="0" w:color="auto"/>
          </w:divBdr>
          <w:divsChild>
            <w:div w:id="11996247">
              <w:marLeft w:val="0"/>
              <w:marRight w:val="0"/>
              <w:marTop w:val="0"/>
              <w:marBottom w:val="0"/>
              <w:divBdr>
                <w:top w:val="none" w:sz="0" w:space="0" w:color="auto"/>
                <w:left w:val="none" w:sz="0" w:space="0" w:color="auto"/>
                <w:bottom w:val="none" w:sz="0" w:space="0" w:color="auto"/>
                <w:right w:val="none" w:sz="0" w:space="0" w:color="auto"/>
              </w:divBdr>
              <w:divsChild>
                <w:div w:id="6583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21623">
      <w:bodyDiv w:val="1"/>
      <w:marLeft w:val="0"/>
      <w:marRight w:val="0"/>
      <w:marTop w:val="0"/>
      <w:marBottom w:val="0"/>
      <w:divBdr>
        <w:top w:val="none" w:sz="0" w:space="0" w:color="auto"/>
        <w:left w:val="none" w:sz="0" w:space="0" w:color="auto"/>
        <w:bottom w:val="none" w:sz="0" w:space="0" w:color="auto"/>
        <w:right w:val="none" w:sz="0" w:space="0" w:color="auto"/>
      </w:divBdr>
      <w:divsChild>
        <w:div w:id="1162772192">
          <w:marLeft w:val="0"/>
          <w:marRight w:val="0"/>
          <w:marTop w:val="0"/>
          <w:marBottom w:val="0"/>
          <w:divBdr>
            <w:top w:val="none" w:sz="0" w:space="0" w:color="auto"/>
            <w:left w:val="none" w:sz="0" w:space="0" w:color="auto"/>
            <w:bottom w:val="none" w:sz="0" w:space="0" w:color="auto"/>
            <w:right w:val="none" w:sz="0" w:space="0" w:color="auto"/>
          </w:divBdr>
          <w:divsChild>
            <w:div w:id="1681589410">
              <w:marLeft w:val="0"/>
              <w:marRight w:val="0"/>
              <w:marTop w:val="0"/>
              <w:marBottom w:val="0"/>
              <w:divBdr>
                <w:top w:val="none" w:sz="0" w:space="0" w:color="auto"/>
                <w:left w:val="none" w:sz="0" w:space="0" w:color="auto"/>
                <w:bottom w:val="none" w:sz="0" w:space="0" w:color="auto"/>
                <w:right w:val="none" w:sz="0" w:space="0" w:color="auto"/>
              </w:divBdr>
              <w:divsChild>
                <w:div w:id="2744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fiks.com/2018/08/28/a-step-by-step-regression-decision-tree-example/" TargetMode="External"/><Relationship Id="rId5" Type="http://schemas.openxmlformats.org/officeDocument/2006/relationships/image" Target="media/image1.png"/><Relationship Id="rId10" Type="http://schemas.openxmlformats.org/officeDocument/2006/relationships/hyperlink" Target="http://www.appliedaisystems.com/papers/RegressionTrees.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Sokhandan</dc:creator>
  <cp:keywords/>
  <dc:description/>
  <cp:lastModifiedBy>Niloofar Sokhandan</cp:lastModifiedBy>
  <cp:revision>85</cp:revision>
  <dcterms:created xsi:type="dcterms:W3CDTF">2020-06-01T18:56:00Z</dcterms:created>
  <dcterms:modified xsi:type="dcterms:W3CDTF">2020-06-15T19:25:00Z</dcterms:modified>
</cp:coreProperties>
</file>