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342" w:rsidRDefault="00963699" w:rsidP="00963699">
      <w:pPr>
        <w:pStyle w:val="a3"/>
        <w:numPr>
          <w:ilvl w:val="0"/>
          <w:numId w:val="1"/>
        </w:numPr>
        <w:rPr>
          <w:lang w:val="en-US"/>
        </w:rPr>
      </w:pPr>
      <w:r>
        <w:t xml:space="preserve">Что такое </w:t>
      </w:r>
      <w:r>
        <w:rPr>
          <w:lang w:val="en-US"/>
        </w:rPr>
        <w:t>linq?</w:t>
      </w:r>
    </w:p>
    <w:p w:rsidR="00963699" w:rsidRPr="00963699" w:rsidRDefault="00963699" w:rsidP="00963699">
      <w:pPr>
        <w:pStyle w:val="a3"/>
        <w:numPr>
          <w:ilvl w:val="1"/>
          <w:numId w:val="1"/>
        </w:numPr>
        <w:rPr>
          <w:color w:val="FF0000"/>
        </w:rPr>
      </w:pPr>
      <w:r w:rsidRPr="00963699">
        <w:rPr>
          <w:color w:val="FF0000"/>
        </w:rPr>
        <w:t xml:space="preserve">Спросить у студентов – что такое </w:t>
      </w:r>
      <w:r w:rsidRPr="00963699">
        <w:rPr>
          <w:color w:val="FF0000"/>
          <w:lang w:val="en-US"/>
        </w:rPr>
        <w:t>linq</w:t>
      </w:r>
      <w:r w:rsidRPr="00963699">
        <w:rPr>
          <w:color w:val="FF0000"/>
        </w:rPr>
        <w:t>?</w:t>
      </w:r>
    </w:p>
    <w:p w:rsidR="00963699" w:rsidRPr="00963699" w:rsidRDefault="00963699" w:rsidP="00963699">
      <w:pPr>
        <w:pStyle w:val="a3"/>
        <w:numPr>
          <w:ilvl w:val="1"/>
          <w:numId w:val="1"/>
        </w:numPr>
      </w:pPr>
      <w:r w:rsidRPr="00963699">
        <w:rPr>
          <w:color w:val="FF0000"/>
        </w:rPr>
        <w:t xml:space="preserve">Спросить у студентов – что такое </w:t>
      </w:r>
      <w:r w:rsidRPr="00963699">
        <w:rPr>
          <w:color w:val="FF0000"/>
          <w:lang w:val="en-US"/>
        </w:rPr>
        <w:t>linq</w:t>
      </w:r>
      <w:r w:rsidRPr="00963699">
        <w:rPr>
          <w:color w:val="FF0000"/>
        </w:rPr>
        <w:t>-запрос</w:t>
      </w:r>
      <w:r>
        <w:rPr>
          <w:color w:val="FF0000"/>
        </w:rPr>
        <w:t>?</w:t>
      </w:r>
    </w:p>
    <w:p w:rsidR="00963699" w:rsidRDefault="00963699" w:rsidP="00963699">
      <w:pPr>
        <w:pStyle w:val="a3"/>
        <w:numPr>
          <w:ilvl w:val="0"/>
          <w:numId w:val="1"/>
        </w:numPr>
      </w:pPr>
      <w:r>
        <w:t xml:space="preserve">Из чего состоит </w:t>
      </w:r>
      <w:r>
        <w:rPr>
          <w:lang w:val="en-US"/>
        </w:rPr>
        <w:t>linq</w:t>
      </w:r>
      <w:r w:rsidRPr="00963699">
        <w:t>-</w:t>
      </w:r>
      <w:r>
        <w:t>запрос?</w:t>
      </w:r>
    </w:p>
    <w:p w:rsidR="00963699" w:rsidRDefault="00963699" w:rsidP="00963699">
      <w:pPr>
        <w:pStyle w:val="a3"/>
        <w:numPr>
          <w:ilvl w:val="1"/>
          <w:numId w:val="1"/>
        </w:numPr>
      </w:pPr>
      <w:r>
        <w:t>Источники данных:</w:t>
      </w:r>
    </w:p>
    <w:p w:rsidR="00963699" w:rsidRDefault="00963699" w:rsidP="00963699">
      <w:pPr>
        <w:pStyle w:val="a3"/>
        <w:numPr>
          <w:ilvl w:val="2"/>
          <w:numId w:val="1"/>
        </w:numPr>
      </w:pPr>
      <w:r>
        <w:t>Коллекция.</w:t>
      </w:r>
    </w:p>
    <w:p w:rsidR="00963699" w:rsidRDefault="00963699" w:rsidP="00963699">
      <w:pPr>
        <w:pStyle w:val="a3"/>
        <w:numPr>
          <w:ilvl w:val="2"/>
          <w:numId w:val="1"/>
        </w:numPr>
      </w:pPr>
      <w:r>
        <w:t>База данных.</w:t>
      </w:r>
    </w:p>
    <w:p w:rsidR="00963699" w:rsidRPr="00963699" w:rsidRDefault="00963699" w:rsidP="00963699">
      <w:pPr>
        <w:pStyle w:val="a3"/>
        <w:numPr>
          <w:ilvl w:val="2"/>
          <w:numId w:val="1"/>
        </w:numPr>
      </w:pPr>
      <w:r>
        <w:rPr>
          <w:lang w:val="en-US"/>
        </w:rPr>
        <w:t>XML</w:t>
      </w:r>
    </w:p>
    <w:p w:rsidR="00963699" w:rsidRDefault="00963699" w:rsidP="00963699">
      <w:pPr>
        <w:pStyle w:val="a3"/>
        <w:numPr>
          <w:ilvl w:val="1"/>
          <w:numId w:val="1"/>
        </w:numPr>
      </w:pPr>
      <w:r>
        <w:t>Описание тела запроса. Данной тематике будет посвящена основная часть занятия.</w:t>
      </w:r>
    </w:p>
    <w:p w:rsidR="00963699" w:rsidRDefault="00963699" w:rsidP="00963699">
      <w:pPr>
        <w:pStyle w:val="a3"/>
        <w:numPr>
          <w:ilvl w:val="1"/>
          <w:numId w:val="1"/>
        </w:numPr>
      </w:pPr>
      <w:r>
        <w:t xml:space="preserve">Выполнение запроса. </w:t>
      </w:r>
    </w:p>
    <w:p w:rsidR="00963699" w:rsidRDefault="00963699" w:rsidP="00963699">
      <w:pPr>
        <w:pStyle w:val="a3"/>
        <w:numPr>
          <w:ilvl w:val="2"/>
          <w:numId w:val="1"/>
        </w:numPr>
      </w:pPr>
      <w:r>
        <w:t>(Показать следующий слайд)</w:t>
      </w:r>
    </w:p>
    <w:p w:rsidR="00963699" w:rsidRDefault="00B74909" w:rsidP="00963699">
      <w:pPr>
        <w:pStyle w:val="a3"/>
        <w:numPr>
          <w:ilvl w:val="2"/>
          <w:numId w:val="1"/>
        </w:numPr>
      </w:pPr>
      <w:r>
        <w:t>Рассказать</w:t>
      </w:r>
      <w:r w:rsidR="00944ADA">
        <w:t>,</w:t>
      </w:r>
      <w:r>
        <w:t xml:space="preserve"> чем отличается отложенное выполнение от немедленного.</w:t>
      </w:r>
    </w:p>
    <w:p w:rsidR="009A085D" w:rsidRDefault="009A085D" w:rsidP="009A085D">
      <w:pPr>
        <w:pStyle w:val="a3"/>
        <w:numPr>
          <w:ilvl w:val="2"/>
          <w:numId w:val="1"/>
        </w:numPr>
      </w:pPr>
      <w:r w:rsidRPr="009A085D">
        <w:rPr>
          <w:color w:val="FF0000"/>
        </w:rPr>
        <w:t xml:space="preserve">Показать проект </w:t>
      </w:r>
      <w:r w:rsidRPr="009A085D">
        <w:rPr>
          <w:b/>
        </w:rPr>
        <w:t>ImmediateDeferred</w:t>
      </w:r>
      <w:r w:rsidRPr="009A085D">
        <w:rPr>
          <w:color w:val="FF0000"/>
        </w:rPr>
        <w:t xml:space="preserve"> и доказать, что запрос не означает выполнение.</w:t>
      </w:r>
    </w:p>
    <w:p w:rsidR="00B74909" w:rsidRDefault="00B74909" w:rsidP="00B74909">
      <w:pPr>
        <w:pStyle w:val="a3"/>
        <w:numPr>
          <w:ilvl w:val="2"/>
          <w:numId w:val="1"/>
        </w:numPr>
      </w:pPr>
      <w:r>
        <w:t xml:space="preserve">Скинуть таблицу: </w:t>
      </w:r>
      <w:hyperlink r:id="rId5" w:anchor="classification-table" w:history="1">
        <w:r w:rsidRPr="001C025F">
          <w:rPr>
            <w:rStyle w:val="a4"/>
          </w:rPr>
          <w:t>https://learn.microsoft.com/en-us/dotnet/csharp/linq/get-started/introduction-to-linq-queries#classification-table</w:t>
        </w:r>
      </w:hyperlink>
    </w:p>
    <w:p w:rsidR="00B74909" w:rsidRDefault="00B74909" w:rsidP="00B74909">
      <w:pPr>
        <w:pStyle w:val="a3"/>
        <w:numPr>
          <w:ilvl w:val="0"/>
          <w:numId w:val="1"/>
        </w:numPr>
      </w:pPr>
      <w:r>
        <w:t>Провайдеры данных</w:t>
      </w:r>
      <w:r w:rsidR="005D5834" w:rsidRPr="005D5834">
        <w:t xml:space="preserve">. </w:t>
      </w:r>
      <w:r w:rsidR="005D5834">
        <w:t xml:space="preserve">Не совсем точно, я бы назвал </w:t>
      </w:r>
      <w:r w:rsidR="005D5834" w:rsidRPr="005D5834">
        <w:rPr>
          <w:i/>
          <w:color w:val="2E74B5" w:themeColor="accent1" w:themeShade="BF"/>
        </w:rPr>
        <w:t>области применения</w:t>
      </w:r>
      <w:r w:rsidR="005D5834">
        <w:t>.</w:t>
      </w:r>
    </w:p>
    <w:p w:rsidR="00B74909" w:rsidRDefault="00B74909" w:rsidP="00B74909">
      <w:pPr>
        <w:pStyle w:val="a3"/>
        <w:numPr>
          <w:ilvl w:val="1"/>
          <w:numId w:val="1"/>
        </w:numPr>
      </w:pPr>
      <w:r>
        <w:t xml:space="preserve">Все провайдеры данных реализуют интерфейс </w:t>
      </w:r>
      <w:r w:rsidRPr="00B74909">
        <w:rPr>
          <w:lang w:val="en-US"/>
        </w:rPr>
        <w:t>IEnumerable</w:t>
      </w:r>
      <w:r w:rsidRPr="00B74909">
        <w:t>&lt;</w:t>
      </w:r>
      <w:r w:rsidRPr="00B74909">
        <w:rPr>
          <w:lang w:val="en-US"/>
        </w:rPr>
        <w:t>T</w:t>
      </w:r>
      <w:r w:rsidRPr="00B74909">
        <w:t>&gt;</w:t>
      </w:r>
    </w:p>
    <w:p w:rsidR="00944ADA" w:rsidRPr="00944ADA" w:rsidRDefault="00944ADA" w:rsidP="00944ADA">
      <w:pPr>
        <w:pStyle w:val="a3"/>
        <w:numPr>
          <w:ilvl w:val="1"/>
          <w:numId w:val="1"/>
        </w:numPr>
      </w:pPr>
      <w:r w:rsidRPr="00944ADA">
        <w:rPr>
          <w:color w:val="FF0000"/>
        </w:rPr>
        <w:t xml:space="preserve">Показать примеры </w:t>
      </w:r>
      <w:r>
        <w:rPr>
          <w:color w:val="FF0000"/>
        </w:rPr>
        <w:t xml:space="preserve">из папки </w:t>
      </w:r>
      <w:r>
        <w:rPr>
          <w:color w:val="FF0000"/>
          <w:lang w:val="en-US"/>
        </w:rPr>
        <w:t>Providers</w:t>
      </w:r>
      <w:r w:rsidRPr="00944ADA">
        <w:rPr>
          <w:color w:val="FF0000"/>
        </w:rPr>
        <w:t>.</w:t>
      </w:r>
    </w:p>
    <w:p w:rsidR="00944ADA" w:rsidRPr="00944ADA" w:rsidRDefault="00944ADA" w:rsidP="00944ADA">
      <w:pPr>
        <w:pStyle w:val="a3"/>
        <w:numPr>
          <w:ilvl w:val="0"/>
          <w:numId w:val="1"/>
        </w:numPr>
      </w:pPr>
      <w:r>
        <w:rPr>
          <w:lang w:val="en-US"/>
        </w:rPr>
        <w:t>IQueryable</w:t>
      </w:r>
    </w:p>
    <w:p w:rsidR="00944ADA" w:rsidRPr="00944ADA" w:rsidRDefault="00944ADA" w:rsidP="00944ADA">
      <w:pPr>
        <w:pStyle w:val="a3"/>
        <w:numPr>
          <w:ilvl w:val="1"/>
          <w:numId w:val="1"/>
        </w:numPr>
      </w:pPr>
      <w:r w:rsidRPr="00963699">
        <w:rPr>
          <w:color w:val="FF0000"/>
        </w:rPr>
        <w:t xml:space="preserve">Спросить у студентов – </w:t>
      </w:r>
      <w:r w:rsidRPr="00944ADA">
        <w:rPr>
          <w:color w:val="FF0000"/>
        </w:rPr>
        <w:t xml:space="preserve">можете ли Вы сказать чем отличается </w:t>
      </w:r>
      <w:r>
        <w:rPr>
          <w:color w:val="FF0000"/>
        </w:rPr>
        <w:t>использование</w:t>
      </w:r>
      <w:r w:rsidRPr="00944ADA">
        <w:rPr>
          <w:color w:val="FF0000"/>
          <w:lang w:val="en-US"/>
        </w:rPr>
        <w:t>IQueryable</w:t>
      </w:r>
      <w:r>
        <w:rPr>
          <w:color w:val="FF0000"/>
        </w:rPr>
        <w:t xml:space="preserve"> от </w:t>
      </w:r>
      <w:r>
        <w:rPr>
          <w:color w:val="FF0000"/>
          <w:lang w:val="en-US"/>
        </w:rPr>
        <w:t>Ienumerable</w:t>
      </w:r>
      <w:r>
        <w:rPr>
          <w:color w:val="FF0000"/>
        </w:rPr>
        <w:t>?</w:t>
      </w:r>
    </w:p>
    <w:p w:rsidR="00944ADA" w:rsidRDefault="00944ADA" w:rsidP="00944ADA">
      <w:pPr>
        <w:pStyle w:val="a3"/>
        <w:numPr>
          <w:ilvl w:val="1"/>
          <w:numId w:val="1"/>
        </w:numPr>
      </w:pPr>
      <w:r>
        <w:t xml:space="preserve">Ответ: </w:t>
      </w:r>
      <w:r>
        <w:rPr>
          <w:lang w:val="en-US"/>
        </w:rPr>
        <w:t>IQueryable</w:t>
      </w:r>
      <w:r>
        <w:t xml:space="preserve">выполняет все запросы на стороне сервиса, к которому обращается, а </w:t>
      </w:r>
      <w:r>
        <w:rPr>
          <w:lang w:val="en-US"/>
        </w:rPr>
        <w:t>IEnumerable</w:t>
      </w:r>
      <w:r>
        <w:t xml:space="preserve"> – на стороне клиента.</w:t>
      </w:r>
    </w:p>
    <w:p w:rsidR="00944ADA" w:rsidRDefault="00944ADA" w:rsidP="00944ADA">
      <w:pPr>
        <w:pStyle w:val="a3"/>
        <w:numPr>
          <w:ilvl w:val="0"/>
          <w:numId w:val="1"/>
        </w:numPr>
      </w:pPr>
      <w:r>
        <w:t>Варианты синтаксиса:</w:t>
      </w:r>
    </w:p>
    <w:p w:rsidR="00F3701D" w:rsidRDefault="00F3701D" w:rsidP="00944ADA">
      <w:pPr>
        <w:pStyle w:val="a3"/>
        <w:numPr>
          <w:ilvl w:val="1"/>
          <w:numId w:val="1"/>
        </w:numPr>
      </w:pPr>
      <w:r w:rsidRPr="00F3701D">
        <w:rPr>
          <w:color w:val="FF0000"/>
        </w:rPr>
        <w:t>Спросить – какие формы написания синтаксиса Вы знаете? Их 2</w:t>
      </w:r>
      <w:r>
        <w:t>.</w:t>
      </w:r>
    </w:p>
    <w:p w:rsidR="00944ADA" w:rsidRDefault="00944ADA" w:rsidP="00944ADA">
      <w:pPr>
        <w:pStyle w:val="a3"/>
        <w:numPr>
          <w:ilvl w:val="1"/>
          <w:numId w:val="1"/>
        </w:numPr>
      </w:pPr>
      <w:r>
        <w:t>Рассказать про то, что есть 2 варианта синтаксиса.</w:t>
      </w:r>
    </w:p>
    <w:p w:rsidR="00944ADA" w:rsidRDefault="00944ADA" w:rsidP="00944ADA">
      <w:pPr>
        <w:pStyle w:val="a3"/>
        <w:numPr>
          <w:ilvl w:val="1"/>
          <w:numId w:val="1"/>
        </w:numPr>
      </w:pPr>
      <w:r>
        <w:t>Показать слайд с примером декларативного синтаксиса.</w:t>
      </w:r>
    </w:p>
    <w:p w:rsidR="00944ADA" w:rsidRPr="00963699" w:rsidRDefault="00944ADA" w:rsidP="00944ADA">
      <w:pPr>
        <w:pStyle w:val="a3"/>
        <w:numPr>
          <w:ilvl w:val="1"/>
          <w:numId w:val="1"/>
        </w:numPr>
      </w:pPr>
      <w:r>
        <w:t>Показать слайд с примером недекларативного синтаксиса.</w:t>
      </w:r>
    </w:p>
    <w:p w:rsidR="00944ADA" w:rsidRDefault="00C42FA2" w:rsidP="00C42FA2">
      <w:pPr>
        <w:pStyle w:val="a3"/>
        <w:numPr>
          <w:ilvl w:val="0"/>
          <w:numId w:val="1"/>
        </w:numPr>
      </w:pPr>
      <w:r>
        <w:t>Декларативный синтаксис подробно:</w:t>
      </w:r>
    </w:p>
    <w:p w:rsidR="00C42FA2" w:rsidRDefault="00C42FA2" w:rsidP="00C42FA2">
      <w:pPr>
        <w:pStyle w:val="a3"/>
        <w:numPr>
          <w:ilvl w:val="1"/>
          <w:numId w:val="1"/>
        </w:numPr>
      </w:pPr>
      <w:r>
        <w:t>Используемые ключевые слова.</w:t>
      </w:r>
    </w:p>
    <w:p w:rsidR="00C42FA2" w:rsidRDefault="00C42FA2" w:rsidP="00C42FA2">
      <w:pPr>
        <w:pStyle w:val="a3"/>
        <w:numPr>
          <w:ilvl w:val="1"/>
          <w:numId w:val="1"/>
        </w:numPr>
      </w:pPr>
      <w:r>
        <w:t>Обязательные ключевые слова.</w:t>
      </w:r>
    </w:p>
    <w:p w:rsidR="00C42FA2" w:rsidRDefault="00C42FA2" w:rsidP="00C42FA2">
      <w:pPr>
        <w:pStyle w:val="a3"/>
        <w:numPr>
          <w:ilvl w:val="1"/>
          <w:numId w:val="1"/>
        </w:numPr>
      </w:pPr>
      <w:r>
        <w:t>Необязательные ключевые слова.</w:t>
      </w:r>
    </w:p>
    <w:p w:rsidR="00C42FA2" w:rsidRDefault="00C42FA2" w:rsidP="00C42FA2">
      <w:pPr>
        <w:pStyle w:val="a3"/>
        <w:numPr>
          <w:ilvl w:val="1"/>
          <w:numId w:val="1"/>
        </w:numPr>
      </w:pPr>
      <w:r>
        <w:t>Правила описания запроса.</w:t>
      </w:r>
    </w:p>
    <w:p w:rsidR="00C42FA2" w:rsidRDefault="00C42FA2" w:rsidP="00C42FA2">
      <w:pPr>
        <w:pStyle w:val="a3"/>
        <w:numPr>
          <w:ilvl w:val="1"/>
          <w:numId w:val="1"/>
        </w:numPr>
      </w:pPr>
      <w:r>
        <w:t>Пример запроса на слайде.</w:t>
      </w:r>
    </w:p>
    <w:p w:rsidR="00C42FA2" w:rsidRDefault="00C42FA2" w:rsidP="009A085D">
      <w:pPr>
        <w:pStyle w:val="a3"/>
        <w:numPr>
          <w:ilvl w:val="1"/>
          <w:numId w:val="1"/>
        </w:numPr>
      </w:pPr>
      <w:r w:rsidRPr="00C42FA2">
        <w:rPr>
          <w:color w:val="FF0000"/>
        </w:rPr>
        <w:t xml:space="preserve">Примеры запроса в проекте </w:t>
      </w:r>
      <w:r w:rsidRPr="00C42FA2">
        <w:rPr>
          <w:color w:val="FF0000"/>
          <w:lang w:val="en-US"/>
        </w:rPr>
        <w:t>VS</w:t>
      </w:r>
      <w:r w:rsidR="00FB1E96">
        <w:rPr>
          <w:color w:val="FF0000"/>
        </w:rPr>
        <w:t xml:space="preserve"> </w:t>
      </w:r>
      <w:r w:rsidR="009A085D" w:rsidRPr="009A085D">
        <w:rPr>
          <w:b/>
        </w:rPr>
        <w:t>LinqDeclarativeExamples</w:t>
      </w:r>
      <w:r w:rsidRPr="00C42FA2">
        <w:rPr>
          <w:color w:val="FF0000"/>
        </w:rPr>
        <w:t>.</w:t>
      </w:r>
    </w:p>
    <w:p w:rsidR="00C42FA2" w:rsidRPr="00C42FA2" w:rsidRDefault="00C42FA2" w:rsidP="00C42FA2">
      <w:pPr>
        <w:pStyle w:val="a3"/>
        <w:numPr>
          <w:ilvl w:val="0"/>
          <w:numId w:val="1"/>
        </w:numPr>
      </w:pPr>
      <w:r>
        <w:rPr>
          <w:lang w:val="en-US"/>
        </w:rPr>
        <w:t>Fluent API</w:t>
      </w:r>
    </w:p>
    <w:p w:rsidR="00C42FA2" w:rsidRDefault="00FB1E96" w:rsidP="00C42FA2">
      <w:pPr>
        <w:pStyle w:val="a3"/>
        <w:numPr>
          <w:ilvl w:val="1"/>
          <w:numId w:val="1"/>
        </w:numPr>
      </w:pPr>
      <w:bookmarkStart w:id="0" w:name="_GoBack"/>
      <w:bookmarkEnd w:id="0"/>
      <w:r>
        <w:t xml:space="preserve">Рассказать, что все методы – методы расширения </w:t>
      </w:r>
      <w:r>
        <w:rPr>
          <w:lang w:val="en-US"/>
        </w:rPr>
        <w:t>IEnumerable</w:t>
      </w:r>
      <w:r>
        <w:t xml:space="preserve"> и скинуть в чат ссылку на методы расширения.</w:t>
      </w:r>
    </w:p>
    <w:p w:rsidR="00FB1E96" w:rsidRDefault="00FB1E96" w:rsidP="00FB1E96">
      <w:pPr>
        <w:pStyle w:val="a3"/>
        <w:numPr>
          <w:ilvl w:val="0"/>
          <w:numId w:val="1"/>
        </w:numPr>
      </w:pPr>
      <w:r>
        <w:t>Рассказать про делегаты.</w:t>
      </w:r>
    </w:p>
    <w:p w:rsidR="00FB1E96" w:rsidRDefault="00FB1E96" w:rsidP="00FB1E96">
      <w:pPr>
        <w:pStyle w:val="a3"/>
        <w:numPr>
          <w:ilvl w:val="1"/>
          <w:numId w:val="1"/>
        </w:numPr>
      </w:pPr>
      <w:r>
        <w:t>Создать опрос – что непонятно по делегатам?</w:t>
      </w:r>
    </w:p>
    <w:p w:rsidR="00FB1E96" w:rsidRPr="00963699" w:rsidRDefault="00644AC1" w:rsidP="00FB1E96">
      <w:pPr>
        <w:pStyle w:val="a3"/>
        <w:numPr>
          <w:ilvl w:val="1"/>
          <w:numId w:val="1"/>
        </w:numPr>
      </w:pPr>
      <w:r>
        <w:t>Начать лекцию по делегатам.</w:t>
      </w:r>
    </w:p>
    <w:sectPr w:rsidR="00FB1E96" w:rsidRPr="00963699" w:rsidSect="00074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3294D"/>
    <w:multiLevelType w:val="hybridMultilevel"/>
    <w:tmpl w:val="D29A0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characterSpacingControl w:val="doNotCompress"/>
  <w:compat/>
  <w:rsids>
    <w:rsidRoot w:val="0008754D"/>
    <w:rsid w:val="00074B21"/>
    <w:rsid w:val="0008754D"/>
    <w:rsid w:val="000D5342"/>
    <w:rsid w:val="005D5834"/>
    <w:rsid w:val="00644AC1"/>
    <w:rsid w:val="00944ADA"/>
    <w:rsid w:val="00963699"/>
    <w:rsid w:val="009A085D"/>
    <w:rsid w:val="00B74909"/>
    <w:rsid w:val="00C42FA2"/>
    <w:rsid w:val="00D61AA3"/>
    <w:rsid w:val="00E2510D"/>
    <w:rsid w:val="00F3701D"/>
    <w:rsid w:val="00FB1E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B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6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490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dotnet/csharp/linq/get-started/introduction-to-linq-que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Нилов Павел Геннадьевич</dc:creator>
  <cp:keywords/>
  <dc:description/>
  <cp:lastModifiedBy>pavel</cp:lastModifiedBy>
  <cp:revision>7</cp:revision>
  <dcterms:created xsi:type="dcterms:W3CDTF">2024-10-03T09:48:00Z</dcterms:created>
  <dcterms:modified xsi:type="dcterms:W3CDTF">2024-10-04T09:50:00Z</dcterms:modified>
</cp:coreProperties>
</file>