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How comfortable was it to wear the Somnoscreen?</w:t>
      </w:r>
    </w:p>
    <w:tbl>
      <w:tblPr>
        <w:tblStyle w:val="Table1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00" w:lineRule="auto"/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How comfortable was it to wear the Zmax headband?</w:t>
      </w:r>
    </w:p>
    <w:tbl>
      <w:tblPr>
        <w:tblStyle w:val="Table2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00" w:lineRule="auto"/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How comfortable was it to wear the (combined) Zamx and Gmeter headbands?</w:t>
      </w:r>
    </w:p>
    <w:tbl>
      <w:tblPr>
        <w:tblStyle w:val="Table3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200" w:lineRule="auto"/>
        <w:ind w:left="450" w:hanging="360"/>
      </w:pPr>
      <w:r w:rsidDel="00000000" w:rsidR="00000000" w:rsidRPr="00000000">
        <w:rPr>
          <w:rtl w:val="0"/>
        </w:rPr>
        <w:t xml:space="preserve">Did wearing the combination of two headbands make it more uncomfortable as opposed to wearing one headband?</w:t>
      </w:r>
    </w:p>
    <w:tbl>
      <w:tblPr>
        <w:tblStyle w:val="Table4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Most 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highly unlikely</w:t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200" w:lineRule="auto"/>
        <w:ind w:left="450" w:hanging="360"/>
      </w:pPr>
      <w:r w:rsidDel="00000000" w:rsidR="00000000" w:rsidRPr="00000000">
        <w:rPr>
          <w:rtl w:val="0"/>
        </w:rPr>
        <w:t xml:space="preserve">How comfortable was it to wear the mSafety?</w:t>
      </w:r>
    </w:p>
    <w:tbl>
      <w:tblPr>
        <w:tblStyle w:val="Table5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200" w:lineRule="auto"/>
        <w:ind w:left="450" w:hanging="360"/>
      </w:pPr>
      <w:r w:rsidDel="00000000" w:rsidR="00000000" w:rsidRPr="00000000">
        <w:rPr>
          <w:rtl w:val="0"/>
        </w:rPr>
        <w:t xml:space="preserve">How comfortable was it to wear the Empatica?</w:t>
      </w:r>
    </w:p>
    <w:tbl>
      <w:tblPr>
        <w:tblStyle w:val="Table6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200" w:lineRule="auto"/>
        <w:ind w:left="450" w:hanging="360"/>
      </w:pPr>
      <w:r w:rsidDel="00000000" w:rsidR="00000000" w:rsidRPr="00000000">
        <w:rPr>
          <w:rtl w:val="0"/>
        </w:rPr>
        <w:t xml:space="preserve">How comfortable was it to wear the ActivPAL?</w:t>
      </w:r>
    </w:p>
    <w:tbl>
      <w:tblPr>
        <w:tblStyle w:val="Table7"/>
        <w:tblW w:w="9330.0" w:type="dxa"/>
        <w:jc w:val="left"/>
        <w:tblInd w:w="45.0" w:type="dxa"/>
        <w:tblLayout w:type="fixed"/>
        <w:tblLook w:val="0600"/>
      </w:tblPr>
      <w:tblGrid>
        <w:gridCol w:w="2160"/>
        <w:gridCol w:w="1635"/>
        <w:gridCol w:w="1215"/>
        <w:gridCol w:w="1905"/>
        <w:gridCol w:w="2415"/>
        <w:tblGridChange w:id="0">
          <w:tblGrid>
            <w:gridCol w:w="2160"/>
            <w:gridCol w:w="1635"/>
            <w:gridCol w:w="1215"/>
            <w:gridCol w:w="190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uncomfortable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very uncomfortable</w:t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450" w:hanging="360"/>
      </w:pPr>
      <w:r w:rsidDel="00000000" w:rsidR="00000000" w:rsidRPr="00000000">
        <w:rPr>
          <w:rtl w:val="0"/>
        </w:rPr>
        <w:t xml:space="preserve">Do you have any suggestions regarding the wearables or their placement (optional)?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