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316B7" w14:textId="77777777" w:rsidR="009177A1" w:rsidRDefault="009177A1" w:rsidP="00ED3D05">
      <w:pPr>
        <w:pStyle w:val="Titel"/>
      </w:pPr>
    </w:p>
    <w:p w14:paraId="2ACB62E4" w14:textId="77777777" w:rsidR="009177A1" w:rsidRDefault="009177A1" w:rsidP="00ED3D05">
      <w:pPr>
        <w:pStyle w:val="Titel"/>
      </w:pPr>
    </w:p>
    <w:p w14:paraId="579D9AB2" w14:textId="77777777" w:rsidR="00FC6E83" w:rsidRDefault="00FC6E83" w:rsidP="00ED3D05">
      <w:pPr>
        <w:pStyle w:val="Titel"/>
      </w:pPr>
      <w:r>
        <w:t>Protokoll zum Laborversuch</w:t>
      </w:r>
    </w:p>
    <w:p w14:paraId="54447EA5" w14:textId="77777777" w:rsidR="00FF6D33" w:rsidRDefault="00FF6D33" w:rsidP="00ED3D05">
      <w:pPr>
        <w:pStyle w:val="Untertitel"/>
      </w:pPr>
      <w:r>
        <w:rPr>
          <w:rFonts w:eastAsia="Arial Unicode MS" w:hAnsi="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eastAsia="Arial Unicode MS" w:hAnsi="Arial Unicode MS" w:cs="Arial Unicode MS"/>
        </w:rPr>
        <w:t xml:space="preserve"> und sein Messumformer</w:t>
      </w:r>
    </w:p>
    <w:p w14:paraId="62BB73EE" w14:textId="77777777" w:rsidR="00ED3D05" w:rsidRDefault="00ED3D05"/>
    <w:p w14:paraId="4C5B5231" w14:textId="77777777" w:rsidR="00BB6BDE" w:rsidRDefault="00BB6BDE"/>
    <w:p w14:paraId="666D0EBF" w14:textId="77777777" w:rsidR="009177A1" w:rsidRDefault="009177A1"/>
    <w:p w14:paraId="00DB9347" w14:textId="77777777" w:rsidR="009177A1" w:rsidRDefault="00551D6C" w:rsidP="00551D6C">
      <w:pPr>
        <w:jc w:val="center"/>
      </w:pPr>
      <w:proofErr w:type="spellStart"/>
      <w:r>
        <w:t>SoSe</w:t>
      </w:r>
      <w:proofErr w:type="spellEnd"/>
      <w:r>
        <w:t xml:space="preserve"> </w:t>
      </w:r>
      <w:r w:rsidR="00BC0BDE">
        <w:t>201</w:t>
      </w:r>
      <w:r w:rsidR="001156BA">
        <w:t>8</w:t>
      </w:r>
    </w:p>
    <w:p w14:paraId="02ADAEC3" w14:textId="77777777" w:rsidR="00BB6BDE" w:rsidRDefault="00BB6BDE"/>
    <w:p w14:paraId="5C162982" w14:textId="77777777" w:rsidR="009177A1" w:rsidRDefault="009177A1" w:rsidP="009177A1"/>
    <w:p w14:paraId="59434E2E" w14:textId="77777777" w:rsidR="009177A1" w:rsidRPr="009177A1" w:rsidRDefault="009177A1" w:rsidP="009177A1"/>
    <w:p w14:paraId="061B2629" w14:textId="77777777"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14:paraId="5A93B880" w14:textId="77777777"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14:paraId="223DD26D" w14:textId="77777777" w:rsidTr="00C71C1D">
        <w:tc>
          <w:tcPr>
            <w:tcW w:w="2880" w:type="dxa"/>
            <w:shd w:val="clear" w:color="auto" w:fill="auto"/>
          </w:tcPr>
          <w:p w14:paraId="7019FCE2" w14:textId="77777777" w:rsidR="00BB6BDE" w:rsidRDefault="00BB6BDE" w:rsidP="00C71C1D">
            <w:pPr>
              <w:jc w:val="center"/>
            </w:pPr>
            <w:r>
              <w:t>Name</w:t>
            </w:r>
          </w:p>
        </w:tc>
        <w:tc>
          <w:tcPr>
            <w:tcW w:w="1620" w:type="dxa"/>
            <w:shd w:val="clear" w:color="auto" w:fill="auto"/>
          </w:tcPr>
          <w:p w14:paraId="30076A01" w14:textId="77777777"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14:paraId="277A849A" w14:textId="77777777" w:rsidR="00BB6BDE" w:rsidRDefault="00BB6BDE" w:rsidP="00C71C1D">
            <w:pPr>
              <w:jc w:val="center"/>
            </w:pPr>
            <w:r>
              <w:t>Unterschrift</w:t>
            </w:r>
          </w:p>
        </w:tc>
      </w:tr>
      <w:tr w:rsidR="00BB6BDE" w14:paraId="0832E424" w14:textId="77777777" w:rsidTr="009A4B28">
        <w:tc>
          <w:tcPr>
            <w:tcW w:w="2880" w:type="dxa"/>
            <w:shd w:val="clear" w:color="auto" w:fill="auto"/>
            <w:vAlign w:val="center"/>
          </w:tcPr>
          <w:p w14:paraId="38BE6834" w14:textId="77777777" w:rsidR="00BB6BDE" w:rsidRDefault="005356F8" w:rsidP="005356F8">
            <w:pPr>
              <w:jc w:val="center"/>
            </w:pPr>
            <w:r>
              <w:t>Nils Hückstaedt</w:t>
            </w:r>
          </w:p>
        </w:tc>
        <w:tc>
          <w:tcPr>
            <w:tcW w:w="1620" w:type="dxa"/>
            <w:shd w:val="clear" w:color="auto" w:fill="auto"/>
            <w:vAlign w:val="center"/>
          </w:tcPr>
          <w:p w14:paraId="7BB06D1A" w14:textId="77777777" w:rsidR="00BB6BDE" w:rsidRDefault="009A4B28" w:rsidP="009A4B28">
            <w:pPr>
              <w:jc w:val="center"/>
            </w:pPr>
            <w:r>
              <w:t>383113</w:t>
            </w:r>
          </w:p>
        </w:tc>
        <w:tc>
          <w:tcPr>
            <w:tcW w:w="3780" w:type="dxa"/>
            <w:shd w:val="clear" w:color="auto" w:fill="auto"/>
          </w:tcPr>
          <w:p w14:paraId="3A5672F6" w14:textId="77777777" w:rsidR="00BB6BDE" w:rsidRDefault="00BB6BDE" w:rsidP="00BB6BDE"/>
          <w:p w14:paraId="21850C3A" w14:textId="77777777" w:rsidR="00BB6BDE" w:rsidRDefault="00BB6BDE" w:rsidP="00BB6BDE"/>
        </w:tc>
      </w:tr>
      <w:tr w:rsidR="00BB6BDE" w14:paraId="7AA52B2C" w14:textId="77777777" w:rsidTr="009A4B28">
        <w:tc>
          <w:tcPr>
            <w:tcW w:w="2880" w:type="dxa"/>
            <w:shd w:val="clear" w:color="auto" w:fill="auto"/>
            <w:vAlign w:val="center"/>
          </w:tcPr>
          <w:p w14:paraId="2366EF1A" w14:textId="77777777" w:rsidR="00BB6BDE" w:rsidRDefault="005356F8" w:rsidP="005356F8">
            <w:pPr>
              <w:jc w:val="center"/>
            </w:pPr>
            <w:r>
              <w:t>Tom Gützlaff</w:t>
            </w:r>
          </w:p>
        </w:tc>
        <w:tc>
          <w:tcPr>
            <w:tcW w:w="1620" w:type="dxa"/>
            <w:shd w:val="clear" w:color="auto" w:fill="auto"/>
            <w:vAlign w:val="center"/>
          </w:tcPr>
          <w:p w14:paraId="3EEF90DC" w14:textId="77777777" w:rsidR="00BB6BDE" w:rsidRDefault="0038639F" w:rsidP="009A4B28">
            <w:pPr>
              <w:jc w:val="center"/>
            </w:pPr>
            <w:r>
              <w:t>381211</w:t>
            </w:r>
          </w:p>
        </w:tc>
        <w:tc>
          <w:tcPr>
            <w:tcW w:w="3780" w:type="dxa"/>
            <w:shd w:val="clear" w:color="auto" w:fill="auto"/>
          </w:tcPr>
          <w:p w14:paraId="07952EA7" w14:textId="77777777" w:rsidR="00BB6BDE" w:rsidRDefault="00BB6BDE" w:rsidP="00BB6BDE"/>
          <w:p w14:paraId="012B7146" w14:textId="77777777" w:rsidR="00BB6BDE" w:rsidRDefault="00BB6BDE" w:rsidP="00BB6BDE"/>
        </w:tc>
      </w:tr>
      <w:tr w:rsidR="00BB6BDE" w14:paraId="05878D68" w14:textId="77777777" w:rsidTr="009A4B28">
        <w:tc>
          <w:tcPr>
            <w:tcW w:w="2880" w:type="dxa"/>
            <w:shd w:val="clear" w:color="auto" w:fill="auto"/>
            <w:vAlign w:val="center"/>
          </w:tcPr>
          <w:p w14:paraId="2D761F4A" w14:textId="77777777" w:rsidR="00BB6BDE" w:rsidRDefault="00E15AA6" w:rsidP="005356F8">
            <w:pPr>
              <w:jc w:val="center"/>
            </w:pPr>
            <w:r>
              <w:t>Benedikt Bai</w:t>
            </w:r>
            <w:r w:rsidR="005356F8">
              <w:t>er</w:t>
            </w:r>
          </w:p>
        </w:tc>
        <w:tc>
          <w:tcPr>
            <w:tcW w:w="1620" w:type="dxa"/>
            <w:shd w:val="clear" w:color="auto" w:fill="auto"/>
            <w:vAlign w:val="center"/>
          </w:tcPr>
          <w:p w14:paraId="279B12E8" w14:textId="77777777" w:rsidR="00BB6BDE" w:rsidRDefault="00E15AA6" w:rsidP="009A4B28">
            <w:pPr>
              <w:jc w:val="center"/>
            </w:pPr>
            <w:r>
              <w:t>394151</w:t>
            </w:r>
          </w:p>
        </w:tc>
        <w:tc>
          <w:tcPr>
            <w:tcW w:w="3780" w:type="dxa"/>
            <w:shd w:val="clear" w:color="auto" w:fill="auto"/>
          </w:tcPr>
          <w:p w14:paraId="03310A87" w14:textId="77777777" w:rsidR="00BB6BDE" w:rsidRDefault="00BB6BDE" w:rsidP="00BB6BDE"/>
          <w:p w14:paraId="0B6D9205" w14:textId="77777777" w:rsidR="00BB6BDE" w:rsidRDefault="00BB6BDE" w:rsidP="00BB6BDE"/>
        </w:tc>
      </w:tr>
      <w:tr w:rsidR="00BB6BDE" w14:paraId="1D8130EC" w14:textId="77777777" w:rsidTr="009A4B28">
        <w:tc>
          <w:tcPr>
            <w:tcW w:w="2880" w:type="dxa"/>
            <w:shd w:val="clear" w:color="auto" w:fill="auto"/>
            <w:vAlign w:val="center"/>
          </w:tcPr>
          <w:p w14:paraId="3C48931B" w14:textId="77777777" w:rsidR="00BB6BDE" w:rsidRDefault="005356F8" w:rsidP="005356F8">
            <w:pPr>
              <w:jc w:val="center"/>
            </w:pPr>
            <w:r>
              <w:t>Philipp Ziffer</w:t>
            </w:r>
          </w:p>
          <w:p w14:paraId="47405691" w14:textId="77777777" w:rsidR="00BB6BDE" w:rsidRDefault="00BB6BDE" w:rsidP="005356F8">
            <w:pPr>
              <w:jc w:val="center"/>
            </w:pPr>
          </w:p>
        </w:tc>
        <w:tc>
          <w:tcPr>
            <w:tcW w:w="1620" w:type="dxa"/>
            <w:shd w:val="clear" w:color="auto" w:fill="auto"/>
            <w:vAlign w:val="center"/>
          </w:tcPr>
          <w:p w14:paraId="0A45D0DF" w14:textId="77777777" w:rsidR="00BB6BDE" w:rsidRDefault="00E15AA6" w:rsidP="009A4B28">
            <w:pPr>
              <w:jc w:val="center"/>
            </w:pPr>
            <w:r>
              <w:t>391900</w:t>
            </w:r>
          </w:p>
        </w:tc>
        <w:tc>
          <w:tcPr>
            <w:tcW w:w="3780" w:type="dxa"/>
            <w:shd w:val="clear" w:color="auto" w:fill="auto"/>
          </w:tcPr>
          <w:p w14:paraId="336AA679" w14:textId="77777777" w:rsidR="00BB6BDE" w:rsidRDefault="00BB6BDE" w:rsidP="00BB6BDE"/>
        </w:tc>
      </w:tr>
      <w:tr w:rsidR="00A52B7D" w14:paraId="627B621F" w14:textId="77777777" w:rsidTr="00A52B7D">
        <w:trPr>
          <w:trHeight w:val="553"/>
        </w:trPr>
        <w:tc>
          <w:tcPr>
            <w:tcW w:w="2880" w:type="dxa"/>
            <w:shd w:val="clear" w:color="auto" w:fill="auto"/>
          </w:tcPr>
          <w:p w14:paraId="003E93B9" w14:textId="77777777" w:rsidR="00A52B7D" w:rsidRDefault="00A52B7D" w:rsidP="00BB6BDE"/>
        </w:tc>
        <w:tc>
          <w:tcPr>
            <w:tcW w:w="1620" w:type="dxa"/>
            <w:shd w:val="clear" w:color="auto" w:fill="auto"/>
          </w:tcPr>
          <w:p w14:paraId="7BB5C658" w14:textId="77777777" w:rsidR="00A52B7D" w:rsidRDefault="00A52B7D" w:rsidP="00BB6BDE"/>
        </w:tc>
        <w:tc>
          <w:tcPr>
            <w:tcW w:w="3780" w:type="dxa"/>
            <w:shd w:val="clear" w:color="auto" w:fill="auto"/>
          </w:tcPr>
          <w:p w14:paraId="07870945" w14:textId="77777777" w:rsidR="00A52B7D" w:rsidRDefault="00A52B7D" w:rsidP="00BB6BDE"/>
        </w:tc>
      </w:tr>
    </w:tbl>
    <w:p w14:paraId="32703919" w14:textId="77777777" w:rsidR="00B045BE" w:rsidRPr="009177A1" w:rsidRDefault="00B045BE" w:rsidP="00BB6BDE">
      <w:pPr>
        <w:rPr>
          <w:rFonts w:ascii="Arial" w:eastAsia="Arial Unicode MS" w:hAnsi="Arial Unicode MS" w:cs="Arial Unicode MS"/>
        </w:rPr>
      </w:pPr>
    </w:p>
    <w:p w14:paraId="164B34E6" w14:textId="77777777" w:rsidR="00BB6BDE" w:rsidRDefault="00BB6BDE" w:rsidP="00BB6BDE"/>
    <w:p w14:paraId="5E391399" w14:textId="77777777" w:rsidR="00BB6BDE" w:rsidRDefault="00BB6BDE" w:rsidP="00BB6BDE"/>
    <w:p w14:paraId="4EB1CFB0" w14:textId="77777777" w:rsidR="009177A1" w:rsidRDefault="009177A1" w:rsidP="00BB6BDE"/>
    <w:p w14:paraId="16797D7D" w14:textId="77777777" w:rsidR="009177A1" w:rsidRDefault="009177A1" w:rsidP="00BB6BDE"/>
    <w:p w14:paraId="4DCFE320" w14:textId="77777777" w:rsidR="009177A1" w:rsidRDefault="009177A1" w:rsidP="00BB6BDE"/>
    <w:p w14:paraId="3B491DBD" w14:textId="77777777" w:rsidR="009177A1" w:rsidRDefault="009177A1" w:rsidP="00BB6BDE"/>
    <w:p w14:paraId="7F06B0B3" w14:textId="77777777" w:rsidR="009177A1" w:rsidRDefault="009177A1" w:rsidP="00BB6BDE"/>
    <w:p w14:paraId="3EB5C973" w14:textId="77777777" w:rsidR="00A52B7D" w:rsidRDefault="00A52B7D" w:rsidP="00BB6BDE"/>
    <w:p w14:paraId="5EFE1585" w14:textId="77777777"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14:paraId="32E6D37F" w14:textId="77777777" w:rsidTr="00F95C3D">
        <w:trPr>
          <w:jc w:val="center"/>
        </w:trPr>
        <w:tc>
          <w:tcPr>
            <w:tcW w:w="1516" w:type="dxa"/>
            <w:shd w:val="clear" w:color="auto" w:fill="auto"/>
          </w:tcPr>
          <w:p w14:paraId="548C79DD" w14:textId="77777777" w:rsidR="001D2F65" w:rsidRDefault="001D2F65">
            <w:r>
              <w:t>Vorbereitung</w:t>
            </w:r>
          </w:p>
        </w:tc>
        <w:tc>
          <w:tcPr>
            <w:tcW w:w="883" w:type="dxa"/>
            <w:shd w:val="clear" w:color="auto" w:fill="auto"/>
          </w:tcPr>
          <w:p w14:paraId="2C2BF85D" w14:textId="77777777" w:rsidR="001D2F65" w:rsidRDefault="001D2F65">
            <w:r>
              <w:t>Punkte</w:t>
            </w:r>
          </w:p>
        </w:tc>
        <w:tc>
          <w:tcPr>
            <w:tcW w:w="241" w:type="dxa"/>
            <w:tcBorders>
              <w:top w:val="nil"/>
              <w:bottom w:val="nil"/>
            </w:tcBorders>
            <w:shd w:val="clear" w:color="auto" w:fill="auto"/>
          </w:tcPr>
          <w:p w14:paraId="2DE3E2E6" w14:textId="77777777" w:rsidR="001D2F65" w:rsidRDefault="001D2F65"/>
        </w:tc>
        <w:tc>
          <w:tcPr>
            <w:tcW w:w="1583" w:type="dxa"/>
            <w:shd w:val="clear" w:color="auto" w:fill="auto"/>
          </w:tcPr>
          <w:p w14:paraId="1A84669A" w14:textId="77777777" w:rsidR="001D2F65" w:rsidRDefault="001D2F65">
            <w:r>
              <w:t>Durchführung</w:t>
            </w:r>
          </w:p>
        </w:tc>
        <w:tc>
          <w:tcPr>
            <w:tcW w:w="883" w:type="dxa"/>
            <w:shd w:val="clear" w:color="auto" w:fill="auto"/>
          </w:tcPr>
          <w:p w14:paraId="6460DBA3" w14:textId="77777777" w:rsidR="001D2F65" w:rsidRDefault="001D2F65">
            <w:r>
              <w:t>Punkte</w:t>
            </w:r>
          </w:p>
        </w:tc>
        <w:tc>
          <w:tcPr>
            <w:tcW w:w="236" w:type="dxa"/>
            <w:tcBorders>
              <w:top w:val="nil"/>
              <w:bottom w:val="nil"/>
            </w:tcBorders>
            <w:shd w:val="clear" w:color="auto" w:fill="auto"/>
          </w:tcPr>
          <w:p w14:paraId="72D6F72B" w14:textId="77777777" w:rsidR="001D2F65" w:rsidRDefault="001D2F65"/>
        </w:tc>
        <w:tc>
          <w:tcPr>
            <w:tcW w:w="1485" w:type="dxa"/>
            <w:shd w:val="clear" w:color="auto" w:fill="auto"/>
          </w:tcPr>
          <w:p w14:paraId="3BD52F99" w14:textId="77777777" w:rsidR="001D2F65" w:rsidRDefault="001D2F65">
            <w:r>
              <w:t>Auswertung</w:t>
            </w:r>
          </w:p>
        </w:tc>
        <w:tc>
          <w:tcPr>
            <w:tcW w:w="1497" w:type="dxa"/>
            <w:shd w:val="clear" w:color="auto" w:fill="auto"/>
          </w:tcPr>
          <w:p w14:paraId="7C8FC789" w14:textId="77777777" w:rsidR="001D2F65" w:rsidRDefault="001D2F65">
            <w:r>
              <w:t>Punkte</w:t>
            </w:r>
          </w:p>
        </w:tc>
      </w:tr>
      <w:tr w:rsidR="001D2F65" w14:paraId="46ACD616" w14:textId="77777777" w:rsidTr="00F95C3D">
        <w:trPr>
          <w:jc w:val="center"/>
        </w:trPr>
        <w:tc>
          <w:tcPr>
            <w:tcW w:w="1516" w:type="dxa"/>
            <w:shd w:val="clear" w:color="auto" w:fill="auto"/>
          </w:tcPr>
          <w:p w14:paraId="5C4C8B5F" w14:textId="77777777" w:rsidR="001D2F65" w:rsidRDefault="004B2FC4">
            <w:r>
              <w:t>1</w:t>
            </w:r>
            <w:r w:rsidR="00422C4E">
              <w:t>a</w:t>
            </w:r>
          </w:p>
        </w:tc>
        <w:tc>
          <w:tcPr>
            <w:tcW w:w="883" w:type="dxa"/>
            <w:shd w:val="clear" w:color="auto" w:fill="auto"/>
          </w:tcPr>
          <w:p w14:paraId="7F8BAC5A" w14:textId="77777777" w:rsidR="001D2F65" w:rsidRDefault="00FA50AC" w:rsidP="00C71C1D">
            <w:pPr>
              <w:jc w:val="right"/>
            </w:pPr>
            <w:r>
              <w:t>/</w:t>
            </w:r>
            <w:r w:rsidR="00E218D3">
              <w:t>4</w:t>
            </w:r>
          </w:p>
        </w:tc>
        <w:tc>
          <w:tcPr>
            <w:tcW w:w="241" w:type="dxa"/>
            <w:tcBorders>
              <w:top w:val="nil"/>
              <w:bottom w:val="nil"/>
            </w:tcBorders>
            <w:shd w:val="clear" w:color="auto" w:fill="auto"/>
          </w:tcPr>
          <w:p w14:paraId="2C5FE7AA" w14:textId="77777777" w:rsidR="001D2F65" w:rsidRDefault="001D2F65"/>
        </w:tc>
        <w:tc>
          <w:tcPr>
            <w:tcW w:w="1583" w:type="dxa"/>
            <w:shd w:val="clear" w:color="auto" w:fill="auto"/>
          </w:tcPr>
          <w:p w14:paraId="76473F0B" w14:textId="77777777" w:rsidR="001D2F65" w:rsidRDefault="004B2FC4">
            <w:r>
              <w:t>2</w:t>
            </w:r>
          </w:p>
        </w:tc>
        <w:tc>
          <w:tcPr>
            <w:tcW w:w="883" w:type="dxa"/>
            <w:shd w:val="clear" w:color="auto" w:fill="auto"/>
          </w:tcPr>
          <w:p w14:paraId="264A847B" w14:textId="77777777" w:rsidR="001D2F65" w:rsidRDefault="00A3728D" w:rsidP="00C71C1D">
            <w:pPr>
              <w:jc w:val="right"/>
            </w:pPr>
            <w:r>
              <w:t>/4</w:t>
            </w:r>
          </w:p>
        </w:tc>
        <w:tc>
          <w:tcPr>
            <w:tcW w:w="236" w:type="dxa"/>
            <w:tcBorders>
              <w:top w:val="nil"/>
              <w:bottom w:val="nil"/>
            </w:tcBorders>
            <w:shd w:val="clear" w:color="auto" w:fill="auto"/>
          </w:tcPr>
          <w:p w14:paraId="13C9235A" w14:textId="77777777" w:rsidR="001D2F65" w:rsidRDefault="001D2F65"/>
        </w:tc>
        <w:tc>
          <w:tcPr>
            <w:tcW w:w="1485" w:type="dxa"/>
            <w:shd w:val="clear" w:color="auto" w:fill="auto"/>
          </w:tcPr>
          <w:p w14:paraId="265DDDCF" w14:textId="77777777" w:rsidR="001D2F65" w:rsidRDefault="00C41887">
            <w:r>
              <w:t>3a</w:t>
            </w:r>
          </w:p>
        </w:tc>
        <w:tc>
          <w:tcPr>
            <w:tcW w:w="1497" w:type="dxa"/>
            <w:shd w:val="clear" w:color="auto" w:fill="auto"/>
          </w:tcPr>
          <w:p w14:paraId="7A1304D2" w14:textId="77777777" w:rsidR="001D2F65" w:rsidRDefault="00C41887" w:rsidP="00C71C1D">
            <w:pPr>
              <w:jc w:val="right"/>
            </w:pPr>
            <w:r>
              <w:t>/3</w:t>
            </w:r>
          </w:p>
        </w:tc>
      </w:tr>
      <w:tr w:rsidR="001D2F65" w14:paraId="07544C5D" w14:textId="77777777" w:rsidTr="00F95C3D">
        <w:trPr>
          <w:jc w:val="center"/>
        </w:trPr>
        <w:tc>
          <w:tcPr>
            <w:tcW w:w="1516" w:type="dxa"/>
            <w:shd w:val="clear" w:color="auto" w:fill="auto"/>
          </w:tcPr>
          <w:p w14:paraId="6F9DF61C" w14:textId="77777777" w:rsidR="001D2F65" w:rsidRDefault="004B2FC4">
            <w:r>
              <w:t>1</w:t>
            </w:r>
            <w:r w:rsidR="00422C4E">
              <w:t>b</w:t>
            </w:r>
          </w:p>
        </w:tc>
        <w:tc>
          <w:tcPr>
            <w:tcW w:w="883" w:type="dxa"/>
            <w:shd w:val="clear" w:color="auto" w:fill="auto"/>
          </w:tcPr>
          <w:p w14:paraId="19F7947F" w14:textId="77777777" w:rsidR="001D2F65" w:rsidRDefault="00FA50AC" w:rsidP="00C71C1D">
            <w:pPr>
              <w:jc w:val="right"/>
            </w:pPr>
            <w:r>
              <w:t>/</w:t>
            </w:r>
            <w:r w:rsidR="00422C4E">
              <w:t>3</w:t>
            </w:r>
          </w:p>
        </w:tc>
        <w:tc>
          <w:tcPr>
            <w:tcW w:w="241" w:type="dxa"/>
            <w:tcBorders>
              <w:top w:val="nil"/>
              <w:bottom w:val="nil"/>
            </w:tcBorders>
            <w:shd w:val="clear" w:color="auto" w:fill="auto"/>
          </w:tcPr>
          <w:p w14:paraId="4A089D95" w14:textId="77777777" w:rsidR="001D2F65" w:rsidRDefault="001D2F65"/>
        </w:tc>
        <w:tc>
          <w:tcPr>
            <w:tcW w:w="1583" w:type="dxa"/>
            <w:shd w:val="clear" w:color="auto" w:fill="auto"/>
          </w:tcPr>
          <w:p w14:paraId="479247FA" w14:textId="77777777" w:rsidR="001D2F65" w:rsidRDefault="001D2F65"/>
        </w:tc>
        <w:tc>
          <w:tcPr>
            <w:tcW w:w="883" w:type="dxa"/>
            <w:shd w:val="clear" w:color="auto" w:fill="auto"/>
          </w:tcPr>
          <w:p w14:paraId="51E01C68" w14:textId="77777777" w:rsidR="001D2F65" w:rsidRDefault="001D2F65" w:rsidP="00C71C1D">
            <w:pPr>
              <w:jc w:val="right"/>
            </w:pPr>
          </w:p>
        </w:tc>
        <w:tc>
          <w:tcPr>
            <w:tcW w:w="236" w:type="dxa"/>
            <w:tcBorders>
              <w:top w:val="nil"/>
              <w:bottom w:val="nil"/>
            </w:tcBorders>
            <w:shd w:val="clear" w:color="auto" w:fill="auto"/>
          </w:tcPr>
          <w:p w14:paraId="1DAEB2C7" w14:textId="77777777" w:rsidR="001D2F65" w:rsidRDefault="001D2F65"/>
        </w:tc>
        <w:tc>
          <w:tcPr>
            <w:tcW w:w="1485" w:type="dxa"/>
            <w:shd w:val="clear" w:color="auto" w:fill="auto"/>
          </w:tcPr>
          <w:p w14:paraId="520D2C79" w14:textId="77777777" w:rsidR="001D2F65" w:rsidRDefault="00C41887">
            <w:r>
              <w:t>3b</w:t>
            </w:r>
          </w:p>
        </w:tc>
        <w:tc>
          <w:tcPr>
            <w:tcW w:w="1497" w:type="dxa"/>
            <w:shd w:val="clear" w:color="auto" w:fill="auto"/>
          </w:tcPr>
          <w:p w14:paraId="5E6FEFED" w14:textId="77777777" w:rsidR="001D2F65" w:rsidRDefault="00C41887" w:rsidP="00C71C1D">
            <w:pPr>
              <w:jc w:val="right"/>
            </w:pPr>
            <w:r>
              <w:t>/</w:t>
            </w:r>
            <w:r w:rsidR="0047203E">
              <w:t>2</w:t>
            </w:r>
          </w:p>
        </w:tc>
      </w:tr>
      <w:tr w:rsidR="001D2F65" w14:paraId="41DCCF9B" w14:textId="77777777" w:rsidTr="00F95C3D">
        <w:trPr>
          <w:jc w:val="center"/>
        </w:trPr>
        <w:tc>
          <w:tcPr>
            <w:tcW w:w="1516" w:type="dxa"/>
            <w:shd w:val="clear" w:color="auto" w:fill="auto"/>
          </w:tcPr>
          <w:p w14:paraId="48024987" w14:textId="77777777" w:rsidR="001D2F65" w:rsidRDefault="004B2FC4">
            <w:r>
              <w:t>1</w:t>
            </w:r>
            <w:r w:rsidR="00422C4E">
              <w:t>c</w:t>
            </w:r>
          </w:p>
        </w:tc>
        <w:tc>
          <w:tcPr>
            <w:tcW w:w="883" w:type="dxa"/>
            <w:shd w:val="clear" w:color="auto" w:fill="auto"/>
          </w:tcPr>
          <w:p w14:paraId="1ACB8D4C" w14:textId="77777777" w:rsidR="001D2F65" w:rsidRDefault="00FA50AC" w:rsidP="00C71C1D">
            <w:pPr>
              <w:jc w:val="right"/>
            </w:pPr>
            <w:r>
              <w:t>/</w:t>
            </w:r>
            <w:r w:rsidR="00422C4E">
              <w:t>4</w:t>
            </w:r>
          </w:p>
        </w:tc>
        <w:tc>
          <w:tcPr>
            <w:tcW w:w="241" w:type="dxa"/>
            <w:tcBorders>
              <w:top w:val="nil"/>
              <w:bottom w:val="nil"/>
            </w:tcBorders>
            <w:shd w:val="clear" w:color="auto" w:fill="auto"/>
          </w:tcPr>
          <w:p w14:paraId="0DF85A81" w14:textId="77777777" w:rsidR="001D2F65" w:rsidRDefault="001D2F65"/>
        </w:tc>
        <w:tc>
          <w:tcPr>
            <w:tcW w:w="1583" w:type="dxa"/>
            <w:shd w:val="clear" w:color="auto" w:fill="auto"/>
          </w:tcPr>
          <w:p w14:paraId="0BB4BBB1" w14:textId="77777777" w:rsidR="001D2F65" w:rsidRDefault="001D2F65"/>
        </w:tc>
        <w:tc>
          <w:tcPr>
            <w:tcW w:w="883" w:type="dxa"/>
            <w:shd w:val="clear" w:color="auto" w:fill="auto"/>
          </w:tcPr>
          <w:p w14:paraId="2F912AF3" w14:textId="77777777" w:rsidR="001D2F65" w:rsidRDefault="001D2F65" w:rsidP="00C71C1D">
            <w:pPr>
              <w:jc w:val="right"/>
            </w:pPr>
          </w:p>
        </w:tc>
        <w:tc>
          <w:tcPr>
            <w:tcW w:w="236" w:type="dxa"/>
            <w:tcBorders>
              <w:top w:val="nil"/>
              <w:bottom w:val="nil"/>
            </w:tcBorders>
            <w:shd w:val="clear" w:color="auto" w:fill="auto"/>
          </w:tcPr>
          <w:p w14:paraId="6F298836" w14:textId="77777777" w:rsidR="001D2F65" w:rsidRDefault="001D2F65"/>
        </w:tc>
        <w:tc>
          <w:tcPr>
            <w:tcW w:w="1485" w:type="dxa"/>
            <w:shd w:val="clear" w:color="auto" w:fill="auto"/>
          </w:tcPr>
          <w:p w14:paraId="275B7AF3" w14:textId="77777777" w:rsidR="001D2F65" w:rsidRDefault="00C41887">
            <w:r>
              <w:t>3c</w:t>
            </w:r>
          </w:p>
        </w:tc>
        <w:tc>
          <w:tcPr>
            <w:tcW w:w="1497" w:type="dxa"/>
            <w:shd w:val="clear" w:color="auto" w:fill="auto"/>
          </w:tcPr>
          <w:p w14:paraId="7B889583" w14:textId="77777777" w:rsidR="001D2F65" w:rsidRDefault="00C41887" w:rsidP="00C71C1D">
            <w:pPr>
              <w:jc w:val="right"/>
            </w:pPr>
            <w:r>
              <w:t>/</w:t>
            </w:r>
            <w:r w:rsidR="00370235">
              <w:t>9</w:t>
            </w:r>
          </w:p>
        </w:tc>
      </w:tr>
      <w:tr w:rsidR="001D2F65" w14:paraId="017C9D99" w14:textId="77777777" w:rsidTr="00F95C3D">
        <w:trPr>
          <w:jc w:val="center"/>
        </w:trPr>
        <w:tc>
          <w:tcPr>
            <w:tcW w:w="1516" w:type="dxa"/>
            <w:shd w:val="clear" w:color="auto" w:fill="auto"/>
          </w:tcPr>
          <w:p w14:paraId="4F154174" w14:textId="77777777" w:rsidR="001D2F65" w:rsidRDefault="004B2FC4">
            <w:r>
              <w:t>1</w:t>
            </w:r>
            <w:r w:rsidR="00422C4E">
              <w:t>d</w:t>
            </w:r>
          </w:p>
        </w:tc>
        <w:tc>
          <w:tcPr>
            <w:tcW w:w="883" w:type="dxa"/>
            <w:shd w:val="clear" w:color="auto" w:fill="auto"/>
          </w:tcPr>
          <w:p w14:paraId="7D7CD84D" w14:textId="77777777" w:rsidR="001D2F65" w:rsidRDefault="001112BE" w:rsidP="00C71C1D">
            <w:pPr>
              <w:jc w:val="right"/>
            </w:pPr>
            <w:r>
              <w:t>/</w:t>
            </w:r>
            <w:r w:rsidR="00422C4E">
              <w:t>2</w:t>
            </w:r>
          </w:p>
        </w:tc>
        <w:tc>
          <w:tcPr>
            <w:tcW w:w="241" w:type="dxa"/>
            <w:tcBorders>
              <w:top w:val="nil"/>
              <w:bottom w:val="nil"/>
            </w:tcBorders>
            <w:shd w:val="clear" w:color="auto" w:fill="auto"/>
          </w:tcPr>
          <w:p w14:paraId="39830805" w14:textId="77777777" w:rsidR="001D2F65" w:rsidRDefault="001D2F65"/>
        </w:tc>
        <w:tc>
          <w:tcPr>
            <w:tcW w:w="1583" w:type="dxa"/>
            <w:shd w:val="clear" w:color="auto" w:fill="auto"/>
          </w:tcPr>
          <w:p w14:paraId="72D78001" w14:textId="77777777" w:rsidR="001D2F65" w:rsidRDefault="001D2F65"/>
        </w:tc>
        <w:tc>
          <w:tcPr>
            <w:tcW w:w="883" w:type="dxa"/>
            <w:shd w:val="clear" w:color="auto" w:fill="auto"/>
          </w:tcPr>
          <w:p w14:paraId="50569E8C" w14:textId="77777777" w:rsidR="001D2F65" w:rsidRDefault="001D2F65"/>
        </w:tc>
        <w:tc>
          <w:tcPr>
            <w:tcW w:w="236" w:type="dxa"/>
            <w:tcBorders>
              <w:top w:val="nil"/>
              <w:bottom w:val="nil"/>
            </w:tcBorders>
            <w:shd w:val="clear" w:color="auto" w:fill="auto"/>
          </w:tcPr>
          <w:p w14:paraId="260D4830" w14:textId="77777777" w:rsidR="001D2F65" w:rsidRDefault="001D2F65"/>
        </w:tc>
        <w:tc>
          <w:tcPr>
            <w:tcW w:w="1485" w:type="dxa"/>
            <w:shd w:val="clear" w:color="auto" w:fill="auto"/>
          </w:tcPr>
          <w:p w14:paraId="66971F6B" w14:textId="77777777" w:rsidR="001D2F65" w:rsidRDefault="00556862">
            <w:r>
              <w:t>Fazit</w:t>
            </w:r>
          </w:p>
        </w:tc>
        <w:tc>
          <w:tcPr>
            <w:tcW w:w="1497" w:type="dxa"/>
            <w:shd w:val="clear" w:color="auto" w:fill="auto"/>
          </w:tcPr>
          <w:p w14:paraId="4E9D3EBC" w14:textId="77777777" w:rsidR="001D2F65" w:rsidRDefault="00C41887" w:rsidP="00C71C1D">
            <w:pPr>
              <w:jc w:val="right"/>
            </w:pPr>
            <w:r>
              <w:t>/</w:t>
            </w:r>
            <w:r w:rsidR="00DC42B5">
              <w:t>2</w:t>
            </w:r>
          </w:p>
        </w:tc>
      </w:tr>
      <w:tr w:rsidR="001D2F65" w14:paraId="3298304E" w14:textId="77777777" w:rsidTr="00F95C3D">
        <w:trPr>
          <w:jc w:val="center"/>
        </w:trPr>
        <w:tc>
          <w:tcPr>
            <w:tcW w:w="1516" w:type="dxa"/>
            <w:shd w:val="clear" w:color="auto" w:fill="auto"/>
          </w:tcPr>
          <w:p w14:paraId="24B6AE41" w14:textId="77777777" w:rsidR="001D2F65" w:rsidRDefault="004B2FC4">
            <w:r>
              <w:t>1</w:t>
            </w:r>
            <w:r w:rsidR="00422C4E">
              <w:t>e</w:t>
            </w:r>
          </w:p>
        </w:tc>
        <w:tc>
          <w:tcPr>
            <w:tcW w:w="883" w:type="dxa"/>
            <w:shd w:val="clear" w:color="auto" w:fill="auto"/>
          </w:tcPr>
          <w:p w14:paraId="0F47CBE2" w14:textId="77777777" w:rsidR="001D2F65" w:rsidRDefault="001112BE" w:rsidP="00C71C1D">
            <w:pPr>
              <w:jc w:val="right"/>
            </w:pPr>
            <w:r>
              <w:t>/</w:t>
            </w:r>
            <w:r w:rsidR="00422C4E">
              <w:t>2</w:t>
            </w:r>
          </w:p>
        </w:tc>
        <w:tc>
          <w:tcPr>
            <w:tcW w:w="241" w:type="dxa"/>
            <w:tcBorders>
              <w:top w:val="nil"/>
              <w:bottom w:val="nil"/>
            </w:tcBorders>
            <w:shd w:val="clear" w:color="auto" w:fill="auto"/>
          </w:tcPr>
          <w:p w14:paraId="50655B07" w14:textId="77777777" w:rsidR="001D2F65" w:rsidRDefault="001D2F65"/>
        </w:tc>
        <w:tc>
          <w:tcPr>
            <w:tcW w:w="1583" w:type="dxa"/>
            <w:shd w:val="clear" w:color="auto" w:fill="auto"/>
          </w:tcPr>
          <w:p w14:paraId="5B620D65" w14:textId="77777777" w:rsidR="001D2F65" w:rsidRDefault="001D2F65"/>
        </w:tc>
        <w:tc>
          <w:tcPr>
            <w:tcW w:w="883" w:type="dxa"/>
            <w:shd w:val="clear" w:color="auto" w:fill="auto"/>
          </w:tcPr>
          <w:p w14:paraId="5BA8C8C9" w14:textId="77777777" w:rsidR="001D2F65" w:rsidRDefault="001D2F65"/>
        </w:tc>
        <w:tc>
          <w:tcPr>
            <w:tcW w:w="236" w:type="dxa"/>
            <w:tcBorders>
              <w:top w:val="nil"/>
              <w:bottom w:val="nil"/>
            </w:tcBorders>
            <w:shd w:val="clear" w:color="auto" w:fill="auto"/>
          </w:tcPr>
          <w:p w14:paraId="752BB2D7" w14:textId="77777777" w:rsidR="001D2F65" w:rsidRDefault="001D2F65"/>
        </w:tc>
        <w:tc>
          <w:tcPr>
            <w:tcW w:w="1485" w:type="dxa"/>
            <w:shd w:val="clear" w:color="auto" w:fill="auto"/>
          </w:tcPr>
          <w:p w14:paraId="2878CA8F" w14:textId="77777777" w:rsidR="001D2F65" w:rsidRDefault="001D2F65"/>
        </w:tc>
        <w:tc>
          <w:tcPr>
            <w:tcW w:w="1497" w:type="dxa"/>
            <w:shd w:val="clear" w:color="auto" w:fill="auto"/>
          </w:tcPr>
          <w:p w14:paraId="3CFF8B85" w14:textId="77777777" w:rsidR="001D2F65" w:rsidRDefault="001D2F65"/>
        </w:tc>
      </w:tr>
      <w:tr w:rsidR="001D2F65" w14:paraId="30F8791D" w14:textId="77777777" w:rsidTr="00F95C3D">
        <w:trPr>
          <w:jc w:val="center"/>
        </w:trPr>
        <w:tc>
          <w:tcPr>
            <w:tcW w:w="1516" w:type="dxa"/>
            <w:tcBorders>
              <w:bottom w:val="single" w:sz="4" w:space="0" w:color="auto"/>
            </w:tcBorders>
            <w:shd w:val="clear" w:color="auto" w:fill="auto"/>
          </w:tcPr>
          <w:p w14:paraId="1381E2A7" w14:textId="77777777" w:rsidR="001D2F65" w:rsidRDefault="001D2F65">
            <w:r>
              <w:t>Summe</w:t>
            </w:r>
          </w:p>
        </w:tc>
        <w:tc>
          <w:tcPr>
            <w:tcW w:w="883" w:type="dxa"/>
            <w:tcBorders>
              <w:bottom w:val="single" w:sz="4" w:space="0" w:color="auto"/>
            </w:tcBorders>
            <w:shd w:val="clear" w:color="auto" w:fill="auto"/>
          </w:tcPr>
          <w:p w14:paraId="78E0CAA0" w14:textId="77777777" w:rsidR="001D2F65" w:rsidRDefault="00422C4E" w:rsidP="00C71C1D">
            <w:pPr>
              <w:jc w:val="right"/>
            </w:pPr>
            <w:r>
              <w:t>/15</w:t>
            </w:r>
          </w:p>
        </w:tc>
        <w:tc>
          <w:tcPr>
            <w:tcW w:w="241" w:type="dxa"/>
            <w:tcBorders>
              <w:top w:val="nil"/>
              <w:bottom w:val="single" w:sz="4" w:space="0" w:color="auto"/>
            </w:tcBorders>
            <w:shd w:val="clear" w:color="auto" w:fill="auto"/>
          </w:tcPr>
          <w:p w14:paraId="62CA5189" w14:textId="77777777" w:rsidR="001D2F65" w:rsidRDefault="001D2F65"/>
        </w:tc>
        <w:tc>
          <w:tcPr>
            <w:tcW w:w="1583" w:type="dxa"/>
            <w:tcBorders>
              <w:bottom w:val="single" w:sz="4" w:space="0" w:color="auto"/>
            </w:tcBorders>
            <w:shd w:val="clear" w:color="auto" w:fill="auto"/>
          </w:tcPr>
          <w:p w14:paraId="06A6E6E4" w14:textId="77777777" w:rsidR="001D2F65" w:rsidRDefault="001D2F65">
            <w:r>
              <w:t>Summe</w:t>
            </w:r>
          </w:p>
        </w:tc>
        <w:tc>
          <w:tcPr>
            <w:tcW w:w="883" w:type="dxa"/>
            <w:tcBorders>
              <w:bottom w:val="single" w:sz="4" w:space="0" w:color="auto"/>
            </w:tcBorders>
            <w:shd w:val="clear" w:color="auto" w:fill="auto"/>
          </w:tcPr>
          <w:p w14:paraId="4BF45E71" w14:textId="77777777" w:rsidR="001D2F65" w:rsidRDefault="0076384D" w:rsidP="00C71C1D">
            <w:pPr>
              <w:jc w:val="right"/>
            </w:pPr>
            <w:r>
              <w:t>/</w:t>
            </w:r>
            <w:r w:rsidR="004B2FC4">
              <w:t>4</w:t>
            </w:r>
          </w:p>
        </w:tc>
        <w:tc>
          <w:tcPr>
            <w:tcW w:w="236" w:type="dxa"/>
            <w:tcBorders>
              <w:top w:val="nil"/>
              <w:bottom w:val="single" w:sz="4" w:space="0" w:color="auto"/>
            </w:tcBorders>
            <w:shd w:val="clear" w:color="auto" w:fill="auto"/>
          </w:tcPr>
          <w:p w14:paraId="78D7F5EE" w14:textId="77777777" w:rsidR="001D2F65" w:rsidRDefault="001D2F65"/>
        </w:tc>
        <w:tc>
          <w:tcPr>
            <w:tcW w:w="1485" w:type="dxa"/>
            <w:tcBorders>
              <w:bottom w:val="single" w:sz="4" w:space="0" w:color="auto"/>
            </w:tcBorders>
            <w:shd w:val="clear" w:color="auto" w:fill="auto"/>
          </w:tcPr>
          <w:p w14:paraId="1002A659" w14:textId="77777777" w:rsidR="001D2F65" w:rsidRDefault="001D2F65">
            <w:r>
              <w:t>Summe</w:t>
            </w:r>
          </w:p>
        </w:tc>
        <w:tc>
          <w:tcPr>
            <w:tcW w:w="1497" w:type="dxa"/>
            <w:tcBorders>
              <w:bottom w:val="single" w:sz="4" w:space="0" w:color="auto"/>
            </w:tcBorders>
            <w:shd w:val="clear" w:color="auto" w:fill="auto"/>
          </w:tcPr>
          <w:p w14:paraId="50B4539C" w14:textId="77777777" w:rsidR="001D2F65" w:rsidRDefault="00105F16" w:rsidP="00C71C1D">
            <w:pPr>
              <w:jc w:val="right"/>
            </w:pPr>
            <w:r>
              <w:t>/16</w:t>
            </w:r>
          </w:p>
        </w:tc>
      </w:tr>
      <w:tr w:rsidR="00F95C3D" w14:paraId="31EDA399" w14:textId="77777777" w:rsidTr="00F95C3D">
        <w:trPr>
          <w:jc w:val="center"/>
        </w:trPr>
        <w:tc>
          <w:tcPr>
            <w:tcW w:w="1516" w:type="dxa"/>
            <w:tcBorders>
              <w:top w:val="single" w:sz="4" w:space="0" w:color="auto"/>
              <w:left w:val="nil"/>
              <w:bottom w:val="nil"/>
              <w:right w:val="nil"/>
            </w:tcBorders>
            <w:shd w:val="clear" w:color="auto" w:fill="auto"/>
          </w:tcPr>
          <w:p w14:paraId="474B2786" w14:textId="77777777" w:rsidR="00F95C3D" w:rsidRDefault="00F95C3D"/>
        </w:tc>
        <w:tc>
          <w:tcPr>
            <w:tcW w:w="883" w:type="dxa"/>
            <w:tcBorders>
              <w:top w:val="single" w:sz="4" w:space="0" w:color="auto"/>
              <w:left w:val="nil"/>
              <w:bottom w:val="nil"/>
              <w:right w:val="nil"/>
            </w:tcBorders>
            <w:shd w:val="clear" w:color="auto" w:fill="auto"/>
          </w:tcPr>
          <w:p w14:paraId="29381F4A" w14:textId="77777777" w:rsidR="00F95C3D" w:rsidRDefault="00F95C3D" w:rsidP="00C71C1D">
            <w:pPr>
              <w:jc w:val="right"/>
            </w:pPr>
          </w:p>
        </w:tc>
        <w:tc>
          <w:tcPr>
            <w:tcW w:w="241" w:type="dxa"/>
            <w:tcBorders>
              <w:top w:val="single" w:sz="4" w:space="0" w:color="auto"/>
              <w:left w:val="nil"/>
              <w:bottom w:val="nil"/>
              <w:right w:val="nil"/>
            </w:tcBorders>
            <w:shd w:val="clear" w:color="auto" w:fill="auto"/>
          </w:tcPr>
          <w:p w14:paraId="69152B07" w14:textId="77777777" w:rsidR="00F95C3D" w:rsidRDefault="00F95C3D"/>
        </w:tc>
        <w:tc>
          <w:tcPr>
            <w:tcW w:w="1583" w:type="dxa"/>
            <w:tcBorders>
              <w:top w:val="single" w:sz="4" w:space="0" w:color="auto"/>
              <w:left w:val="nil"/>
              <w:bottom w:val="nil"/>
              <w:right w:val="nil"/>
            </w:tcBorders>
            <w:shd w:val="clear" w:color="auto" w:fill="auto"/>
          </w:tcPr>
          <w:p w14:paraId="6C20A0E1" w14:textId="77777777" w:rsidR="00F95C3D" w:rsidRDefault="00F95C3D"/>
        </w:tc>
        <w:tc>
          <w:tcPr>
            <w:tcW w:w="883" w:type="dxa"/>
            <w:tcBorders>
              <w:top w:val="single" w:sz="4" w:space="0" w:color="auto"/>
              <w:left w:val="nil"/>
              <w:bottom w:val="nil"/>
              <w:right w:val="nil"/>
            </w:tcBorders>
            <w:shd w:val="clear" w:color="auto" w:fill="auto"/>
          </w:tcPr>
          <w:p w14:paraId="3AC8C2D0" w14:textId="77777777" w:rsidR="00F95C3D" w:rsidRDefault="00F95C3D" w:rsidP="00C71C1D">
            <w:pPr>
              <w:jc w:val="right"/>
            </w:pPr>
          </w:p>
        </w:tc>
        <w:tc>
          <w:tcPr>
            <w:tcW w:w="236" w:type="dxa"/>
            <w:tcBorders>
              <w:top w:val="single" w:sz="4" w:space="0" w:color="auto"/>
              <w:left w:val="nil"/>
              <w:bottom w:val="nil"/>
              <w:right w:val="nil"/>
            </w:tcBorders>
            <w:shd w:val="clear" w:color="auto" w:fill="auto"/>
          </w:tcPr>
          <w:p w14:paraId="42E66EC5" w14:textId="77777777" w:rsidR="00F95C3D" w:rsidRDefault="00F95C3D"/>
        </w:tc>
        <w:tc>
          <w:tcPr>
            <w:tcW w:w="1485" w:type="dxa"/>
            <w:tcBorders>
              <w:top w:val="single" w:sz="4" w:space="0" w:color="auto"/>
              <w:left w:val="nil"/>
              <w:bottom w:val="nil"/>
              <w:right w:val="nil"/>
            </w:tcBorders>
            <w:shd w:val="clear" w:color="auto" w:fill="auto"/>
          </w:tcPr>
          <w:p w14:paraId="1D3440CD" w14:textId="77777777" w:rsidR="00F95C3D" w:rsidRDefault="00F95C3D"/>
        </w:tc>
        <w:tc>
          <w:tcPr>
            <w:tcW w:w="1497" w:type="dxa"/>
            <w:tcBorders>
              <w:top w:val="single" w:sz="4" w:space="0" w:color="auto"/>
              <w:left w:val="nil"/>
              <w:bottom w:val="nil"/>
              <w:right w:val="nil"/>
            </w:tcBorders>
            <w:shd w:val="clear" w:color="auto" w:fill="auto"/>
          </w:tcPr>
          <w:p w14:paraId="78A6CC04" w14:textId="77777777" w:rsidR="00F95C3D" w:rsidRDefault="00F95C3D" w:rsidP="00C71C1D">
            <w:pPr>
              <w:jc w:val="right"/>
            </w:pPr>
          </w:p>
        </w:tc>
      </w:tr>
      <w:tr w:rsidR="00F95C3D" w14:paraId="0BE2C7A7" w14:textId="77777777" w:rsidTr="00F95C3D">
        <w:trPr>
          <w:jc w:val="center"/>
        </w:trPr>
        <w:tc>
          <w:tcPr>
            <w:tcW w:w="1516" w:type="dxa"/>
            <w:tcBorders>
              <w:top w:val="nil"/>
              <w:left w:val="nil"/>
              <w:bottom w:val="nil"/>
              <w:right w:val="nil"/>
            </w:tcBorders>
            <w:shd w:val="clear" w:color="auto" w:fill="auto"/>
          </w:tcPr>
          <w:p w14:paraId="04A9FF06" w14:textId="77777777"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14:paraId="08A945E0" w14:textId="77777777"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14:paraId="60EA5ACB" w14:textId="77777777" w:rsidR="00F95C3D" w:rsidRDefault="00F95C3D"/>
        </w:tc>
        <w:tc>
          <w:tcPr>
            <w:tcW w:w="883" w:type="dxa"/>
            <w:tcBorders>
              <w:top w:val="nil"/>
              <w:left w:val="nil"/>
              <w:bottom w:val="nil"/>
              <w:right w:val="nil"/>
            </w:tcBorders>
            <w:shd w:val="clear" w:color="auto" w:fill="auto"/>
          </w:tcPr>
          <w:p w14:paraId="19AA1556" w14:textId="77777777" w:rsidR="00F95C3D" w:rsidRDefault="00F95C3D" w:rsidP="00C71C1D">
            <w:pPr>
              <w:jc w:val="right"/>
            </w:pPr>
          </w:p>
        </w:tc>
        <w:tc>
          <w:tcPr>
            <w:tcW w:w="236" w:type="dxa"/>
            <w:tcBorders>
              <w:top w:val="nil"/>
              <w:left w:val="nil"/>
              <w:bottom w:val="nil"/>
              <w:right w:val="nil"/>
            </w:tcBorders>
            <w:shd w:val="clear" w:color="auto" w:fill="auto"/>
          </w:tcPr>
          <w:p w14:paraId="2D0133D3" w14:textId="77777777" w:rsidR="00F95C3D" w:rsidRDefault="00F95C3D"/>
        </w:tc>
        <w:tc>
          <w:tcPr>
            <w:tcW w:w="1485" w:type="dxa"/>
            <w:tcBorders>
              <w:top w:val="nil"/>
              <w:left w:val="nil"/>
              <w:bottom w:val="nil"/>
              <w:right w:val="nil"/>
            </w:tcBorders>
            <w:shd w:val="clear" w:color="auto" w:fill="auto"/>
          </w:tcPr>
          <w:p w14:paraId="222DE63E" w14:textId="77777777" w:rsidR="00F95C3D" w:rsidRDefault="00F95C3D"/>
        </w:tc>
        <w:tc>
          <w:tcPr>
            <w:tcW w:w="1497" w:type="dxa"/>
            <w:tcBorders>
              <w:top w:val="nil"/>
              <w:left w:val="nil"/>
              <w:bottom w:val="nil"/>
              <w:right w:val="nil"/>
            </w:tcBorders>
            <w:shd w:val="clear" w:color="auto" w:fill="auto"/>
          </w:tcPr>
          <w:p w14:paraId="55E6A207" w14:textId="77777777" w:rsidR="00F95C3D" w:rsidRDefault="00F95C3D" w:rsidP="00C71C1D">
            <w:pPr>
              <w:jc w:val="right"/>
            </w:pPr>
          </w:p>
        </w:tc>
      </w:tr>
    </w:tbl>
    <w:p w14:paraId="161214BB" w14:textId="77777777"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14:paraId="4EB21337" w14:textId="77777777" w:rsidR="00E218D3" w:rsidRDefault="00E218D3" w:rsidP="00E218D3">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14:paraId="2097F12F" w14:textId="77777777" w:rsidR="00442DA8" w:rsidRDefault="00442DA8" w:rsidP="00442DA8">
      <w:pPr>
        <w:pStyle w:val="berschrift6"/>
      </w:pPr>
      <w:r>
        <w:t>Lösung:</w:t>
      </w:r>
    </w:p>
    <w:p w14:paraId="000C6781" w14:textId="77777777" w:rsidR="00011DB4" w:rsidRDefault="00011DB4" w:rsidP="00011DB4">
      <w:r>
        <w:t>Die Kennlinie des Pt100 kann mit leichten Abweichungen durch die lineare Gleichung</w:t>
      </w:r>
    </w:p>
    <w:p w14:paraId="76EB61A7" w14:textId="77777777" w:rsidR="00011DB4" w:rsidRDefault="00011DB4" w:rsidP="00011DB4">
      <w:pPr>
        <w:jc w:val="center"/>
      </w:pPr>
      <w:r>
        <w:t xml:space="preserv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w:r>
        <w:t xml:space="preserve">  (1)</w:t>
      </w:r>
    </w:p>
    <w:p w14:paraId="3F0E40CD" w14:textId="77777777" w:rsidR="00011DB4" w:rsidRDefault="00011DB4" w:rsidP="00011DB4">
      <w:r>
        <w:t>Approximiert werden.</w:t>
      </w:r>
    </w:p>
    <w:p w14:paraId="20D8C6C6" w14:textId="77777777" w:rsidR="00011DB4" w:rsidRDefault="00011DB4" w:rsidP="00011DB4">
      <w:r>
        <w:t>Durch umstellen der Gleichung (1) zu</w:t>
      </w:r>
    </w:p>
    <w:p w14:paraId="374E6CA7" w14:textId="77777777"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α⋅T</m:t>
        </m:r>
      </m:oMath>
      <w:r>
        <w:t xml:space="preserve"> (1*)</w:t>
      </w:r>
    </w:p>
    <w:p w14:paraId="56AB0A86" w14:textId="77777777" w:rsidR="00011DB4" w:rsidRDefault="00011DB4" w:rsidP="00011DB4">
      <w:r>
        <w:t xml:space="preserve">lässt sich leicht erkennen, dass in der Gleichung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den Schnittpunkt mit der Y-Achse darstellt, und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w:r>
        <w:t xml:space="preserve"> den Anstieg wiederspiegelt. Nun kann die Kennlinie des Pt100 von </w:t>
      </w:r>
      <m:oMath>
        <m:r>
          <w:rPr>
            <w:rFonts w:ascii="Cambria Math" w:hAnsi="Cambria Math"/>
          </w:rPr>
          <m:t xml:space="preserve">0° </m:t>
        </m:r>
      </m:oMath>
      <w:r>
        <w:t xml:space="preserve">bis </w:t>
      </w:r>
      <m:oMath>
        <m:r>
          <w:rPr>
            <w:rFonts w:ascii="Cambria Math" w:hAnsi="Cambria Math"/>
          </w:rPr>
          <m:t>80°</m:t>
        </m:r>
      </m:oMath>
      <w:r>
        <w:t xml:space="preserve"> durch eine Gerade approximiert werden, welche durch die Punkte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(0|100)</m:t>
        </m:r>
      </m:oMath>
      <w:r>
        <w:t xml:space="preserve"> und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(80|130,897)</m:t>
        </m:r>
      </m:oMath>
      <w:r>
        <w:t xml:space="preserve"> verläuft und durch die Gleichung </w:t>
      </w:r>
    </w:p>
    <w:p w14:paraId="7ABF97EF" w14:textId="77777777"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=100 </m:t>
        </m:r>
        <m:r>
          <m:rPr>
            <m:sty m:val="p"/>
          </m:rPr>
          <w:rPr>
            <w:rFonts w:ascii="Cambria Math" w:hAnsi="Cambria Math"/>
          </w:rPr>
          <m:t>Ω</m:t>
        </m:r>
        <m:r>
          <w:rPr>
            <w:rFonts w:ascii="Cambria Math" w:hAnsi="Cambria Math"/>
          </w:rPr>
          <m:t>+0,386</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m:t>
        </m:r>
      </m:oMath>
      <w:r>
        <w:t xml:space="preserve"> (2)</w:t>
      </w:r>
    </w:p>
    <w:p w14:paraId="2334A330" w14:textId="77777777" w:rsidR="005A3475" w:rsidRDefault="00011DB4" w:rsidP="00011DB4">
      <w:r>
        <w:t xml:space="preserve">Beschrieben wird. </w:t>
      </w:r>
    </w:p>
    <w:p w14:paraId="3565298D" w14:textId="77777777" w:rsidR="005A3475" w:rsidRDefault="005A3475" w:rsidP="00011DB4"/>
    <w:p w14:paraId="04F7DA25" w14:textId="77777777" w:rsidR="00B31804" w:rsidRDefault="003201B3" w:rsidP="00B31804">
      <w:pPr>
        <w:jc w:val="center"/>
      </w:pPr>
      <w:r>
        <w:rPr>
          <w:noProof/>
        </w:rPr>
        <mc:AlternateContent>
          <mc:Choice Requires="wps">
            <w:drawing>
              <wp:anchor distT="45720" distB="45720" distL="114300" distR="114300" simplePos="0" relativeHeight="251675648" behindDoc="0" locked="0" layoutInCell="1" allowOverlap="1" wp14:anchorId="45C019E5" wp14:editId="75AE5229">
                <wp:simplePos x="0" y="0"/>
                <wp:positionH relativeFrom="column">
                  <wp:posOffset>3054985</wp:posOffset>
                </wp:positionH>
                <wp:positionV relativeFrom="paragraph">
                  <wp:posOffset>494699</wp:posOffset>
                </wp:positionV>
                <wp:extent cx="627660" cy="229087"/>
                <wp:effectExtent l="19050" t="38100" r="20320" b="381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5142">
                          <a:off x="0" y="0"/>
                          <a:ext cx="627660" cy="229087"/>
                        </a:xfrm>
                        <a:prstGeom prst="rect">
                          <a:avLst/>
                        </a:prstGeom>
                        <a:solidFill>
                          <a:srgbClr val="FFFFFF"/>
                        </a:solidFill>
                        <a:ln w="9525">
                          <a:noFill/>
                          <a:miter lim="800000"/>
                          <a:headEnd/>
                          <a:tailEnd/>
                        </a:ln>
                      </wps:spPr>
                      <wps:txbx>
                        <w:txbxContent>
                          <w:p w14:paraId="78DA8AB2" w14:textId="77777777" w:rsidR="00712072" w:rsidRPr="003201B3" w:rsidRDefault="00712072">
                            <w:pPr>
                              <w:rPr>
                                <w:b/>
                                <w:sz w:val="20"/>
                              </w:rPr>
                            </w:pPr>
                            <m:oMathPara>
                              <m:oMath>
                                <m:r>
                                  <m:rPr>
                                    <m:sty m:val="bi"/>
                                  </m:rPr>
                                  <w:rPr>
                                    <w:rFonts w:ascii="Cambria Math" w:hAnsi="Cambria Math"/>
                                    <w:sz w:val="20"/>
                                  </w:rPr>
                                  <m:t>R</m:t>
                                </m:r>
                                <m:d>
                                  <m:dPr>
                                    <m:ctrlPr>
                                      <w:rPr>
                                        <w:rFonts w:ascii="Cambria Math" w:hAnsi="Cambria Math"/>
                                        <w:b/>
                                        <w:i/>
                                        <w:sz w:val="20"/>
                                      </w:rPr>
                                    </m:ctrlPr>
                                  </m:dPr>
                                  <m:e>
                                    <m:r>
                                      <m:rPr>
                                        <m:sty m:val="bi"/>
                                      </m:rPr>
                                      <w:rPr>
                                        <w:rFonts w:ascii="Cambria Math" w:hAnsi="Cambria Math"/>
                                        <w:sz w:val="20"/>
                                      </w:rPr>
                                      <m:t>T</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019E5" id="_x0000_t202" coordsize="21600,21600" o:spt="202" path="m,l,21600r21600,l21600,xe">
                <v:stroke joinstyle="miter"/>
                <v:path gradientshapeok="t" o:connecttype="rect"/>
              </v:shapetype>
              <v:shape id="Textfeld 2" o:spid="_x0000_s1026" type="#_x0000_t202" style="position:absolute;left:0;text-align:left;margin-left:240.55pt;margin-top:38.95pt;width:49.4pt;height:18.05pt;rotation:-387600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" stroked="f">
                <v:textbox>
                  <w:txbxContent>
                    <w:p w14:paraId="78DA8AB2" w14:textId="77777777" w:rsidR="00712072" w:rsidRPr="003201B3" w:rsidRDefault="00712072">
                      <w:pPr>
                        <w:rPr>
                          <w:b/>
                          <w:sz w:val="20"/>
                        </w:rPr>
                      </w:pPr>
                      <m:oMathPara>
                        <m:oMath>
                          <m:r>
                            <m:rPr>
                              <m:sty m:val="bi"/>
                            </m:rPr>
                            <w:rPr>
                              <w:rFonts w:ascii="Cambria Math" w:hAnsi="Cambria Math"/>
                              <w:sz w:val="20"/>
                            </w:rPr>
                            <m:t>R</m:t>
                          </m:r>
                          <m:d>
                            <m:dPr>
                              <m:ctrlPr>
                                <w:rPr>
                                  <w:rFonts w:ascii="Cambria Math" w:hAnsi="Cambria Math"/>
                                  <w:b/>
                                  <w:i/>
                                  <w:sz w:val="20"/>
                                </w:rPr>
                              </m:ctrlPr>
                            </m:dPr>
                            <m:e>
                              <m:r>
                                <m:rPr>
                                  <m:sty m:val="bi"/>
                                </m:rPr>
                                <w:rPr>
                                  <w:rFonts w:ascii="Cambria Math" w:hAnsi="Cambria Math"/>
                                  <w:sz w:val="20"/>
                                </w:rPr>
                                <m:t>T</m:t>
                              </m:r>
                            </m:e>
                          </m:d>
                        </m:oMath>
                      </m:oMathPara>
                    </w:p>
                  </w:txbxContent>
                </v:textbox>
              </v:shape>
            </w:pict>
          </mc:Fallback>
        </mc:AlternateContent>
      </w:r>
      <w:r w:rsidR="00376609" w:rsidRPr="005A3475">
        <w:rPr>
          <w:noProof/>
        </w:rPr>
        <mc:AlternateContent>
          <mc:Choice Requires="wps">
            <w:drawing>
              <wp:anchor distT="0" distB="0" distL="114300" distR="114300" simplePos="0" relativeHeight="251673600" behindDoc="0" locked="0" layoutInCell="1" allowOverlap="1" wp14:anchorId="3B92E548" wp14:editId="0D72D4B3">
                <wp:simplePos x="0" y="0"/>
                <wp:positionH relativeFrom="column">
                  <wp:posOffset>595630</wp:posOffset>
                </wp:positionH>
                <wp:positionV relativeFrom="paragraph">
                  <wp:posOffset>58420</wp:posOffset>
                </wp:positionV>
                <wp:extent cx="935990" cy="368935"/>
                <wp:effectExtent l="0" t="0" r="0" b="0"/>
                <wp:wrapNone/>
                <wp:docPr id="16" name="Textfeld 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35990" cy="368935"/>
                        </a:xfrm>
                        <a:prstGeom prst="rect">
                          <a:avLst/>
                        </a:prstGeom>
                      </wps:spPr>
                      <wps:txbx>
                        <w:txbxContent>
                          <w:p w14:paraId="09DAB78A" w14:textId="77777777" w:rsidR="00712072" w:rsidRDefault="00712072" w:rsidP="005A3475">
                            <w:pPr>
                              <w:pStyle w:val="StandardWeb"/>
                              <w:spacing w:before="0" w:beforeAutospacing="0" w:after="0"/>
                              <w:rPr>
                                <w:sz w:val="24"/>
                                <w:szCs w:val="24"/>
                              </w:rPr>
                            </w:pPr>
                            <w:r>
                              <w:rPr>
                                <w:sz w:val="16"/>
                                <w:szCs w:val="16"/>
                              </w:rPr>
                              <w:t>Widerstand</w:t>
                            </w:r>
                          </w:p>
                          <w:p w14:paraId="26BFE168" w14:textId="77777777" w:rsidR="00712072" w:rsidRDefault="00712072" w:rsidP="005A3475">
                            <w:pPr>
                              <w:pStyle w:val="StandardWeb"/>
                              <w:spacing w:before="0" w:beforeAutospacing="0" w:after="0"/>
                            </w:pPr>
                            <w:r>
                              <w:rPr>
                                <w:sz w:val="16"/>
                                <w:szCs w:val="16"/>
                              </w:rPr>
                              <w:t xml:space="preserve">in </w:t>
                            </w:r>
                            <w:r>
                              <w:rPr>
                                <w:rFonts w:ascii="Cambria Math" w:eastAsia="Cambria Math" w:hAnsi="Cambria Math" w:cs="Cambria Math"/>
                                <w:sz w:val="16"/>
                                <w:szCs w:val="16"/>
                              </w:rPr>
                              <w:t>𝛀</w:t>
                            </w:r>
                          </w:p>
                        </w:txbxContent>
                      </wps:txbx>
                      <wps:bodyPr vertOverflow="clip" wrap="none" rtlCol="0"/>
                    </wps:wsp>
                  </a:graphicData>
                </a:graphic>
              </wp:anchor>
            </w:drawing>
          </mc:Choice>
          <mc:Fallback>
            <w:pict>
              <v:shape w14:anchorId="3B92E548" id="Textfeld 1" o:spid="_x0000_s1027" type="#_x0000_t202" style="position:absolute;left:0;text-align:left;margin-left:46.9pt;margin-top:4.6pt;width:73.7pt;height:29.0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" filled="f" stroked="f">
                <v:textbox>
                  <w:txbxContent>
                    <w:p w14:paraId="09DAB78A" w14:textId="77777777" w:rsidR="00712072" w:rsidRDefault="00712072" w:rsidP="005A3475">
                      <w:pPr>
                        <w:pStyle w:val="StandardWeb"/>
                        <w:spacing w:before="0" w:beforeAutospacing="0" w:after="0"/>
                        <w:rPr>
                          <w:sz w:val="24"/>
                          <w:szCs w:val="24"/>
                        </w:rPr>
                      </w:pPr>
                      <w:r>
                        <w:rPr>
                          <w:sz w:val="16"/>
                          <w:szCs w:val="16"/>
                        </w:rPr>
                        <w:t>Widerstand</w:t>
                      </w:r>
                    </w:p>
                    <w:p w14:paraId="26BFE168" w14:textId="77777777" w:rsidR="00712072" w:rsidRDefault="00712072" w:rsidP="005A3475">
                      <w:pPr>
                        <w:pStyle w:val="StandardWeb"/>
                        <w:spacing w:before="0" w:beforeAutospacing="0" w:after="0"/>
                      </w:pPr>
                      <w:r>
                        <w:rPr>
                          <w:sz w:val="16"/>
                          <w:szCs w:val="16"/>
                        </w:rPr>
                        <w:t xml:space="preserve">in </w:t>
                      </w:r>
                      <w:r>
                        <w:rPr>
                          <w:rFonts w:ascii="Cambria Math" w:eastAsia="Cambria Math" w:hAnsi="Cambria Math" w:cs="Cambria Math"/>
                          <w:sz w:val="16"/>
                          <w:szCs w:val="16"/>
                        </w:rPr>
                        <w:t>𝛀</w:t>
                      </w:r>
                    </w:p>
                  </w:txbxContent>
                </v:textbox>
              </v:shape>
            </w:pict>
          </mc:Fallback>
        </mc:AlternateContent>
      </w:r>
      <w:r w:rsidR="00376609" w:rsidRPr="005A3475">
        <w:rPr>
          <w:noProof/>
        </w:rPr>
        <mc:AlternateContent>
          <mc:Choice Requires="wps">
            <w:drawing>
              <wp:anchor distT="0" distB="0" distL="114300" distR="114300" simplePos="0" relativeHeight="251668480" behindDoc="0" locked="0" layoutInCell="1" allowOverlap="1" wp14:anchorId="09568CD4" wp14:editId="58656486">
                <wp:simplePos x="0" y="0"/>
                <wp:positionH relativeFrom="column">
                  <wp:posOffset>971550</wp:posOffset>
                </wp:positionH>
                <wp:positionV relativeFrom="paragraph">
                  <wp:posOffset>299720</wp:posOffset>
                </wp:positionV>
                <wp:extent cx="6350" cy="2146300"/>
                <wp:effectExtent l="76200" t="38100" r="69850" b="25400"/>
                <wp:wrapNone/>
                <wp:docPr id="13" name="Gerade Verbindung mit Pfeil 1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BF57C" id="_x0000_t32" coordsize="21600,21600" o:spt="32" o:oned="t" path="m,l21600,21600e" filled="f">
                <v:path arrowok="t" fillok="f" o:connecttype="none"/>
                <o:lock v:ext="edit" shapetype="t"/>
              </v:shapetype>
              <v:shape id="Gerade Verbindung mit Pfeil 13" o:spid="_x0000_s1026" type="#_x0000_t32" style="position:absolute;margin-left:76.5pt;margin-top:23.6pt;width:.5pt;height:16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HV6gEAABA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" strokecolor="black [3200]" strokeweight=".5pt">
                <v:stroke endarrow="block" joinstyle="miter"/>
              </v:shape>
            </w:pict>
          </mc:Fallback>
        </mc:AlternateContent>
      </w:r>
      <w:r w:rsidR="00376609" w:rsidRPr="005A3475">
        <w:rPr>
          <w:noProof/>
        </w:rPr>
        <mc:AlternateContent>
          <mc:Choice Requires="wps">
            <w:drawing>
              <wp:anchor distT="0" distB="0" distL="114300" distR="114300" simplePos="0" relativeHeight="251669504" behindDoc="0" locked="0" layoutInCell="1" allowOverlap="1" wp14:anchorId="44CE5BC5" wp14:editId="3BA36E68">
                <wp:simplePos x="0" y="0"/>
                <wp:positionH relativeFrom="column">
                  <wp:posOffset>976630</wp:posOffset>
                </wp:positionH>
                <wp:positionV relativeFrom="paragraph">
                  <wp:posOffset>2454275</wp:posOffset>
                </wp:positionV>
                <wp:extent cx="4154805" cy="3175"/>
                <wp:effectExtent l="0" t="76200" r="17145" b="92075"/>
                <wp:wrapNone/>
                <wp:docPr id="14" name="Gerade Verbindung mit Pfeil 14"/>
                <wp:cNvGraphicFramePr/>
                <a:graphic xmlns:a="http://schemas.openxmlformats.org/drawingml/2006/main">
                  <a:graphicData uri="http://schemas.microsoft.com/office/word/2010/wordprocessingShape">
                    <wps:wsp>
                      <wps:cNvCnPr/>
                      <wps:spPr>
                        <a:xfrm>
                          <a:off x="0" y="0"/>
                          <a:ext cx="415480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C3018" id="Gerade Verbindung mit Pfeil 14" o:spid="_x0000_s1026" type="#_x0000_t32" style="position:absolute;margin-left:76.9pt;margin-top:193.25pt;width:327.15pt;height:.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" strokecolor="black [3200]" strokeweight=".5pt">
                <v:stroke endarrow="block" joinstyle="miter"/>
              </v:shape>
            </w:pict>
          </mc:Fallback>
        </mc:AlternateContent>
      </w:r>
      <w:r w:rsidR="005A3475">
        <w:rPr>
          <w:noProof/>
        </w:rPr>
        <mc:AlternateContent>
          <mc:Choice Requires="wps">
            <w:drawing>
              <wp:anchor distT="0" distB="0" distL="114300" distR="114300" simplePos="0" relativeHeight="251671552" behindDoc="0" locked="0" layoutInCell="1" allowOverlap="1" wp14:anchorId="07CF5D75" wp14:editId="39410488">
                <wp:simplePos x="0" y="0"/>
                <wp:positionH relativeFrom="column">
                  <wp:posOffset>4081780</wp:posOffset>
                </wp:positionH>
                <wp:positionV relativeFrom="paragraph">
                  <wp:posOffset>2188845</wp:posOffset>
                </wp:positionV>
                <wp:extent cx="990600" cy="207433"/>
                <wp:effectExtent l="0" t="0" r="0" b="2540"/>
                <wp:wrapNone/>
                <wp:docPr id="15" name="Textfeld 15"/>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14:paraId="1E56685D" w14:textId="77777777" w:rsidR="00712072" w:rsidRPr="006A0CD7" w:rsidRDefault="00712072" w:rsidP="005A347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F5D75" id="Textfeld 15" o:spid="_x0000_s1028" type="#_x0000_t202" style="position:absolute;left:0;text-align:left;margin-left:321.4pt;margin-top:172.35pt;width:78pt;height:1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" fillcolor="white [3201]" stroked="f" strokeweight=".5pt">
                <v:textbox>
                  <w:txbxContent>
                    <w:p w14:paraId="1E56685D" w14:textId="77777777" w:rsidR="00712072" w:rsidRPr="006A0CD7" w:rsidRDefault="00712072" w:rsidP="005A347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B31804">
        <w:rPr>
          <w:noProof/>
        </w:rPr>
        <w:drawing>
          <wp:inline distT="0" distB="0" distL="0" distR="0" wp14:anchorId="0E57A3A2" wp14:editId="532D499A">
            <wp:extent cx="4572000" cy="2743200"/>
            <wp:effectExtent l="0" t="0" r="0" b="0"/>
            <wp:docPr id="12" name="Diagramm 12">
              <a:extLst xmlns:a="http://schemas.openxmlformats.org/drawingml/2006/main">
                <a:ext uri="{FF2B5EF4-FFF2-40B4-BE49-F238E27FC236}">
                  <a16:creationId xmlns:a16="http://schemas.microsoft.com/office/drawing/2014/main" id="{BB1B7F29-51E7-4A51-903E-A4AB0D1E1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7881B4" w14:textId="77777777" w:rsidR="00B31804" w:rsidRDefault="005A3475" w:rsidP="005A3475">
      <w:pPr>
        <w:jc w:val="center"/>
        <w:rPr>
          <w:b/>
          <w:sz w:val="16"/>
        </w:rPr>
      </w:pPr>
      <w:r w:rsidRPr="005A3475">
        <w:rPr>
          <w:b/>
          <w:sz w:val="16"/>
        </w:rPr>
        <w:t>Abb. 1: Pt100 Widerstände in Abhängigkeit von der Temperatur</w:t>
      </w:r>
    </w:p>
    <w:p w14:paraId="31149C13" w14:textId="77777777" w:rsidR="005A3475" w:rsidRPr="005A3475" w:rsidRDefault="005A3475" w:rsidP="005A3475">
      <w:pPr>
        <w:jc w:val="center"/>
        <w:rPr>
          <w:b/>
          <w:sz w:val="16"/>
        </w:rPr>
      </w:pPr>
    </w:p>
    <w:p w14:paraId="7EB45BE4" w14:textId="77777777" w:rsidR="00011DB4" w:rsidRDefault="00011DB4" w:rsidP="00011DB4">
      <w:r>
        <w:t xml:space="preserve">Somit lässt sich auch der Temperaturkoeffizient </w:t>
      </w:r>
      <m:oMath>
        <m:r>
          <w:rPr>
            <w:rFonts w:ascii="Cambria Math" w:hAnsi="Cambria Math"/>
          </w:rPr>
          <m:t>α</m:t>
        </m:r>
      </m:oMath>
      <w:r>
        <w:t xml:space="preserve"> mit einem Widerstandswert von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=100 </m:t>
        </m:r>
        <m:r>
          <m:rPr>
            <m:sty m:val="p"/>
          </m:rPr>
          <w:rPr>
            <w:rFonts w:ascii="Cambria Math" w:hAnsi="Cambria Math"/>
          </w:rPr>
          <m:t>Ω</m:t>
        </m:r>
      </m:oMath>
      <w:r>
        <w:t xml:space="preserve"> sehr leicht bestimmen:</w:t>
      </w:r>
    </w:p>
    <w:p w14:paraId="6836359C" w14:textId="77777777" w:rsidR="00011DB4" w:rsidRPr="0038639F" w:rsidRDefault="00712072" w:rsidP="00011DB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⋅α=0,386 ⟺α=3,86⋅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2B37E36" w14:textId="77777777" w:rsidR="005A3475" w:rsidRDefault="005A3475" w:rsidP="005A3475">
      <w:r>
        <w:br w:type="page"/>
      </w:r>
    </w:p>
    <w:p w14:paraId="3AFD9D9B" w14:textId="77777777" w:rsidR="00E218D3" w:rsidRDefault="00E218D3" w:rsidP="00E218D3">
      <w:pPr>
        <w:numPr>
          <w:ilvl w:val="0"/>
          <w:numId w:val="11"/>
        </w:numPr>
        <w:jc w:val="both"/>
      </w:pPr>
      <w:r>
        <w:lastRenderedPageBreak/>
        <w:t>Zeichnen Sie ein Fehlerdiagramm, das den Approximationsfehler aus der Aufgabe 1a) darstellt. Wie groß ist der maximale Fehler für Temperaturen zwischen 0°C und 80°C?</w:t>
      </w:r>
    </w:p>
    <w:p w14:paraId="2E9421CC" w14:textId="77777777" w:rsidR="00A47834" w:rsidRDefault="00A47834" w:rsidP="00A47834">
      <w:pPr>
        <w:pStyle w:val="berschrift6"/>
      </w:pPr>
      <w:r>
        <w:t>Lösung:</w:t>
      </w:r>
      <w:r w:rsidR="00BB6BDE">
        <w:t xml:space="preserve"> </w:t>
      </w:r>
    </w:p>
    <w:p w14:paraId="03E15B77" w14:textId="77777777" w:rsidR="00011DB4" w:rsidRDefault="00011DB4" w:rsidP="00011DB4">
      <w:r>
        <w:t xml:space="preserve">Da die Kennlinie des Pt100 nur annähernd durch die Geradengeichung approximiert werden kann, existiert ein Fehler zwischen dem Widerstandswert aus der Tabelle und dem approximierten Wert. Dieser Fehler wird durch </w:t>
      </w:r>
    </w:p>
    <w:p w14:paraId="777E9B3A" w14:textId="77777777" w:rsidR="00011DB4" w:rsidRPr="00011DB4" w:rsidRDefault="00011DB4" w:rsidP="00011DB4">
      <w:pPr>
        <w:jc w:val="center"/>
      </w:pPr>
      <m:oMath>
        <m:r>
          <w:rPr>
            <w:rFonts w:ascii="Cambria Math" w:hAnsi="Cambria Math"/>
          </w:rPr>
          <m:t>Fehler=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Tabelle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Approximiert</m:t>
                </m:r>
              </m:sub>
            </m:sSub>
          </m:e>
        </m:d>
      </m:oMath>
      <w:r>
        <w:t xml:space="preserve">  (3)</w:t>
      </w:r>
    </w:p>
    <w:p w14:paraId="4F15E659" w14:textId="77777777" w:rsidR="00011DB4" w:rsidRDefault="00011DB4" w:rsidP="00011DB4">
      <w:r>
        <w:t xml:space="preserve">berechnet. </w:t>
      </w:r>
    </w:p>
    <w:p w14:paraId="1632BBED" w14:textId="77777777" w:rsidR="005A3475" w:rsidRDefault="003C2E95" w:rsidP="003C2E95">
      <w:pPr>
        <w:jc w:val="center"/>
      </w:pPr>
      <w:r>
        <w:rPr>
          <w:noProof/>
        </w:rPr>
        <mc:AlternateContent>
          <mc:Choice Requires="wps">
            <w:drawing>
              <wp:anchor distT="0" distB="0" distL="114300" distR="114300" simplePos="0" relativeHeight="251664384" behindDoc="0" locked="0" layoutInCell="1" allowOverlap="1" wp14:anchorId="0B6D8B4A" wp14:editId="04855068">
                <wp:simplePos x="0" y="0"/>
                <wp:positionH relativeFrom="column">
                  <wp:posOffset>5234940</wp:posOffset>
                </wp:positionH>
                <wp:positionV relativeFrom="paragraph">
                  <wp:posOffset>2597785</wp:posOffset>
                </wp:positionV>
                <wp:extent cx="990600" cy="207433"/>
                <wp:effectExtent l="0" t="0" r="0" b="2540"/>
                <wp:wrapNone/>
                <wp:docPr id="11" name="Textfeld 11"/>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14:paraId="1E7005AD" w14:textId="77777777" w:rsidR="00712072" w:rsidRPr="006A0CD7" w:rsidRDefault="00712072">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D8B4A" id="Textfeld 11" o:spid="_x0000_s1029" type="#_x0000_t202" style="position:absolute;left:0;text-align:left;margin-left:412.2pt;margin-top:204.55pt;width:78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" fillcolor="white [3201]" stroked="f" strokeweight=".5pt">
                <v:textbox>
                  <w:txbxContent>
                    <w:p w14:paraId="1E7005AD" w14:textId="77777777" w:rsidR="00712072" w:rsidRPr="006A0CD7" w:rsidRDefault="00712072">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011DB4">
        <w:t xml:space="preserve">Die Fehlerwerte wurden mithilfe der Formel (3) und der Tabelle 1 im Anhang berechnet und im </w:t>
      </w:r>
      <w:r w:rsidR="005A3475">
        <w:t>folgenden Diagramm dargestellt.</w:t>
      </w:r>
    </w:p>
    <w:p w14:paraId="33603389" w14:textId="77777777" w:rsidR="005A3475" w:rsidRDefault="005A3475" w:rsidP="003C2E95">
      <w:pPr>
        <w:jc w:val="center"/>
      </w:pPr>
    </w:p>
    <w:p w14:paraId="0CA5F0B4" w14:textId="77777777" w:rsidR="00011DB4" w:rsidRDefault="00376609" w:rsidP="003C2E95">
      <w:pPr>
        <w:jc w:val="center"/>
      </w:pPr>
      <w:r>
        <w:rPr>
          <w:noProof/>
        </w:rPr>
        <mc:AlternateContent>
          <mc:Choice Requires="wps">
            <w:drawing>
              <wp:anchor distT="0" distB="0" distL="114300" distR="114300" simplePos="0" relativeHeight="251659264" behindDoc="0" locked="0" layoutInCell="1" allowOverlap="1" wp14:anchorId="096A53F1" wp14:editId="4F22F3D4">
                <wp:simplePos x="0" y="0"/>
                <wp:positionH relativeFrom="column">
                  <wp:posOffset>986155</wp:posOffset>
                </wp:positionH>
                <wp:positionV relativeFrom="paragraph">
                  <wp:posOffset>292100</wp:posOffset>
                </wp:positionV>
                <wp:extent cx="6350" cy="2146300"/>
                <wp:effectExtent l="76200" t="38100" r="69850" b="25400"/>
                <wp:wrapNone/>
                <wp:docPr id="3" name="Gerade Verbindung mit Pfeil 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46C7F" id="Gerade Verbindung mit Pfeil 3" o:spid="_x0000_s1026" type="#_x0000_t32" style="position:absolute;margin-left:77.65pt;margin-top:23pt;width:.5pt;height:169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2G6gEAAA4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AF0FD76" wp14:editId="5A384B7E">
                <wp:simplePos x="0" y="0"/>
                <wp:positionH relativeFrom="column">
                  <wp:posOffset>991235</wp:posOffset>
                </wp:positionH>
                <wp:positionV relativeFrom="paragraph">
                  <wp:posOffset>2446655</wp:posOffset>
                </wp:positionV>
                <wp:extent cx="4154805" cy="3175"/>
                <wp:effectExtent l="0" t="76200" r="17145" b="92075"/>
                <wp:wrapNone/>
                <wp:docPr id="6" name="Gerade Verbindung mit Pfeil 6"/>
                <wp:cNvGraphicFramePr/>
                <a:graphic xmlns:a="http://schemas.openxmlformats.org/drawingml/2006/main">
                  <a:graphicData uri="http://schemas.microsoft.com/office/word/2010/wordprocessingShape">
                    <wps:wsp>
                      <wps:cNvCnPr/>
                      <wps:spPr>
                        <a:xfrm>
                          <a:off x="0" y="0"/>
                          <a:ext cx="415480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97D57" id="Gerade Verbindung mit Pfeil 6" o:spid="_x0000_s1026" type="#_x0000_t32" style="position:absolute;margin-left:78.05pt;margin-top:192.65pt;width:327.15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" strokecolor="black [3200]" strokeweight=".5pt">
                <v:stroke endarrow="block" joinstyle="miter"/>
              </v:shape>
            </w:pict>
          </mc:Fallback>
        </mc:AlternateContent>
      </w:r>
      <w:r w:rsidR="00011DB4">
        <w:rPr>
          <w:noProof/>
        </w:rPr>
        <w:drawing>
          <wp:inline distT="0" distB="0" distL="0" distR="0" wp14:anchorId="3CB50062" wp14:editId="06DC80C1">
            <wp:extent cx="4682067" cy="2734733"/>
            <wp:effectExtent l="0" t="0" r="4445" b="8890"/>
            <wp:docPr id="1" name="Diagramm 1">
              <a:extLst xmlns:a="http://schemas.openxmlformats.org/drawingml/2006/main">
                <a:ext uri="{FF2B5EF4-FFF2-40B4-BE49-F238E27FC236}">
                  <a16:creationId xmlns:a16="http://schemas.microsoft.com/office/drawing/2014/main" id="{55C0FA6B-8E28-465A-BB0A-43BB89BB9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0FEC60" w14:textId="77777777" w:rsidR="003C2E95" w:rsidRPr="005A3475" w:rsidRDefault="005A3475" w:rsidP="003C2E95">
      <w:pPr>
        <w:spacing w:after="120"/>
        <w:ind w:left="1077"/>
        <w:jc w:val="center"/>
        <w:rPr>
          <w:b/>
          <w:sz w:val="16"/>
        </w:rPr>
      </w:pPr>
      <w:r w:rsidRPr="005A3475">
        <w:rPr>
          <w:b/>
          <w:sz w:val="16"/>
        </w:rPr>
        <w:t>Abb. 2</w:t>
      </w:r>
      <w:r w:rsidR="003C2E95" w:rsidRPr="005A3475">
        <w:rPr>
          <w:b/>
          <w:sz w:val="16"/>
        </w:rPr>
        <w:t>: Widerstandsdifferenz in Abhängigkeit von der Temperatur</w:t>
      </w:r>
    </w:p>
    <w:p w14:paraId="5EEC078C" w14:textId="77777777" w:rsidR="00011DB4" w:rsidRDefault="00011DB4" w:rsidP="00011DB4"/>
    <w:p w14:paraId="1FEA7C8C" w14:textId="77777777" w:rsidR="005A3475" w:rsidRDefault="00011DB4" w:rsidP="00F9766C">
      <w:r>
        <w:t xml:space="preserve">Sowohl aus dem Diagramm, als auch aus der Tabelle lässt sich der maximale Fehler bei </w:t>
      </w:r>
      <m:oMath>
        <m:r>
          <w:rPr>
            <w:rFonts w:ascii="Cambria Math" w:hAnsi="Cambria Math"/>
          </w:rPr>
          <m:t xml:space="preserve">41° C </m:t>
        </m:r>
      </m:oMath>
      <w:r>
        <w:t xml:space="preserve">identifizieren. Er beträgt an dieser Stelle: </w:t>
      </w:r>
      <m:oMath>
        <m:r>
          <w:rPr>
            <w:rFonts w:ascii="Cambria Math" w:hAnsi="Cambria Math"/>
          </w:rPr>
          <m:t xml:space="preserve">Fehler=0,093 </m:t>
        </m:r>
        <m:r>
          <m:rPr>
            <m:sty m:val="p"/>
          </m:rPr>
          <w:rPr>
            <w:rFonts w:ascii="Cambria Math" w:hAnsi="Cambria Math"/>
          </w:rPr>
          <m:t>Ω</m:t>
        </m:r>
      </m:oMath>
      <w:r w:rsidR="00F9766C">
        <w:t xml:space="preserve">. </w:t>
      </w:r>
    </w:p>
    <w:p w14:paraId="01B8D5EA" w14:textId="77777777" w:rsidR="007507B1" w:rsidRDefault="005A3475" w:rsidP="005A3475">
      <w:r>
        <w:br w:type="page"/>
      </w:r>
    </w:p>
    <w:p w14:paraId="2AF31753" w14:textId="77777777" w:rsidR="007507B1" w:rsidRDefault="007507B1" w:rsidP="00AF1101">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lastRenderedPageBreak/>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14:paraId="4AD2902A" w14:textId="77777777" w:rsidR="007507B1" w:rsidRDefault="007507B1" w:rsidP="007507B1">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14:paraId="0AF170E8" w14:textId="77777777" w:rsidR="007507B1" w:rsidRDefault="007507B1" w:rsidP="007507B1">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14:paraId="6B8518FE" w14:textId="77777777" w:rsidR="008026BA" w:rsidRDefault="008026BA" w:rsidP="008026BA">
      <w:pPr>
        <w:pStyle w:val="berschrift6"/>
      </w:pPr>
      <w:r>
        <w:t>Lösung:</w:t>
      </w:r>
      <w:r w:rsidR="00011DB4">
        <w:t xml:space="preserve"> </w:t>
      </w:r>
    </w:p>
    <w:p w14:paraId="6C1CC8A0" w14:textId="77777777" w:rsidR="00011DB4" w:rsidRDefault="00011DB4" w:rsidP="00011DB4">
      <w:r>
        <w:t xml:space="preserve">Da die Widerstände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in Reihe geschalten sind ergibt sich er Gesamtwiderstand aus der Summe der beiden Teilwiderstände </w:t>
      </w:r>
    </w:p>
    <w:p w14:paraId="274981CF" w14:textId="77777777" w:rsidR="00011DB4" w:rsidRPr="00011DB4" w:rsidRDefault="00712072" w:rsidP="00011DB4">
      <w:pPr>
        <w:jc w:val="center"/>
      </w:pPr>
      <m:oMath>
        <m:sSub>
          <m:sSubPr>
            <m:ctrlPr>
              <w:rPr>
                <w:rFonts w:ascii="Cambria Math" w:hAnsi="Cambria Math"/>
                <w:i/>
              </w:rPr>
            </m:ctrlPr>
          </m:sSubPr>
          <m:e>
            <m:r>
              <w:rPr>
                <w:rFonts w:ascii="Cambria Math" w:hAnsi="Cambria Math"/>
              </w:rPr>
              <m:t>R</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011DB4">
        <w:t xml:space="preserve">   (4)</w:t>
      </w:r>
    </w:p>
    <w:p w14:paraId="4A05BA64" w14:textId="77777777" w:rsidR="00011DB4" w:rsidRDefault="00011DB4" w:rsidP="00011DB4">
      <w:r>
        <w:t>Da die Gesamtspannung und die Teilwiderstände gegeben sind lässt sich der Strom über das ohmsche Gesetz wie folgt ausdrücken</w:t>
      </w:r>
    </w:p>
    <w:p w14:paraId="58CC6026" w14:textId="77777777" w:rsidR="00011DB4" w:rsidRDefault="00011DB4" w:rsidP="00011DB4">
      <w:pPr>
        <w:jc w:val="center"/>
      </w:pPr>
      <m:oMath>
        <m:r>
          <w:rPr>
            <w:rFonts w:ascii="Cambria Math" w:hAnsi="Cambria Math"/>
          </w:rPr>
          <m:t>I=</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r1</m:t>
                </m:r>
              </m:sub>
            </m:sSub>
          </m:den>
        </m:f>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(5) </w:t>
      </w:r>
    </w:p>
    <w:p w14:paraId="33917922" w14:textId="77777777" w:rsidR="00011DB4" w:rsidRDefault="00011DB4" w:rsidP="00011DB4">
      <w:r>
        <w:t>Nach den Gesetzen der Reihenschaltung ist der Strom an allen Widerständen gleich und kann auch folgendermaßen beschrieben werden</w:t>
      </w:r>
    </w:p>
    <w:p w14:paraId="6EE0D355" w14:textId="77777777" w:rsidR="00011DB4" w:rsidRPr="00011DB4" w:rsidRDefault="00011DB4" w:rsidP="00011DB4">
      <w:pPr>
        <w:jc w:val="center"/>
      </w:p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oMath>
      <w:r>
        <w:t xml:space="preserve">  (6)</w:t>
      </w:r>
    </w:p>
    <w:p w14:paraId="421856BF" w14:textId="77777777" w:rsidR="00011DB4" w:rsidRDefault="00011DB4" w:rsidP="00011DB4">
      <w:r>
        <w:t xml:space="preserve">Umstellen und gleichsetzen der Gleichungen (5) und (6) ergibt für die Spannung </w:t>
      </w:r>
      <m:oMath>
        <m:sSub>
          <m:sSubPr>
            <m:ctrlPr>
              <w:rPr>
                <w:rFonts w:ascii="Cambria Math" w:hAnsi="Cambria Math"/>
                <w:i/>
              </w:rPr>
            </m:ctrlPr>
          </m:sSubPr>
          <m:e>
            <m:r>
              <w:rPr>
                <w:rFonts w:ascii="Cambria Math" w:hAnsi="Cambria Math"/>
              </w:rPr>
              <m:t>U</m:t>
            </m:r>
          </m:e>
          <m:sub>
            <m:r>
              <w:rPr>
                <w:rFonts w:ascii="Cambria Math" w:hAnsi="Cambria Math"/>
              </w:rPr>
              <m:t>1</m:t>
            </m:r>
          </m:sub>
        </m:sSub>
      </m:oMath>
    </w:p>
    <w:p w14:paraId="3AC4A265" w14:textId="77777777" w:rsidR="00011DB4" w:rsidRPr="00011DB4" w:rsidRDefault="00712072"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m:t>
        </m:r>
      </m:oMath>
      <w:r w:rsidR="00011DB4">
        <w:t xml:space="preserve">  (7)</w:t>
      </w:r>
    </w:p>
    <w:p w14:paraId="2496E1B2" w14:textId="77777777" w:rsidR="00011DB4" w:rsidRDefault="00011DB4" w:rsidP="00011DB4">
      <w:r>
        <w:t xml:space="preserve">Für die Spannungen und Ströme auf der rechten Seite gilt das gleiche nur dass hier 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t xml:space="preserve"> verwendet wurden.  </w:t>
      </w:r>
    </w:p>
    <w:p w14:paraId="4B5D3DCF" w14:textId="77777777" w:rsidR="00011DB4" w:rsidRDefault="00712072"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oMath>
      <w:r w:rsidR="00011DB4">
        <w:t xml:space="preserve">  (8)</w:t>
      </w:r>
    </w:p>
    <w:p w14:paraId="5319075D" w14:textId="77777777" w:rsidR="00011DB4" w:rsidRDefault="00011DB4" w:rsidP="00011DB4">
      <w:r>
        <w:t>Wendet man nun die Maschenregel an so gilt</w:t>
      </w:r>
    </w:p>
    <w:p w14:paraId="023C5A79" w14:textId="77777777" w:rsidR="00011DB4" w:rsidRPr="00011DB4" w:rsidRDefault="00712072"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011DB4">
        <w:t xml:space="preserve">   (9)</w:t>
      </w:r>
    </w:p>
    <w:p w14:paraId="606785B5" w14:textId="77777777" w:rsidR="00011DB4" w:rsidRDefault="00011DB4" w:rsidP="00011DB4">
      <w:r>
        <w:t xml:space="preserve">Einsetzen von (7) und (8) in (9) ergibt </w:t>
      </w:r>
    </w:p>
    <w:p w14:paraId="7E8161F8" w14:textId="77777777" w:rsidR="00011DB4" w:rsidRDefault="00712072" w:rsidP="00F9766C">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w:r w:rsidR="00011DB4">
        <w:t xml:space="preserve">    </w:t>
      </w:r>
      <w:r w:rsidR="00BE7B7F">
        <w:t>(9*)</w:t>
      </w:r>
    </w:p>
    <w:p w14:paraId="4498698B" w14:textId="77777777" w:rsidR="008026BA" w:rsidRDefault="00F9766C" w:rsidP="00231906">
      <w:pPr>
        <w:ind w:left="709" w:hanging="709"/>
      </w:pPr>
      <w:r>
        <w:br w:type="page"/>
      </w:r>
    </w:p>
    <w:p w14:paraId="2615DC7A" w14:textId="77777777" w:rsidR="0085157F" w:rsidRDefault="0085157F" w:rsidP="0085157F">
      <w:pPr>
        <w:numPr>
          <w:ilvl w:val="0"/>
          <w:numId w:val="11"/>
        </w:numPr>
      </w:pPr>
      <w:r>
        <w:lastRenderedPageBreak/>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14:paraId="2FB80C23" w14:textId="77777777" w:rsidR="000404F9" w:rsidRDefault="005053C2" w:rsidP="005053C2">
      <w:pPr>
        <w:pStyle w:val="berschrift6"/>
      </w:pPr>
      <w:r>
        <w:t>Lösung:</w:t>
      </w:r>
    </w:p>
    <w:p w14:paraId="42B6700F" w14:textId="77777777" w:rsidR="00722482" w:rsidRDefault="00722482" w:rsidP="00722482">
      <w:r>
        <w:t xml:space="preserve">In der Tabelle 1 im Anhang wurde zu jedem Temperaturwert </w:t>
      </w:r>
      <m:oMath>
        <m:r>
          <w:rPr>
            <w:rFonts w:ascii="Cambria Math" w:hAnsi="Cambria Math"/>
          </w:rPr>
          <m:t>ϑ</m:t>
        </m:r>
      </m:oMath>
      <w:r>
        <w:t xml:space="preserve"> die 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t xml:space="preserve"> mithilfe der Gleichung (9*) und den Werten:</w:t>
      </w:r>
    </w:p>
    <w:p w14:paraId="6BF5C504" w14:textId="77777777" w:rsidR="00722482" w:rsidRPr="00722482" w:rsidRDefault="00722482" w:rsidP="00722482">
      <m:oMathPara>
        <m:oMathParaPr>
          <m:jc m:val="left"/>
        </m:oMathParaPr>
        <m:oMath>
          <m:r>
            <w:rPr>
              <w:rFonts w:ascii="Cambria Math" w:hAnsi="Cambria Math"/>
            </w:rPr>
            <m:t>U  =5V</m:t>
          </m:r>
        </m:oMath>
      </m:oMathPara>
    </w:p>
    <w:p w14:paraId="4E9414ED" w14:textId="77777777" w:rsidR="00722482" w:rsidRPr="00722482" w:rsidRDefault="00712072"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=5100 </m:t>
          </m:r>
          <m:r>
            <m:rPr>
              <m:sty m:val="p"/>
            </m:rPr>
            <w:rPr>
              <w:rFonts w:ascii="Cambria Math" w:hAnsi="Cambria Math"/>
            </w:rPr>
            <m:t>Ω</m:t>
          </m:r>
          <m:r>
            <w:rPr>
              <w:rFonts w:ascii="Cambria Math" w:hAnsi="Cambria Math"/>
            </w:rPr>
            <m:t xml:space="preserve"> </m:t>
          </m:r>
        </m:oMath>
      </m:oMathPara>
    </w:p>
    <w:p w14:paraId="21F3A649" w14:textId="77777777" w:rsidR="00722482" w:rsidRPr="002E1A07" w:rsidRDefault="00712072"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=100 </m:t>
          </m:r>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1+0,00392</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⋅ϑ</m:t>
              </m:r>
            </m:e>
          </m:d>
        </m:oMath>
      </m:oMathPara>
    </w:p>
    <w:p w14:paraId="1B3EFE5C" w14:textId="77777777" w:rsidR="002E1A07" w:rsidRPr="002E1A07" w:rsidRDefault="00712072"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=100 </m:t>
          </m:r>
          <m:r>
            <m:rPr>
              <m:sty m:val="p"/>
            </m:rPr>
            <w:rPr>
              <w:rFonts w:ascii="Cambria Math" w:hAnsi="Cambria Math"/>
            </w:rPr>
            <m:t>Ω</m:t>
          </m:r>
        </m:oMath>
      </m:oMathPara>
    </w:p>
    <w:p w14:paraId="5AB0DFF8" w14:textId="77777777" w:rsidR="005A3475" w:rsidRDefault="002E1A07" w:rsidP="005A3475">
      <w:r>
        <w:t>Anschließend werden die Werte in Abhängigkeit der jeweiligen Temperat</w:t>
      </w:r>
      <w:r w:rsidR="005A3475">
        <w:t xml:space="preserve">ur in ein </w:t>
      </w:r>
      <w:proofErr w:type="spellStart"/>
      <w:r w:rsidR="005A3475">
        <w:t>Digramm</w:t>
      </w:r>
      <w:proofErr w:type="spellEnd"/>
      <w:r w:rsidR="005A3475">
        <w:t xml:space="preserve"> eingetragen. </w:t>
      </w:r>
    </w:p>
    <w:p w14:paraId="4E8D110C" w14:textId="77777777" w:rsidR="005A3475" w:rsidRPr="00722482" w:rsidRDefault="005A3475" w:rsidP="005A3475"/>
    <w:p w14:paraId="14D3DF0A" w14:textId="77777777" w:rsidR="000202A1" w:rsidRPr="000202A1" w:rsidRDefault="00376609" w:rsidP="00856D7B">
      <w:pPr>
        <w:jc w:val="center"/>
      </w:pPr>
      <w:r>
        <w:rPr>
          <w:noProof/>
        </w:rPr>
        <mc:AlternateContent>
          <mc:Choice Requires="wps">
            <w:drawing>
              <wp:anchor distT="0" distB="0" distL="114300" distR="114300" simplePos="0" relativeHeight="251661312" behindDoc="0" locked="0" layoutInCell="1" allowOverlap="1" wp14:anchorId="544414B9" wp14:editId="52DBE847">
                <wp:simplePos x="0" y="0"/>
                <wp:positionH relativeFrom="column">
                  <wp:posOffset>1100455</wp:posOffset>
                </wp:positionH>
                <wp:positionV relativeFrom="paragraph">
                  <wp:posOffset>133985</wp:posOffset>
                </wp:positionV>
                <wp:extent cx="3810" cy="2171700"/>
                <wp:effectExtent l="76200" t="38100" r="72390" b="19050"/>
                <wp:wrapNone/>
                <wp:docPr id="5" name="Gerade Verbindung mit Pfeil 5"/>
                <wp:cNvGraphicFramePr/>
                <a:graphic xmlns:a="http://schemas.openxmlformats.org/drawingml/2006/main">
                  <a:graphicData uri="http://schemas.microsoft.com/office/word/2010/wordprocessingShape">
                    <wps:wsp>
                      <wps:cNvCnPr/>
                      <wps:spPr>
                        <a:xfrm flipV="1">
                          <a:off x="0" y="0"/>
                          <a:ext cx="3810" cy="217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4B16C" id="Gerade Verbindung mit Pfeil 5" o:spid="_x0000_s1026" type="#_x0000_t32" style="position:absolute;margin-left:86.65pt;margin-top:10.55pt;width:.3pt;height:17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" strokecolor="black [3200]" strokeweight=".5pt">
                <v:stroke endarrow="block" joinstyle="miter"/>
              </v:shape>
            </w:pict>
          </mc:Fallback>
        </mc:AlternateContent>
      </w:r>
      <w:r w:rsidR="003C2E95">
        <w:rPr>
          <w:noProof/>
        </w:rPr>
        <mc:AlternateContent>
          <mc:Choice Requires="wps">
            <w:drawing>
              <wp:anchor distT="0" distB="0" distL="114300" distR="114300" simplePos="0" relativeHeight="251666432" behindDoc="0" locked="0" layoutInCell="1" allowOverlap="1" wp14:anchorId="596ADB49" wp14:editId="736B6425">
                <wp:simplePos x="0" y="0"/>
                <wp:positionH relativeFrom="column">
                  <wp:posOffset>4086225</wp:posOffset>
                </wp:positionH>
                <wp:positionV relativeFrom="paragraph">
                  <wp:posOffset>2078355</wp:posOffset>
                </wp:positionV>
                <wp:extent cx="990600" cy="207433"/>
                <wp:effectExtent l="0" t="0" r="0" b="2540"/>
                <wp:wrapNone/>
                <wp:docPr id="8" name="Textfeld 8"/>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14:paraId="0A0D3D3D" w14:textId="77777777" w:rsidR="00712072" w:rsidRPr="006A0CD7" w:rsidRDefault="00712072" w:rsidP="003C2E9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ADB49" id="Textfeld 8" o:spid="_x0000_s1030" type="#_x0000_t202" style="position:absolute;left:0;text-align:left;margin-left:321.75pt;margin-top:163.65pt;width:78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" fillcolor="white [3201]" stroked="f" strokeweight=".5pt">
                <v:textbox>
                  <w:txbxContent>
                    <w:p w14:paraId="0A0D3D3D" w14:textId="77777777" w:rsidR="00712072" w:rsidRPr="006A0CD7" w:rsidRDefault="00712072" w:rsidP="003C2E9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856D7B">
        <w:rPr>
          <w:noProof/>
        </w:rPr>
        <mc:AlternateContent>
          <mc:Choice Requires="wps">
            <w:drawing>
              <wp:anchor distT="0" distB="0" distL="114300" distR="114300" simplePos="0" relativeHeight="251663360" behindDoc="0" locked="0" layoutInCell="1" allowOverlap="1" wp14:anchorId="79EDDD78" wp14:editId="35563284">
                <wp:simplePos x="0" y="0"/>
                <wp:positionH relativeFrom="column">
                  <wp:posOffset>1167130</wp:posOffset>
                </wp:positionH>
                <wp:positionV relativeFrom="paragraph">
                  <wp:posOffset>39370</wp:posOffset>
                </wp:positionV>
                <wp:extent cx="914400" cy="254000"/>
                <wp:effectExtent l="0" t="0" r="3810" b="0"/>
                <wp:wrapNone/>
                <wp:docPr id="10" name="Textfeld 10"/>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noFill/>
                        </a:ln>
                      </wps:spPr>
                      <wps:txbx>
                        <w:txbxContent>
                          <w:p w14:paraId="5F99E5CC" w14:textId="77777777" w:rsidR="00712072" w:rsidRPr="006A0CD7" w:rsidRDefault="00712072">
                            <w:pPr>
                              <w:rPr>
                                <w:sz w:val="16"/>
                                <w:szCs w:val="16"/>
                              </w:rPr>
                            </w:pPr>
                            <w:r w:rsidRPr="006A0CD7">
                              <w:rPr>
                                <w:sz w:val="16"/>
                                <w:szCs w:val="16"/>
                              </w:rPr>
                              <w:t>Brückenspannung</w:t>
                            </w:r>
                            <w:r>
                              <w:rPr>
                                <w:sz w:val="16"/>
                                <w:szCs w:val="16"/>
                              </w:rPr>
                              <w:t xml:space="preserve"> </w:t>
                            </w:r>
                            <m:oMath>
                              <m:sSub>
                                <m:sSubPr>
                                  <m:ctrlPr>
                                    <w:rPr>
                                      <w:rFonts w:ascii="Cambria Math" w:hAnsi="Cambria Math"/>
                                      <w:i/>
                                      <w:sz w:val="16"/>
                                      <w:szCs w:val="16"/>
                                      <w:vertAlign w:val="subscript"/>
                                    </w:rPr>
                                  </m:ctrlPr>
                                </m:sSubPr>
                                <m:e>
                                  <m:r>
                                    <w:rPr>
                                      <w:rFonts w:ascii="Cambria Math" w:hAnsi="Cambria Math"/>
                                      <w:sz w:val="16"/>
                                      <w:szCs w:val="16"/>
                                    </w:rPr>
                                    <m:t>U</m:t>
                                  </m:r>
                                  <m:ctrlPr>
                                    <w:rPr>
                                      <w:rFonts w:ascii="Cambria Math" w:hAnsi="Cambria Math"/>
                                      <w:i/>
                                      <w:sz w:val="16"/>
                                      <w:szCs w:val="16"/>
                                    </w:rPr>
                                  </m:ctrlPr>
                                </m:e>
                                <m:sub>
                                  <m:r>
                                    <w:rPr>
                                      <w:rFonts w:ascii="Cambria Math" w:hAnsi="Cambria Math"/>
                                      <w:sz w:val="16"/>
                                      <w:szCs w:val="16"/>
                                      <w:vertAlign w:val="subscript"/>
                                    </w:rPr>
                                    <m:t>AB</m:t>
                                  </m:r>
                                </m:sub>
                              </m:sSub>
                            </m:oMath>
                            <w:r w:rsidRPr="006A0CD7">
                              <w:rPr>
                                <w:sz w:val="16"/>
                                <w:szCs w:val="16"/>
                              </w:rPr>
                              <w:t xml:space="preserve"> in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DDD78" id="Textfeld 10" o:spid="_x0000_s1031" type="#_x0000_t202" style="position:absolute;left:0;text-align:left;margin-left:91.9pt;margin-top:3.1pt;width:1in;height:20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" fillcolor="white [3201]" stroked="f" strokeweight=".5pt">
                <v:textbox>
                  <w:txbxContent>
                    <w:p w14:paraId="5F99E5CC" w14:textId="77777777" w:rsidR="00712072" w:rsidRPr="006A0CD7" w:rsidRDefault="00712072">
                      <w:pPr>
                        <w:rPr>
                          <w:sz w:val="16"/>
                          <w:szCs w:val="16"/>
                        </w:rPr>
                      </w:pPr>
                      <w:r w:rsidRPr="006A0CD7">
                        <w:rPr>
                          <w:sz w:val="16"/>
                          <w:szCs w:val="16"/>
                        </w:rPr>
                        <w:t>Brückenspannung</w:t>
                      </w:r>
                      <w:r>
                        <w:rPr>
                          <w:sz w:val="16"/>
                          <w:szCs w:val="16"/>
                        </w:rPr>
                        <w:t xml:space="preserve"> </w:t>
                      </w:r>
                      <m:oMath>
                        <m:sSub>
                          <m:sSubPr>
                            <m:ctrlPr>
                              <w:rPr>
                                <w:rFonts w:ascii="Cambria Math" w:hAnsi="Cambria Math"/>
                                <w:i/>
                                <w:sz w:val="16"/>
                                <w:szCs w:val="16"/>
                                <w:vertAlign w:val="subscript"/>
                              </w:rPr>
                            </m:ctrlPr>
                          </m:sSubPr>
                          <m:e>
                            <m:r>
                              <w:rPr>
                                <w:rFonts w:ascii="Cambria Math" w:hAnsi="Cambria Math"/>
                                <w:sz w:val="16"/>
                                <w:szCs w:val="16"/>
                              </w:rPr>
                              <m:t>U</m:t>
                            </m:r>
                            <m:ctrlPr>
                              <w:rPr>
                                <w:rFonts w:ascii="Cambria Math" w:hAnsi="Cambria Math"/>
                                <w:i/>
                                <w:sz w:val="16"/>
                                <w:szCs w:val="16"/>
                              </w:rPr>
                            </m:ctrlPr>
                          </m:e>
                          <m:sub>
                            <m:r>
                              <w:rPr>
                                <w:rFonts w:ascii="Cambria Math" w:hAnsi="Cambria Math"/>
                                <w:sz w:val="16"/>
                                <w:szCs w:val="16"/>
                                <w:vertAlign w:val="subscript"/>
                              </w:rPr>
                              <m:t>AB</m:t>
                            </m:r>
                          </m:sub>
                        </m:sSub>
                      </m:oMath>
                      <w:r w:rsidRPr="006A0CD7">
                        <w:rPr>
                          <w:sz w:val="16"/>
                          <w:szCs w:val="16"/>
                        </w:rPr>
                        <w:t xml:space="preserve"> in V</w:t>
                      </w:r>
                    </w:p>
                  </w:txbxContent>
                </v:textbox>
              </v:shape>
            </w:pict>
          </mc:Fallback>
        </mc:AlternateContent>
      </w:r>
      <w:r w:rsidR="00856D7B">
        <w:rPr>
          <w:noProof/>
        </w:rPr>
        <mc:AlternateContent>
          <mc:Choice Requires="wps">
            <w:drawing>
              <wp:anchor distT="0" distB="0" distL="114300" distR="114300" simplePos="0" relativeHeight="251662336" behindDoc="0" locked="0" layoutInCell="1" allowOverlap="1" wp14:anchorId="46DCB769" wp14:editId="1C751F99">
                <wp:simplePos x="0" y="0"/>
                <wp:positionH relativeFrom="column">
                  <wp:posOffset>1096010</wp:posOffset>
                </wp:positionH>
                <wp:positionV relativeFrom="paragraph">
                  <wp:posOffset>2299335</wp:posOffset>
                </wp:positionV>
                <wp:extent cx="4067810" cy="8255"/>
                <wp:effectExtent l="0" t="57150" r="27940" b="86995"/>
                <wp:wrapNone/>
                <wp:docPr id="9" name="Gerade Verbindung mit Pfeil 9"/>
                <wp:cNvGraphicFramePr/>
                <a:graphic xmlns:a="http://schemas.openxmlformats.org/drawingml/2006/main">
                  <a:graphicData uri="http://schemas.microsoft.com/office/word/2010/wordprocessingShape">
                    <wps:wsp>
                      <wps:cNvCnPr/>
                      <wps:spPr>
                        <a:xfrm>
                          <a:off x="0" y="0"/>
                          <a:ext cx="406781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3B884" id="Gerade Verbindung mit Pfeil 9" o:spid="_x0000_s1026" type="#_x0000_t32" style="position:absolute;margin-left:86.3pt;margin-top:181.05pt;width:320.3pt;height:.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" strokecolor="black [3200]" strokeweight=".5pt">
                <v:stroke endarrow="block" joinstyle="miter"/>
              </v:shape>
            </w:pict>
          </mc:Fallback>
        </mc:AlternateContent>
      </w:r>
      <w:r w:rsidR="000202A1">
        <w:rPr>
          <w:noProof/>
        </w:rPr>
        <w:drawing>
          <wp:inline distT="0" distB="0" distL="0" distR="0" wp14:anchorId="5449EC00" wp14:editId="32EF976A">
            <wp:extent cx="4572000" cy="2743200"/>
            <wp:effectExtent l="0" t="0" r="0" b="0"/>
            <wp:docPr id="4" name="Diagramm 4">
              <a:extLst xmlns:a="http://schemas.openxmlformats.org/drawingml/2006/main">
                <a:ext uri="{FF2B5EF4-FFF2-40B4-BE49-F238E27FC236}">
                  <a16:creationId xmlns:a16="http://schemas.microsoft.com/office/drawing/2014/main" id="{519FBE15-EBD4-4CDD-896C-2AF45F2A0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2048C5" w14:textId="19256A7D" w:rsidR="005A3475" w:rsidRPr="00F9766C" w:rsidRDefault="005A3475" w:rsidP="00F9766C">
      <w:pPr>
        <w:spacing w:after="120"/>
        <w:ind w:left="1077"/>
        <w:jc w:val="center"/>
        <w:rPr>
          <w:b/>
          <w:sz w:val="16"/>
        </w:rPr>
      </w:pPr>
      <w:r w:rsidRPr="005A3475">
        <w:rPr>
          <w:b/>
          <w:sz w:val="16"/>
        </w:rPr>
        <w:t>Abb. 3</w:t>
      </w:r>
      <w:r w:rsidR="00856D7B" w:rsidRPr="005A3475">
        <w:rPr>
          <w:b/>
          <w:sz w:val="16"/>
        </w:rPr>
        <w:t>: Brückenspannung</w:t>
      </w:r>
      <w:r w:rsidR="00153186">
        <w:rPr>
          <w:b/>
          <w:sz w:val="16"/>
        </w:rPr>
        <w:t>(theoretisch)</w:t>
      </w:r>
      <w:bookmarkStart w:id="0" w:name="_GoBack"/>
      <w:bookmarkEnd w:id="0"/>
      <w:r w:rsidR="00856D7B" w:rsidRPr="005A3475">
        <w:rPr>
          <w:b/>
          <w:sz w:val="16"/>
        </w:rPr>
        <w:t xml:space="preserve"> in </w:t>
      </w:r>
      <w:r w:rsidR="00F9766C">
        <w:rPr>
          <w:b/>
          <w:sz w:val="16"/>
        </w:rPr>
        <w:t>Abhängigkeit von der Temperatur</w:t>
      </w:r>
    </w:p>
    <w:p w14:paraId="349461A5" w14:textId="77777777" w:rsidR="0097620F" w:rsidRDefault="0097620F" w:rsidP="0097620F">
      <w:pPr>
        <w:spacing w:after="120"/>
        <w:ind w:left="1077"/>
        <w:jc w:val="both"/>
      </w:pPr>
    </w:p>
    <w:p w14:paraId="3B72B3A2" w14:textId="77777777" w:rsidR="0097620F" w:rsidRDefault="0097620F" w:rsidP="0097620F">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14:paraId="3A622CA3" w14:textId="77777777" w:rsidR="00BB6BDE" w:rsidRDefault="0097620F" w:rsidP="00BB6BDE">
      <w:pPr>
        <w:pStyle w:val="berschrift6"/>
      </w:pPr>
      <w:r>
        <w:t>Lösung:</w:t>
      </w:r>
      <w:r w:rsidR="00BB6BDE">
        <w:t xml:space="preserve"> </w:t>
      </w:r>
    </w:p>
    <w:p w14:paraId="63573A6F" w14:textId="77777777" w:rsidR="00BE7B7F" w:rsidRDefault="00BE7B7F" w:rsidP="00BE7B7F">
      <w:r>
        <w:t xml:space="preserve">Null setzen von Gleichung (9*) ergibt </w:t>
      </w:r>
    </w:p>
    <w:p w14:paraId="2469B0A2" w14:textId="77777777" w:rsidR="00BE7B7F" w:rsidRDefault="00712072" w:rsidP="00BE7B7F">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=U⋅</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rsidR="00BE7B7F">
        <w:t xml:space="preserve">    </w:t>
      </w:r>
    </w:p>
    <w:p w14:paraId="05A9F772" w14:textId="77777777" w:rsidR="0066759C" w:rsidRDefault="0066759C" w:rsidP="0066759C">
      <w:r>
        <w:t xml:space="preserve">Da </w:t>
      </w:r>
      <m:oMath>
        <m:r>
          <w:rPr>
            <w:rFonts w:ascii="Cambria Math" w:hAnsi="Cambria Math"/>
          </w:rPr>
          <m:t>U=5V=konst.</m:t>
        </m:r>
      </m:oMath>
      <w:r>
        <w:t xml:space="preserve"> Muss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t xml:space="preserve"> gelten </w:t>
      </w:r>
    </w:p>
    <w:p w14:paraId="6486738E" w14:textId="77777777" w:rsidR="0066759C" w:rsidRDefault="0066759C" w:rsidP="0066759C">
      <w:r>
        <w:t xml:space="preserve">Weiterhin gilt    </w:t>
      </w:r>
    </w:p>
    <w:p w14:paraId="150BEFB2" w14:textId="77777777" w:rsidR="002E1A07" w:rsidRPr="002E1A07" w:rsidRDefault="00712072" w:rsidP="002E1A07">
      <w:pPr>
        <w:jc w:val="cente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sidR="002E1A07">
        <w:t>.</w:t>
      </w:r>
    </w:p>
    <w:p w14:paraId="05F742BB" w14:textId="77777777" w:rsidR="002E1A07" w:rsidRDefault="002E1A07" w:rsidP="0066759C">
      <w:r>
        <w:t xml:space="preserve">Daraus Folgt </w:t>
      </w:r>
    </w:p>
    <w:p w14:paraId="79C7A2D9" w14:textId="77777777" w:rsidR="002E1A07" w:rsidRPr="00BE7B7F" w:rsidRDefault="00712072" w:rsidP="002E1A0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ABF5165" w14:textId="77777777" w:rsidR="00BE7B7F" w:rsidRDefault="002E1A07" w:rsidP="00BE7B7F">
      <w:r>
        <w:t xml:space="preserve">Somit lässt sich de Bedingung </w:t>
      </w:r>
    </w:p>
    <w:p w14:paraId="18A2858E" w14:textId="77777777" w:rsidR="002E1A07" w:rsidRPr="002E1A07" w:rsidRDefault="00712072" w:rsidP="002E1A0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m:oMathPara>
    </w:p>
    <w:p w14:paraId="2DEA67C9" w14:textId="77777777" w:rsidR="002E1A07" w:rsidRDefault="002E1A07" w:rsidP="002E1A07">
      <w:r>
        <w:t xml:space="preserve">Ableiten. Man erkennt dies ist genau dann der Fall, wenn </w:t>
      </w:r>
    </w:p>
    <w:p w14:paraId="149C63A3" w14:textId="77777777" w:rsidR="002E1A07" w:rsidRDefault="002E1A07" w:rsidP="002E1A07">
      <w:pPr>
        <w:jc w:val="center"/>
      </w:pPr>
      <m:oMath>
        <m:r>
          <w:rPr>
            <w:rFonts w:ascii="Cambria Math" w:hAnsi="Cambria Math"/>
          </w:rPr>
          <m:t>T=0°C</m:t>
        </m:r>
      </m:oMath>
      <w:r>
        <w:t xml:space="preserve"> </w:t>
      </w:r>
    </w:p>
    <w:p w14:paraId="4EA720FB" w14:textId="77777777" w:rsidR="002E1A07" w:rsidRPr="00BE7B7F" w:rsidRDefault="002E1A07" w:rsidP="002E1A07">
      <w:r>
        <w:t xml:space="preserve">Ist. </w:t>
      </w:r>
    </w:p>
    <w:p w14:paraId="7CA922EF" w14:textId="77777777" w:rsidR="00AA220D" w:rsidRDefault="004B2FC4" w:rsidP="00C77232">
      <w:pPr>
        <w:pStyle w:val="berschrift1"/>
        <w:numPr>
          <w:ilvl w:val="0"/>
          <w:numId w:val="24"/>
        </w:numPr>
        <w:ind w:left="357" w:hanging="357"/>
      </w:pPr>
      <w:r>
        <w:br w:type="page"/>
      </w:r>
      <w:r w:rsidR="00FC6E83" w:rsidRPr="00984ADC">
        <w:lastRenderedPageBreak/>
        <w:t>Durchführung</w:t>
      </w:r>
    </w:p>
    <w:p w14:paraId="7FAE1E49" w14:textId="77777777" w:rsidR="004B2FC4" w:rsidRDefault="00B31804" w:rsidP="004B2FC4">
      <w:r>
        <w:t xml:space="preserve">Der Versuchsaufbau (Abb. 3) </w:t>
      </w:r>
      <w:r w:rsidR="004731C7">
        <w:t>besteht aus einer Gleichspannungsquelle,</w:t>
      </w:r>
      <w:r w:rsidR="003E471F">
        <w:t xml:space="preserve"> einem Amperemeter, einem Voltmeter, drei Widerständen, einem Pt100-Temperaturfühler, einer Heizplatte, einem Steckbrett und einigen Leitungen.</w:t>
      </w:r>
      <w:r w:rsidR="00015CCD">
        <w:t xml:space="preserve"> Als erste </w:t>
      </w:r>
      <w:r w:rsidR="00331E39">
        <w:t>wurden</w:t>
      </w:r>
      <w:r w:rsidR="00015CCD">
        <w:t xml:space="preserve"> die drei Widerstände </w:t>
      </w:r>
      <w:r w:rsidR="003876A4">
        <w:t>gemessen</w:t>
      </w:r>
      <w:r w:rsidR="00015CCD">
        <w:t>, um festzustellen an welcher Stelle sie eingebaut werden:</w:t>
      </w:r>
    </w:p>
    <w:p w14:paraId="55CCD346" w14:textId="77777777" w:rsidR="00015CCD" w:rsidRDefault="00712072" w:rsidP="00015CCD">
      <w:pPr>
        <w:jc w:val="center"/>
      </w:pPr>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 xml:space="preserve">=5090 </m:t>
        </m:r>
        <m:r>
          <m:rPr>
            <m:sty m:val="p"/>
          </m:rPr>
          <w:rPr>
            <w:rFonts w:ascii="Cambria Math" w:hAnsi="Cambria Math"/>
          </w:rPr>
          <m:t>Ω</m:t>
        </m:r>
      </m:oMath>
      <w:r w:rsidR="00015CCD">
        <w:tab/>
      </w: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=101 Ω</m:t>
        </m:r>
      </m:oMath>
    </w:p>
    <w:p w14:paraId="2DD20EE7" w14:textId="77777777" w:rsidR="00DB0EEC" w:rsidRDefault="00DB0EEC" w:rsidP="00DB0EEC">
      <w:r>
        <w:t>Anschließend</w:t>
      </w:r>
      <w:r w:rsidR="003876A4">
        <w:t xml:space="preserve"> </w:t>
      </w:r>
      <w:r w:rsidR="00331E39">
        <w:t>wurde</w:t>
      </w:r>
      <w:r w:rsidR="003876A4">
        <w:t xml:space="preserve"> den Innenwiderstand des Amperemeters bestimmt</w:t>
      </w:r>
      <w:r w:rsidR="00EA4721">
        <w:t xml:space="preserve">, um </w:t>
      </w:r>
      <w:r w:rsidR="00CA494D">
        <w:t xml:space="preserve">eine </w:t>
      </w:r>
      <w:r w:rsidR="00EA4721">
        <w:t>Verfälschung der Messungen zu vermeiden:</w:t>
      </w:r>
    </w:p>
    <w:p w14:paraId="6E929206" w14:textId="77777777" w:rsidR="00CA494D" w:rsidRPr="00CA494D" w:rsidRDefault="00712072" w:rsidP="00CA494D">
      <w:pPr>
        <w:jc w:val="cente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=7,5 Ω</m:t>
        </m:r>
      </m:oMath>
      <w:r w:rsidR="00CA494D">
        <w:tab/>
      </w:r>
      <m:oMath>
        <m:r>
          <w:rPr>
            <w:rFonts w:ascii="Cambria Math" w:hAnsi="Cambria Math"/>
          </w:rPr>
          <m:t>(Ideal sind 6 Ω )</m:t>
        </m:r>
      </m:oMath>
    </w:p>
    <w:p w14:paraId="07F8F5C8" w14:textId="77777777" w:rsidR="00352850" w:rsidRDefault="00331E39" w:rsidP="00352850">
      <w:r>
        <w:t>Nun konnte der Versuch, wie in Abb. 3, aufgebaut werden.</w:t>
      </w:r>
      <w:r w:rsidR="00CA494D">
        <w:t xml:space="preserve"> </w:t>
      </w:r>
      <w:r w:rsidR="00352850">
        <w:t>Nachdem alles korrekt zusammengebaut war, wurde der Pt100 Temperaturfühler auf die Heizplatte geklebt und</w:t>
      </w:r>
    </w:p>
    <w:p w14:paraId="74F9A809" w14:textId="77777777" w:rsidR="00994E7D" w:rsidRDefault="00352850" w:rsidP="000A7AF6">
      <w:r>
        <w:t xml:space="preserve">die Spannungsquelle auf </w:t>
      </w:r>
      <m:oMath>
        <m:r>
          <w:rPr>
            <w:rFonts w:ascii="Cambria Math" w:hAnsi="Cambria Math"/>
          </w:rPr>
          <m:t>5 V</m:t>
        </m:r>
      </m:oMath>
      <w:r w:rsidR="00CD1866">
        <w:t xml:space="preserve"> eingestellt.</w:t>
      </w:r>
      <w:r w:rsidR="004B1189">
        <w:t xml:space="preserve"> Darauf wurde die Temperatur der Heizplatte, beginnend bei </w:t>
      </w:r>
      <m:oMath>
        <m:r>
          <w:rPr>
            <w:rFonts w:ascii="Cambria Math" w:hAnsi="Cambria Math"/>
          </w:rPr>
          <m:t>25°C</m:t>
        </m:r>
      </m:oMath>
      <w:r w:rsidR="004B1189">
        <w:t xml:space="preserve">, in fünferschritten erhöht und jedes Mal die entsprechende Brückenspannung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rsidR="004B1189">
        <w:t xml:space="preserve"> (Voltmeter) und der Strom durch den Pt100 </w:t>
      </w:r>
      <m:oMath>
        <m:sSub>
          <m:sSubPr>
            <m:ctrlPr>
              <w:rPr>
                <w:rFonts w:ascii="Cambria Math" w:hAnsi="Cambria Math"/>
                <w:i/>
              </w:rPr>
            </m:ctrlPr>
          </m:sSubPr>
          <m:e>
            <m:r>
              <w:rPr>
                <w:rFonts w:ascii="Cambria Math" w:hAnsi="Cambria Math"/>
              </w:rPr>
              <m:t>I</m:t>
            </m:r>
          </m:e>
          <m:sub>
            <m:r>
              <w:rPr>
                <w:rFonts w:ascii="Cambria Math" w:hAnsi="Cambria Math"/>
              </w:rPr>
              <m:t>Pt100</m:t>
            </m:r>
          </m:sub>
        </m:sSub>
      </m:oMath>
      <w:r w:rsidR="004B1189">
        <w:t xml:space="preserve"> (Amperemeter) abgelesen</w:t>
      </w:r>
      <w:r w:rsidR="00DE154D">
        <w:t xml:space="preserve"> (Siehe Tab. 1)</w:t>
      </w:r>
      <w:r w:rsidR="004B1189">
        <w:t>. Beendet war der Versuch nach dem Ablesen des letzten Messergebnisses, bei 80°C.</w:t>
      </w:r>
    </w:p>
    <w:p w14:paraId="28B04BD2" w14:textId="77777777" w:rsidR="00CD1866" w:rsidRPr="00CD1866" w:rsidRDefault="00CD1866" w:rsidP="000A7AF6">
      <w:pPr>
        <w:rPr>
          <w:color w:val="000000" w:themeColor="text1"/>
        </w:rPr>
      </w:pPr>
    </w:p>
    <w:p w14:paraId="0E597628" w14:textId="77777777" w:rsidR="00994E7D" w:rsidRDefault="00856D7B" w:rsidP="000A7AF6">
      <w:r>
        <w:rPr>
          <w:noProof/>
        </w:rPr>
        <w:drawing>
          <wp:inline distT="0" distB="0" distL="0" distR="0" wp14:anchorId="2C908810" wp14:editId="3FC09D63">
            <wp:extent cx="5760720" cy="34937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93770"/>
                    </a:xfrm>
                    <a:prstGeom prst="rect">
                      <a:avLst/>
                    </a:prstGeom>
                  </pic:spPr>
                </pic:pic>
              </a:graphicData>
            </a:graphic>
          </wp:inline>
        </w:drawing>
      </w:r>
    </w:p>
    <w:p w14:paraId="19169F38" w14:textId="77777777" w:rsidR="00856D7B" w:rsidRPr="00856D7B" w:rsidRDefault="00856D7B" w:rsidP="00856D7B">
      <w:pPr>
        <w:jc w:val="center"/>
        <w:rPr>
          <w:b/>
          <w:sz w:val="16"/>
        </w:rPr>
      </w:pPr>
      <w:r>
        <w:rPr>
          <w:b/>
          <w:sz w:val="16"/>
        </w:rPr>
        <w:t xml:space="preserve">Abb. </w:t>
      </w:r>
      <w:r w:rsidR="00712072">
        <w:rPr>
          <w:b/>
          <w:sz w:val="16"/>
        </w:rPr>
        <w:t>4</w:t>
      </w:r>
      <w:r>
        <w:rPr>
          <w:b/>
          <w:sz w:val="16"/>
        </w:rPr>
        <w:t xml:space="preserve">: </w:t>
      </w:r>
      <w:r w:rsidRPr="00856D7B">
        <w:rPr>
          <w:b/>
          <w:sz w:val="16"/>
        </w:rPr>
        <w:t>Versuchsaufbau</w:t>
      </w:r>
      <w:r>
        <w:rPr>
          <w:b/>
          <w:sz w:val="16"/>
        </w:rPr>
        <w:t xml:space="preserve"> (Quelle: Aufgabenblatt Labor 1 </w:t>
      </w:r>
      <w:proofErr w:type="spellStart"/>
      <w:r>
        <w:rPr>
          <w:b/>
          <w:sz w:val="16"/>
        </w:rPr>
        <w:t>SoSe</w:t>
      </w:r>
      <w:proofErr w:type="spellEnd"/>
      <w:r>
        <w:rPr>
          <w:b/>
          <w:sz w:val="16"/>
        </w:rPr>
        <w:t xml:space="preserve"> 2018.pdf)</w:t>
      </w:r>
    </w:p>
    <w:p w14:paraId="13E6F426" w14:textId="77777777" w:rsidR="003E471F" w:rsidRPr="000A7AF6" w:rsidRDefault="003E471F" w:rsidP="000A7AF6"/>
    <w:p w14:paraId="1E311040" w14:textId="77777777" w:rsidR="00FF6D33" w:rsidRDefault="00F15446" w:rsidP="00B6733F">
      <w:pPr>
        <w:spacing w:after="60"/>
        <w:rPr>
          <w:b/>
        </w:rPr>
      </w:pPr>
      <w:r>
        <w:t>Messergebnisse:</w:t>
      </w:r>
    </w:p>
    <w:tbl>
      <w:tblPr>
        <w:tblW w:w="5000" w:type="pct"/>
        <w:tblBorders>
          <w:top w:val="single" w:sz="4" w:space="0" w:color="auto"/>
          <w:bottom w:val="single" w:sz="4" w:space="0" w:color="auto"/>
        </w:tblBorders>
        <w:tblLook w:val="01E0" w:firstRow="1" w:lastRow="1" w:firstColumn="1" w:lastColumn="1" w:noHBand="0" w:noVBand="0"/>
      </w:tblPr>
      <w:tblGrid>
        <w:gridCol w:w="1160"/>
        <w:gridCol w:w="661"/>
        <w:gridCol w:w="661"/>
        <w:gridCol w:w="663"/>
        <w:gridCol w:w="660"/>
        <w:gridCol w:w="662"/>
        <w:gridCol w:w="660"/>
        <w:gridCol w:w="660"/>
        <w:gridCol w:w="662"/>
        <w:gridCol w:w="660"/>
        <w:gridCol w:w="662"/>
        <w:gridCol w:w="655"/>
        <w:gridCol w:w="646"/>
      </w:tblGrid>
      <w:tr w:rsidR="0038639F" w14:paraId="21A22B57" w14:textId="77777777" w:rsidTr="0038639F">
        <w:trPr>
          <w:trHeight w:val="346"/>
        </w:trPr>
        <w:tc>
          <w:tcPr>
            <w:tcW w:w="639" w:type="pct"/>
            <w:tcBorders>
              <w:top w:val="single" w:sz="12" w:space="0" w:color="auto"/>
              <w:bottom w:val="single" w:sz="4" w:space="0" w:color="auto"/>
              <w:right w:val="single" w:sz="4" w:space="0" w:color="auto"/>
            </w:tcBorders>
            <w:vAlign w:val="center"/>
          </w:tcPr>
          <w:p w14:paraId="5B4934CD" w14:textId="77777777" w:rsidR="0038639F" w:rsidRPr="007449B9" w:rsidRDefault="0038639F" w:rsidP="00C71C1D">
            <w:pPr>
              <w:rPr>
                <w:i/>
              </w:rPr>
            </w:pPr>
            <w:r>
              <w:rPr>
                <w:i/>
              </w:rPr>
              <w:t xml:space="preserve">T </w:t>
            </w:r>
            <w:r w:rsidRPr="00AA5C6C">
              <w:t>(°C)</w:t>
            </w:r>
          </w:p>
        </w:tc>
        <w:tc>
          <w:tcPr>
            <w:tcW w:w="364" w:type="pct"/>
            <w:tcBorders>
              <w:top w:val="single" w:sz="12" w:space="0" w:color="auto"/>
              <w:left w:val="single" w:sz="4" w:space="0" w:color="auto"/>
              <w:bottom w:val="single" w:sz="4" w:space="0" w:color="auto"/>
              <w:right w:val="single" w:sz="4" w:space="0" w:color="auto"/>
            </w:tcBorders>
            <w:vAlign w:val="center"/>
          </w:tcPr>
          <w:p w14:paraId="227B763D" w14:textId="77777777" w:rsidR="0038639F" w:rsidRDefault="0038639F" w:rsidP="0038639F">
            <w:pPr>
              <w:jc w:val="center"/>
            </w:pPr>
            <w:r>
              <w:t>25</w:t>
            </w:r>
          </w:p>
        </w:tc>
        <w:tc>
          <w:tcPr>
            <w:tcW w:w="364" w:type="pct"/>
            <w:tcBorders>
              <w:top w:val="single" w:sz="12" w:space="0" w:color="auto"/>
              <w:left w:val="single" w:sz="4" w:space="0" w:color="auto"/>
              <w:bottom w:val="single" w:sz="4" w:space="0" w:color="auto"/>
              <w:right w:val="single" w:sz="4" w:space="0" w:color="auto"/>
            </w:tcBorders>
            <w:vAlign w:val="center"/>
          </w:tcPr>
          <w:p w14:paraId="7573CCDC" w14:textId="77777777" w:rsidR="0038639F" w:rsidRDefault="0038639F" w:rsidP="0038639F">
            <w:pPr>
              <w:jc w:val="center"/>
            </w:pPr>
            <w:r>
              <w:t>30</w:t>
            </w:r>
          </w:p>
        </w:tc>
        <w:tc>
          <w:tcPr>
            <w:tcW w:w="365" w:type="pct"/>
            <w:tcBorders>
              <w:top w:val="single" w:sz="12" w:space="0" w:color="auto"/>
              <w:left w:val="single" w:sz="4" w:space="0" w:color="auto"/>
              <w:bottom w:val="single" w:sz="4" w:space="0" w:color="auto"/>
              <w:right w:val="single" w:sz="4" w:space="0" w:color="auto"/>
            </w:tcBorders>
            <w:vAlign w:val="center"/>
          </w:tcPr>
          <w:p w14:paraId="768717CB" w14:textId="77777777" w:rsidR="0038639F" w:rsidRDefault="0038639F" w:rsidP="0038639F">
            <w:pPr>
              <w:jc w:val="center"/>
            </w:pPr>
            <w:r>
              <w:t>35</w:t>
            </w:r>
          </w:p>
        </w:tc>
        <w:tc>
          <w:tcPr>
            <w:tcW w:w="364" w:type="pct"/>
            <w:tcBorders>
              <w:top w:val="single" w:sz="12" w:space="0" w:color="auto"/>
              <w:left w:val="single" w:sz="4" w:space="0" w:color="auto"/>
              <w:bottom w:val="single" w:sz="4" w:space="0" w:color="auto"/>
              <w:right w:val="single" w:sz="4" w:space="0" w:color="auto"/>
            </w:tcBorders>
            <w:vAlign w:val="center"/>
          </w:tcPr>
          <w:p w14:paraId="37A8BAF6" w14:textId="77777777" w:rsidR="0038639F" w:rsidRDefault="0038639F" w:rsidP="0038639F">
            <w:pPr>
              <w:jc w:val="center"/>
            </w:pPr>
            <w:r>
              <w:t>40</w:t>
            </w:r>
          </w:p>
        </w:tc>
        <w:tc>
          <w:tcPr>
            <w:tcW w:w="365" w:type="pct"/>
            <w:tcBorders>
              <w:top w:val="single" w:sz="12" w:space="0" w:color="auto"/>
              <w:left w:val="single" w:sz="4" w:space="0" w:color="auto"/>
              <w:bottom w:val="single" w:sz="4" w:space="0" w:color="auto"/>
              <w:right w:val="single" w:sz="4" w:space="0" w:color="auto"/>
            </w:tcBorders>
            <w:vAlign w:val="center"/>
          </w:tcPr>
          <w:p w14:paraId="5F193EB7" w14:textId="77777777" w:rsidR="0038639F" w:rsidRDefault="0038639F" w:rsidP="0038639F">
            <w:pPr>
              <w:jc w:val="center"/>
            </w:pPr>
            <w:r>
              <w:t>45</w:t>
            </w:r>
          </w:p>
        </w:tc>
        <w:tc>
          <w:tcPr>
            <w:tcW w:w="364" w:type="pct"/>
            <w:tcBorders>
              <w:top w:val="single" w:sz="12" w:space="0" w:color="auto"/>
              <w:left w:val="single" w:sz="4" w:space="0" w:color="auto"/>
              <w:bottom w:val="single" w:sz="4" w:space="0" w:color="auto"/>
              <w:right w:val="single" w:sz="4" w:space="0" w:color="auto"/>
            </w:tcBorders>
            <w:vAlign w:val="center"/>
          </w:tcPr>
          <w:p w14:paraId="6687DA08" w14:textId="77777777" w:rsidR="0038639F" w:rsidRDefault="0038639F" w:rsidP="0038639F">
            <w:pPr>
              <w:jc w:val="center"/>
            </w:pPr>
            <w:r>
              <w:t>50</w:t>
            </w:r>
          </w:p>
        </w:tc>
        <w:tc>
          <w:tcPr>
            <w:tcW w:w="364" w:type="pct"/>
            <w:tcBorders>
              <w:top w:val="single" w:sz="12" w:space="0" w:color="auto"/>
              <w:left w:val="single" w:sz="4" w:space="0" w:color="auto"/>
              <w:bottom w:val="single" w:sz="4" w:space="0" w:color="auto"/>
              <w:right w:val="single" w:sz="4" w:space="0" w:color="auto"/>
            </w:tcBorders>
            <w:vAlign w:val="center"/>
          </w:tcPr>
          <w:p w14:paraId="04C43FCC" w14:textId="77777777" w:rsidR="0038639F" w:rsidRDefault="0038639F" w:rsidP="0038639F">
            <w:pPr>
              <w:jc w:val="center"/>
            </w:pPr>
            <w:r>
              <w:t>55</w:t>
            </w:r>
          </w:p>
        </w:tc>
        <w:tc>
          <w:tcPr>
            <w:tcW w:w="365" w:type="pct"/>
            <w:tcBorders>
              <w:top w:val="single" w:sz="12" w:space="0" w:color="auto"/>
              <w:left w:val="single" w:sz="4" w:space="0" w:color="auto"/>
              <w:bottom w:val="single" w:sz="4" w:space="0" w:color="auto"/>
              <w:right w:val="single" w:sz="4" w:space="0" w:color="auto"/>
            </w:tcBorders>
            <w:vAlign w:val="center"/>
          </w:tcPr>
          <w:p w14:paraId="77D0353F" w14:textId="77777777" w:rsidR="0038639F" w:rsidRDefault="0038639F" w:rsidP="0038639F">
            <w:pPr>
              <w:jc w:val="center"/>
            </w:pPr>
            <w:r>
              <w:t>60</w:t>
            </w:r>
          </w:p>
        </w:tc>
        <w:tc>
          <w:tcPr>
            <w:tcW w:w="364" w:type="pct"/>
            <w:tcBorders>
              <w:top w:val="single" w:sz="12" w:space="0" w:color="auto"/>
              <w:left w:val="single" w:sz="4" w:space="0" w:color="auto"/>
              <w:bottom w:val="single" w:sz="4" w:space="0" w:color="auto"/>
              <w:right w:val="single" w:sz="4" w:space="0" w:color="auto"/>
            </w:tcBorders>
            <w:vAlign w:val="center"/>
          </w:tcPr>
          <w:p w14:paraId="09979E50" w14:textId="77777777" w:rsidR="0038639F" w:rsidRDefault="0038639F" w:rsidP="0038639F">
            <w:pPr>
              <w:jc w:val="center"/>
            </w:pPr>
            <w:r>
              <w:t>65</w:t>
            </w:r>
          </w:p>
        </w:tc>
        <w:tc>
          <w:tcPr>
            <w:tcW w:w="365" w:type="pct"/>
            <w:tcBorders>
              <w:top w:val="single" w:sz="12" w:space="0" w:color="auto"/>
              <w:left w:val="single" w:sz="4" w:space="0" w:color="auto"/>
              <w:bottom w:val="single" w:sz="4" w:space="0" w:color="auto"/>
              <w:right w:val="nil"/>
            </w:tcBorders>
            <w:vAlign w:val="center"/>
          </w:tcPr>
          <w:p w14:paraId="18A1103F" w14:textId="77777777" w:rsidR="0038639F" w:rsidRDefault="0038639F" w:rsidP="0038639F">
            <w:pPr>
              <w:jc w:val="center"/>
            </w:pPr>
            <w:r>
              <w:t>70</w:t>
            </w:r>
          </w:p>
        </w:tc>
        <w:tc>
          <w:tcPr>
            <w:tcW w:w="361" w:type="pct"/>
            <w:tcBorders>
              <w:top w:val="single" w:sz="12" w:space="0" w:color="auto"/>
              <w:left w:val="single" w:sz="4" w:space="0" w:color="auto"/>
              <w:bottom w:val="single" w:sz="4" w:space="0" w:color="auto"/>
              <w:right w:val="nil"/>
            </w:tcBorders>
            <w:vAlign w:val="center"/>
          </w:tcPr>
          <w:p w14:paraId="75F908AA" w14:textId="77777777" w:rsidR="0038639F" w:rsidRDefault="0038639F" w:rsidP="0038639F">
            <w:pPr>
              <w:jc w:val="center"/>
            </w:pPr>
            <w:r>
              <w:t>75</w:t>
            </w:r>
          </w:p>
        </w:tc>
        <w:tc>
          <w:tcPr>
            <w:tcW w:w="357" w:type="pct"/>
            <w:tcBorders>
              <w:top w:val="single" w:sz="12" w:space="0" w:color="auto"/>
              <w:left w:val="single" w:sz="4" w:space="0" w:color="auto"/>
              <w:bottom w:val="single" w:sz="4" w:space="0" w:color="auto"/>
              <w:right w:val="nil"/>
            </w:tcBorders>
            <w:vAlign w:val="center"/>
          </w:tcPr>
          <w:p w14:paraId="6DCE6268" w14:textId="77777777" w:rsidR="0038639F" w:rsidRDefault="0038639F" w:rsidP="0038639F">
            <w:pPr>
              <w:jc w:val="center"/>
            </w:pPr>
            <w:r>
              <w:t>80</w:t>
            </w:r>
          </w:p>
        </w:tc>
      </w:tr>
      <w:tr w:rsidR="0038639F" w14:paraId="18983206" w14:textId="77777777" w:rsidTr="0038639F">
        <w:trPr>
          <w:trHeight w:val="345"/>
        </w:trPr>
        <w:tc>
          <w:tcPr>
            <w:tcW w:w="639" w:type="pct"/>
            <w:tcBorders>
              <w:top w:val="single" w:sz="4" w:space="0" w:color="auto"/>
              <w:bottom w:val="nil"/>
              <w:right w:val="single" w:sz="4" w:space="0" w:color="auto"/>
            </w:tcBorders>
            <w:vAlign w:val="center"/>
          </w:tcPr>
          <w:p w14:paraId="6565704F" w14:textId="77777777" w:rsidR="0038639F" w:rsidRPr="00E74B03" w:rsidRDefault="0038639F" w:rsidP="00C71C1D">
            <w:r w:rsidRPr="007449B9">
              <w:rPr>
                <w:i/>
              </w:rPr>
              <w:t>U</w:t>
            </w:r>
            <w:r>
              <w:rPr>
                <w:vertAlign w:val="subscript"/>
              </w:rPr>
              <w:t xml:space="preserve">AB </w:t>
            </w:r>
            <w:r>
              <w:t>(mV)</w:t>
            </w:r>
          </w:p>
        </w:tc>
        <w:tc>
          <w:tcPr>
            <w:tcW w:w="364" w:type="pct"/>
            <w:tcBorders>
              <w:top w:val="single" w:sz="4" w:space="0" w:color="auto"/>
              <w:left w:val="single" w:sz="4" w:space="0" w:color="auto"/>
              <w:bottom w:val="nil"/>
              <w:right w:val="single" w:sz="4" w:space="0" w:color="auto"/>
            </w:tcBorders>
            <w:vAlign w:val="center"/>
          </w:tcPr>
          <w:p w14:paraId="7F928061" w14:textId="77777777" w:rsidR="0038639F" w:rsidRDefault="0038639F" w:rsidP="0038639F">
            <w:pPr>
              <w:jc w:val="center"/>
            </w:pPr>
            <w:r>
              <w:t>17</w:t>
            </w:r>
          </w:p>
        </w:tc>
        <w:tc>
          <w:tcPr>
            <w:tcW w:w="364" w:type="pct"/>
            <w:tcBorders>
              <w:top w:val="single" w:sz="4" w:space="0" w:color="auto"/>
              <w:left w:val="single" w:sz="4" w:space="0" w:color="auto"/>
              <w:bottom w:val="nil"/>
              <w:right w:val="single" w:sz="4" w:space="0" w:color="auto"/>
            </w:tcBorders>
            <w:vAlign w:val="center"/>
          </w:tcPr>
          <w:p w14:paraId="325408D8" w14:textId="77777777" w:rsidR="0038639F" w:rsidRDefault="0038639F" w:rsidP="0038639F">
            <w:pPr>
              <w:jc w:val="center"/>
            </w:pPr>
            <w:r>
              <w:t>18,2</w:t>
            </w:r>
          </w:p>
        </w:tc>
        <w:tc>
          <w:tcPr>
            <w:tcW w:w="365" w:type="pct"/>
            <w:tcBorders>
              <w:top w:val="single" w:sz="4" w:space="0" w:color="auto"/>
              <w:left w:val="single" w:sz="4" w:space="0" w:color="auto"/>
              <w:bottom w:val="nil"/>
              <w:right w:val="single" w:sz="4" w:space="0" w:color="auto"/>
            </w:tcBorders>
            <w:vAlign w:val="center"/>
          </w:tcPr>
          <w:p w14:paraId="5CE406D5" w14:textId="77777777" w:rsidR="0038639F" w:rsidRDefault="0038639F" w:rsidP="0038639F">
            <w:pPr>
              <w:jc w:val="center"/>
            </w:pPr>
            <w:r>
              <w:t>19</w:t>
            </w:r>
          </w:p>
        </w:tc>
        <w:tc>
          <w:tcPr>
            <w:tcW w:w="364" w:type="pct"/>
            <w:tcBorders>
              <w:top w:val="single" w:sz="4" w:space="0" w:color="auto"/>
              <w:left w:val="single" w:sz="4" w:space="0" w:color="auto"/>
              <w:bottom w:val="nil"/>
              <w:right w:val="single" w:sz="4" w:space="0" w:color="auto"/>
            </w:tcBorders>
            <w:vAlign w:val="center"/>
          </w:tcPr>
          <w:p w14:paraId="32E6F458" w14:textId="77777777" w:rsidR="0038639F" w:rsidRDefault="0038639F" w:rsidP="0038639F">
            <w:pPr>
              <w:jc w:val="center"/>
            </w:pPr>
            <w:r>
              <w:t>20,4</w:t>
            </w:r>
          </w:p>
        </w:tc>
        <w:tc>
          <w:tcPr>
            <w:tcW w:w="365" w:type="pct"/>
            <w:tcBorders>
              <w:top w:val="single" w:sz="4" w:space="0" w:color="auto"/>
              <w:left w:val="single" w:sz="4" w:space="0" w:color="auto"/>
              <w:bottom w:val="nil"/>
              <w:right w:val="single" w:sz="4" w:space="0" w:color="auto"/>
            </w:tcBorders>
            <w:vAlign w:val="center"/>
          </w:tcPr>
          <w:p w14:paraId="61389B13" w14:textId="77777777" w:rsidR="0038639F" w:rsidRDefault="0038639F" w:rsidP="0038639F">
            <w:pPr>
              <w:jc w:val="center"/>
            </w:pPr>
            <w:r>
              <w:t>21,2</w:t>
            </w:r>
          </w:p>
        </w:tc>
        <w:tc>
          <w:tcPr>
            <w:tcW w:w="364" w:type="pct"/>
            <w:tcBorders>
              <w:top w:val="single" w:sz="4" w:space="0" w:color="auto"/>
              <w:left w:val="single" w:sz="4" w:space="0" w:color="auto"/>
              <w:bottom w:val="nil"/>
              <w:right w:val="single" w:sz="4" w:space="0" w:color="auto"/>
            </w:tcBorders>
            <w:vAlign w:val="center"/>
          </w:tcPr>
          <w:p w14:paraId="53A21034" w14:textId="77777777" w:rsidR="0038639F" w:rsidRDefault="0038639F" w:rsidP="0038639F">
            <w:pPr>
              <w:jc w:val="center"/>
            </w:pPr>
            <w:r>
              <w:t>22</w:t>
            </w:r>
          </w:p>
        </w:tc>
        <w:tc>
          <w:tcPr>
            <w:tcW w:w="364" w:type="pct"/>
            <w:tcBorders>
              <w:top w:val="single" w:sz="4" w:space="0" w:color="auto"/>
              <w:left w:val="single" w:sz="4" w:space="0" w:color="auto"/>
              <w:bottom w:val="nil"/>
              <w:right w:val="single" w:sz="4" w:space="0" w:color="auto"/>
            </w:tcBorders>
            <w:vAlign w:val="center"/>
          </w:tcPr>
          <w:p w14:paraId="0B546EBD" w14:textId="77777777" w:rsidR="0038639F" w:rsidRDefault="0038639F" w:rsidP="0038639F">
            <w:pPr>
              <w:jc w:val="center"/>
            </w:pPr>
            <w:r>
              <w:t>23</w:t>
            </w:r>
          </w:p>
        </w:tc>
        <w:tc>
          <w:tcPr>
            <w:tcW w:w="365" w:type="pct"/>
            <w:tcBorders>
              <w:top w:val="single" w:sz="4" w:space="0" w:color="auto"/>
              <w:left w:val="single" w:sz="4" w:space="0" w:color="auto"/>
              <w:bottom w:val="nil"/>
              <w:right w:val="single" w:sz="4" w:space="0" w:color="auto"/>
            </w:tcBorders>
            <w:vAlign w:val="center"/>
          </w:tcPr>
          <w:p w14:paraId="412905F4" w14:textId="77777777" w:rsidR="0038639F" w:rsidRDefault="0038639F" w:rsidP="0038639F">
            <w:pPr>
              <w:jc w:val="center"/>
            </w:pPr>
            <w:r>
              <w:t>24,1</w:t>
            </w:r>
          </w:p>
        </w:tc>
        <w:tc>
          <w:tcPr>
            <w:tcW w:w="364" w:type="pct"/>
            <w:tcBorders>
              <w:top w:val="single" w:sz="4" w:space="0" w:color="auto"/>
              <w:left w:val="single" w:sz="4" w:space="0" w:color="auto"/>
              <w:bottom w:val="nil"/>
              <w:right w:val="single" w:sz="4" w:space="0" w:color="auto"/>
            </w:tcBorders>
            <w:vAlign w:val="center"/>
          </w:tcPr>
          <w:p w14:paraId="5DD62B72" w14:textId="77777777" w:rsidR="0038639F" w:rsidRDefault="0038639F" w:rsidP="0038639F">
            <w:pPr>
              <w:jc w:val="center"/>
            </w:pPr>
            <w:r>
              <w:t>25,5</w:t>
            </w:r>
          </w:p>
        </w:tc>
        <w:tc>
          <w:tcPr>
            <w:tcW w:w="365" w:type="pct"/>
            <w:tcBorders>
              <w:top w:val="single" w:sz="4" w:space="0" w:color="auto"/>
              <w:left w:val="single" w:sz="4" w:space="0" w:color="auto"/>
              <w:bottom w:val="nil"/>
              <w:right w:val="nil"/>
            </w:tcBorders>
            <w:vAlign w:val="center"/>
          </w:tcPr>
          <w:p w14:paraId="7C4D8B07" w14:textId="77777777" w:rsidR="0038639F" w:rsidRDefault="0038639F" w:rsidP="0038639F">
            <w:pPr>
              <w:jc w:val="center"/>
            </w:pPr>
            <w:r>
              <w:t>26,4</w:t>
            </w:r>
          </w:p>
        </w:tc>
        <w:tc>
          <w:tcPr>
            <w:tcW w:w="361" w:type="pct"/>
            <w:tcBorders>
              <w:top w:val="single" w:sz="4" w:space="0" w:color="auto"/>
              <w:left w:val="single" w:sz="4" w:space="0" w:color="auto"/>
              <w:bottom w:val="nil"/>
              <w:right w:val="nil"/>
            </w:tcBorders>
            <w:vAlign w:val="center"/>
          </w:tcPr>
          <w:p w14:paraId="45DB8AD9" w14:textId="77777777" w:rsidR="0038639F" w:rsidRDefault="0038639F" w:rsidP="0038639F">
            <w:pPr>
              <w:jc w:val="center"/>
            </w:pPr>
            <w:r>
              <w:t>27,2</w:t>
            </w:r>
          </w:p>
        </w:tc>
        <w:tc>
          <w:tcPr>
            <w:tcW w:w="357" w:type="pct"/>
            <w:tcBorders>
              <w:top w:val="single" w:sz="4" w:space="0" w:color="auto"/>
              <w:left w:val="single" w:sz="4" w:space="0" w:color="auto"/>
              <w:bottom w:val="nil"/>
              <w:right w:val="nil"/>
            </w:tcBorders>
            <w:vAlign w:val="center"/>
          </w:tcPr>
          <w:p w14:paraId="126A71B0" w14:textId="77777777" w:rsidR="0038639F" w:rsidRDefault="0038639F" w:rsidP="0038639F">
            <w:pPr>
              <w:jc w:val="center"/>
            </w:pPr>
            <w:r>
              <w:t>31</w:t>
            </w:r>
          </w:p>
        </w:tc>
      </w:tr>
      <w:tr w:rsidR="0038639F" w14:paraId="33ADFC12" w14:textId="77777777" w:rsidTr="0038639F">
        <w:trPr>
          <w:trHeight w:val="346"/>
        </w:trPr>
        <w:tc>
          <w:tcPr>
            <w:tcW w:w="639" w:type="pct"/>
            <w:tcBorders>
              <w:top w:val="nil"/>
              <w:bottom w:val="single" w:sz="12" w:space="0" w:color="auto"/>
              <w:right w:val="single" w:sz="4" w:space="0" w:color="auto"/>
            </w:tcBorders>
            <w:vAlign w:val="center"/>
          </w:tcPr>
          <w:p w14:paraId="21C3D5CA" w14:textId="77777777" w:rsidR="0038639F" w:rsidRPr="00E74B03" w:rsidRDefault="0038639F" w:rsidP="00C71C1D">
            <w:r w:rsidRPr="007449B9">
              <w:rPr>
                <w:i/>
              </w:rPr>
              <w:t>I</w:t>
            </w:r>
            <w:r w:rsidRPr="00E74B03">
              <w:rPr>
                <w:vertAlign w:val="subscript"/>
              </w:rPr>
              <w:t>Pt100</w:t>
            </w:r>
            <w:r>
              <w:rPr>
                <w:i/>
              </w:rPr>
              <w:t xml:space="preserve"> </w:t>
            </w:r>
            <w:r w:rsidRPr="00E74B03">
              <w:t>(mA)</w:t>
            </w:r>
          </w:p>
        </w:tc>
        <w:tc>
          <w:tcPr>
            <w:tcW w:w="364" w:type="pct"/>
            <w:tcBorders>
              <w:top w:val="nil"/>
              <w:left w:val="single" w:sz="4" w:space="0" w:color="auto"/>
              <w:bottom w:val="single" w:sz="12" w:space="0" w:color="auto"/>
              <w:right w:val="single" w:sz="4" w:space="0" w:color="auto"/>
            </w:tcBorders>
            <w:vAlign w:val="center"/>
          </w:tcPr>
          <w:p w14:paraId="70ED7667" w14:textId="77777777"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14:paraId="60E44D52" w14:textId="77777777"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14:paraId="31771F07" w14:textId="77777777"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14:paraId="41EE1A06" w14:textId="77777777"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14:paraId="666920C8" w14:textId="77777777"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14:paraId="6A1B993B" w14:textId="77777777"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14:paraId="3FD260F3" w14:textId="77777777"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14:paraId="04DE0F11" w14:textId="77777777"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14:paraId="55F4A8E9" w14:textId="77777777" w:rsidR="0038639F" w:rsidRDefault="0038639F" w:rsidP="0038639F">
            <w:pPr>
              <w:jc w:val="center"/>
            </w:pPr>
            <w:r>
              <w:t>0,98</w:t>
            </w:r>
          </w:p>
        </w:tc>
        <w:tc>
          <w:tcPr>
            <w:tcW w:w="365" w:type="pct"/>
            <w:tcBorders>
              <w:top w:val="nil"/>
              <w:left w:val="single" w:sz="4" w:space="0" w:color="auto"/>
              <w:bottom w:val="single" w:sz="12" w:space="0" w:color="auto"/>
              <w:right w:val="nil"/>
            </w:tcBorders>
            <w:vAlign w:val="center"/>
          </w:tcPr>
          <w:p w14:paraId="2600D327" w14:textId="77777777" w:rsidR="0038639F" w:rsidRDefault="0038639F" w:rsidP="0038639F">
            <w:pPr>
              <w:jc w:val="center"/>
            </w:pPr>
            <w:r>
              <w:t>0,98</w:t>
            </w:r>
          </w:p>
        </w:tc>
        <w:tc>
          <w:tcPr>
            <w:tcW w:w="361" w:type="pct"/>
            <w:tcBorders>
              <w:top w:val="nil"/>
              <w:left w:val="single" w:sz="4" w:space="0" w:color="auto"/>
              <w:bottom w:val="single" w:sz="12" w:space="0" w:color="auto"/>
              <w:right w:val="nil"/>
            </w:tcBorders>
            <w:vAlign w:val="center"/>
          </w:tcPr>
          <w:p w14:paraId="08B15736" w14:textId="77777777" w:rsidR="0038639F" w:rsidRDefault="0038639F" w:rsidP="0038639F">
            <w:pPr>
              <w:jc w:val="center"/>
            </w:pPr>
            <w:r>
              <w:t>0,98</w:t>
            </w:r>
          </w:p>
        </w:tc>
        <w:tc>
          <w:tcPr>
            <w:tcW w:w="357" w:type="pct"/>
            <w:tcBorders>
              <w:top w:val="nil"/>
              <w:left w:val="single" w:sz="4" w:space="0" w:color="auto"/>
              <w:bottom w:val="single" w:sz="12" w:space="0" w:color="auto"/>
              <w:right w:val="nil"/>
            </w:tcBorders>
            <w:vAlign w:val="center"/>
          </w:tcPr>
          <w:p w14:paraId="166B7681" w14:textId="77777777" w:rsidR="0038639F" w:rsidRDefault="0038639F" w:rsidP="0038639F">
            <w:pPr>
              <w:jc w:val="center"/>
            </w:pPr>
            <w:r>
              <w:t>0,98</w:t>
            </w:r>
          </w:p>
        </w:tc>
      </w:tr>
    </w:tbl>
    <w:p w14:paraId="34AC03C6" w14:textId="77777777" w:rsidR="004217DD" w:rsidRPr="004217DD" w:rsidRDefault="004217DD" w:rsidP="004217DD">
      <w:pPr>
        <w:pStyle w:val="berschrift1"/>
        <w:jc w:val="center"/>
        <w:rPr>
          <w:rFonts w:ascii="Times New Roman" w:hAnsi="Times New Roman" w:cs="Times New Roman"/>
          <w:sz w:val="16"/>
        </w:rPr>
      </w:pPr>
      <w:r>
        <w:rPr>
          <w:rFonts w:ascii="Times New Roman" w:hAnsi="Times New Roman" w:cs="Times New Roman"/>
          <w:sz w:val="16"/>
        </w:rPr>
        <w:t>Tab. 1: Messergebnisse der Brückenspannung und des Stroms in Abhängigkeit der Temperatur</w:t>
      </w:r>
    </w:p>
    <w:p w14:paraId="4619967A" w14:textId="77777777" w:rsidR="00FC6E83" w:rsidRDefault="004B2FC4" w:rsidP="00F9766C">
      <w:pPr>
        <w:pStyle w:val="berschrift1"/>
      </w:pPr>
      <w:r>
        <w:br w:type="page"/>
      </w:r>
      <w:r w:rsidR="00FC6E83" w:rsidRPr="00984ADC">
        <w:lastRenderedPageBreak/>
        <w:t>Auswertung</w:t>
      </w:r>
    </w:p>
    <w:p w14:paraId="5EAE8E1A" w14:textId="77777777" w:rsidR="00FF6D33" w:rsidRPr="001E3D08" w:rsidRDefault="00FF6D33" w:rsidP="00FF6D33">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14:paraId="698E55BB" w14:textId="77777777" w:rsidR="001E3D08" w:rsidRDefault="00712072" w:rsidP="001E3D08">
      <w:pPr>
        <w:pStyle w:val="Listennummer"/>
        <w:numPr>
          <w:ilvl w:val="0"/>
          <w:numId w:val="0"/>
        </w:numPr>
        <w:spacing w:before="120" w:after="60"/>
        <w:ind w:left="360" w:hanging="360"/>
        <w:jc w:val="both"/>
        <w:rPr>
          <w:i/>
        </w:rPr>
      </w:pPr>
      <w:r>
        <w:rPr>
          <w:noProof/>
        </w:rPr>
        <w:drawing>
          <wp:anchor distT="0" distB="0" distL="114300" distR="114300" simplePos="0" relativeHeight="251676672" behindDoc="0" locked="0" layoutInCell="1" allowOverlap="1" wp14:anchorId="31E49601" wp14:editId="295B7EBA">
            <wp:simplePos x="0" y="0"/>
            <wp:positionH relativeFrom="column">
              <wp:posOffset>97155</wp:posOffset>
            </wp:positionH>
            <wp:positionV relativeFrom="paragraph">
              <wp:posOffset>329565</wp:posOffset>
            </wp:positionV>
            <wp:extent cx="5760720" cy="3001645"/>
            <wp:effectExtent l="0" t="0" r="11430" b="8255"/>
            <wp:wrapSquare wrapText="bothSides"/>
            <wp:docPr id="19" name="Diagramm 19">
              <a:extLst xmlns:a="http://schemas.openxmlformats.org/drawingml/2006/main">
                <a:ext uri="{FF2B5EF4-FFF2-40B4-BE49-F238E27FC236}">
                  <a16:creationId xmlns:a16="http://schemas.microsoft.com/office/drawing/2014/main" id="{34AED624-96AA-684D-A4DA-C357B95694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BE7DA7">
        <w:rPr>
          <w:i/>
        </w:rPr>
        <w:t>Lösung:</w:t>
      </w:r>
    </w:p>
    <w:p w14:paraId="147BE26B" w14:textId="77777777" w:rsidR="00712072" w:rsidRPr="00F9766C" w:rsidRDefault="00712072" w:rsidP="00712072">
      <w:pPr>
        <w:spacing w:after="120"/>
        <w:jc w:val="center"/>
        <w:rPr>
          <w:b/>
          <w:sz w:val="16"/>
        </w:rPr>
      </w:pPr>
      <w:r w:rsidRPr="005A3475">
        <w:rPr>
          <w:b/>
          <w:sz w:val="16"/>
        </w:rPr>
        <w:t xml:space="preserve">Abb. </w:t>
      </w:r>
      <w:r>
        <w:rPr>
          <w:b/>
          <w:sz w:val="16"/>
        </w:rPr>
        <w:t>5</w:t>
      </w:r>
      <w:r w:rsidRPr="005A3475">
        <w:rPr>
          <w:b/>
          <w:sz w:val="16"/>
        </w:rPr>
        <w:t>: Brückenspannung</w:t>
      </w:r>
      <w:r>
        <w:rPr>
          <w:b/>
          <w:sz w:val="16"/>
        </w:rPr>
        <w:t>(Messwerte)</w:t>
      </w:r>
      <w:r w:rsidRPr="005A3475">
        <w:rPr>
          <w:b/>
          <w:sz w:val="16"/>
        </w:rPr>
        <w:t xml:space="preserve"> in </w:t>
      </w:r>
      <w:r>
        <w:rPr>
          <w:b/>
          <w:sz w:val="16"/>
        </w:rPr>
        <w:t>Abhängigkeit von der Temperatur</w:t>
      </w:r>
    </w:p>
    <w:p w14:paraId="6FA9E388" w14:textId="77777777" w:rsidR="000620D4" w:rsidRDefault="002F43D8" w:rsidP="002F43D8">
      <w:pPr>
        <w:tabs>
          <w:tab w:val="right" w:pos="9072"/>
        </w:tabs>
        <w:spacing w:after="120"/>
        <w:jc w:val="both"/>
      </w:pPr>
      <w:r>
        <w:tab/>
      </w:r>
    </w:p>
    <w:p w14:paraId="638ACF3E" w14:textId="77777777" w:rsidR="00FF6D33" w:rsidRDefault="00FF6D33" w:rsidP="00BB6BDE">
      <w:pPr>
        <w:numPr>
          <w:ilvl w:val="0"/>
          <w:numId w:val="21"/>
        </w:numPr>
      </w:pPr>
      <w:r>
        <w:t xml:space="preserve">Welche Fehler sind für die Abweichungen in Aufgabe 3a) verantwortlich und wie </w:t>
      </w:r>
      <w:r w:rsidR="00B2275D">
        <w:t>könnte man diese vermeiden?</w:t>
      </w:r>
    </w:p>
    <w:p w14:paraId="5F3D5AA8" w14:textId="77777777" w:rsidR="000F5A7B" w:rsidRDefault="000F5A7B" w:rsidP="000F5A7B"/>
    <w:p w14:paraId="4FCBD6C4" w14:textId="77777777" w:rsidR="00807607" w:rsidRDefault="000F5A7B" w:rsidP="000F5A7B">
      <w:pPr>
        <w:ind w:left="709"/>
      </w:pPr>
      <w:r>
        <w:t xml:space="preserve">Lösung: </w:t>
      </w:r>
    </w:p>
    <w:p w14:paraId="59FB0115" w14:textId="77777777" w:rsidR="000F5A7B" w:rsidRDefault="000F5A7B" w:rsidP="000F5A7B">
      <w:pPr>
        <w:ind w:left="709"/>
      </w:pPr>
      <w:r>
        <w:t xml:space="preserve">Mögliche Gründe für die </w:t>
      </w:r>
      <w:r w:rsidR="00807607">
        <w:t>Abweichungen in Aufgabe 3a) ist</w:t>
      </w:r>
      <w:r>
        <w:t xml:space="preserve"> die Vernachlässigung der Widerstände in den Kabeln und im Amperemeter. Ein weiter Fehler</w:t>
      </w:r>
      <w:r w:rsidR="00807607">
        <w:t>,</w:t>
      </w:r>
      <w:r>
        <w:t xml:space="preserve"> ist die nicht 100% </w:t>
      </w:r>
      <w:r w:rsidR="00807607">
        <w:t>akkurate Messgenauigkeit der Messgeräte</w:t>
      </w:r>
      <w:r>
        <w:t>.</w:t>
      </w:r>
    </w:p>
    <w:p w14:paraId="0D656157" w14:textId="77777777" w:rsidR="000F5A7B" w:rsidRDefault="000F5A7B" w:rsidP="000F5A7B">
      <w:pPr>
        <w:ind w:left="709"/>
      </w:pPr>
      <w:r>
        <w:t xml:space="preserve">Um diesen Fehler entgegen zu wirken könnte man genauere Messgeräte benutzen, alle Widerstände berücksichtigen bzw. Kabel verwenden die keine Widerstände haben (Supraleiter). </w:t>
      </w:r>
    </w:p>
    <w:p w14:paraId="055410DD" w14:textId="77777777" w:rsidR="0084259C" w:rsidRDefault="0084259C" w:rsidP="0084259C">
      <w:pPr>
        <w:pStyle w:val="Listenabsatz"/>
      </w:pPr>
    </w:p>
    <w:p w14:paraId="0517A1FD" w14:textId="77777777" w:rsidR="00FF6D33" w:rsidRDefault="002F43D8" w:rsidP="002F43D8">
      <w:pPr>
        <w:tabs>
          <w:tab w:val="right" w:pos="9072"/>
        </w:tabs>
        <w:spacing w:after="120"/>
        <w:jc w:val="both"/>
      </w:pPr>
      <w:r>
        <w:tab/>
      </w:r>
    </w:p>
    <w:p w14:paraId="76AE271F" w14:textId="77777777" w:rsidR="00FF6D33" w:rsidRDefault="00FF6D33" w:rsidP="00FF6D33">
      <w:pPr>
        <w:numPr>
          <w:ilvl w:val="0"/>
          <w:numId w:val="21"/>
        </w:numPr>
      </w:pPr>
      <w:r>
        <w:t>Das Amperemeter besitzt bei einer Strommessung im mA-M</w:t>
      </w:r>
      <w:r w:rsidR="009F695B">
        <w:t>essbereich einen Innenwiderstand</w:t>
      </w:r>
      <w:r>
        <w:t>:</w:t>
      </w:r>
    </w:p>
    <w:p w14:paraId="121FC3A8" w14:textId="77777777" w:rsidR="00FF6D33" w:rsidRDefault="00FF6D33" w:rsidP="00FF6D33">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14:paraId="67A1AD04" w14:textId="77777777" w:rsidR="000F5A7B" w:rsidRDefault="000F5A7B" w:rsidP="000F5A7B">
      <w:pPr>
        <w:pStyle w:val="Listennummer"/>
        <w:numPr>
          <w:ilvl w:val="0"/>
          <w:numId w:val="0"/>
        </w:numPr>
        <w:spacing w:before="120" w:after="60"/>
        <w:ind w:left="360" w:hanging="360"/>
        <w:jc w:val="both"/>
      </w:pPr>
    </w:p>
    <w:p w14:paraId="40775A01" w14:textId="77777777" w:rsidR="000F5A7B" w:rsidRDefault="000F5A7B" w:rsidP="000F5A7B">
      <w:pPr>
        <w:pStyle w:val="Listennummer"/>
        <w:numPr>
          <w:ilvl w:val="0"/>
          <w:numId w:val="0"/>
        </w:numPr>
        <w:spacing w:before="120" w:after="60"/>
        <w:ind w:left="360" w:hanging="360"/>
        <w:jc w:val="both"/>
      </w:pPr>
    </w:p>
    <w:p w14:paraId="3DC4B340" w14:textId="77777777" w:rsidR="000F5A7B" w:rsidRDefault="000F5A7B" w:rsidP="000F5A7B">
      <w:pPr>
        <w:pStyle w:val="Listennummer"/>
        <w:numPr>
          <w:ilvl w:val="0"/>
          <w:numId w:val="0"/>
        </w:numPr>
        <w:spacing w:before="120" w:after="60"/>
        <w:ind w:left="360" w:hanging="360"/>
        <w:jc w:val="both"/>
      </w:pPr>
    </w:p>
    <w:p w14:paraId="3E1D84C1" w14:textId="77777777" w:rsidR="000F5A7B" w:rsidRDefault="000F5A7B" w:rsidP="000F5A7B">
      <w:pPr>
        <w:pStyle w:val="Listennummer"/>
        <w:numPr>
          <w:ilvl w:val="0"/>
          <w:numId w:val="0"/>
        </w:numPr>
        <w:spacing w:before="120" w:after="60"/>
        <w:ind w:left="360" w:hanging="360"/>
        <w:jc w:val="both"/>
      </w:pPr>
    </w:p>
    <w:p w14:paraId="0D7AA62D" w14:textId="77777777" w:rsidR="000F5A7B" w:rsidRDefault="000F5A7B" w:rsidP="000F5A7B">
      <w:pPr>
        <w:pStyle w:val="Listennummer"/>
        <w:numPr>
          <w:ilvl w:val="0"/>
          <w:numId w:val="0"/>
        </w:numPr>
        <w:spacing w:before="120" w:after="60"/>
        <w:ind w:left="360" w:hanging="360"/>
        <w:jc w:val="both"/>
      </w:pPr>
    </w:p>
    <w:p w14:paraId="3545B975" w14:textId="77777777" w:rsidR="000F5A7B" w:rsidRDefault="000F5A7B" w:rsidP="000F5A7B">
      <w:pPr>
        <w:pStyle w:val="Listennummer"/>
        <w:numPr>
          <w:ilvl w:val="0"/>
          <w:numId w:val="0"/>
        </w:numPr>
        <w:spacing w:before="120" w:after="60"/>
        <w:ind w:left="360" w:hanging="360"/>
        <w:jc w:val="both"/>
      </w:pPr>
      <w:r>
        <w:lastRenderedPageBreak/>
        <w:tab/>
      </w:r>
      <w:r>
        <w:tab/>
      </w:r>
      <w:r>
        <w:tab/>
        <w:t>Lösung:</w:t>
      </w:r>
    </w:p>
    <w:p w14:paraId="4EE87E51" w14:textId="77777777" w:rsidR="00712072" w:rsidRPr="00712072" w:rsidRDefault="000F5A7B" w:rsidP="00712072">
      <w:pPr>
        <w:pStyle w:val="Listennummer"/>
        <w:numPr>
          <w:ilvl w:val="0"/>
          <w:numId w:val="0"/>
        </w:numPr>
        <w:spacing w:before="120" w:after="60"/>
        <w:ind w:left="360" w:hanging="360"/>
        <w:jc w:val="center"/>
      </w:pPr>
      <w:r>
        <w:rPr>
          <w:rFonts w:ascii="Helvetica" w:hAnsi="Helvetica" w:cs="Helvetica"/>
          <w:noProof/>
        </w:rPr>
        <w:drawing>
          <wp:inline distT="0" distB="0" distL="0" distR="0" wp14:anchorId="56B90E15" wp14:editId="145E1D90">
            <wp:extent cx="5760720" cy="4779169"/>
            <wp:effectExtent l="0" t="0" r="508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779169"/>
                    </a:xfrm>
                    <a:prstGeom prst="rect">
                      <a:avLst/>
                    </a:prstGeom>
                    <a:noFill/>
                    <a:ln>
                      <a:noFill/>
                    </a:ln>
                  </pic:spPr>
                </pic:pic>
              </a:graphicData>
            </a:graphic>
          </wp:inline>
        </w:drawing>
      </w:r>
      <w:r w:rsidR="00712072" w:rsidRPr="005A3475">
        <w:rPr>
          <w:b/>
          <w:sz w:val="16"/>
        </w:rPr>
        <w:t xml:space="preserve">Abb. </w:t>
      </w:r>
      <w:r w:rsidR="00712072">
        <w:rPr>
          <w:b/>
          <w:sz w:val="16"/>
        </w:rPr>
        <w:t>6</w:t>
      </w:r>
      <w:r w:rsidR="00712072" w:rsidRPr="005A3475">
        <w:rPr>
          <w:b/>
          <w:sz w:val="16"/>
        </w:rPr>
        <w:t xml:space="preserve">: </w:t>
      </w:r>
      <w:r w:rsidR="00712072">
        <w:rPr>
          <w:b/>
          <w:sz w:val="16"/>
        </w:rPr>
        <w:t>Erweitertes Schaltbild</w:t>
      </w:r>
    </w:p>
    <w:p w14:paraId="4842C7D6" w14:textId="77777777" w:rsidR="00BB6BDE" w:rsidRDefault="00BB6BDE" w:rsidP="00712072">
      <w:pPr>
        <w:tabs>
          <w:tab w:val="right" w:pos="9072"/>
        </w:tabs>
        <w:spacing w:after="120"/>
        <w:jc w:val="center"/>
      </w:pPr>
    </w:p>
    <w:p w14:paraId="44F9317C" w14:textId="77777777" w:rsidR="00FF6D33" w:rsidRDefault="00FF6D33" w:rsidP="00FF6D3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14:paraId="26EC4C99" w14:textId="77777777" w:rsidR="00BE7DA7" w:rsidRDefault="00BE7DA7" w:rsidP="00BE7DA7">
      <w:pPr>
        <w:pStyle w:val="Listennummer"/>
        <w:numPr>
          <w:ilvl w:val="0"/>
          <w:numId w:val="0"/>
        </w:numPr>
        <w:spacing w:before="120" w:after="60"/>
        <w:ind w:left="360" w:hanging="360"/>
        <w:jc w:val="both"/>
      </w:pPr>
    </w:p>
    <w:p w14:paraId="5243484C" w14:textId="77777777" w:rsidR="00D60C3D" w:rsidRDefault="00BE7DA7" w:rsidP="00BE7DA7">
      <w:pPr>
        <w:pStyle w:val="Listennummer"/>
        <w:numPr>
          <w:ilvl w:val="0"/>
          <w:numId w:val="0"/>
        </w:numPr>
        <w:spacing w:before="120" w:after="60"/>
        <w:ind w:left="1778" w:hanging="360"/>
        <w:jc w:val="both"/>
      </w:pPr>
      <w:r>
        <w:t>Lösung: Aus Aufgabe 1 c) e</w:t>
      </w:r>
      <w:r w:rsidR="00D60C3D">
        <w:t>rgibt sich, dass einen neuer wi</w:t>
      </w:r>
      <w:r>
        <w:t>der</w:t>
      </w:r>
      <w:r w:rsidR="00D60C3D">
        <w:t>stand</w:t>
      </w:r>
      <w:r>
        <w:t xml:space="preserve"> in Reihe</w:t>
      </w:r>
      <w:r w:rsidR="000F5A7B">
        <w:t>n</w:t>
      </w:r>
      <w:r w:rsidR="00D60C3D">
        <w:t>geschaltet wird. Daraus folgt:</w:t>
      </w:r>
    </w:p>
    <w:p w14:paraId="7A3966B8" w14:textId="77777777" w:rsidR="00BE7DA7" w:rsidRDefault="000F5A7B" w:rsidP="00BE7DA7">
      <w:pPr>
        <w:pStyle w:val="Listennummer"/>
        <w:numPr>
          <w:ilvl w:val="0"/>
          <w:numId w:val="0"/>
        </w:numPr>
        <w:spacing w:before="120" w:after="60"/>
        <w:ind w:left="1778" w:hanging="360"/>
        <w:jc w:val="both"/>
      </w:pPr>
      <w:r>
        <w:t xml:space="preserve"> </w:t>
      </w: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⋅U=U⋅(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oMath>
      <w:r w:rsidR="00D60C3D">
        <w:t>.</w:t>
      </w:r>
    </w:p>
    <w:p w14:paraId="07269C41" w14:textId="77777777" w:rsidR="00D60C3D" w:rsidRDefault="00D60C3D" w:rsidP="00BE7DA7">
      <w:pPr>
        <w:pStyle w:val="Listennummer"/>
        <w:numPr>
          <w:ilvl w:val="0"/>
          <w:numId w:val="0"/>
        </w:numPr>
        <w:spacing w:before="120" w:after="60"/>
        <w:ind w:left="1778" w:hanging="360"/>
        <w:jc w:val="both"/>
      </w:pPr>
      <w:r>
        <w:t xml:space="preserve">Da nun der Innenwiderstand berechnet werden soll muss die Formel nach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oMath>
      <w:r>
        <w:t>umgestellt werden.</w:t>
      </w:r>
    </w:p>
    <w:p w14:paraId="6F452361" w14:textId="77777777" w:rsidR="00D60C3D" w:rsidRPr="00D60C3D" w:rsidRDefault="00D60C3D" w:rsidP="00BE7DA7">
      <w:pPr>
        <w:pStyle w:val="Listennummer"/>
        <w:numPr>
          <w:ilvl w:val="0"/>
          <w:numId w:val="0"/>
        </w:numPr>
        <w:spacing w:before="120" w:after="60"/>
        <w:ind w:left="1778" w:hanging="360"/>
        <w:jc w:val="both"/>
        <w:rPr>
          <w:i/>
          <w:vertAlign w:val="subscript"/>
        </w:rPr>
      </w:pPr>
    </w:p>
    <w:p w14:paraId="4A6B422A" w14:textId="77777777" w:rsidR="00BE7DA7" w:rsidRDefault="00712072" w:rsidP="00BE7DA7">
      <w:pPr>
        <w:pStyle w:val="Listennummer"/>
        <w:numPr>
          <w:ilvl w:val="0"/>
          <w:numId w:val="0"/>
        </w:numPr>
        <w:spacing w:before="120" w:after="60"/>
        <w:ind w:left="720"/>
        <w:jc w:val="both"/>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AB</m:t>
                    </m:r>
                  </m:sub>
                </m:sSub>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D60C3D">
        <w:t>.</w:t>
      </w:r>
    </w:p>
    <w:p w14:paraId="0FD61DE7" w14:textId="77777777" w:rsidR="00D60C3D" w:rsidRDefault="00D60C3D" w:rsidP="00BE7DA7">
      <w:pPr>
        <w:pStyle w:val="Listennummer"/>
        <w:numPr>
          <w:ilvl w:val="0"/>
          <w:numId w:val="0"/>
        </w:numPr>
        <w:spacing w:before="120" w:after="60"/>
        <w:ind w:left="720"/>
        <w:jc w:val="both"/>
      </w:pPr>
    </w:p>
    <w:p w14:paraId="2445D5D3" w14:textId="77777777" w:rsidR="00BE7DA7" w:rsidRDefault="00BE7DA7" w:rsidP="00BE7DA7">
      <w:pPr>
        <w:pStyle w:val="Listennummer"/>
        <w:numPr>
          <w:ilvl w:val="0"/>
          <w:numId w:val="0"/>
        </w:numPr>
        <w:spacing w:before="120" w:after="60"/>
        <w:ind w:left="720"/>
        <w:jc w:val="both"/>
      </w:pPr>
    </w:p>
    <w:p w14:paraId="2628CE41" w14:textId="77777777" w:rsidR="00D60C3D" w:rsidRDefault="00D60C3D" w:rsidP="00D60C3D">
      <w:pPr>
        <w:autoSpaceDE w:val="0"/>
        <w:autoSpaceDN w:val="0"/>
        <w:adjustRightInd w:val="0"/>
        <w:spacing w:line="280" w:lineRule="atLeast"/>
      </w:pPr>
    </w:p>
    <w:p w14:paraId="067D5BD9" w14:textId="77777777" w:rsidR="005131BB" w:rsidRDefault="00D60C3D" w:rsidP="00D60C3D">
      <w:pPr>
        <w:autoSpaceDE w:val="0"/>
        <w:autoSpaceDN w:val="0"/>
        <w:adjustRightInd w:val="0"/>
        <w:spacing w:line="280" w:lineRule="atLeast"/>
      </w:pPr>
      <w:r>
        <w:t xml:space="preserve">Setzt man nun die Messergebnisse ein und bildet den Mittelwert </w:t>
      </w:r>
      <w:r w:rsidR="005131BB">
        <w:t>so erhält man</w:t>
      </w:r>
      <w:r>
        <w:t xml:space="preserve"> 4</w:t>
      </w:r>
      <w:r w:rsidR="005131BB">
        <w:t xml:space="preserve">,28 Ohm. </w:t>
      </w:r>
    </w:p>
    <w:p w14:paraId="12394B35" w14:textId="77777777" w:rsidR="00D60C3D" w:rsidRDefault="00D60C3D" w:rsidP="00D60C3D">
      <w:pPr>
        <w:autoSpaceDE w:val="0"/>
        <w:autoSpaceDN w:val="0"/>
        <w:adjustRightInd w:val="0"/>
        <w:spacing w:line="280" w:lineRule="atLeast"/>
        <w:rPr>
          <w:rFonts w:ascii="Times" w:hAnsi="Times" w:cs="Times"/>
          <w:color w:val="000000"/>
        </w:rPr>
      </w:pPr>
      <w:r>
        <w:t xml:space="preserve">Dieser weicht sehr stark vom </w:t>
      </w:r>
      <w:r w:rsidR="005131BB">
        <w:t>gemessenen Wert ab, welcher 7,4 Ohm betrug, da man eine recht hohe Messungenauigkeit hat.</w:t>
      </w:r>
    </w:p>
    <w:p w14:paraId="3B06ECA6" w14:textId="77777777" w:rsidR="00D60C3D" w:rsidRDefault="00D60C3D" w:rsidP="00D60C3D">
      <w:pPr>
        <w:autoSpaceDE w:val="0"/>
        <w:autoSpaceDN w:val="0"/>
        <w:adjustRightInd w:val="0"/>
        <w:spacing w:line="280" w:lineRule="atLeast"/>
        <w:rPr>
          <w:rFonts w:ascii="Times" w:hAnsi="Times" w:cs="Times"/>
          <w:color w:val="000000"/>
        </w:rPr>
      </w:pPr>
    </w:p>
    <w:p w14:paraId="13B15F38" w14:textId="77777777" w:rsidR="00D60C3D" w:rsidRDefault="00D60C3D" w:rsidP="00D60C3D">
      <w:pPr>
        <w:autoSpaceDE w:val="0"/>
        <w:autoSpaceDN w:val="0"/>
        <w:adjustRightInd w:val="0"/>
        <w:spacing w:line="280" w:lineRule="atLeast"/>
        <w:rPr>
          <w:rFonts w:ascii="Times" w:hAnsi="Times" w:cs="Times"/>
          <w:color w:val="000000"/>
        </w:rPr>
      </w:pPr>
    </w:p>
    <w:p w14:paraId="169EA2B1" w14:textId="77777777" w:rsidR="00D60C3D" w:rsidRDefault="00D60C3D" w:rsidP="00D60C3D">
      <w:pPr>
        <w:autoSpaceDE w:val="0"/>
        <w:autoSpaceDN w:val="0"/>
        <w:adjustRightInd w:val="0"/>
        <w:spacing w:line="280" w:lineRule="atLeast"/>
        <w:rPr>
          <w:rFonts w:ascii="Times" w:hAnsi="Times" w:cs="Times"/>
          <w:color w:val="000000"/>
        </w:rPr>
      </w:pPr>
    </w:p>
    <w:p w14:paraId="5ED40E61" w14:textId="77777777" w:rsidR="00D60C3D" w:rsidRDefault="00D60C3D" w:rsidP="00D60C3D">
      <w:pPr>
        <w:autoSpaceDE w:val="0"/>
        <w:autoSpaceDN w:val="0"/>
        <w:adjustRightInd w:val="0"/>
        <w:spacing w:line="280" w:lineRule="atLeast"/>
        <w:rPr>
          <w:rFonts w:ascii="Times" w:hAnsi="Times" w:cs="Times"/>
          <w:color w:val="000000"/>
        </w:rPr>
      </w:pPr>
    </w:p>
    <w:p w14:paraId="08389448" w14:textId="77777777" w:rsidR="00D60C3D" w:rsidRDefault="00D60C3D" w:rsidP="00D60C3D">
      <w:pPr>
        <w:autoSpaceDE w:val="0"/>
        <w:autoSpaceDN w:val="0"/>
        <w:adjustRightInd w:val="0"/>
        <w:spacing w:line="280" w:lineRule="atLeast"/>
        <w:rPr>
          <w:rFonts w:ascii="Times" w:hAnsi="Times" w:cs="Times"/>
          <w:color w:val="000000"/>
        </w:rPr>
      </w:pPr>
    </w:p>
    <w:p w14:paraId="7D9D36FD" w14:textId="77777777" w:rsidR="00D60C3D" w:rsidRDefault="00D60C3D" w:rsidP="00D60C3D">
      <w:pPr>
        <w:autoSpaceDE w:val="0"/>
        <w:autoSpaceDN w:val="0"/>
        <w:adjustRightInd w:val="0"/>
        <w:spacing w:line="280" w:lineRule="atLeast"/>
        <w:rPr>
          <w:rFonts w:ascii="Times" w:hAnsi="Times" w:cs="Times"/>
          <w:color w:val="000000"/>
        </w:rPr>
      </w:pPr>
    </w:p>
    <w:p w14:paraId="135387E4" w14:textId="77777777" w:rsidR="00BE7DA7" w:rsidRDefault="00BE7DA7" w:rsidP="00BE7DA7">
      <w:pPr>
        <w:pStyle w:val="Listennummer"/>
        <w:numPr>
          <w:ilvl w:val="0"/>
          <w:numId w:val="0"/>
        </w:numPr>
        <w:spacing w:before="120" w:after="60"/>
        <w:ind w:left="720"/>
        <w:jc w:val="both"/>
      </w:pPr>
    </w:p>
    <w:p w14:paraId="0690F299" w14:textId="77777777" w:rsidR="00BB6BDE" w:rsidRDefault="003C48C3" w:rsidP="003C48C3">
      <w:pPr>
        <w:tabs>
          <w:tab w:val="right" w:pos="9072"/>
        </w:tabs>
        <w:spacing w:after="120"/>
        <w:jc w:val="both"/>
      </w:pPr>
      <w:r>
        <w:tab/>
      </w:r>
    </w:p>
    <w:p w14:paraId="01B796FA" w14:textId="77777777" w:rsidR="00FF6D33" w:rsidRDefault="00FF6D33" w:rsidP="00FF6D33">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14:paraId="7B279B8E" w14:textId="77777777" w:rsidR="00C37B14" w:rsidRDefault="00C37B14" w:rsidP="00C37B14">
      <w:pPr>
        <w:pStyle w:val="Listennummer"/>
        <w:numPr>
          <w:ilvl w:val="0"/>
          <w:numId w:val="0"/>
        </w:numPr>
        <w:spacing w:before="120" w:after="60"/>
        <w:ind w:left="360" w:hanging="360"/>
        <w:jc w:val="both"/>
      </w:pPr>
    </w:p>
    <w:p w14:paraId="39879345" w14:textId="77777777" w:rsidR="00C37B14" w:rsidRDefault="009A4B28" w:rsidP="00C37B14">
      <w:pPr>
        <w:pStyle w:val="Listennummer"/>
        <w:numPr>
          <w:ilvl w:val="0"/>
          <w:numId w:val="0"/>
        </w:numPr>
        <w:spacing w:before="120" w:after="60"/>
        <w:ind w:left="360" w:hanging="360"/>
        <w:jc w:val="both"/>
      </w:pPr>
      <w:r>
        <w:rPr>
          <w:noProof/>
        </w:rPr>
        <w:drawing>
          <wp:inline distT="0" distB="0" distL="0" distR="0" wp14:anchorId="79A0E04C" wp14:editId="2BC9AC49">
            <wp:extent cx="6160169" cy="3705727"/>
            <wp:effectExtent l="0" t="0" r="12065" b="15875"/>
            <wp:docPr id="24" name="Diagramm 24">
              <a:extLst xmlns:a="http://schemas.openxmlformats.org/drawingml/2006/main">
                <a:ext uri="{FF2B5EF4-FFF2-40B4-BE49-F238E27FC236}">
                  <a16:creationId xmlns:a16="http://schemas.microsoft.com/office/drawing/2014/main" id="{D62BC250-F1FE-AB47-8146-C71218C8E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299237" w14:textId="77777777" w:rsidR="00712072" w:rsidRPr="000A7AF6" w:rsidRDefault="00712072" w:rsidP="00712072">
      <w:pPr>
        <w:jc w:val="center"/>
      </w:pPr>
      <w:r w:rsidRPr="005A3475">
        <w:rPr>
          <w:b/>
          <w:sz w:val="16"/>
        </w:rPr>
        <w:t xml:space="preserve">Abb. </w:t>
      </w:r>
      <w:r>
        <w:rPr>
          <w:b/>
          <w:sz w:val="16"/>
        </w:rPr>
        <w:t>7</w:t>
      </w:r>
      <w:r w:rsidRPr="005A3475">
        <w:rPr>
          <w:b/>
          <w:sz w:val="16"/>
        </w:rPr>
        <w:t xml:space="preserve">: </w:t>
      </w:r>
      <w:r>
        <w:rPr>
          <w:b/>
          <w:sz w:val="16"/>
        </w:rPr>
        <w:t xml:space="preserve">Brückenspannung(Messwerte) mit Berücksichtigung des Innenwiderstandes </w:t>
      </w:r>
    </w:p>
    <w:p w14:paraId="52DAFAC8" w14:textId="77777777" w:rsidR="004D0E1C" w:rsidRDefault="004D0E1C" w:rsidP="00712072">
      <w:pPr>
        <w:pStyle w:val="Listennummer"/>
        <w:numPr>
          <w:ilvl w:val="0"/>
          <w:numId w:val="0"/>
        </w:numPr>
        <w:spacing w:before="120" w:after="60"/>
        <w:ind w:left="360" w:hanging="360"/>
      </w:pPr>
    </w:p>
    <w:p w14:paraId="35D3AA57" w14:textId="77777777" w:rsidR="00BB6BDE" w:rsidRDefault="004D0E1C" w:rsidP="004D0E1C">
      <w:pPr>
        <w:tabs>
          <w:tab w:val="right" w:pos="9072"/>
        </w:tabs>
        <w:spacing w:after="120"/>
      </w:pPr>
      <w:r>
        <w:t xml:space="preserve">Vergleicht man die theoretischen Werte des Pt100 mit den gemessenen Werten unter Berücksichtigung des Innenwiderstandes des Amperemeters, so lässt sich eine Differenz feststellen. Diese ist in Tabelle 2 dargestellt. Die </w:t>
      </w:r>
      <w:proofErr w:type="gramStart"/>
      <w:r>
        <w:t>Größte</w:t>
      </w:r>
      <w:proofErr w:type="gramEnd"/>
      <w:r>
        <w:t xml:space="preserve"> Differenz beträgt </w:t>
      </w:r>
      <m:oMath>
        <m:r>
          <w:rPr>
            <w:rFonts w:ascii="Cambria Math" w:hAnsi="Cambria Math"/>
          </w:rPr>
          <m:t>6,7 mV</m:t>
        </m:r>
      </m:oMath>
      <w:r>
        <w:t xml:space="preserve"> bei eine</w:t>
      </w:r>
      <w:r w:rsidR="005A5C92">
        <w:t xml:space="preserve">r </w:t>
      </w:r>
      <w:r>
        <w:t xml:space="preserve">Temperatur von </w:t>
      </w:r>
      <m:oMath>
        <m:r>
          <w:rPr>
            <w:rFonts w:ascii="Cambria Math" w:hAnsi="Cambria Math"/>
          </w:rPr>
          <m:t xml:space="preserve">T=75 </m:t>
        </m:r>
      </m:oMath>
      <w:r>
        <w:t xml:space="preserve">°C. Dies bedeutet bei den theoretischen Wert schon einen </w:t>
      </w:r>
      <w:r>
        <w:lastRenderedPageBreak/>
        <w:t xml:space="preserve">Temperaturunterscheid von ca. 17 °C. </w:t>
      </w:r>
      <w:r w:rsidR="005A5C92">
        <w:t>D</w:t>
      </w:r>
      <w:r>
        <w:t xml:space="preserve">eswegen </w:t>
      </w:r>
      <w:r w:rsidR="005A5C92">
        <w:t xml:space="preserve">sind die gemessenen Werte </w:t>
      </w:r>
      <w:r>
        <w:t xml:space="preserve">ungeeignet um Temperaturen mit einer Genauigkeit von 1 °C zu messen.  </w:t>
      </w:r>
      <w:r w:rsidR="003C48C3">
        <w:tab/>
      </w:r>
    </w:p>
    <w:p w14:paraId="143AA3B9" w14:textId="77777777" w:rsidR="00AB32D6" w:rsidRDefault="00AB32D6" w:rsidP="00AB32D6">
      <w:pPr>
        <w:pStyle w:val="berschrift1"/>
      </w:pPr>
      <w:r>
        <w:t>Fazit</w:t>
      </w:r>
    </w:p>
    <w:p w14:paraId="28A7BB10" w14:textId="00B30C2B" w:rsidR="00FC6E83" w:rsidRDefault="00E15AA6">
      <w:r>
        <w:t xml:space="preserve">Die Messwerte weichen durch die ungenauen Messungen etwas von den </w:t>
      </w:r>
      <w:r w:rsidR="005A5C92">
        <w:t>theoretischen Werten ab. Dies ist durch die oben gena</w:t>
      </w:r>
      <w:r w:rsidR="00A55E05">
        <w:t>nn</w:t>
      </w:r>
      <w:r w:rsidR="005A5C92">
        <w:t xml:space="preserve">ten Fehler entstanden. Deshalb eignet sich die Pt100 Messschaltung nicht um genaue Aussagen über die Temperatur zu treffen. </w:t>
      </w:r>
    </w:p>
    <w:sectPr w:rsidR="00FC6E83">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DAEBA" w14:textId="77777777" w:rsidR="00702033" w:rsidRDefault="00702033">
      <w:r>
        <w:separator/>
      </w:r>
    </w:p>
  </w:endnote>
  <w:endnote w:type="continuationSeparator" w:id="0">
    <w:p w14:paraId="3398F71E" w14:textId="77777777" w:rsidR="00702033" w:rsidRDefault="0070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556D1" w14:textId="77777777" w:rsidR="00712072" w:rsidRDefault="007120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60F68" w14:textId="77777777" w:rsidR="00712072" w:rsidRDefault="00712072">
    <w:pPr>
      <w:pStyle w:val="Fuzeile"/>
      <w:pBdr>
        <w:bottom w:val="single" w:sz="6" w:space="1" w:color="auto"/>
      </w:pBdr>
    </w:pPr>
  </w:p>
  <w:p w14:paraId="0B69FA4D" w14:textId="77777777" w:rsidR="00712072" w:rsidRDefault="00712072">
    <w:pPr>
      <w:pStyle w:val="Fuzeile"/>
    </w:pPr>
    <w:r>
      <w:t>Grundlagen der Elektrotechnik (Service)</w:t>
    </w:r>
    <w:r>
      <w:tab/>
    </w:r>
    <w:r>
      <w:tab/>
      <w:t xml:space="preserve">Seite </w:t>
    </w:r>
    <w:r>
      <w:fldChar w:fldCharType="begin"/>
    </w:r>
    <w:r>
      <w:instrText xml:space="preserve"> PAGE </w:instrText>
    </w:r>
    <w:r>
      <w:fldChar w:fldCharType="separate"/>
    </w:r>
    <w:r>
      <w:rPr>
        <w:noProof/>
      </w:rPr>
      <w:t>7</w:t>
    </w:r>
    <w:r>
      <w:fldChar w:fldCharType="end"/>
    </w:r>
    <w:r>
      <w:t xml:space="preserve"> von </w:t>
    </w:r>
    <w:fldSimple w:instr=" NUMPAGES ">
      <w:r>
        <w:rPr>
          <w:noProof/>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103FB" w14:textId="77777777" w:rsidR="00712072" w:rsidRDefault="007120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C56A2" w14:textId="77777777" w:rsidR="00702033" w:rsidRDefault="00702033">
      <w:r>
        <w:separator/>
      </w:r>
    </w:p>
  </w:footnote>
  <w:footnote w:type="continuationSeparator" w:id="0">
    <w:p w14:paraId="60FB1044" w14:textId="77777777" w:rsidR="00702033" w:rsidRDefault="00702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B4B57" w14:textId="77777777" w:rsidR="00712072" w:rsidRDefault="0071207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B400C" w14:textId="77777777" w:rsidR="00712072" w:rsidRDefault="00712072" w:rsidP="00CD1308">
    <w:pPr>
      <w:pStyle w:val="Kopfzeile"/>
    </w:pPr>
    <w:r>
      <w:rPr>
        <w:noProof/>
      </w:rPr>
      <w:drawing>
        <wp:anchor distT="0" distB="0" distL="114300" distR="114300" simplePos="0" relativeHeight="251657728" behindDoc="1" locked="0" layoutInCell="1" allowOverlap="1" wp14:anchorId="6B092084" wp14:editId="58315D71">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14:paraId="64D51181" w14:textId="77777777" w:rsidR="00712072" w:rsidRDefault="00712072" w:rsidP="00CD1308">
    <w:pPr>
      <w:pStyle w:val="Kopfzeile"/>
      <w:pBdr>
        <w:bottom w:val="single" w:sz="6" w:space="1" w:color="auto"/>
      </w:pBdr>
    </w:pPr>
    <w:r>
      <w:t>Fakultät IV – Elektrotechnik und Informatik</w:t>
    </w:r>
  </w:p>
  <w:p w14:paraId="5D0D7986" w14:textId="77777777" w:rsidR="00712072" w:rsidRPr="009E3D37" w:rsidRDefault="00712072" w:rsidP="00CD1308">
    <w:pPr>
      <w:pStyle w:val="Kopfzeile"/>
      <w:pBdr>
        <w:bottom w:val="single" w:sz="6" w:space="1" w:color="auto"/>
      </w:pBdr>
    </w:pPr>
    <w:r>
      <w:t>FG Leistungselektronik</w:t>
    </w:r>
  </w:p>
  <w:p w14:paraId="68FBE697" w14:textId="77777777" w:rsidR="00712072" w:rsidRPr="00CD1308" w:rsidRDefault="00712072"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942A" w14:textId="77777777" w:rsidR="00712072" w:rsidRDefault="007120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FED2EA8"/>
    <w:multiLevelType w:val="hybridMultilevel"/>
    <w:tmpl w:val="34E001BC"/>
    <w:lvl w:ilvl="0" w:tplc="57F6EFD4">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0"/>
  </w:num>
  <w:num w:numId="13">
    <w:abstractNumId w:val="23"/>
  </w:num>
  <w:num w:numId="14">
    <w:abstractNumId w:val="10"/>
  </w:num>
  <w:num w:numId="15">
    <w:abstractNumId w:val="13"/>
  </w:num>
  <w:num w:numId="16">
    <w:abstractNumId w:val="24"/>
  </w:num>
  <w:num w:numId="17">
    <w:abstractNumId w:val="17"/>
  </w:num>
  <w:num w:numId="18">
    <w:abstractNumId w:val="18"/>
  </w:num>
  <w:num w:numId="19">
    <w:abstractNumId w:val="16"/>
  </w:num>
  <w:num w:numId="20">
    <w:abstractNumId w:val="14"/>
  </w:num>
  <w:num w:numId="21">
    <w:abstractNumId w:val="15"/>
  </w:num>
  <w:num w:numId="22">
    <w:abstractNumId w:val="22"/>
  </w:num>
  <w:num w:numId="23">
    <w:abstractNumId w:val="21"/>
  </w:num>
  <w:num w:numId="24">
    <w:abstractNumId w:val="1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83"/>
    <w:rsid w:val="00003616"/>
    <w:rsid w:val="00011DB4"/>
    <w:rsid w:val="00015CCD"/>
    <w:rsid w:val="000202A1"/>
    <w:rsid w:val="000226FD"/>
    <w:rsid w:val="00023718"/>
    <w:rsid w:val="00024E09"/>
    <w:rsid w:val="000309D1"/>
    <w:rsid w:val="00030FCA"/>
    <w:rsid w:val="000404F9"/>
    <w:rsid w:val="000442CF"/>
    <w:rsid w:val="000447EC"/>
    <w:rsid w:val="000518E1"/>
    <w:rsid w:val="000607EE"/>
    <w:rsid w:val="000620D4"/>
    <w:rsid w:val="00096182"/>
    <w:rsid w:val="000A7AF6"/>
    <w:rsid w:val="000A7EEB"/>
    <w:rsid w:val="000B041C"/>
    <w:rsid w:val="000B6073"/>
    <w:rsid w:val="000B6E65"/>
    <w:rsid w:val="000C130A"/>
    <w:rsid w:val="000C2669"/>
    <w:rsid w:val="000C2721"/>
    <w:rsid w:val="000D0429"/>
    <w:rsid w:val="000D67DD"/>
    <w:rsid w:val="000F12AD"/>
    <w:rsid w:val="000F2E1B"/>
    <w:rsid w:val="000F4820"/>
    <w:rsid w:val="000F5A7B"/>
    <w:rsid w:val="000F656D"/>
    <w:rsid w:val="00105F16"/>
    <w:rsid w:val="001112BE"/>
    <w:rsid w:val="001156BA"/>
    <w:rsid w:val="001454EE"/>
    <w:rsid w:val="001460C3"/>
    <w:rsid w:val="00153186"/>
    <w:rsid w:val="00184517"/>
    <w:rsid w:val="00186ADE"/>
    <w:rsid w:val="001B6612"/>
    <w:rsid w:val="001D2F65"/>
    <w:rsid w:val="001E3D08"/>
    <w:rsid w:val="001E7169"/>
    <w:rsid w:val="001F3D9E"/>
    <w:rsid w:val="00231906"/>
    <w:rsid w:val="00237FBA"/>
    <w:rsid w:val="0025633A"/>
    <w:rsid w:val="0025755D"/>
    <w:rsid w:val="0026476A"/>
    <w:rsid w:val="0026606A"/>
    <w:rsid w:val="00271C0F"/>
    <w:rsid w:val="00273481"/>
    <w:rsid w:val="002871AA"/>
    <w:rsid w:val="00297052"/>
    <w:rsid w:val="002C0562"/>
    <w:rsid w:val="002D5B37"/>
    <w:rsid w:val="002E1A07"/>
    <w:rsid w:val="002F43D8"/>
    <w:rsid w:val="00312C5F"/>
    <w:rsid w:val="0031651A"/>
    <w:rsid w:val="003201B3"/>
    <w:rsid w:val="00321C1B"/>
    <w:rsid w:val="00331E39"/>
    <w:rsid w:val="00352850"/>
    <w:rsid w:val="00366572"/>
    <w:rsid w:val="00370235"/>
    <w:rsid w:val="00376609"/>
    <w:rsid w:val="0038639F"/>
    <w:rsid w:val="003876A4"/>
    <w:rsid w:val="00391E61"/>
    <w:rsid w:val="00397FF6"/>
    <w:rsid w:val="003A4686"/>
    <w:rsid w:val="003A77F3"/>
    <w:rsid w:val="003B4B15"/>
    <w:rsid w:val="003C2E95"/>
    <w:rsid w:val="003C48C3"/>
    <w:rsid w:val="003E471F"/>
    <w:rsid w:val="003F6FB8"/>
    <w:rsid w:val="004217DD"/>
    <w:rsid w:val="00422C4E"/>
    <w:rsid w:val="00442DA8"/>
    <w:rsid w:val="00456683"/>
    <w:rsid w:val="00465A1A"/>
    <w:rsid w:val="0047203E"/>
    <w:rsid w:val="004731C7"/>
    <w:rsid w:val="0047703F"/>
    <w:rsid w:val="004A1A5D"/>
    <w:rsid w:val="004B1189"/>
    <w:rsid w:val="004B2FC4"/>
    <w:rsid w:val="004B7121"/>
    <w:rsid w:val="004C0514"/>
    <w:rsid w:val="004C5506"/>
    <w:rsid w:val="004D0E1C"/>
    <w:rsid w:val="004E05A2"/>
    <w:rsid w:val="004E72A3"/>
    <w:rsid w:val="005053C2"/>
    <w:rsid w:val="005131BB"/>
    <w:rsid w:val="005266FC"/>
    <w:rsid w:val="00530B08"/>
    <w:rsid w:val="005356F8"/>
    <w:rsid w:val="00551D6C"/>
    <w:rsid w:val="00556862"/>
    <w:rsid w:val="005570B9"/>
    <w:rsid w:val="00557156"/>
    <w:rsid w:val="00560771"/>
    <w:rsid w:val="005920E4"/>
    <w:rsid w:val="00592968"/>
    <w:rsid w:val="005A3475"/>
    <w:rsid w:val="005A5C92"/>
    <w:rsid w:val="005C7962"/>
    <w:rsid w:val="005E3D07"/>
    <w:rsid w:val="005E4CAC"/>
    <w:rsid w:val="00601181"/>
    <w:rsid w:val="00605E68"/>
    <w:rsid w:val="0060774A"/>
    <w:rsid w:val="00610B93"/>
    <w:rsid w:val="006207CD"/>
    <w:rsid w:val="0064567F"/>
    <w:rsid w:val="00647B21"/>
    <w:rsid w:val="006559DC"/>
    <w:rsid w:val="00655CBA"/>
    <w:rsid w:val="00663D54"/>
    <w:rsid w:val="0066759C"/>
    <w:rsid w:val="00672D2F"/>
    <w:rsid w:val="00684E3B"/>
    <w:rsid w:val="00697607"/>
    <w:rsid w:val="006A0CD7"/>
    <w:rsid w:val="006C1CE5"/>
    <w:rsid w:val="006D3E93"/>
    <w:rsid w:val="006D7B83"/>
    <w:rsid w:val="006F349F"/>
    <w:rsid w:val="00702033"/>
    <w:rsid w:val="00706F7C"/>
    <w:rsid w:val="00712072"/>
    <w:rsid w:val="00721D25"/>
    <w:rsid w:val="00722482"/>
    <w:rsid w:val="00734195"/>
    <w:rsid w:val="00740B8C"/>
    <w:rsid w:val="00745F25"/>
    <w:rsid w:val="007464A7"/>
    <w:rsid w:val="007507B1"/>
    <w:rsid w:val="007535FF"/>
    <w:rsid w:val="007554AB"/>
    <w:rsid w:val="0076384D"/>
    <w:rsid w:val="0078612D"/>
    <w:rsid w:val="00795865"/>
    <w:rsid w:val="007A266D"/>
    <w:rsid w:val="007A770B"/>
    <w:rsid w:val="007C27D3"/>
    <w:rsid w:val="007D0108"/>
    <w:rsid w:val="007E4DA8"/>
    <w:rsid w:val="007E5BAD"/>
    <w:rsid w:val="007F1070"/>
    <w:rsid w:val="008026BA"/>
    <w:rsid w:val="00807607"/>
    <w:rsid w:val="00813D01"/>
    <w:rsid w:val="00830BFD"/>
    <w:rsid w:val="0084259C"/>
    <w:rsid w:val="0085157F"/>
    <w:rsid w:val="0085227A"/>
    <w:rsid w:val="00855719"/>
    <w:rsid w:val="00856D7B"/>
    <w:rsid w:val="00866D6A"/>
    <w:rsid w:val="0086725D"/>
    <w:rsid w:val="008A3496"/>
    <w:rsid w:val="008B00D3"/>
    <w:rsid w:val="008B348A"/>
    <w:rsid w:val="008C0CDA"/>
    <w:rsid w:val="008F1DF6"/>
    <w:rsid w:val="00900734"/>
    <w:rsid w:val="00907FC2"/>
    <w:rsid w:val="00912906"/>
    <w:rsid w:val="009177A1"/>
    <w:rsid w:val="009224BF"/>
    <w:rsid w:val="00923154"/>
    <w:rsid w:val="00924081"/>
    <w:rsid w:val="00941997"/>
    <w:rsid w:val="00950988"/>
    <w:rsid w:val="009545D2"/>
    <w:rsid w:val="00973524"/>
    <w:rsid w:val="0097620F"/>
    <w:rsid w:val="00982FC1"/>
    <w:rsid w:val="00984ADC"/>
    <w:rsid w:val="00994E7D"/>
    <w:rsid w:val="0099593C"/>
    <w:rsid w:val="009A10AB"/>
    <w:rsid w:val="009A4B28"/>
    <w:rsid w:val="009A56FB"/>
    <w:rsid w:val="009B0326"/>
    <w:rsid w:val="009B28F6"/>
    <w:rsid w:val="009C2811"/>
    <w:rsid w:val="009D1F7B"/>
    <w:rsid w:val="009E0CB9"/>
    <w:rsid w:val="009F01A2"/>
    <w:rsid w:val="009F2E41"/>
    <w:rsid w:val="009F695B"/>
    <w:rsid w:val="00A0605E"/>
    <w:rsid w:val="00A07198"/>
    <w:rsid w:val="00A12948"/>
    <w:rsid w:val="00A13CAD"/>
    <w:rsid w:val="00A1570E"/>
    <w:rsid w:val="00A160DD"/>
    <w:rsid w:val="00A2171F"/>
    <w:rsid w:val="00A2698F"/>
    <w:rsid w:val="00A26B82"/>
    <w:rsid w:val="00A331C2"/>
    <w:rsid w:val="00A3728D"/>
    <w:rsid w:val="00A43AC9"/>
    <w:rsid w:val="00A47834"/>
    <w:rsid w:val="00A52B7D"/>
    <w:rsid w:val="00A55E05"/>
    <w:rsid w:val="00A63F36"/>
    <w:rsid w:val="00A7657D"/>
    <w:rsid w:val="00A76CB4"/>
    <w:rsid w:val="00A80A32"/>
    <w:rsid w:val="00A847CE"/>
    <w:rsid w:val="00A8629E"/>
    <w:rsid w:val="00A971DB"/>
    <w:rsid w:val="00AA220D"/>
    <w:rsid w:val="00AA5CE6"/>
    <w:rsid w:val="00AB32D6"/>
    <w:rsid w:val="00AC1ACA"/>
    <w:rsid w:val="00AC271D"/>
    <w:rsid w:val="00AC636A"/>
    <w:rsid w:val="00AD3AD9"/>
    <w:rsid w:val="00AD6C92"/>
    <w:rsid w:val="00AE16ED"/>
    <w:rsid w:val="00AF1101"/>
    <w:rsid w:val="00B00EB7"/>
    <w:rsid w:val="00B0167A"/>
    <w:rsid w:val="00B045BE"/>
    <w:rsid w:val="00B2275D"/>
    <w:rsid w:val="00B26607"/>
    <w:rsid w:val="00B30D1C"/>
    <w:rsid w:val="00B31804"/>
    <w:rsid w:val="00B33673"/>
    <w:rsid w:val="00B524AF"/>
    <w:rsid w:val="00B62174"/>
    <w:rsid w:val="00B659E3"/>
    <w:rsid w:val="00B6733F"/>
    <w:rsid w:val="00B803BC"/>
    <w:rsid w:val="00B80802"/>
    <w:rsid w:val="00B8105D"/>
    <w:rsid w:val="00B82A10"/>
    <w:rsid w:val="00B83ACF"/>
    <w:rsid w:val="00B9172B"/>
    <w:rsid w:val="00B91BA4"/>
    <w:rsid w:val="00B93FC3"/>
    <w:rsid w:val="00BA4AE1"/>
    <w:rsid w:val="00BA4D91"/>
    <w:rsid w:val="00BB3757"/>
    <w:rsid w:val="00BB6BDE"/>
    <w:rsid w:val="00BC0BDE"/>
    <w:rsid w:val="00BC2F39"/>
    <w:rsid w:val="00BC58FE"/>
    <w:rsid w:val="00BE7B7F"/>
    <w:rsid w:val="00BE7DA7"/>
    <w:rsid w:val="00C12CC8"/>
    <w:rsid w:val="00C13E88"/>
    <w:rsid w:val="00C36F07"/>
    <w:rsid w:val="00C37B14"/>
    <w:rsid w:val="00C41887"/>
    <w:rsid w:val="00C50734"/>
    <w:rsid w:val="00C71C1D"/>
    <w:rsid w:val="00C71D2F"/>
    <w:rsid w:val="00C73432"/>
    <w:rsid w:val="00C77232"/>
    <w:rsid w:val="00C859E6"/>
    <w:rsid w:val="00C93873"/>
    <w:rsid w:val="00C953DB"/>
    <w:rsid w:val="00C96392"/>
    <w:rsid w:val="00CA1097"/>
    <w:rsid w:val="00CA494D"/>
    <w:rsid w:val="00CB5B2D"/>
    <w:rsid w:val="00CC25CF"/>
    <w:rsid w:val="00CC6217"/>
    <w:rsid w:val="00CC72E2"/>
    <w:rsid w:val="00CD1308"/>
    <w:rsid w:val="00CD1866"/>
    <w:rsid w:val="00CF004F"/>
    <w:rsid w:val="00D10F71"/>
    <w:rsid w:val="00D32207"/>
    <w:rsid w:val="00D349DA"/>
    <w:rsid w:val="00D406F7"/>
    <w:rsid w:val="00D4316F"/>
    <w:rsid w:val="00D60C3D"/>
    <w:rsid w:val="00D72E8D"/>
    <w:rsid w:val="00D7436D"/>
    <w:rsid w:val="00D8671C"/>
    <w:rsid w:val="00D951FF"/>
    <w:rsid w:val="00D95350"/>
    <w:rsid w:val="00DA614D"/>
    <w:rsid w:val="00DB0EEC"/>
    <w:rsid w:val="00DB3A5F"/>
    <w:rsid w:val="00DC12DF"/>
    <w:rsid w:val="00DC42B5"/>
    <w:rsid w:val="00DE154D"/>
    <w:rsid w:val="00DF3B54"/>
    <w:rsid w:val="00E00485"/>
    <w:rsid w:val="00E15AA6"/>
    <w:rsid w:val="00E218D3"/>
    <w:rsid w:val="00E21A50"/>
    <w:rsid w:val="00E23FEB"/>
    <w:rsid w:val="00E312F5"/>
    <w:rsid w:val="00E35EA4"/>
    <w:rsid w:val="00E64F1E"/>
    <w:rsid w:val="00E74B03"/>
    <w:rsid w:val="00E872B6"/>
    <w:rsid w:val="00E939DE"/>
    <w:rsid w:val="00EA35EA"/>
    <w:rsid w:val="00EA4721"/>
    <w:rsid w:val="00EC59EE"/>
    <w:rsid w:val="00ED2C31"/>
    <w:rsid w:val="00ED3D05"/>
    <w:rsid w:val="00ED3D1F"/>
    <w:rsid w:val="00ED5FB9"/>
    <w:rsid w:val="00EE5396"/>
    <w:rsid w:val="00EF2220"/>
    <w:rsid w:val="00F13345"/>
    <w:rsid w:val="00F15446"/>
    <w:rsid w:val="00F23CBC"/>
    <w:rsid w:val="00F27073"/>
    <w:rsid w:val="00F853E6"/>
    <w:rsid w:val="00F94665"/>
    <w:rsid w:val="00F95C3D"/>
    <w:rsid w:val="00F9766C"/>
    <w:rsid w:val="00FA42DB"/>
    <w:rsid w:val="00FA50AC"/>
    <w:rsid w:val="00FC02C8"/>
    <w:rsid w:val="00FC6E83"/>
    <w:rsid w:val="00FC74DB"/>
    <w:rsid w:val="00FD73E9"/>
    <w:rsid w:val="00FE308D"/>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82A94E"/>
  <w15:docId w15:val="{9C7729DD-AD80-4C06-9575-31FF6243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uiPriority w:val="99"/>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011DB4"/>
    <w:rPr>
      <w:color w:val="808080"/>
    </w:rPr>
  </w:style>
  <w:style w:type="character" w:styleId="Seitenzahl">
    <w:name w:val="page number"/>
    <w:basedOn w:val="Absatz-Standardschriftart"/>
    <w:semiHidden/>
    <w:unhideWhenUsed/>
    <w:rsid w:val="00011DB4"/>
  </w:style>
  <w:style w:type="paragraph" w:styleId="Listenabsatz">
    <w:name w:val="List Paragraph"/>
    <w:basedOn w:val="Standard"/>
    <w:uiPriority w:val="34"/>
    <w:qFormat/>
    <w:rsid w:val="0084259C"/>
    <w:pPr>
      <w:ind w:left="720"/>
      <w:contextualSpacing/>
    </w:pPr>
  </w:style>
  <w:style w:type="paragraph" w:styleId="Sprechblasentext">
    <w:name w:val="Balloon Text"/>
    <w:basedOn w:val="Standard"/>
    <w:link w:val="SprechblasentextZchn"/>
    <w:semiHidden/>
    <w:unhideWhenUsed/>
    <w:rsid w:val="00A55E05"/>
    <w:rPr>
      <w:rFonts w:ascii="Segoe UI" w:hAnsi="Segoe UI" w:cs="Segoe UI"/>
      <w:sz w:val="18"/>
      <w:szCs w:val="18"/>
    </w:rPr>
  </w:style>
  <w:style w:type="character" w:customStyle="1" w:styleId="SprechblasentextZchn">
    <w:name w:val="Sprechblasentext Zchn"/>
    <w:basedOn w:val="Absatz-Standardschriftart"/>
    <w:link w:val="Sprechblasentext"/>
    <w:semiHidden/>
    <w:rsid w:val="00A55E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UNI\PI\GLET-Service\Labor%201\Messwerte_Vorgab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Labor%201\Messwerte_Vorgab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1\Messwerte_Vorgab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benedikt\Documents\Excelanhan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Pt100</a:t>
            </a:r>
            <a:r>
              <a:rPr lang="de-DE" baseline="0"/>
              <a:t> Widerstände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Tabelle1!$C$2:$C$82</c:f>
              <c:numCache>
                <c:formatCode>0.000</c:formatCode>
                <c:ptCount val="81"/>
                <c:pt idx="0" formatCode="General">
                  <c:v>100</c:v>
                </c:pt>
                <c:pt idx="1">
                  <c:v>100.3862125</c:v>
                </c:pt>
                <c:pt idx="2">
                  <c:v>100.77242500000001</c:v>
                </c:pt>
                <c:pt idx="3">
                  <c:v>101.1586375</c:v>
                </c:pt>
                <c:pt idx="4">
                  <c:v>101.54485</c:v>
                </c:pt>
                <c:pt idx="5">
                  <c:v>101.9310625</c:v>
                </c:pt>
                <c:pt idx="6">
                  <c:v>102.31727500000001</c:v>
                </c:pt>
                <c:pt idx="7">
                  <c:v>102.70348749999999</c:v>
                </c:pt>
                <c:pt idx="8">
                  <c:v>103.08969999999999</c:v>
                </c:pt>
                <c:pt idx="9">
                  <c:v>103.47591249999999</c:v>
                </c:pt>
                <c:pt idx="10">
                  <c:v>103.86212500000001</c:v>
                </c:pt>
                <c:pt idx="11">
                  <c:v>104.24833750000001</c:v>
                </c:pt>
                <c:pt idx="12">
                  <c:v>104.63454999999999</c:v>
                </c:pt>
                <c:pt idx="13">
                  <c:v>105.0207625</c:v>
                </c:pt>
                <c:pt idx="14">
                  <c:v>105.406975</c:v>
                </c:pt>
                <c:pt idx="15">
                  <c:v>105.7931875</c:v>
                </c:pt>
                <c:pt idx="16">
                  <c:v>106.17939999999999</c:v>
                </c:pt>
                <c:pt idx="17">
                  <c:v>106.5656125</c:v>
                </c:pt>
                <c:pt idx="18">
                  <c:v>106.951825</c:v>
                </c:pt>
                <c:pt idx="19">
                  <c:v>107.3380375</c:v>
                </c:pt>
                <c:pt idx="20">
                  <c:v>107.72425000000001</c:v>
                </c:pt>
                <c:pt idx="21">
                  <c:v>108.11046250000001</c:v>
                </c:pt>
                <c:pt idx="22">
                  <c:v>108.496675</c:v>
                </c:pt>
                <c:pt idx="23">
                  <c:v>108.8828875</c:v>
                </c:pt>
                <c:pt idx="24">
                  <c:v>109.26910000000001</c:v>
                </c:pt>
                <c:pt idx="25">
                  <c:v>109.65531250000001</c:v>
                </c:pt>
                <c:pt idx="26">
                  <c:v>110.04152499999999</c:v>
                </c:pt>
                <c:pt idx="27">
                  <c:v>110.42773750000001</c:v>
                </c:pt>
                <c:pt idx="28">
                  <c:v>110.81395000000001</c:v>
                </c:pt>
                <c:pt idx="29">
                  <c:v>111.2001625</c:v>
                </c:pt>
                <c:pt idx="30">
                  <c:v>111.58637499999999</c:v>
                </c:pt>
                <c:pt idx="31">
                  <c:v>111.9725875</c:v>
                </c:pt>
                <c:pt idx="32">
                  <c:v>112.3588</c:v>
                </c:pt>
                <c:pt idx="33">
                  <c:v>112.7450125</c:v>
                </c:pt>
                <c:pt idx="34">
                  <c:v>113.13122499999999</c:v>
                </c:pt>
                <c:pt idx="35">
                  <c:v>113.5174375</c:v>
                </c:pt>
                <c:pt idx="36">
                  <c:v>113.90365</c:v>
                </c:pt>
                <c:pt idx="37">
                  <c:v>114.2898625</c:v>
                </c:pt>
                <c:pt idx="38">
                  <c:v>114.67607499999998</c:v>
                </c:pt>
                <c:pt idx="39">
                  <c:v>115.06228750000001</c:v>
                </c:pt>
                <c:pt idx="40">
                  <c:v>115.4485</c:v>
                </c:pt>
                <c:pt idx="41">
                  <c:v>115.83471249999999</c:v>
                </c:pt>
                <c:pt idx="42">
                  <c:v>116.22092500000001</c:v>
                </c:pt>
                <c:pt idx="43">
                  <c:v>116.60713750000001</c:v>
                </c:pt>
                <c:pt idx="44">
                  <c:v>116.99334999999999</c:v>
                </c:pt>
                <c:pt idx="45">
                  <c:v>117.37956249999999</c:v>
                </c:pt>
                <c:pt idx="46">
                  <c:v>117.765775</c:v>
                </c:pt>
                <c:pt idx="47">
                  <c:v>118.1519875</c:v>
                </c:pt>
                <c:pt idx="48">
                  <c:v>118.53819999999999</c:v>
                </c:pt>
                <c:pt idx="49">
                  <c:v>118.92441250000002</c:v>
                </c:pt>
                <c:pt idx="50">
                  <c:v>119.310625</c:v>
                </c:pt>
                <c:pt idx="51">
                  <c:v>119.6968375</c:v>
                </c:pt>
                <c:pt idx="52">
                  <c:v>120.08304999999999</c:v>
                </c:pt>
                <c:pt idx="53">
                  <c:v>120.46926250000001</c:v>
                </c:pt>
                <c:pt idx="54">
                  <c:v>120.855475</c:v>
                </c:pt>
                <c:pt idx="55">
                  <c:v>121.2416875</c:v>
                </c:pt>
                <c:pt idx="56">
                  <c:v>121.62790000000001</c:v>
                </c:pt>
                <c:pt idx="57">
                  <c:v>122.01411250000001</c:v>
                </c:pt>
                <c:pt idx="58">
                  <c:v>122.400325</c:v>
                </c:pt>
                <c:pt idx="59">
                  <c:v>122.78653749999999</c:v>
                </c:pt>
                <c:pt idx="60">
                  <c:v>123.17275000000001</c:v>
                </c:pt>
                <c:pt idx="61">
                  <c:v>123.55896250000001</c:v>
                </c:pt>
                <c:pt idx="62">
                  <c:v>123.94517499999999</c:v>
                </c:pt>
                <c:pt idx="63">
                  <c:v>124.33138750000001</c:v>
                </c:pt>
                <c:pt idx="64">
                  <c:v>124.7176</c:v>
                </c:pt>
                <c:pt idx="65">
                  <c:v>125.1038125</c:v>
                </c:pt>
                <c:pt idx="66">
                  <c:v>125.49002499999999</c:v>
                </c:pt>
                <c:pt idx="67">
                  <c:v>125.87623749999999</c:v>
                </c:pt>
                <c:pt idx="68">
                  <c:v>126.26245</c:v>
                </c:pt>
                <c:pt idx="69">
                  <c:v>126.6486625</c:v>
                </c:pt>
                <c:pt idx="70">
                  <c:v>127.03487500000001</c:v>
                </c:pt>
                <c:pt idx="71">
                  <c:v>127.42108750000001</c:v>
                </c:pt>
                <c:pt idx="72">
                  <c:v>127.8073</c:v>
                </c:pt>
                <c:pt idx="73">
                  <c:v>128.1935125</c:v>
                </c:pt>
                <c:pt idx="74">
                  <c:v>128.579725</c:v>
                </c:pt>
                <c:pt idx="75">
                  <c:v>128.9659375</c:v>
                </c:pt>
                <c:pt idx="76">
                  <c:v>129.35214999999999</c:v>
                </c:pt>
                <c:pt idx="77">
                  <c:v>129.73836249999999</c:v>
                </c:pt>
                <c:pt idx="78">
                  <c:v>130.12457500000002</c:v>
                </c:pt>
                <c:pt idx="79">
                  <c:v>130.51078749999999</c:v>
                </c:pt>
                <c:pt idx="80">
                  <c:v>130.89699999999999</c:v>
                </c:pt>
              </c:numCache>
            </c:numRef>
          </c:val>
          <c:smooth val="0"/>
          <c:extLst>
            <c:ext xmlns:c16="http://schemas.microsoft.com/office/drawing/2014/chart" uri="{C3380CC4-5D6E-409C-BE32-E72D297353CC}">
              <c16:uniqueId val="{00000000-E5C1-47C0-80A1-3D92B2E0327D}"/>
            </c:ext>
          </c:extLst>
        </c:ser>
        <c:dLbls>
          <c:showLegendKey val="0"/>
          <c:showVal val="0"/>
          <c:showCatName val="0"/>
          <c:showSerName val="0"/>
          <c:showPercent val="0"/>
          <c:showBubbleSize val="0"/>
        </c:dLbls>
        <c:smooth val="0"/>
        <c:axId val="516325832"/>
        <c:axId val="516326160"/>
      </c:lineChart>
      <c:catAx>
        <c:axId val="516325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326160"/>
        <c:crosses val="autoZero"/>
        <c:auto val="1"/>
        <c:lblAlgn val="ctr"/>
        <c:lblOffset val="100"/>
        <c:noMultiLvlLbl val="0"/>
      </c:catAx>
      <c:valAx>
        <c:axId val="51632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325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Fehlerdiagramm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Tabelle1!$D$2:$D$82</c:f>
              <c:numCache>
                <c:formatCode>#,##0.000</c:formatCode>
                <c:ptCount val="81"/>
                <c:pt idx="0">
                  <c:v>0</c:v>
                </c:pt>
                <c:pt idx="1">
                  <c:v>4.7875000000061618E-3</c:v>
                </c:pt>
                <c:pt idx="2">
                  <c:v>8.574999999993338E-3</c:v>
                </c:pt>
                <c:pt idx="3">
                  <c:v>1.33624999999995E-2</c:v>
                </c:pt>
                <c:pt idx="4">
                  <c:v>1.7150000000000887E-2</c:v>
                </c:pt>
                <c:pt idx="5">
                  <c:v>2.1937500000007049E-2</c:v>
                </c:pt>
                <c:pt idx="6">
                  <c:v>2.5724999999994225E-2</c:v>
                </c:pt>
                <c:pt idx="7">
                  <c:v>2.9512500000009823E-2</c:v>
                </c:pt>
                <c:pt idx="8">
                  <c:v>3.330000000001121E-2</c:v>
                </c:pt>
                <c:pt idx="9">
                  <c:v>3.7087500000012597E-2</c:v>
                </c:pt>
                <c:pt idx="10">
                  <c:v>4.0874999999999773E-2</c:v>
                </c:pt>
                <c:pt idx="11">
                  <c:v>4.3662499999996385E-2</c:v>
                </c:pt>
                <c:pt idx="12">
                  <c:v>4.7450000000011983E-2</c:v>
                </c:pt>
                <c:pt idx="13">
                  <c:v>5.0237499999994384E-2</c:v>
                </c:pt>
                <c:pt idx="14">
                  <c:v>5.3024999999990996E-2</c:v>
                </c:pt>
                <c:pt idx="15">
                  <c:v>5.5812500000001819E-2</c:v>
                </c:pt>
                <c:pt idx="16">
                  <c:v>5.8600000000012642E-2</c:v>
                </c:pt>
                <c:pt idx="17">
                  <c:v>6.1387499999995043E-2</c:v>
                </c:pt>
                <c:pt idx="18">
                  <c:v>6.4175000000005866E-2</c:v>
                </c:pt>
                <c:pt idx="19">
                  <c:v>6.6962500000002478E-2</c:v>
                </c:pt>
                <c:pt idx="20">
                  <c:v>6.974999999998488E-2</c:v>
                </c:pt>
                <c:pt idx="21">
                  <c:v>7.1537499999990928E-2</c:v>
                </c:pt>
                <c:pt idx="22">
                  <c:v>7.3324999999996976E-2</c:v>
                </c:pt>
                <c:pt idx="23">
                  <c:v>7.6112500000007799E-2</c:v>
                </c:pt>
                <c:pt idx="24">
                  <c:v>7.7899999999985425E-2</c:v>
                </c:pt>
                <c:pt idx="25">
                  <c:v>7.9687499999991473E-2</c:v>
                </c:pt>
                <c:pt idx="26">
                  <c:v>8.1475000000011732E-2</c:v>
                </c:pt>
                <c:pt idx="27">
                  <c:v>8.2262499999998795E-2</c:v>
                </c:pt>
                <c:pt idx="28">
                  <c:v>8.4049999999990632E-2</c:v>
                </c:pt>
                <c:pt idx="29">
                  <c:v>8.583749999999668E-2</c:v>
                </c:pt>
                <c:pt idx="30">
                  <c:v>8.6625000000012164E-2</c:v>
                </c:pt>
                <c:pt idx="31">
                  <c:v>8.7412499999999227E-2</c:v>
                </c:pt>
                <c:pt idx="32">
                  <c:v>8.82000000000005E-2</c:v>
                </c:pt>
                <c:pt idx="33">
                  <c:v>8.9987499999992338E-2</c:v>
                </c:pt>
                <c:pt idx="34">
                  <c:v>8.9775000000017258E-2</c:v>
                </c:pt>
                <c:pt idx="35">
                  <c:v>9.056250000000432E-2</c:v>
                </c:pt>
                <c:pt idx="36">
                  <c:v>9.1350000000005593E-2</c:v>
                </c:pt>
                <c:pt idx="37">
                  <c:v>9.2137500000006867E-2</c:v>
                </c:pt>
                <c:pt idx="38">
                  <c:v>9.1925000000017576E-2</c:v>
                </c:pt>
                <c:pt idx="39">
                  <c:v>9.2712499999990428E-2</c:v>
                </c:pt>
                <c:pt idx="40">
                  <c:v>9.2500000000001137E-2</c:v>
                </c:pt>
                <c:pt idx="41">
                  <c:v>9.2287500000011846E-2</c:v>
                </c:pt>
                <c:pt idx="42">
                  <c:v>9.2074999999994134E-2</c:v>
                </c:pt>
                <c:pt idx="43">
                  <c:v>9.1862499999990632E-2</c:v>
                </c:pt>
                <c:pt idx="44">
                  <c:v>9.1650000000001342E-2</c:v>
                </c:pt>
                <c:pt idx="45">
                  <c:v>9.0437500000007276E-2</c:v>
                </c:pt>
                <c:pt idx="46">
                  <c:v>9.0224999999989564E-2</c:v>
                </c:pt>
                <c:pt idx="47">
                  <c:v>8.9012499999995498E-2</c:v>
                </c:pt>
                <c:pt idx="48">
                  <c:v>8.8800000000006207E-2</c:v>
                </c:pt>
                <c:pt idx="49">
                  <c:v>8.758749999998372E-2</c:v>
                </c:pt>
                <c:pt idx="50">
                  <c:v>8.6375000000003865E-2</c:v>
                </c:pt>
                <c:pt idx="51">
                  <c:v>8.5162499999995589E-2</c:v>
                </c:pt>
                <c:pt idx="52">
                  <c:v>8.3950000000015734E-2</c:v>
                </c:pt>
                <c:pt idx="53">
                  <c:v>8.2737499999993247E-2</c:v>
                </c:pt>
                <c:pt idx="54">
                  <c:v>8.0525000000008617E-2</c:v>
                </c:pt>
                <c:pt idx="55">
                  <c:v>7.9312500000000341E-2</c:v>
                </c:pt>
                <c:pt idx="56">
                  <c:v>7.709999999998729E-2</c:v>
                </c:pt>
                <c:pt idx="57">
                  <c:v>7.5887499999993224E-2</c:v>
                </c:pt>
                <c:pt idx="58">
                  <c:v>7.3675000000008595E-2</c:v>
                </c:pt>
                <c:pt idx="59">
                  <c:v>7.1462500000009754E-2</c:v>
                </c:pt>
                <c:pt idx="60">
                  <c:v>6.9249999999996703E-2</c:v>
                </c:pt>
                <c:pt idx="61">
                  <c:v>6.7037499999997863E-2</c:v>
                </c:pt>
                <c:pt idx="62">
                  <c:v>6.3825000000008458E-2</c:v>
                </c:pt>
                <c:pt idx="63">
                  <c:v>6.1612499999995407E-2</c:v>
                </c:pt>
                <c:pt idx="64">
                  <c:v>5.9399999999996567E-2</c:v>
                </c:pt>
                <c:pt idx="65">
                  <c:v>5.6187499999992951E-2</c:v>
                </c:pt>
                <c:pt idx="66">
                  <c:v>5.2975000000017758E-2</c:v>
                </c:pt>
                <c:pt idx="67">
                  <c:v>4.9762500000014143E-2</c:v>
                </c:pt>
                <c:pt idx="68">
                  <c:v>4.6549999999996317E-2</c:v>
                </c:pt>
                <c:pt idx="69">
                  <c:v>4.3337499999992701E-2</c:v>
                </c:pt>
                <c:pt idx="70">
                  <c:v>4.0124999999989086E-2</c:v>
                </c:pt>
                <c:pt idx="71">
                  <c:v>3.6912499999985471E-2</c:v>
                </c:pt>
                <c:pt idx="72">
                  <c:v>3.2700000000005502E-2</c:v>
                </c:pt>
                <c:pt idx="73">
                  <c:v>2.9487500000016098E-2</c:v>
                </c:pt>
                <c:pt idx="74">
                  <c:v>2.5274999999993497E-2</c:v>
                </c:pt>
                <c:pt idx="75">
                  <c:v>2.1062499999999318E-2</c:v>
                </c:pt>
                <c:pt idx="76">
                  <c:v>1.7850000000009913E-2</c:v>
                </c:pt>
                <c:pt idx="77">
                  <c:v>1.3637500000015734E-2</c:v>
                </c:pt>
                <c:pt idx="78">
                  <c:v>8.4249999999883585E-3</c:v>
                </c:pt>
                <c:pt idx="79">
                  <c:v>4.2124999999941792E-3</c:v>
                </c:pt>
                <c:pt idx="80">
                  <c:v>0</c:v>
                </c:pt>
              </c:numCache>
            </c:numRef>
          </c:val>
          <c:smooth val="0"/>
          <c:extLst>
            <c:ext xmlns:c16="http://schemas.microsoft.com/office/drawing/2014/chart" uri="{C3380CC4-5D6E-409C-BE32-E72D297353CC}">
              <c16:uniqueId val="{00000000-7AC4-452D-A2CB-53B3F3410FEF}"/>
            </c:ext>
          </c:extLst>
        </c:ser>
        <c:dLbls>
          <c:showLegendKey val="0"/>
          <c:showVal val="0"/>
          <c:showCatName val="0"/>
          <c:showSerName val="0"/>
          <c:showPercent val="0"/>
          <c:showBubbleSize val="0"/>
        </c:dLbls>
        <c:smooth val="0"/>
        <c:axId val="543273888"/>
        <c:axId val="543274544"/>
      </c:lineChart>
      <c:catAx>
        <c:axId val="54327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4544"/>
        <c:crosses val="autoZero"/>
        <c:auto val="1"/>
        <c:lblAlgn val="ctr"/>
        <c:lblOffset val="100"/>
        <c:noMultiLvlLbl val="0"/>
      </c:catAx>
      <c:valAx>
        <c:axId val="5432745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Brückenspannung</a:t>
            </a:r>
          </a:p>
        </c:rich>
      </c:tx>
      <c:layout>
        <c:manualLayout>
          <c:xMode val="edge"/>
          <c:yMode val="edge"/>
          <c:x val="0.483958223972003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137510936132983"/>
          <c:y val="0.11802092446777486"/>
          <c:w val="0.86462860892388449"/>
          <c:h val="0.72088764946048411"/>
        </c:manualLayout>
      </c:layout>
      <c:lineChart>
        <c:grouping val="standard"/>
        <c:varyColors val="0"/>
        <c:ser>
          <c:idx val="0"/>
          <c:order val="0"/>
          <c:spPr>
            <a:ln w="28575" cap="rnd">
              <a:solidFill>
                <a:schemeClr val="accent1"/>
              </a:solidFill>
              <a:round/>
            </a:ln>
            <a:effectLst/>
          </c:spPr>
          <c:marker>
            <c:symbol val="none"/>
          </c:marker>
          <c:val>
            <c:numRef>
              <c:f>Tabelle1!$E$2:$E$82</c:f>
              <c:numCache>
                <c:formatCode>General</c:formatCode>
                <c:ptCount val="81"/>
                <c:pt idx="0">
                  <c:v>0</c:v>
                </c:pt>
                <c:pt idx="1">
                  <c:v>3.6870378518683022E-4</c:v>
                </c:pt>
                <c:pt idx="2">
                  <c:v>7.3640936739172158E-4</c:v>
                </c:pt>
                <c:pt idx="3">
                  <c:v>1.1050024287417859E-3</c:v>
                </c:pt>
                <c:pt idx="4">
                  <c:v>1.4725975951657144E-3</c:v>
                </c:pt>
                <c:pt idx="5">
                  <c:v>1.8410799825491209E-3</c:v>
                </c:pt>
                <c:pt idx="6">
                  <c:v>2.2085647829178656E-3</c:v>
                </c:pt>
                <c:pt idx="7">
                  <c:v>2.5759944895231701E-3</c:v>
                </c:pt>
                <c:pt idx="8">
                  <c:v>2.9433691147523477E-3</c:v>
                </c:pt>
                <c:pt idx="9">
                  <c:v>3.3106886709921568E-3</c:v>
                </c:pt>
                <c:pt idx="10">
                  <c:v>3.6779531706226942E-3</c:v>
                </c:pt>
                <c:pt idx="11">
                  <c:v>4.0442211336927381E-3</c:v>
                </c:pt>
                <c:pt idx="12">
                  <c:v>4.4113756983243935E-3</c:v>
                </c:pt>
                <c:pt idx="13">
                  <c:v>4.7775340328981564E-3</c:v>
                </c:pt>
                <c:pt idx="14">
                  <c:v>5.1436376420144203E-3</c:v>
                </c:pt>
                <c:pt idx="15">
                  <c:v>5.5096865379394844E-3</c:v>
                </c:pt>
                <c:pt idx="16">
                  <c:v>5.8756807329385374E-3</c:v>
                </c:pt>
                <c:pt idx="17">
                  <c:v>6.2416202392717723E-3</c:v>
                </c:pt>
                <c:pt idx="18">
                  <c:v>6.6075050691954962E-3</c:v>
                </c:pt>
                <c:pt idx="19">
                  <c:v>6.9733352349643507E-3</c:v>
                </c:pt>
                <c:pt idx="20">
                  <c:v>7.3391107488268714E-3</c:v>
                </c:pt>
                <c:pt idx="21">
                  <c:v>7.7038915365795768E-3</c:v>
                </c:pt>
                <c:pt idx="22">
                  <c:v>8.068617977383119E-3</c:v>
                </c:pt>
                <c:pt idx="23">
                  <c:v>8.4342298897543966E-3</c:v>
                </c:pt>
                <c:pt idx="24">
                  <c:v>8.7988475330974536E-3</c:v>
                </c:pt>
                <c:pt idx="25">
                  <c:v>9.1634108659444102E-3</c:v>
                </c:pt>
                <c:pt idx="26">
                  <c:v>9.5279199004288939E-3</c:v>
                </c:pt>
                <c:pt idx="27">
                  <c:v>9.8914354020862572E-3</c:v>
                </c:pt>
                <c:pt idx="28">
                  <c:v>1.0255836016098141E-2</c:v>
                </c:pt>
                <c:pt idx="29">
                  <c:v>1.0620182368096254E-2</c:v>
                </c:pt>
                <c:pt idx="30">
                  <c:v>1.0983535642747344E-2</c:v>
                </c:pt>
                <c:pt idx="31">
                  <c:v>1.1346834958804175E-2</c:v>
                </c:pt>
                <c:pt idx="32">
                  <c:v>1.1710080328283801E-2</c:v>
                </c:pt>
                <c:pt idx="33">
                  <c:v>1.2074210172509647E-2</c:v>
                </c:pt>
                <c:pt idx="34">
                  <c:v>1.2436409275570215E-2</c:v>
                </c:pt>
                <c:pt idx="35">
                  <c:v>1.2799492877396679E-2</c:v>
                </c:pt>
                <c:pt idx="36">
                  <c:v>1.3162522580684177E-2</c:v>
                </c:pt>
                <c:pt idx="37">
                  <c:v>1.3525498397434776E-2</c:v>
                </c:pt>
                <c:pt idx="38">
                  <c:v>1.3887482626264158E-2</c:v>
                </c:pt>
                <c:pt idx="39">
                  <c:v>1.4250350845091964E-2</c:v>
                </c:pt>
                <c:pt idx="40">
                  <c:v>1.4612227777889841E-2</c:v>
                </c:pt>
                <c:pt idx="41">
                  <c:v>1.4974051149930778E-2</c:v>
                </c:pt>
                <c:pt idx="42">
                  <c:v>1.5335820973106928E-2</c:v>
                </c:pt>
                <c:pt idx="43">
                  <c:v>1.5697537259303784E-2</c:v>
                </c:pt>
                <c:pt idx="44">
                  <c:v>1.6059200020406283E-2</c:v>
                </c:pt>
                <c:pt idx="45">
                  <c:v>1.6419872525897383E-2</c:v>
                </c:pt>
                <c:pt idx="46">
                  <c:v>1.6781428411032362E-2</c:v>
                </c:pt>
                <c:pt idx="47">
                  <c:v>1.7141994341063893E-2</c:v>
                </c:pt>
                <c:pt idx="48">
                  <c:v>1.7503443397601237E-2</c:v>
                </c:pt>
                <c:pt idx="49">
                  <c:v>1.7863902799403752E-2</c:v>
                </c:pt>
                <c:pt idx="50">
                  <c:v>1.8224309023849306E-2</c:v>
                </c:pt>
                <c:pt idx="51">
                  <c:v>1.8584662082704595E-2</c:v>
                </c:pt>
                <c:pt idx="52">
                  <c:v>1.8944961987732434E-2</c:v>
                </c:pt>
                <c:pt idx="53">
                  <c:v>1.9305208750692304E-2</c:v>
                </c:pt>
                <c:pt idx="54">
                  <c:v>1.9664466884275478E-2</c:v>
                </c:pt>
                <c:pt idx="55">
                  <c:v>2.0024607536321404E-2</c:v>
                </c:pt>
                <c:pt idx="56">
                  <c:v>2.038375985798313E-2</c:v>
                </c:pt>
                <c:pt idx="57">
                  <c:v>2.0743794445990393E-2</c:v>
                </c:pt>
                <c:pt idx="58">
                  <c:v>2.1102841002471062E-2</c:v>
                </c:pt>
                <c:pt idx="59">
                  <c:v>2.146183476261776E-2</c:v>
                </c:pt>
                <c:pt idx="60">
                  <c:v>2.1820775738074505E-2</c:v>
                </c:pt>
                <c:pt idx="61">
                  <c:v>2.2179663940483096E-2</c:v>
                </c:pt>
                <c:pt idx="62">
                  <c:v>2.2537564982696434E-2</c:v>
                </c:pt>
                <c:pt idx="63">
                  <c:v>2.2896347811270923E-2</c:v>
                </c:pt>
                <c:pt idx="64">
                  <c:v>2.3255077901668253E-2</c:v>
                </c:pt>
                <c:pt idx="65">
                  <c:v>2.3612821278347074E-2</c:v>
                </c:pt>
                <c:pt idx="66">
                  <c:v>2.3970512214269157E-2</c:v>
                </c:pt>
                <c:pt idx="67">
                  <c:v>2.4328150720966391E-2</c:v>
                </c:pt>
                <c:pt idx="68">
                  <c:v>2.4685736809962333E-2</c:v>
                </c:pt>
                <c:pt idx="69">
                  <c:v>2.504327049278221E-2</c:v>
                </c:pt>
                <c:pt idx="70">
                  <c:v>2.5400751780945141E-2</c:v>
                </c:pt>
                <c:pt idx="71">
                  <c:v>2.5758180685967469E-2</c:v>
                </c:pt>
                <c:pt idx="72">
                  <c:v>2.6114624189546021E-2</c:v>
                </c:pt>
                <c:pt idx="73">
                  <c:v>2.6471948499518505E-2</c:v>
                </c:pt>
                <c:pt idx="74">
                  <c:v>2.6828287704037113E-2</c:v>
                </c:pt>
                <c:pt idx="75">
                  <c:v>2.7184574844331677E-2</c:v>
                </c:pt>
                <c:pt idx="76">
                  <c:v>2.7541742416096193E-2</c:v>
                </c:pt>
                <c:pt idx="77">
                  <c:v>2.7897925325948703E-2</c:v>
                </c:pt>
                <c:pt idx="78">
                  <c:v>2.8253123993948748E-2</c:v>
                </c:pt>
                <c:pt idx="79">
                  <c:v>2.8609202991410343E-2</c:v>
                </c:pt>
                <c:pt idx="80">
                  <c:v>2.8965229981661733E-2</c:v>
                </c:pt>
              </c:numCache>
            </c:numRef>
          </c:val>
          <c:smooth val="0"/>
          <c:extLst>
            <c:ext xmlns:c16="http://schemas.microsoft.com/office/drawing/2014/chart" uri="{C3380CC4-5D6E-409C-BE32-E72D297353CC}">
              <c16:uniqueId val="{00000000-CE1C-484D-9ADB-8CDA16B01E2A}"/>
            </c:ext>
          </c:extLst>
        </c:ser>
        <c:dLbls>
          <c:showLegendKey val="0"/>
          <c:showVal val="0"/>
          <c:showCatName val="0"/>
          <c:showSerName val="0"/>
          <c:showPercent val="0"/>
          <c:showBubbleSize val="0"/>
        </c:dLbls>
        <c:smooth val="0"/>
        <c:axId val="338814736"/>
        <c:axId val="338810800"/>
      </c:lineChart>
      <c:catAx>
        <c:axId val="338814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0800"/>
        <c:crosses val="autoZero"/>
        <c:auto val="1"/>
        <c:lblAlgn val="ctr"/>
        <c:lblOffset val="100"/>
        <c:noMultiLvlLbl val="0"/>
      </c:catAx>
      <c:valAx>
        <c:axId val="3388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4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chemeClr val="tx1"/>
                </a:solidFill>
                <a:latin typeface="+mn-lt"/>
                <a:ea typeface="+mn-ea"/>
                <a:cs typeface="+mn-cs"/>
              </a:defRPr>
            </a:pPr>
            <a:r>
              <a:rPr lang="de-DE" sz="1800" b="0" i="0" baseline="0">
                <a:solidFill>
                  <a:schemeClr val="tx1"/>
                </a:solidFill>
                <a:effectLst/>
              </a:rPr>
              <a:t>Spannungswerte </a:t>
            </a:r>
            <a:r>
              <a:rPr lang="de-DE" sz="1800" b="0" i="1" baseline="0">
                <a:solidFill>
                  <a:schemeClr val="tx1"/>
                </a:solidFill>
                <a:effectLst/>
              </a:rPr>
              <a:t>U</a:t>
            </a:r>
            <a:r>
              <a:rPr lang="de-DE" sz="1800" b="0" i="0" baseline="-25000">
                <a:solidFill>
                  <a:schemeClr val="tx1"/>
                </a:solidFill>
                <a:effectLst/>
              </a:rPr>
              <a:t>AB</a:t>
            </a:r>
            <a:r>
              <a:rPr lang="de-DE" sz="1800" b="0" i="0" baseline="0">
                <a:solidFill>
                  <a:schemeClr val="tx1"/>
                </a:solidFill>
                <a:effectLst/>
              </a:rPr>
              <a:t>  in Abhänigkeit von </a:t>
            </a:r>
            <a:r>
              <a:rPr lang="el-GR" sz="1800" b="0" i="0" baseline="0">
                <a:solidFill>
                  <a:schemeClr val="tx1"/>
                </a:solidFill>
                <a:effectLst/>
              </a:rPr>
              <a:t>ϑ</a:t>
            </a:r>
            <a:endParaRPr lang="de-DE">
              <a:solidFill>
                <a:schemeClr val="tx1"/>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chemeClr val="tx1"/>
                </a:solidFill>
              </a:defRPr>
            </a:pPr>
            <a:endParaRPr lang="de-DE">
              <a:solidFill>
                <a:schemeClr val="tx1"/>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chemeClr val="tx1"/>
              </a:solidFill>
              <a:latin typeface="+mn-lt"/>
              <a:ea typeface="+mn-ea"/>
              <a:cs typeface="+mn-cs"/>
            </a:defRPr>
          </a:pPr>
          <a:endParaRPr lang="de-DE"/>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Blatt1!$A$1:$L$1</c:f>
              <c:numCache>
                <c:formatCode>General</c:formatCode>
                <c:ptCount val="12"/>
                <c:pt idx="0">
                  <c:v>25</c:v>
                </c:pt>
                <c:pt idx="1">
                  <c:v>30</c:v>
                </c:pt>
                <c:pt idx="2">
                  <c:v>35</c:v>
                </c:pt>
                <c:pt idx="3">
                  <c:v>40</c:v>
                </c:pt>
                <c:pt idx="4">
                  <c:v>45</c:v>
                </c:pt>
                <c:pt idx="5">
                  <c:v>50</c:v>
                </c:pt>
                <c:pt idx="6">
                  <c:v>55</c:v>
                </c:pt>
                <c:pt idx="7">
                  <c:v>60</c:v>
                </c:pt>
                <c:pt idx="8">
                  <c:v>65</c:v>
                </c:pt>
                <c:pt idx="9">
                  <c:v>70</c:v>
                </c:pt>
                <c:pt idx="10">
                  <c:v>75</c:v>
                </c:pt>
                <c:pt idx="11">
                  <c:v>80</c:v>
                </c:pt>
              </c:numCache>
            </c:numRef>
          </c:xVal>
          <c:yVal>
            <c:numRef>
              <c:f>Blatt1!$A$2:$L$2</c:f>
              <c:numCache>
                <c:formatCode>General</c:formatCode>
                <c:ptCount val="12"/>
                <c:pt idx="0">
                  <c:v>17</c:v>
                </c:pt>
                <c:pt idx="1">
                  <c:v>18.2</c:v>
                </c:pt>
                <c:pt idx="2">
                  <c:v>19</c:v>
                </c:pt>
                <c:pt idx="3">
                  <c:v>20.399999999999999</c:v>
                </c:pt>
                <c:pt idx="4">
                  <c:v>21.2</c:v>
                </c:pt>
                <c:pt idx="5">
                  <c:v>22</c:v>
                </c:pt>
                <c:pt idx="6">
                  <c:v>23</c:v>
                </c:pt>
                <c:pt idx="7">
                  <c:v>24.1</c:v>
                </c:pt>
                <c:pt idx="8">
                  <c:v>25.5</c:v>
                </c:pt>
                <c:pt idx="9">
                  <c:v>26.4</c:v>
                </c:pt>
                <c:pt idx="10">
                  <c:v>27.2</c:v>
                </c:pt>
                <c:pt idx="11">
                  <c:v>31</c:v>
                </c:pt>
              </c:numCache>
            </c:numRef>
          </c:yVal>
          <c:smooth val="1"/>
          <c:extLst>
            <c:ext xmlns:c16="http://schemas.microsoft.com/office/drawing/2014/chart" uri="{C3380CC4-5D6E-409C-BE32-E72D297353CC}">
              <c16:uniqueId val="{00000000-477D-6B4F-A5DD-1CE9EE26499B}"/>
            </c:ext>
          </c:extLst>
        </c:ser>
        <c:dLbls>
          <c:showLegendKey val="0"/>
          <c:showVal val="0"/>
          <c:showCatName val="0"/>
          <c:showSerName val="0"/>
          <c:showPercent val="0"/>
          <c:showBubbleSize val="0"/>
        </c:dLbls>
        <c:axId val="596742496"/>
        <c:axId val="603284768"/>
      </c:scatterChart>
      <c:valAx>
        <c:axId val="596742496"/>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r>
                  <a:rPr lang="el-GR" sz="1800" b="0" i="0" baseline="0">
                    <a:solidFill>
                      <a:schemeClr val="tx1"/>
                    </a:solidFill>
                    <a:effectLst/>
                  </a:rPr>
                  <a:t>ϑ</a:t>
                </a:r>
                <a:r>
                  <a:rPr lang="de-DE" sz="1800" b="0" i="0" baseline="0">
                    <a:solidFill>
                      <a:schemeClr val="tx1"/>
                    </a:solidFill>
                    <a:effectLst/>
                  </a:rPr>
                  <a:t> in Grad Celsius</a:t>
                </a:r>
                <a:endParaRPr lang="de-DE">
                  <a:solidFill>
                    <a:schemeClr val="tx1"/>
                  </a:solidFill>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endParaRPr lang="de-DE"/>
            </a:p>
          </c:txPr>
        </c:title>
        <c:numFmt formatCode="General" sourceLinked="1"/>
        <c:majorTickMark val="none"/>
        <c:minorTickMark val="none"/>
        <c:tickLblPos val="nextTo"/>
        <c:spPr>
          <a:noFill/>
          <a:ln w="19050" cap="flat" cmpd="sng" algn="ctr">
            <a:solidFill>
              <a:schemeClr val="tx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3284768"/>
        <c:crosses val="autoZero"/>
        <c:crossBetween val="midCat"/>
      </c:valAx>
      <c:valAx>
        <c:axId val="603284768"/>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r>
                  <a:rPr lang="de-DE" sz="1800" b="0" i="1" baseline="0">
                    <a:solidFill>
                      <a:schemeClr val="tx1"/>
                    </a:solidFill>
                    <a:effectLst/>
                  </a:rPr>
                  <a:t>U</a:t>
                </a:r>
                <a:r>
                  <a:rPr lang="de-DE" sz="1800" b="0" i="0" baseline="-25000">
                    <a:solidFill>
                      <a:schemeClr val="tx1"/>
                    </a:solidFill>
                    <a:effectLst/>
                  </a:rPr>
                  <a:t>AB</a:t>
                </a:r>
                <a:r>
                  <a:rPr lang="de-DE" sz="1800" b="0" i="0" baseline="0">
                    <a:solidFill>
                      <a:schemeClr val="tx1"/>
                    </a:solidFill>
                    <a:effectLst/>
                  </a:rPr>
                  <a:t>  in mV </a:t>
                </a:r>
                <a:endParaRPr lang="de-DE">
                  <a:solidFill>
                    <a:schemeClr val="tx1"/>
                  </a:solidFill>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endParaRPr lang="de-DE"/>
            </a:p>
          </c:txPr>
        </c:title>
        <c:numFmt formatCode="General" sourceLinked="1"/>
        <c:majorTickMark val="none"/>
        <c:minorTickMark val="none"/>
        <c:tickLblPos val="nextTo"/>
        <c:spPr>
          <a:noFill/>
          <a:ln w="19050"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6742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de-DE" sz="1800" b="0" i="0" baseline="0">
                <a:solidFill>
                  <a:schemeClr val="tx1"/>
                </a:solidFill>
                <a:effectLst/>
              </a:rPr>
              <a:t>Spannungswerte </a:t>
            </a:r>
            <a:r>
              <a:rPr lang="de-DE" sz="1800" b="0" i="1" baseline="0">
                <a:solidFill>
                  <a:schemeClr val="tx1"/>
                </a:solidFill>
                <a:effectLst/>
              </a:rPr>
              <a:t>U</a:t>
            </a:r>
            <a:r>
              <a:rPr lang="de-DE" sz="1800" b="0" i="0" baseline="-25000">
                <a:solidFill>
                  <a:schemeClr val="tx1"/>
                </a:solidFill>
                <a:effectLst/>
              </a:rPr>
              <a:t>AB</a:t>
            </a:r>
            <a:r>
              <a:rPr lang="de-DE" sz="1800" b="0" i="0" baseline="0">
                <a:solidFill>
                  <a:schemeClr val="tx1"/>
                </a:solidFill>
                <a:effectLst/>
              </a:rPr>
              <a:t>  in Abhänigkeit von </a:t>
            </a:r>
            <a:r>
              <a:rPr lang="el-GR" sz="1800" b="0" i="0" baseline="0">
                <a:solidFill>
                  <a:schemeClr val="tx1"/>
                </a:solidFill>
                <a:effectLst/>
              </a:rPr>
              <a:t>ϑ</a:t>
            </a:r>
            <a:r>
              <a:rPr lang="de-DE" sz="1800" b="0" i="0" baseline="0">
                <a:solidFill>
                  <a:schemeClr val="tx1"/>
                </a:solidFill>
                <a:effectLst/>
              </a:rPr>
              <a:t> unter Berücksichtigung des Innenwiderstandes</a:t>
            </a:r>
            <a:endParaRPr lang="de-DE">
              <a:solidFill>
                <a:schemeClr val="tx1"/>
              </a:solidFill>
              <a:effectLst/>
            </a:endParaRPr>
          </a:p>
        </c:rich>
      </c:tx>
      <c:layout>
        <c:manualLayout>
          <c:xMode val="edge"/>
          <c:yMode val="edge"/>
          <c:x val="0.16705929615940865"/>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de-DE"/>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Blatt1!$A$9:$L$9</c:f>
              <c:numCache>
                <c:formatCode>General</c:formatCode>
                <c:ptCount val="12"/>
                <c:pt idx="0">
                  <c:v>25</c:v>
                </c:pt>
                <c:pt idx="1">
                  <c:v>30</c:v>
                </c:pt>
                <c:pt idx="2">
                  <c:v>35</c:v>
                </c:pt>
                <c:pt idx="3">
                  <c:v>40</c:v>
                </c:pt>
                <c:pt idx="4">
                  <c:v>45</c:v>
                </c:pt>
                <c:pt idx="5">
                  <c:v>50</c:v>
                </c:pt>
                <c:pt idx="6">
                  <c:v>55</c:v>
                </c:pt>
                <c:pt idx="7">
                  <c:v>60</c:v>
                </c:pt>
                <c:pt idx="8">
                  <c:v>65</c:v>
                </c:pt>
                <c:pt idx="9">
                  <c:v>70</c:v>
                </c:pt>
                <c:pt idx="10">
                  <c:v>75</c:v>
                </c:pt>
                <c:pt idx="11">
                  <c:v>80</c:v>
                </c:pt>
              </c:numCache>
            </c:numRef>
          </c:xVal>
          <c:yVal>
            <c:numRef>
              <c:f>Blatt1!$A$10:$L$10</c:f>
              <c:numCache>
                <c:formatCode>General</c:formatCode>
                <c:ptCount val="12"/>
                <c:pt idx="0">
                  <c:v>9.6980678311033692</c:v>
                </c:pt>
                <c:pt idx="1">
                  <c:v>10.903493326544616</c:v>
                </c:pt>
                <c:pt idx="2">
                  <c:v>11.708904397286652</c:v>
                </c:pt>
                <c:pt idx="3">
                  <c:v>13.114303867488712</c:v>
                </c:pt>
                <c:pt idx="4">
                  <c:v>13.919686187335747</c:v>
                </c:pt>
                <c:pt idx="5">
                  <c:v>14.725056973928988</c:v>
                </c:pt>
                <c:pt idx="6">
                  <c:v>15.730413472051264</c:v>
                </c:pt>
                <c:pt idx="7">
                  <c:v>16.835755718103464</c:v>
                </c:pt>
                <c:pt idx="8">
                  <c:v>18.241083748347684</c:v>
                </c:pt>
                <c:pt idx="9">
                  <c:v>19.146397598904482</c:v>
                </c:pt>
                <c:pt idx="10">
                  <c:v>19.951697305756742</c:v>
                </c:pt>
                <c:pt idx="11">
                  <c:v>23.756985672011094</c:v>
                </c:pt>
              </c:numCache>
            </c:numRef>
          </c:yVal>
          <c:smooth val="1"/>
          <c:extLst>
            <c:ext xmlns:c16="http://schemas.microsoft.com/office/drawing/2014/chart" uri="{C3380CC4-5D6E-409C-BE32-E72D297353CC}">
              <c16:uniqueId val="{00000000-6F99-FA4D-92DA-DF28E3EA4562}"/>
            </c:ext>
          </c:extLst>
        </c:ser>
        <c:dLbls>
          <c:showLegendKey val="0"/>
          <c:showVal val="0"/>
          <c:showCatName val="0"/>
          <c:showSerName val="0"/>
          <c:showPercent val="0"/>
          <c:showBubbleSize val="0"/>
        </c:dLbls>
        <c:axId val="647456144"/>
        <c:axId val="648453232"/>
      </c:scatterChart>
      <c:valAx>
        <c:axId val="647456144"/>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r>
                  <a:rPr lang="el-GR" sz="1800" b="0" i="0" baseline="0">
                    <a:solidFill>
                      <a:schemeClr val="tx1"/>
                    </a:solidFill>
                    <a:effectLst/>
                  </a:rPr>
                  <a:t>ϑ</a:t>
                </a:r>
                <a:r>
                  <a:rPr lang="de-DE" sz="1800" b="0" i="0" baseline="0">
                    <a:solidFill>
                      <a:schemeClr val="tx1"/>
                    </a:solidFill>
                    <a:effectLst/>
                  </a:rPr>
                  <a:t> in Grad Celsius</a:t>
                </a:r>
                <a:endParaRPr lang="de-DE">
                  <a:solidFill>
                    <a:schemeClr val="tx1"/>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chemeClr val="tx1"/>
                    </a:solidFill>
                  </a:defRPr>
                </a:pPr>
                <a:endParaRPr lang="de-DE">
                  <a:solidFill>
                    <a:schemeClr val="tx1"/>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endParaRPr lang="de-DE"/>
            </a:p>
          </c:txPr>
        </c:title>
        <c:numFmt formatCode="General" sourceLinked="1"/>
        <c:majorTickMark val="none"/>
        <c:minorTickMark val="none"/>
        <c:tickLblPos val="nextTo"/>
        <c:spPr>
          <a:noFill/>
          <a:ln w="19050" cap="flat" cmpd="sng" algn="ctr">
            <a:solidFill>
              <a:schemeClr val="tx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8453232"/>
        <c:crosses val="autoZero"/>
        <c:crossBetween val="midCat"/>
      </c:valAx>
      <c:valAx>
        <c:axId val="648453232"/>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r>
                  <a:rPr lang="de-DE" sz="1800" b="0" i="1" baseline="0">
                    <a:solidFill>
                      <a:schemeClr val="tx1"/>
                    </a:solidFill>
                    <a:effectLst/>
                  </a:rPr>
                  <a:t>U</a:t>
                </a:r>
                <a:r>
                  <a:rPr lang="de-DE" sz="1800" b="0" i="0" baseline="-25000">
                    <a:solidFill>
                      <a:schemeClr val="tx1"/>
                    </a:solidFill>
                    <a:effectLst/>
                  </a:rPr>
                  <a:t>AB</a:t>
                </a:r>
                <a:r>
                  <a:rPr lang="de-DE" sz="1800" b="0" i="0" baseline="0">
                    <a:solidFill>
                      <a:schemeClr val="tx1"/>
                    </a:solidFill>
                    <a:effectLst/>
                  </a:rPr>
                  <a:t>  in mV </a:t>
                </a:r>
                <a:endParaRPr lang="de-DE">
                  <a:solidFill>
                    <a:schemeClr val="tx1"/>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chemeClr val="tx1"/>
                    </a:solidFill>
                  </a:defRPr>
                </a:pPr>
                <a:endParaRPr lang="de-DE">
                  <a:solidFill>
                    <a:schemeClr val="tx1"/>
                  </a:solidFill>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endParaRPr lang="de-DE"/>
            </a:p>
          </c:txPr>
        </c:title>
        <c:numFmt formatCode="General" sourceLinked="1"/>
        <c:majorTickMark val="none"/>
        <c:minorTickMark val="none"/>
        <c:tickLblPos val="nextTo"/>
        <c:spPr>
          <a:noFill/>
          <a:ln w="19050" cap="flat" cmpd="sng" algn="ctr">
            <a:solidFill>
              <a:schemeClr val="tx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7456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cdr:y>
    </cdr:from>
    <cdr:to>
      <cdr:x>0.2</cdr:x>
      <cdr:y>0.13508</cdr:y>
    </cdr:to>
    <cdr:sp macro="" textlink="">
      <cdr:nvSpPr>
        <cdr:cNvPr id="2" name="Textfeld 1">
          <a:extLst xmlns:a="http://schemas.openxmlformats.org/drawingml/2006/main">
            <a:ext uri="{FF2B5EF4-FFF2-40B4-BE49-F238E27FC236}">
              <a16:creationId xmlns:a16="http://schemas.microsoft.com/office/drawing/2014/main" id="{D474A74C-24C5-4E41-98A0-A01960044A16}"/>
            </a:ext>
          </a:extLst>
        </cdr:cNvPr>
        <cdr:cNvSpPr txBox="1"/>
      </cdr:nvSpPr>
      <cdr:spPr>
        <a:xfrm xmlns:a="http://schemas.openxmlformats.org/drawingml/2006/main">
          <a:off x="0" y="0"/>
          <a:ext cx="936371" cy="36936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DE" sz="800">
              <a:latin typeface="Times New Roman" panose="02020603050405020304" pitchFamily="18" charset="0"/>
              <a:cs typeface="Times New Roman" panose="02020603050405020304" pitchFamily="18" charset="0"/>
            </a:rPr>
            <a:t>Widerstandsdifferenz</a:t>
          </a:r>
        </a:p>
        <a:p xmlns:a="http://schemas.openxmlformats.org/drawingml/2006/main">
          <a:r>
            <a:rPr lang="de-DE" sz="800">
              <a:latin typeface="Times New Roman" panose="02020603050405020304" pitchFamily="18" charset="0"/>
              <a:cs typeface="Times New Roman" panose="02020603050405020304" pitchFamily="18" charset="0"/>
            </a:rPr>
            <a:t>in </a:t>
          </a:r>
          <a:r>
            <a:rPr lang="de-DE" sz="800">
              <a:latin typeface="Times New Roman" panose="02020603050405020304" pitchFamily="18" charset="0"/>
              <a:ea typeface="Cambria Math" panose="02040503050406030204" pitchFamily="18" charset="0"/>
              <a:cs typeface="Times New Roman" panose="02020603050405020304" pitchFamily="18" charset="0"/>
            </a:rPr>
            <a:t>𝛀</a:t>
          </a:r>
          <a:endParaRPr lang="de-DE" sz="800">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93064-DC95-4A04-8022-597BCB66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1272</Words>
  <Characters>8015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Protokollvorlage 1</vt:lpstr>
    </vt:vector>
  </TitlesOfParts>
  <Company>FG Leistungselektronik</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1</dc:title>
  <dc:subject>Laborübung: belasteter Spannungsteiler</dc:subject>
  <dc:creator>Andrew The</dc:creator>
  <cp:keywords/>
  <dc:description/>
  <cp:lastModifiedBy>Nils Hückstaedt</cp:lastModifiedBy>
  <cp:revision>11</cp:revision>
  <cp:lastPrinted>2018-05-23T11:10:00Z</cp:lastPrinted>
  <dcterms:created xsi:type="dcterms:W3CDTF">2018-05-21T09:29:00Z</dcterms:created>
  <dcterms:modified xsi:type="dcterms:W3CDTF">2018-05-23T11:11:00Z</dcterms:modified>
</cp:coreProperties>
</file>