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3DEC9" w14:textId="77777777" w:rsidR="009177A1" w:rsidRDefault="009177A1" w:rsidP="00ED3D05">
      <w:pPr>
        <w:pStyle w:val="Titel"/>
      </w:pPr>
    </w:p>
    <w:p w14:paraId="73E69C88" w14:textId="77777777" w:rsidR="009177A1" w:rsidRDefault="009177A1" w:rsidP="00ED3D05">
      <w:pPr>
        <w:pStyle w:val="Titel"/>
      </w:pPr>
    </w:p>
    <w:p w14:paraId="7110139A" w14:textId="77777777" w:rsidR="00FC6E83" w:rsidRDefault="00FC6E83" w:rsidP="00ED3D05">
      <w:pPr>
        <w:pStyle w:val="Titel"/>
      </w:pPr>
      <w:r>
        <w:t>Protokoll zum Laborversuch</w:t>
      </w:r>
    </w:p>
    <w:p w14:paraId="10CCE113" w14:textId="77777777" w:rsidR="00FF6D33" w:rsidRDefault="002858AB" w:rsidP="00ED3D05">
      <w:pPr>
        <w:pStyle w:val="Untertitel"/>
      </w:pPr>
      <w:r>
        <w:rPr>
          <w:rFonts w:hAnsi="Arial Unicode MS" w:eastAsia="Arial Unicode MS" w:cs="Arial Unicode MS"/>
        </w:rPr>
        <w:t>Hysteres</w:t>
      </w:r>
      <w:r w:rsidR="00695991">
        <w:rPr>
          <w:rFonts w:hAnsi="Arial Unicode MS" w:eastAsia="Arial Unicode MS" w:cs="Arial Unicode MS"/>
        </w:rPr>
        <w:t>e</w:t>
      </w:r>
      <w:r>
        <w:rPr>
          <w:rFonts w:hAnsi="Arial Unicode MS" w:eastAsia="Arial Unicode MS" w:cs="Arial Unicode MS"/>
        </w:rPr>
        <w:t>kurve und Permeabilit</w:t>
      </w:r>
      <w:r>
        <w:rPr>
          <w:rFonts w:hAnsi="Arial Unicode MS" w:eastAsia="Arial Unicode MS" w:cs="Arial Unicode MS"/>
        </w:rPr>
        <w:t>ä</w:t>
      </w:r>
      <w:r>
        <w:rPr>
          <w:rFonts w:hAnsi="Arial Unicode MS" w:eastAsia="Arial Unicode MS" w:cs="Arial Unicode MS"/>
        </w:rPr>
        <w:t>t magnetischer Werkstoffe</w:t>
      </w:r>
    </w:p>
    <w:p w14:paraId="1EE35F8F" w14:textId="77777777" w:rsidR="00ED3D05" w:rsidRDefault="00ED3D05"/>
    <w:p w14:paraId="13D5B9A2" w14:textId="77777777" w:rsidR="00BB6BDE" w:rsidRDefault="00BB6BDE"/>
    <w:p w14:paraId="093F36AD" w14:textId="77777777" w:rsidR="009177A1" w:rsidRDefault="009177A1"/>
    <w:p w14:paraId="6902431C" w14:textId="3F2718A0" w:rsidR="00BB6BDE" w:rsidRPr="00EA50EA" w:rsidRDefault="00EA50EA" w:rsidP="00EA50EA">
      <w:pPr>
        <w:jc w:val="center"/>
        <w:rPr>
          <w:rFonts w:ascii="Arial" w:hAnsi="Arial" w:cs="Arial"/>
        </w:rPr>
      </w:pPr>
      <w:r w:rsidRPr="00EA50EA">
        <w:rPr>
          <w:rFonts w:ascii="Arial" w:hAnsi="Arial" w:cs="Arial"/>
        </w:rPr>
        <w:t>WiSe 17/18</w:t>
      </w:r>
    </w:p>
    <w:p w14:paraId="16D57C1D" w14:textId="77777777" w:rsidR="009177A1" w:rsidRDefault="009177A1" w:rsidP="009177A1"/>
    <w:p w14:paraId="17073071" w14:textId="77777777" w:rsidR="009177A1" w:rsidRPr="009177A1" w:rsidRDefault="009177A1" w:rsidP="009177A1"/>
    <w:p w14:paraId="09DA129B" w14:textId="77777777" w:rsidR="009177A1" w:rsidRPr="009177A1" w:rsidRDefault="009177A1" w:rsidP="002D5B37">
      <w:pPr>
        <w:ind w:left="360"/>
        <w:jc w:val="center"/>
        <w:rPr>
          <w:rFonts w:ascii="Arial" w:eastAsia="Arial Unicode MS" w:hAnsi="Arial Unicode MS" w:cs="Arial Unicode MS"/>
        </w:rPr>
      </w:pPr>
      <w:r w:rsidRPr="009177A1">
        <w:rPr>
          <w:rFonts w:ascii="Arial" w:hAnsi="Arial Unicode MS" w:eastAsia="Arial Unicode MS" w:cs="Arial Unicode MS"/>
        </w:rPr>
        <w:t>Hiermit versichern wir, dieses Protokolls eigenst</w:t>
      </w:r>
      <w:r w:rsidRPr="009177A1">
        <w:rPr>
          <w:rFonts w:ascii="Arial" w:hAnsi="Arial Unicode MS" w:eastAsia="Arial Unicode MS" w:cs="Arial Unicode MS"/>
        </w:rPr>
        <w:t>ä</w:t>
      </w:r>
      <w:r w:rsidRPr="009177A1">
        <w:rPr>
          <w:rFonts w:ascii="Arial" w:hAnsi="Arial Unicode MS" w:eastAsia="Arial Unicode MS" w:cs="Arial Unicode MS"/>
        </w:rPr>
        <w:t>ndig und nur mit den angegebenen Hilfsmitteln und Quellen angefertigt zu haben.</w:t>
      </w:r>
    </w:p>
    <w:p w14:paraId="0E087697" w14:textId="77777777" w:rsidR="00BB6BDE" w:rsidRDefault="00BB6BDE" w:rsidP="009177A1"/>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1620"/>
        <w:gridCol w:w="3780"/>
      </w:tblGrid>
      <w:tr w:rsidR="00EA50EA" w14:paraId="5B2CF40A" w14:textId="77777777" w:rsidTr="000D0991">
        <w:tc>
          <w:tcPr>
            <w:tcW w:w="2880" w:type="dxa"/>
            <w:shd w:val="clear" w:color="auto" w:fill="auto"/>
          </w:tcPr>
          <w:p w14:paraId="03C7C9E0" w14:textId="77777777" w:rsidR="00EA50EA" w:rsidRDefault="00EA50EA" w:rsidP="000D0991">
            <w:pPr>
              <w:jc w:val="center"/>
            </w:pPr>
            <w:r>
              <w:t>Name</w:t>
            </w:r>
          </w:p>
        </w:tc>
        <w:tc>
          <w:tcPr>
            <w:tcW w:w="1620" w:type="dxa"/>
            <w:shd w:val="clear" w:color="auto" w:fill="auto"/>
          </w:tcPr>
          <w:p w14:paraId="22984EA6" w14:textId="77777777" w:rsidR="00EA50EA" w:rsidRDefault="00EA50EA" w:rsidP="000D0991">
            <w:pPr>
              <w:jc w:val="center"/>
            </w:pPr>
            <w:r>
              <w:t>Matr.-Nr</w:t>
            </w:r>
          </w:p>
        </w:tc>
        <w:tc>
          <w:tcPr>
            <w:tcW w:w="3780" w:type="dxa"/>
            <w:shd w:val="clear" w:color="auto" w:fill="auto"/>
          </w:tcPr>
          <w:p w14:paraId="480DF997" w14:textId="77777777" w:rsidR="00EA50EA" w:rsidRDefault="00EA50EA" w:rsidP="000D0991">
            <w:pPr>
              <w:jc w:val="center"/>
            </w:pPr>
            <w:r>
              <w:t>Unterschrift</w:t>
            </w:r>
          </w:p>
        </w:tc>
      </w:tr>
      <w:tr w:rsidR="00EA50EA" w14:paraId="4A23BD5E" w14:textId="77777777" w:rsidTr="000D0991">
        <w:trPr>
          <w:trHeight w:val="510"/>
        </w:trPr>
        <w:tc>
          <w:tcPr>
            <w:tcW w:w="2880" w:type="dxa"/>
            <w:shd w:val="clear" w:color="auto" w:fill="auto"/>
            <w:vAlign w:val="center"/>
          </w:tcPr>
          <w:p w14:paraId="669B09D5" w14:textId="77777777" w:rsidR="00EA50EA" w:rsidRDefault="00EA50EA" w:rsidP="000D0991">
            <w:pPr>
              <w:jc w:val="center"/>
            </w:pPr>
            <w:r>
              <w:t>Schöffer, Laszlo</w:t>
            </w:r>
          </w:p>
        </w:tc>
        <w:tc>
          <w:tcPr>
            <w:tcW w:w="1620" w:type="dxa"/>
            <w:shd w:val="clear" w:color="auto" w:fill="auto"/>
            <w:vAlign w:val="center"/>
          </w:tcPr>
          <w:p w14:paraId="64D5274A" w14:textId="77777777" w:rsidR="00EA50EA" w:rsidRDefault="00EA50EA" w:rsidP="000D0991">
            <w:pPr>
              <w:jc w:val="center"/>
            </w:pPr>
            <w:r>
              <w:t>373220</w:t>
            </w:r>
          </w:p>
        </w:tc>
        <w:tc>
          <w:tcPr>
            <w:tcW w:w="3780" w:type="dxa"/>
            <w:shd w:val="clear" w:color="auto" w:fill="auto"/>
            <w:vAlign w:val="center"/>
          </w:tcPr>
          <w:p w14:paraId="2425686C" w14:textId="77777777" w:rsidR="00EA50EA" w:rsidRDefault="00EA50EA" w:rsidP="00EA50EA"/>
        </w:tc>
      </w:tr>
      <w:tr w:rsidR="00EA50EA" w14:paraId="5AE9BB33" w14:textId="77777777" w:rsidTr="000D0991">
        <w:trPr>
          <w:trHeight w:val="510"/>
        </w:trPr>
        <w:tc>
          <w:tcPr>
            <w:tcW w:w="2880" w:type="dxa"/>
            <w:shd w:val="clear" w:color="auto" w:fill="auto"/>
            <w:vAlign w:val="center"/>
          </w:tcPr>
          <w:p w14:paraId="58249996" w14:textId="77777777" w:rsidR="00EA50EA" w:rsidRDefault="00EA50EA" w:rsidP="000D0991">
            <w:pPr>
              <w:jc w:val="center"/>
            </w:pPr>
            <w:r>
              <w:t>Nolde, Nader</w:t>
            </w:r>
          </w:p>
        </w:tc>
        <w:tc>
          <w:tcPr>
            <w:tcW w:w="1620" w:type="dxa"/>
            <w:shd w:val="clear" w:color="auto" w:fill="auto"/>
            <w:vAlign w:val="center"/>
          </w:tcPr>
          <w:p w14:paraId="0F24F28D" w14:textId="77777777" w:rsidR="00EA50EA" w:rsidRDefault="00EA50EA" w:rsidP="000D0991">
            <w:pPr>
              <w:jc w:val="center"/>
            </w:pPr>
            <w:r>
              <w:t>378934</w:t>
            </w:r>
          </w:p>
        </w:tc>
        <w:tc>
          <w:tcPr>
            <w:tcW w:w="3780" w:type="dxa"/>
            <w:shd w:val="clear" w:color="auto" w:fill="auto"/>
            <w:vAlign w:val="center"/>
          </w:tcPr>
          <w:p w14:paraId="3553622A" w14:textId="77777777" w:rsidR="00EA50EA" w:rsidRDefault="00EA50EA" w:rsidP="00EA50EA"/>
        </w:tc>
      </w:tr>
      <w:tr w:rsidR="00EA50EA" w14:paraId="3750A404" w14:textId="77777777" w:rsidTr="000D0991">
        <w:trPr>
          <w:trHeight w:val="510"/>
        </w:trPr>
        <w:tc>
          <w:tcPr>
            <w:tcW w:w="2880" w:type="dxa"/>
            <w:shd w:val="clear" w:color="auto" w:fill="auto"/>
            <w:vAlign w:val="center"/>
          </w:tcPr>
          <w:p w14:paraId="53BF7A7A" w14:textId="77777777" w:rsidR="00EA50EA" w:rsidRDefault="00EA50EA" w:rsidP="000D0991">
            <w:pPr>
              <w:jc w:val="center"/>
            </w:pPr>
            <w:r>
              <w:t>Karschau, Nathalie</w:t>
            </w:r>
          </w:p>
        </w:tc>
        <w:tc>
          <w:tcPr>
            <w:tcW w:w="1620" w:type="dxa"/>
            <w:shd w:val="clear" w:color="auto" w:fill="auto"/>
            <w:vAlign w:val="center"/>
          </w:tcPr>
          <w:p w14:paraId="73CA8A2F" w14:textId="77777777" w:rsidR="00EA50EA" w:rsidRDefault="00EA50EA" w:rsidP="000D0991">
            <w:pPr>
              <w:jc w:val="center"/>
            </w:pPr>
            <w:r>
              <w:t>380683</w:t>
            </w:r>
          </w:p>
        </w:tc>
        <w:tc>
          <w:tcPr>
            <w:tcW w:w="3780" w:type="dxa"/>
            <w:shd w:val="clear" w:color="auto" w:fill="auto"/>
            <w:vAlign w:val="center"/>
          </w:tcPr>
          <w:p w14:paraId="5400A1EB" w14:textId="77777777" w:rsidR="00EA50EA" w:rsidRDefault="00EA50EA" w:rsidP="00EA50EA"/>
        </w:tc>
      </w:tr>
      <w:tr w:rsidR="00EA50EA" w14:paraId="2CE4F32A" w14:textId="77777777" w:rsidTr="000D0991">
        <w:trPr>
          <w:trHeight w:val="510"/>
        </w:trPr>
        <w:tc>
          <w:tcPr>
            <w:tcW w:w="2880" w:type="dxa"/>
            <w:shd w:val="clear" w:color="auto" w:fill="auto"/>
            <w:vAlign w:val="center"/>
          </w:tcPr>
          <w:p w14:paraId="2BB0F9A8" w14:textId="77777777" w:rsidR="00EA50EA" w:rsidRDefault="00EA50EA" w:rsidP="000D0991">
            <w:pPr>
              <w:jc w:val="center"/>
            </w:pPr>
            <w:r>
              <w:t>Bienek, Patrick</w:t>
            </w:r>
          </w:p>
        </w:tc>
        <w:tc>
          <w:tcPr>
            <w:tcW w:w="1620" w:type="dxa"/>
            <w:shd w:val="clear" w:color="auto" w:fill="auto"/>
            <w:vAlign w:val="center"/>
          </w:tcPr>
          <w:p w14:paraId="3F667175" w14:textId="77777777" w:rsidR="00EA50EA" w:rsidRDefault="00EA50EA" w:rsidP="000D0991">
            <w:pPr>
              <w:jc w:val="center"/>
            </w:pPr>
            <w:r>
              <w:t>386107</w:t>
            </w:r>
          </w:p>
        </w:tc>
        <w:tc>
          <w:tcPr>
            <w:tcW w:w="3780" w:type="dxa"/>
            <w:shd w:val="clear" w:color="auto" w:fill="auto"/>
            <w:vAlign w:val="center"/>
          </w:tcPr>
          <w:p w14:paraId="581B5DA9" w14:textId="77777777" w:rsidR="00EA50EA" w:rsidRDefault="00EA50EA" w:rsidP="000D0991">
            <w:pPr>
              <w:jc w:val="center"/>
            </w:pPr>
          </w:p>
        </w:tc>
      </w:tr>
      <w:tr w:rsidR="00EA50EA" w14:paraId="5C10FB8D" w14:textId="77777777" w:rsidTr="000D0991">
        <w:trPr>
          <w:trHeight w:val="510"/>
        </w:trPr>
        <w:tc>
          <w:tcPr>
            <w:tcW w:w="2880" w:type="dxa"/>
            <w:shd w:val="clear" w:color="auto" w:fill="auto"/>
            <w:vAlign w:val="center"/>
          </w:tcPr>
          <w:p w14:paraId="665152C5" w14:textId="77777777" w:rsidR="00EA50EA" w:rsidRDefault="00EA50EA" w:rsidP="000D0991">
            <w:pPr>
              <w:jc w:val="center"/>
            </w:pPr>
            <w:r>
              <w:t>Grippa, Nemo</w:t>
            </w:r>
          </w:p>
        </w:tc>
        <w:tc>
          <w:tcPr>
            <w:tcW w:w="1620" w:type="dxa"/>
            <w:shd w:val="clear" w:color="auto" w:fill="auto"/>
            <w:vAlign w:val="center"/>
          </w:tcPr>
          <w:p w14:paraId="58E13877" w14:textId="77777777" w:rsidR="00EA50EA" w:rsidRDefault="00EA50EA" w:rsidP="000D0991">
            <w:pPr>
              <w:jc w:val="center"/>
            </w:pPr>
            <w:r>
              <w:t>381347</w:t>
            </w:r>
          </w:p>
        </w:tc>
        <w:tc>
          <w:tcPr>
            <w:tcW w:w="3780" w:type="dxa"/>
            <w:shd w:val="clear" w:color="auto" w:fill="auto"/>
            <w:vAlign w:val="center"/>
          </w:tcPr>
          <w:p w14:paraId="53401275" w14:textId="77777777" w:rsidR="00EA50EA" w:rsidRDefault="00EA50EA" w:rsidP="000D0991">
            <w:pPr>
              <w:jc w:val="center"/>
            </w:pPr>
          </w:p>
        </w:tc>
      </w:tr>
      <w:tr w:rsidR="00EA50EA" w14:paraId="51C77272" w14:textId="77777777" w:rsidTr="000D0991">
        <w:trPr>
          <w:trHeight w:val="510"/>
        </w:trPr>
        <w:tc>
          <w:tcPr>
            <w:tcW w:w="2880" w:type="dxa"/>
            <w:shd w:val="clear" w:color="auto" w:fill="auto"/>
            <w:vAlign w:val="center"/>
          </w:tcPr>
          <w:p w14:paraId="128F4364" w14:textId="77777777" w:rsidR="00EA50EA" w:rsidRDefault="00EA50EA" w:rsidP="000D0991">
            <w:pPr>
              <w:jc w:val="center"/>
            </w:pPr>
            <w:r>
              <w:t>Krämer, Tim</w:t>
            </w:r>
          </w:p>
        </w:tc>
        <w:tc>
          <w:tcPr>
            <w:tcW w:w="1620" w:type="dxa"/>
            <w:shd w:val="clear" w:color="auto" w:fill="auto"/>
            <w:vAlign w:val="center"/>
          </w:tcPr>
          <w:p w14:paraId="1D190DC6" w14:textId="77777777" w:rsidR="00EA50EA" w:rsidRDefault="00EA50EA" w:rsidP="000D0991">
            <w:pPr>
              <w:jc w:val="center"/>
            </w:pPr>
            <w:r>
              <w:t>389091</w:t>
            </w:r>
          </w:p>
        </w:tc>
        <w:tc>
          <w:tcPr>
            <w:tcW w:w="3780" w:type="dxa"/>
            <w:shd w:val="clear" w:color="auto" w:fill="auto"/>
            <w:vAlign w:val="center"/>
          </w:tcPr>
          <w:p w14:paraId="6532327B" w14:textId="77777777" w:rsidR="00EA50EA" w:rsidRDefault="00EA50EA" w:rsidP="000D0991">
            <w:pPr>
              <w:jc w:val="center"/>
            </w:pPr>
          </w:p>
        </w:tc>
      </w:tr>
      <w:tr w:rsidR="00EA50EA" w14:paraId="405BE0CD" w14:textId="77777777" w:rsidTr="000D0991">
        <w:trPr>
          <w:trHeight w:val="510"/>
        </w:trPr>
        <w:tc>
          <w:tcPr>
            <w:tcW w:w="2880" w:type="dxa"/>
            <w:shd w:val="clear" w:color="auto" w:fill="auto"/>
            <w:vAlign w:val="center"/>
          </w:tcPr>
          <w:p w14:paraId="6B7E707B" w14:textId="77777777" w:rsidR="00EA50EA" w:rsidRDefault="00EA50EA" w:rsidP="000D0991">
            <w:pPr>
              <w:jc w:val="center"/>
            </w:pPr>
            <w:r>
              <w:t>Sturm, Denis</w:t>
            </w:r>
          </w:p>
        </w:tc>
        <w:tc>
          <w:tcPr>
            <w:tcW w:w="1620" w:type="dxa"/>
            <w:shd w:val="clear" w:color="auto" w:fill="auto"/>
            <w:vAlign w:val="center"/>
          </w:tcPr>
          <w:p w14:paraId="6CADFC31" w14:textId="77777777" w:rsidR="00EA50EA" w:rsidRDefault="00EA50EA" w:rsidP="000D0991">
            <w:pPr>
              <w:jc w:val="center"/>
            </w:pPr>
            <w:r>
              <w:t>384475</w:t>
            </w:r>
          </w:p>
        </w:tc>
        <w:tc>
          <w:tcPr>
            <w:tcW w:w="3780" w:type="dxa"/>
            <w:shd w:val="clear" w:color="auto" w:fill="auto"/>
            <w:vAlign w:val="center"/>
          </w:tcPr>
          <w:p w14:paraId="69B0D803" w14:textId="77777777" w:rsidR="00EA50EA" w:rsidRDefault="00EA50EA" w:rsidP="000D0991">
            <w:pPr>
              <w:jc w:val="center"/>
            </w:pPr>
          </w:p>
        </w:tc>
      </w:tr>
    </w:tbl>
    <w:p w14:paraId="05657587" w14:textId="77777777" w:rsidR="00B045BE" w:rsidRPr="00EA50EA" w:rsidRDefault="00B045BE" w:rsidP="00BB6BDE">
      <w:pPr>
        <w:rPr>
          <w:rFonts w:eastAsia="Arial Unicode MS"/>
        </w:rPr>
      </w:pPr>
    </w:p>
    <w:p w14:paraId="06C62691" w14:textId="77777777" w:rsidR="009177A1" w:rsidRDefault="009177A1" w:rsidP="00BB6BDE"/>
    <w:p w14:paraId="7AC247C3" w14:textId="77777777" w:rsidR="009177A1" w:rsidRDefault="009177A1" w:rsidP="00BB6BDE"/>
    <w:p w14:paraId="0A4801CC" w14:textId="77777777" w:rsidR="00A52B7D" w:rsidRDefault="00A52B7D" w:rsidP="00BB6BDE"/>
    <w:p w14:paraId="0779AFA0" w14:textId="77777777" w:rsidR="000A7EEB" w:rsidRPr="007A266D" w:rsidRDefault="000A7EEB" w:rsidP="000A7EEB">
      <w:pPr>
        <w:tabs>
          <w:tab w:val="left" w:pos="720"/>
        </w:tabs>
      </w:pPr>
    </w:p>
    <w:tbl>
      <w:tblPr>
        <w:tblW w:w="8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883"/>
        <w:gridCol w:w="241"/>
        <w:gridCol w:w="1583"/>
        <w:gridCol w:w="883"/>
        <w:gridCol w:w="236"/>
        <w:gridCol w:w="1485"/>
        <w:gridCol w:w="1497"/>
      </w:tblGrid>
      <w:tr w:rsidR="001D2F65" w14:paraId="3F62C2A4" w14:textId="77777777" w:rsidTr="00F95C3D">
        <w:trPr>
          <w:jc w:val="center"/>
        </w:trPr>
        <w:tc>
          <w:tcPr>
            <w:tcW w:w="1516" w:type="dxa"/>
            <w:shd w:val="clear" w:color="auto" w:fill="auto"/>
          </w:tcPr>
          <w:p w14:paraId="62534FA9" w14:textId="77777777" w:rsidR="001D2F65" w:rsidRDefault="001D2F65">
            <w:r>
              <w:t>Vorbereitung</w:t>
            </w:r>
          </w:p>
        </w:tc>
        <w:tc>
          <w:tcPr>
            <w:tcW w:w="883" w:type="dxa"/>
            <w:shd w:val="clear" w:color="auto" w:fill="auto"/>
          </w:tcPr>
          <w:p w14:paraId="3123EBA0" w14:textId="77777777" w:rsidR="001D2F65" w:rsidRDefault="001D2F65">
            <w:r>
              <w:t>Punkte</w:t>
            </w:r>
          </w:p>
        </w:tc>
        <w:tc>
          <w:tcPr>
            <w:tcW w:w="241" w:type="dxa"/>
            <w:tcBorders>
              <w:top w:val="nil"/>
              <w:bottom w:val="nil"/>
            </w:tcBorders>
            <w:shd w:val="clear" w:color="auto" w:fill="auto"/>
          </w:tcPr>
          <w:p w14:paraId="4A131BD0" w14:textId="77777777" w:rsidR="001D2F65" w:rsidRDefault="001D2F65"/>
        </w:tc>
        <w:tc>
          <w:tcPr>
            <w:tcW w:w="1583" w:type="dxa"/>
            <w:shd w:val="clear" w:color="auto" w:fill="auto"/>
          </w:tcPr>
          <w:p w14:paraId="5A1EC75D" w14:textId="77777777" w:rsidR="001D2F65" w:rsidRDefault="001D2F65">
            <w:r>
              <w:t>Durchführung</w:t>
            </w:r>
          </w:p>
        </w:tc>
        <w:tc>
          <w:tcPr>
            <w:tcW w:w="883" w:type="dxa"/>
            <w:shd w:val="clear" w:color="auto" w:fill="auto"/>
          </w:tcPr>
          <w:p w14:paraId="69D31B97" w14:textId="77777777" w:rsidR="001D2F65" w:rsidRDefault="001D2F65">
            <w:r>
              <w:t>Punkte</w:t>
            </w:r>
          </w:p>
        </w:tc>
        <w:tc>
          <w:tcPr>
            <w:tcW w:w="236" w:type="dxa"/>
            <w:tcBorders>
              <w:top w:val="nil"/>
              <w:bottom w:val="nil"/>
            </w:tcBorders>
            <w:shd w:val="clear" w:color="auto" w:fill="auto"/>
          </w:tcPr>
          <w:p w14:paraId="62D663C5" w14:textId="77777777" w:rsidR="001D2F65" w:rsidRDefault="001D2F65"/>
        </w:tc>
        <w:tc>
          <w:tcPr>
            <w:tcW w:w="1485" w:type="dxa"/>
            <w:shd w:val="clear" w:color="auto" w:fill="auto"/>
          </w:tcPr>
          <w:p w14:paraId="55BE5654" w14:textId="77777777" w:rsidR="001D2F65" w:rsidRDefault="001D2F65">
            <w:r>
              <w:t>Auswertung</w:t>
            </w:r>
          </w:p>
        </w:tc>
        <w:tc>
          <w:tcPr>
            <w:tcW w:w="1497" w:type="dxa"/>
            <w:shd w:val="clear" w:color="auto" w:fill="auto"/>
          </w:tcPr>
          <w:p w14:paraId="0202C596" w14:textId="77777777" w:rsidR="001D2F65" w:rsidRDefault="001D2F65">
            <w:r>
              <w:t>Punkte</w:t>
            </w:r>
          </w:p>
        </w:tc>
      </w:tr>
      <w:tr w:rsidR="001D2F65" w14:paraId="4A3F5675" w14:textId="77777777" w:rsidTr="00F95C3D">
        <w:trPr>
          <w:jc w:val="center"/>
        </w:trPr>
        <w:tc>
          <w:tcPr>
            <w:tcW w:w="1516" w:type="dxa"/>
            <w:shd w:val="clear" w:color="auto" w:fill="auto"/>
          </w:tcPr>
          <w:p w14:paraId="4AD1DB6E" w14:textId="77777777" w:rsidR="001D2F65" w:rsidRDefault="004B2FC4">
            <w:r>
              <w:t>1</w:t>
            </w:r>
            <w:r w:rsidR="00422C4E">
              <w:t>a</w:t>
            </w:r>
          </w:p>
        </w:tc>
        <w:tc>
          <w:tcPr>
            <w:tcW w:w="883" w:type="dxa"/>
            <w:shd w:val="clear" w:color="auto" w:fill="auto"/>
          </w:tcPr>
          <w:p w14:paraId="6FDBF13C" w14:textId="77777777" w:rsidR="001D2F65" w:rsidRDefault="00FA50AC" w:rsidP="00C71C1D">
            <w:pPr>
              <w:jc w:val="right"/>
            </w:pPr>
            <w:r>
              <w:t>/</w:t>
            </w:r>
            <w:r w:rsidR="00AA6BDB">
              <w:t>9</w:t>
            </w:r>
          </w:p>
        </w:tc>
        <w:tc>
          <w:tcPr>
            <w:tcW w:w="241" w:type="dxa"/>
            <w:tcBorders>
              <w:top w:val="nil"/>
              <w:bottom w:val="nil"/>
            </w:tcBorders>
            <w:shd w:val="clear" w:color="auto" w:fill="auto"/>
          </w:tcPr>
          <w:p w14:paraId="63C288AD" w14:textId="77777777" w:rsidR="001D2F65" w:rsidRDefault="001D2F65"/>
        </w:tc>
        <w:tc>
          <w:tcPr>
            <w:tcW w:w="1583" w:type="dxa"/>
            <w:shd w:val="clear" w:color="auto" w:fill="auto"/>
          </w:tcPr>
          <w:p w14:paraId="390234AF" w14:textId="77777777" w:rsidR="001D2F65" w:rsidRDefault="004B2FC4">
            <w:r>
              <w:t>2</w:t>
            </w:r>
          </w:p>
        </w:tc>
        <w:tc>
          <w:tcPr>
            <w:tcW w:w="883" w:type="dxa"/>
            <w:shd w:val="clear" w:color="auto" w:fill="auto"/>
          </w:tcPr>
          <w:p w14:paraId="24ABDD44" w14:textId="77777777" w:rsidR="001D2F65" w:rsidRDefault="00FE3700" w:rsidP="00C71C1D">
            <w:pPr>
              <w:jc w:val="right"/>
            </w:pPr>
            <w:r>
              <w:t>/</w:t>
            </w:r>
            <w:r w:rsidR="003C7352">
              <w:t>8</w:t>
            </w:r>
          </w:p>
        </w:tc>
        <w:tc>
          <w:tcPr>
            <w:tcW w:w="236" w:type="dxa"/>
            <w:tcBorders>
              <w:top w:val="nil"/>
              <w:bottom w:val="nil"/>
            </w:tcBorders>
            <w:shd w:val="clear" w:color="auto" w:fill="auto"/>
          </w:tcPr>
          <w:p w14:paraId="70543C50" w14:textId="77777777" w:rsidR="001D2F65" w:rsidRDefault="001D2F65"/>
        </w:tc>
        <w:tc>
          <w:tcPr>
            <w:tcW w:w="1485" w:type="dxa"/>
            <w:shd w:val="clear" w:color="auto" w:fill="auto"/>
          </w:tcPr>
          <w:p w14:paraId="6A9AB542" w14:textId="77777777" w:rsidR="001D2F65" w:rsidRDefault="00C41887">
            <w:r>
              <w:t>3a</w:t>
            </w:r>
          </w:p>
        </w:tc>
        <w:tc>
          <w:tcPr>
            <w:tcW w:w="1497" w:type="dxa"/>
            <w:shd w:val="clear" w:color="auto" w:fill="auto"/>
          </w:tcPr>
          <w:p w14:paraId="4C2889E8" w14:textId="77777777" w:rsidR="001D2F65" w:rsidRDefault="00C41887" w:rsidP="00C71C1D">
            <w:pPr>
              <w:jc w:val="right"/>
            </w:pPr>
            <w:r>
              <w:t>/3</w:t>
            </w:r>
          </w:p>
        </w:tc>
      </w:tr>
      <w:tr w:rsidR="001D2F65" w14:paraId="6667269E" w14:textId="77777777" w:rsidTr="00F95C3D">
        <w:trPr>
          <w:jc w:val="center"/>
        </w:trPr>
        <w:tc>
          <w:tcPr>
            <w:tcW w:w="1516" w:type="dxa"/>
            <w:shd w:val="clear" w:color="auto" w:fill="auto"/>
          </w:tcPr>
          <w:p w14:paraId="7AE4A3C9" w14:textId="77777777" w:rsidR="001D2F65" w:rsidRDefault="004B2FC4">
            <w:r>
              <w:t>1</w:t>
            </w:r>
            <w:r w:rsidR="00422C4E">
              <w:t>b</w:t>
            </w:r>
          </w:p>
        </w:tc>
        <w:tc>
          <w:tcPr>
            <w:tcW w:w="883" w:type="dxa"/>
            <w:shd w:val="clear" w:color="auto" w:fill="auto"/>
          </w:tcPr>
          <w:p w14:paraId="306C5BB1" w14:textId="77777777" w:rsidR="001D2F65" w:rsidRDefault="00FA50AC" w:rsidP="00C71C1D">
            <w:pPr>
              <w:jc w:val="right"/>
            </w:pPr>
            <w:r>
              <w:t>/</w:t>
            </w:r>
            <w:r w:rsidR="00422C4E">
              <w:t>3</w:t>
            </w:r>
          </w:p>
        </w:tc>
        <w:tc>
          <w:tcPr>
            <w:tcW w:w="241" w:type="dxa"/>
            <w:tcBorders>
              <w:top w:val="nil"/>
              <w:bottom w:val="nil"/>
            </w:tcBorders>
            <w:shd w:val="clear" w:color="auto" w:fill="auto"/>
          </w:tcPr>
          <w:p w14:paraId="480670F0" w14:textId="77777777" w:rsidR="001D2F65" w:rsidRDefault="001D2F65"/>
        </w:tc>
        <w:tc>
          <w:tcPr>
            <w:tcW w:w="1583" w:type="dxa"/>
            <w:shd w:val="clear" w:color="auto" w:fill="auto"/>
          </w:tcPr>
          <w:p w14:paraId="3A2786A6" w14:textId="77777777" w:rsidR="001D2F65" w:rsidRDefault="001D2F65"/>
        </w:tc>
        <w:tc>
          <w:tcPr>
            <w:tcW w:w="883" w:type="dxa"/>
            <w:shd w:val="clear" w:color="auto" w:fill="auto"/>
          </w:tcPr>
          <w:p w14:paraId="19655185" w14:textId="77777777" w:rsidR="001D2F65" w:rsidRDefault="001D2F65" w:rsidP="00C71C1D">
            <w:pPr>
              <w:jc w:val="right"/>
            </w:pPr>
          </w:p>
        </w:tc>
        <w:tc>
          <w:tcPr>
            <w:tcW w:w="236" w:type="dxa"/>
            <w:tcBorders>
              <w:top w:val="nil"/>
              <w:bottom w:val="nil"/>
            </w:tcBorders>
            <w:shd w:val="clear" w:color="auto" w:fill="auto"/>
          </w:tcPr>
          <w:p w14:paraId="5EF50C2B" w14:textId="77777777" w:rsidR="001D2F65" w:rsidRDefault="001D2F65"/>
        </w:tc>
        <w:tc>
          <w:tcPr>
            <w:tcW w:w="1485" w:type="dxa"/>
            <w:shd w:val="clear" w:color="auto" w:fill="auto"/>
          </w:tcPr>
          <w:p w14:paraId="79E0B7F1" w14:textId="77777777" w:rsidR="001D2F65" w:rsidRDefault="00C41887">
            <w:r>
              <w:t>3b</w:t>
            </w:r>
          </w:p>
        </w:tc>
        <w:tc>
          <w:tcPr>
            <w:tcW w:w="1497" w:type="dxa"/>
            <w:shd w:val="clear" w:color="auto" w:fill="auto"/>
          </w:tcPr>
          <w:p w14:paraId="3CFD8F16" w14:textId="77777777" w:rsidR="001D2F65" w:rsidRDefault="00C41887" w:rsidP="00C71C1D">
            <w:pPr>
              <w:jc w:val="right"/>
            </w:pPr>
            <w:r>
              <w:t>/</w:t>
            </w:r>
            <w:r w:rsidR="004A464C">
              <w:t>2</w:t>
            </w:r>
          </w:p>
        </w:tc>
      </w:tr>
      <w:tr w:rsidR="001D2F65" w14:paraId="4FAE848F" w14:textId="77777777" w:rsidTr="00F95C3D">
        <w:trPr>
          <w:jc w:val="center"/>
        </w:trPr>
        <w:tc>
          <w:tcPr>
            <w:tcW w:w="1516" w:type="dxa"/>
            <w:shd w:val="clear" w:color="auto" w:fill="auto"/>
          </w:tcPr>
          <w:p w14:paraId="1E415D42" w14:textId="77777777" w:rsidR="001D2F65" w:rsidRDefault="004B2FC4">
            <w:r>
              <w:t>1</w:t>
            </w:r>
            <w:r w:rsidR="00422C4E">
              <w:t>c</w:t>
            </w:r>
          </w:p>
        </w:tc>
        <w:tc>
          <w:tcPr>
            <w:tcW w:w="883" w:type="dxa"/>
            <w:shd w:val="clear" w:color="auto" w:fill="auto"/>
          </w:tcPr>
          <w:p w14:paraId="4CA368FE" w14:textId="77777777" w:rsidR="001D2F65" w:rsidRDefault="00FA50AC" w:rsidP="00C71C1D">
            <w:pPr>
              <w:jc w:val="right"/>
            </w:pPr>
            <w:r>
              <w:t>/</w:t>
            </w:r>
            <w:r w:rsidR="00A032FF">
              <w:t>2</w:t>
            </w:r>
          </w:p>
        </w:tc>
        <w:tc>
          <w:tcPr>
            <w:tcW w:w="241" w:type="dxa"/>
            <w:tcBorders>
              <w:top w:val="nil"/>
              <w:bottom w:val="nil"/>
            </w:tcBorders>
            <w:shd w:val="clear" w:color="auto" w:fill="auto"/>
          </w:tcPr>
          <w:p w14:paraId="33FFC512" w14:textId="77777777" w:rsidR="001D2F65" w:rsidRDefault="001D2F65"/>
        </w:tc>
        <w:tc>
          <w:tcPr>
            <w:tcW w:w="1583" w:type="dxa"/>
            <w:shd w:val="clear" w:color="auto" w:fill="auto"/>
          </w:tcPr>
          <w:p w14:paraId="7638137C" w14:textId="77777777" w:rsidR="001D2F65" w:rsidRDefault="001D2F65"/>
        </w:tc>
        <w:tc>
          <w:tcPr>
            <w:tcW w:w="883" w:type="dxa"/>
            <w:shd w:val="clear" w:color="auto" w:fill="auto"/>
          </w:tcPr>
          <w:p w14:paraId="605074FB" w14:textId="77777777" w:rsidR="001D2F65" w:rsidRDefault="001D2F65" w:rsidP="00C71C1D">
            <w:pPr>
              <w:jc w:val="right"/>
            </w:pPr>
          </w:p>
        </w:tc>
        <w:tc>
          <w:tcPr>
            <w:tcW w:w="236" w:type="dxa"/>
            <w:tcBorders>
              <w:top w:val="nil"/>
              <w:bottom w:val="nil"/>
            </w:tcBorders>
            <w:shd w:val="clear" w:color="auto" w:fill="auto"/>
          </w:tcPr>
          <w:p w14:paraId="09A4A19F" w14:textId="77777777" w:rsidR="001D2F65" w:rsidRDefault="001D2F65"/>
        </w:tc>
        <w:tc>
          <w:tcPr>
            <w:tcW w:w="1485" w:type="dxa"/>
            <w:shd w:val="clear" w:color="auto" w:fill="auto"/>
          </w:tcPr>
          <w:p w14:paraId="0BD8FB79" w14:textId="77777777" w:rsidR="001D2F65" w:rsidRDefault="004A464C" w:rsidP="004A464C">
            <w:r>
              <w:t>3c</w:t>
            </w:r>
          </w:p>
        </w:tc>
        <w:tc>
          <w:tcPr>
            <w:tcW w:w="1497" w:type="dxa"/>
            <w:shd w:val="clear" w:color="auto" w:fill="auto"/>
          </w:tcPr>
          <w:p w14:paraId="1E3418F7" w14:textId="77777777" w:rsidR="001D2F65" w:rsidRDefault="004A464C" w:rsidP="004A464C">
            <w:pPr>
              <w:jc w:val="right"/>
            </w:pPr>
            <w:r>
              <w:t>/2</w:t>
            </w:r>
          </w:p>
        </w:tc>
      </w:tr>
      <w:tr w:rsidR="001D2F65" w14:paraId="553C57A1" w14:textId="77777777" w:rsidTr="00F95C3D">
        <w:trPr>
          <w:jc w:val="center"/>
        </w:trPr>
        <w:tc>
          <w:tcPr>
            <w:tcW w:w="1516" w:type="dxa"/>
            <w:shd w:val="clear" w:color="auto" w:fill="auto"/>
          </w:tcPr>
          <w:p w14:paraId="75205111" w14:textId="77777777" w:rsidR="001D2F65" w:rsidRDefault="004B2FC4">
            <w:r>
              <w:t>1</w:t>
            </w:r>
            <w:r w:rsidR="00422C4E">
              <w:t>d</w:t>
            </w:r>
          </w:p>
        </w:tc>
        <w:tc>
          <w:tcPr>
            <w:tcW w:w="883" w:type="dxa"/>
            <w:shd w:val="clear" w:color="auto" w:fill="auto"/>
          </w:tcPr>
          <w:p w14:paraId="73D2E153" w14:textId="77777777" w:rsidR="001D2F65" w:rsidRDefault="001112BE" w:rsidP="00C71C1D">
            <w:pPr>
              <w:jc w:val="right"/>
            </w:pPr>
            <w:r>
              <w:t>/</w:t>
            </w:r>
            <w:r w:rsidR="00422C4E">
              <w:t>2</w:t>
            </w:r>
          </w:p>
        </w:tc>
        <w:tc>
          <w:tcPr>
            <w:tcW w:w="241" w:type="dxa"/>
            <w:tcBorders>
              <w:top w:val="nil"/>
              <w:bottom w:val="nil"/>
            </w:tcBorders>
            <w:shd w:val="clear" w:color="auto" w:fill="auto"/>
          </w:tcPr>
          <w:p w14:paraId="7C1B1992" w14:textId="77777777" w:rsidR="001D2F65" w:rsidRDefault="001D2F65"/>
        </w:tc>
        <w:tc>
          <w:tcPr>
            <w:tcW w:w="1583" w:type="dxa"/>
            <w:shd w:val="clear" w:color="auto" w:fill="auto"/>
          </w:tcPr>
          <w:p w14:paraId="36B0EFF3" w14:textId="77777777" w:rsidR="001D2F65" w:rsidRDefault="001D2F65"/>
        </w:tc>
        <w:tc>
          <w:tcPr>
            <w:tcW w:w="883" w:type="dxa"/>
            <w:shd w:val="clear" w:color="auto" w:fill="auto"/>
          </w:tcPr>
          <w:p w14:paraId="3CF20522" w14:textId="77777777" w:rsidR="001D2F65" w:rsidRDefault="001D2F65"/>
        </w:tc>
        <w:tc>
          <w:tcPr>
            <w:tcW w:w="236" w:type="dxa"/>
            <w:tcBorders>
              <w:top w:val="nil"/>
              <w:bottom w:val="nil"/>
            </w:tcBorders>
            <w:shd w:val="clear" w:color="auto" w:fill="auto"/>
          </w:tcPr>
          <w:p w14:paraId="2BBBCA9C" w14:textId="77777777" w:rsidR="001D2F65" w:rsidRDefault="001D2F65"/>
        </w:tc>
        <w:tc>
          <w:tcPr>
            <w:tcW w:w="1485" w:type="dxa"/>
            <w:shd w:val="clear" w:color="auto" w:fill="auto"/>
          </w:tcPr>
          <w:p w14:paraId="5E5893AB" w14:textId="77777777" w:rsidR="001D2F65" w:rsidRDefault="004A464C">
            <w:r>
              <w:t>3d</w:t>
            </w:r>
          </w:p>
        </w:tc>
        <w:tc>
          <w:tcPr>
            <w:tcW w:w="1497" w:type="dxa"/>
            <w:shd w:val="clear" w:color="auto" w:fill="auto"/>
          </w:tcPr>
          <w:p w14:paraId="0725EE87" w14:textId="77777777" w:rsidR="001D2F65" w:rsidRDefault="00C41887" w:rsidP="00C71C1D">
            <w:pPr>
              <w:jc w:val="right"/>
            </w:pPr>
            <w:r>
              <w:t>/</w:t>
            </w:r>
            <w:r w:rsidR="00A93C1C">
              <w:t>2</w:t>
            </w:r>
          </w:p>
        </w:tc>
      </w:tr>
      <w:tr w:rsidR="001D2F65" w14:paraId="6313FFD8" w14:textId="77777777" w:rsidTr="00F95C3D">
        <w:trPr>
          <w:jc w:val="center"/>
        </w:trPr>
        <w:tc>
          <w:tcPr>
            <w:tcW w:w="1516" w:type="dxa"/>
            <w:shd w:val="clear" w:color="auto" w:fill="auto"/>
          </w:tcPr>
          <w:p w14:paraId="06FAAA3C" w14:textId="77777777" w:rsidR="001D2F65" w:rsidRDefault="001D2F65"/>
        </w:tc>
        <w:tc>
          <w:tcPr>
            <w:tcW w:w="883" w:type="dxa"/>
            <w:shd w:val="clear" w:color="auto" w:fill="auto"/>
          </w:tcPr>
          <w:p w14:paraId="5961851B" w14:textId="77777777" w:rsidR="001D2F65" w:rsidRDefault="001D2F65" w:rsidP="00C71C1D">
            <w:pPr>
              <w:jc w:val="right"/>
            </w:pPr>
          </w:p>
        </w:tc>
        <w:tc>
          <w:tcPr>
            <w:tcW w:w="241" w:type="dxa"/>
            <w:tcBorders>
              <w:top w:val="nil"/>
              <w:bottom w:val="nil"/>
            </w:tcBorders>
            <w:shd w:val="clear" w:color="auto" w:fill="auto"/>
          </w:tcPr>
          <w:p w14:paraId="0D3C3753" w14:textId="77777777" w:rsidR="001D2F65" w:rsidRDefault="001D2F65"/>
        </w:tc>
        <w:tc>
          <w:tcPr>
            <w:tcW w:w="1583" w:type="dxa"/>
            <w:shd w:val="clear" w:color="auto" w:fill="auto"/>
          </w:tcPr>
          <w:p w14:paraId="5A232ED0" w14:textId="77777777" w:rsidR="001D2F65" w:rsidRDefault="001D2F65"/>
        </w:tc>
        <w:tc>
          <w:tcPr>
            <w:tcW w:w="883" w:type="dxa"/>
            <w:shd w:val="clear" w:color="auto" w:fill="auto"/>
          </w:tcPr>
          <w:p w14:paraId="12C7BC3B" w14:textId="77777777" w:rsidR="001D2F65" w:rsidRDefault="001D2F65"/>
        </w:tc>
        <w:tc>
          <w:tcPr>
            <w:tcW w:w="236" w:type="dxa"/>
            <w:tcBorders>
              <w:top w:val="nil"/>
              <w:bottom w:val="nil"/>
            </w:tcBorders>
            <w:shd w:val="clear" w:color="auto" w:fill="auto"/>
          </w:tcPr>
          <w:p w14:paraId="138CCEAC" w14:textId="77777777" w:rsidR="001D2F65" w:rsidRDefault="001D2F65"/>
        </w:tc>
        <w:tc>
          <w:tcPr>
            <w:tcW w:w="1485" w:type="dxa"/>
            <w:shd w:val="clear" w:color="auto" w:fill="auto"/>
          </w:tcPr>
          <w:p w14:paraId="1BE1488B" w14:textId="77777777" w:rsidR="001D2F65" w:rsidRDefault="004A464C">
            <w:r>
              <w:t>Fazit</w:t>
            </w:r>
          </w:p>
        </w:tc>
        <w:tc>
          <w:tcPr>
            <w:tcW w:w="1497" w:type="dxa"/>
            <w:shd w:val="clear" w:color="auto" w:fill="auto"/>
          </w:tcPr>
          <w:p w14:paraId="2CA8CED8" w14:textId="77777777" w:rsidR="001D2F65" w:rsidRDefault="004A464C" w:rsidP="004A464C">
            <w:pPr>
              <w:jc w:val="right"/>
            </w:pPr>
            <w:r>
              <w:t>/2</w:t>
            </w:r>
          </w:p>
        </w:tc>
      </w:tr>
      <w:tr w:rsidR="001D2F65" w14:paraId="6EE6106F" w14:textId="77777777" w:rsidTr="00F95C3D">
        <w:trPr>
          <w:jc w:val="center"/>
        </w:trPr>
        <w:tc>
          <w:tcPr>
            <w:tcW w:w="1516" w:type="dxa"/>
            <w:tcBorders>
              <w:bottom w:val="single" w:sz="4" w:space="0" w:color="auto"/>
            </w:tcBorders>
            <w:shd w:val="clear" w:color="auto" w:fill="auto"/>
          </w:tcPr>
          <w:p w14:paraId="114AF756" w14:textId="77777777" w:rsidR="001D2F65" w:rsidRDefault="001D2F65">
            <w:r>
              <w:t>Summe</w:t>
            </w:r>
          </w:p>
        </w:tc>
        <w:tc>
          <w:tcPr>
            <w:tcW w:w="883" w:type="dxa"/>
            <w:tcBorders>
              <w:bottom w:val="single" w:sz="4" w:space="0" w:color="auto"/>
            </w:tcBorders>
            <w:shd w:val="clear" w:color="auto" w:fill="auto"/>
          </w:tcPr>
          <w:p w14:paraId="03FF4702" w14:textId="77777777" w:rsidR="001D2F65" w:rsidRDefault="00AA6BDB" w:rsidP="00C71C1D">
            <w:pPr>
              <w:jc w:val="right"/>
            </w:pPr>
            <w:r>
              <w:t>/16</w:t>
            </w:r>
          </w:p>
        </w:tc>
        <w:tc>
          <w:tcPr>
            <w:tcW w:w="241" w:type="dxa"/>
            <w:tcBorders>
              <w:top w:val="nil"/>
              <w:bottom w:val="single" w:sz="4" w:space="0" w:color="auto"/>
            </w:tcBorders>
            <w:shd w:val="clear" w:color="auto" w:fill="auto"/>
          </w:tcPr>
          <w:p w14:paraId="7353C402" w14:textId="77777777" w:rsidR="001D2F65" w:rsidRDefault="001D2F65"/>
        </w:tc>
        <w:tc>
          <w:tcPr>
            <w:tcW w:w="1583" w:type="dxa"/>
            <w:tcBorders>
              <w:bottom w:val="single" w:sz="4" w:space="0" w:color="auto"/>
            </w:tcBorders>
            <w:shd w:val="clear" w:color="auto" w:fill="auto"/>
          </w:tcPr>
          <w:p w14:paraId="6F9367FA" w14:textId="77777777" w:rsidR="001D2F65" w:rsidRDefault="001D2F65">
            <w:r>
              <w:t>Summe</w:t>
            </w:r>
          </w:p>
        </w:tc>
        <w:tc>
          <w:tcPr>
            <w:tcW w:w="883" w:type="dxa"/>
            <w:tcBorders>
              <w:bottom w:val="single" w:sz="4" w:space="0" w:color="auto"/>
            </w:tcBorders>
            <w:shd w:val="clear" w:color="auto" w:fill="auto"/>
          </w:tcPr>
          <w:p w14:paraId="0508C75A" w14:textId="77777777" w:rsidR="001D2F65" w:rsidRDefault="0076384D" w:rsidP="00C71C1D">
            <w:pPr>
              <w:jc w:val="right"/>
            </w:pPr>
            <w:r>
              <w:t>/</w:t>
            </w:r>
            <w:r w:rsidR="003C7352">
              <w:t>8</w:t>
            </w:r>
          </w:p>
        </w:tc>
        <w:tc>
          <w:tcPr>
            <w:tcW w:w="236" w:type="dxa"/>
            <w:tcBorders>
              <w:top w:val="nil"/>
              <w:bottom w:val="single" w:sz="4" w:space="0" w:color="auto"/>
            </w:tcBorders>
            <w:shd w:val="clear" w:color="auto" w:fill="auto"/>
          </w:tcPr>
          <w:p w14:paraId="3CD47FF8" w14:textId="77777777" w:rsidR="001D2F65" w:rsidRDefault="001D2F65"/>
        </w:tc>
        <w:tc>
          <w:tcPr>
            <w:tcW w:w="1485" w:type="dxa"/>
            <w:tcBorders>
              <w:bottom w:val="single" w:sz="4" w:space="0" w:color="auto"/>
            </w:tcBorders>
            <w:shd w:val="clear" w:color="auto" w:fill="auto"/>
          </w:tcPr>
          <w:p w14:paraId="3F3E1061" w14:textId="77777777" w:rsidR="001D2F65" w:rsidRDefault="001D2F65">
            <w:r>
              <w:t>Summe</w:t>
            </w:r>
          </w:p>
        </w:tc>
        <w:tc>
          <w:tcPr>
            <w:tcW w:w="1497" w:type="dxa"/>
            <w:tcBorders>
              <w:bottom w:val="single" w:sz="4" w:space="0" w:color="auto"/>
            </w:tcBorders>
            <w:shd w:val="clear" w:color="auto" w:fill="auto"/>
          </w:tcPr>
          <w:p w14:paraId="4B07376C" w14:textId="77777777" w:rsidR="001D2F65" w:rsidRDefault="00554B73" w:rsidP="00C71C1D">
            <w:pPr>
              <w:jc w:val="right"/>
            </w:pPr>
            <w:r>
              <w:t>/1</w:t>
            </w:r>
            <w:r w:rsidR="0052685D">
              <w:t>1</w:t>
            </w:r>
          </w:p>
        </w:tc>
      </w:tr>
      <w:tr w:rsidR="00F95C3D" w14:paraId="44A51CD2" w14:textId="77777777" w:rsidTr="00F95C3D">
        <w:trPr>
          <w:jc w:val="center"/>
        </w:trPr>
        <w:tc>
          <w:tcPr>
            <w:tcW w:w="1516" w:type="dxa"/>
            <w:tcBorders>
              <w:top w:val="single" w:sz="4" w:space="0" w:color="auto"/>
              <w:left w:val="nil"/>
              <w:bottom w:val="nil"/>
              <w:right w:val="nil"/>
            </w:tcBorders>
            <w:shd w:val="clear" w:color="auto" w:fill="auto"/>
          </w:tcPr>
          <w:p w14:paraId="0B11693D" w14:textId="77777777" w:rsidR="00F95C3D" w:rsidRDefault="00F95C3D"/>
        </w:tc>
        <w:tc>
          <w:tcPr>
            <w:tcW w:w="883" w:type="dxa"/>
            <w:tcBorders>
              <w:top w:val="single" w:sz="4" w:space="0" w:color="auto"/>
              <w:left w:val="nil"/>
              <w:bottom w:val="nil"/>
              <w:right w:val="nil"/>
            </w:tcBorders>
            <w:shd w:val="clear" w:color="auto" w:fill="auto"/>
          </w:tcPr>
          <w:p w14:paraId="35FF06D4" w14:textId="77777777" w:rsidR="00F95C3D" w:rsidRDefault="00F95C3D" w:rsidP="00C71C1D">
            <w:pPr>
              <w:jc w:val="right"/>
            </w:pPr>
          </w:p>
        </w:tc>
        <w:tc>
          <w:tcPr>
            <w:tcW w:w="241" w:type="dxa"/>
            <w:tcBorders>
              <w:top w:val="single" w:sz="4" w:space="0" w:color="auto"/>
              <w:left w:val="nil"/>
              <w:bottom w:val="nil"/>
              <w:right w:val="nil"/>
            </w:tcBorders>
            <w:shd w:val="clear" w:color="auto" w:fill="auto"/>
          </w:tcPr>
          <w:p w14:paraId="13B5B94D" w14:textId="77777777" w:rsidR="00F95C3D" w:rsidRDefault="00F95C3D"/>
        </w:tc>
        <w:tc>
          <w:tcPr>
            <w:tcW w:w="1583" w:type="dxa"/>
            <w:tcBorders>
              <w:top w:val="single" w:sz="4" w:space="0" w:color="auto"/>
              <w:left w:val="nil"/>
              <w:bottom w:val="nil"/>
              <w:right w:val="nil"/>
            </w:tcBorders>
            <w:shd w:val="clear" w:color="auto" w:fill="auto"/>
          </w:tcPr>
          <w:p w14:paraId="3D9280FC" w14:textId="77777777" w:rsidR="00F95C3D" w:rsidRDefault="00F95C3D"/>
        </w:tc>
        <w:tc>
          <w:tcPr>
            <w:tcW w:w="883" w:type="dxa"/>
            <w:tcBorders>
              <w:top w:val="single" w:sz="4" w:space="0" w:color="auto"/>
              <w:left w:val="nil"/>
              <w:bottom w:val="nil"/>
              <w:right w:val="nil"/>
            </w:tcBorders>
            <w:shd w:val="clear" w:color="auto" w:fill="auto"/>
          </w:tcPr>
          <w:p w14:paraId="386B1E5C" w14:textId="77777777" w:rsidR="00F95C3D" w:rsidRDefault="00F95C3D" w:rsidP="00C71C1D">
            <w:pPr>
              <w:jc w:val="right"/>
            </w:pPr>
          </w:p>
        </w:tc>
        <w:tc>
          <w:tcPr>
            <w:tcW w:w="236" w:type="dxa"/>
            <w:tcBorders>
              <w:top w:val="single" w:sz="4" w:space="0" w:color="auto"/>
              <w:left w:val="nil"/>
              <w:bottom w:val="nil"/>
              <w:right w:val="nil"/>
            </w:tcBorders>
            <w:shd w:val="clear" w:color="auto" w:fill="auto"/>
          </w:tcPr>
          <w:p w14:paraId="00788EF6" w14:textId="77777777" w:rsidR="00F95C3D" w:rsidRDefault="00F95C3D"/>
        </w:tc>
        <w:tc>
          <w:tcPr>
            <w:tcW w:w="1485" w:type="dxa"/>
            <w:tcBorders>
              <w:top w:val="single" w:sz="4" w:space="0" w:color="auto"/>
              <w:left w:val="nil"/>
              <w:bottom w:val="nil"/>
              <w:right w:val="nil"/>
            </w:tcBorders>
            <w:shd w:val="clear" w:color="auto" w:fill="auto"/>
          </w:tcPr>
          <w:p w14:paraId="2C11172F" w14:textId="77777777" w:rsidR="00F95C3D" w:rsidRDefault="00F95C3D"/>
        </w:tc>
        <w:tc>
          <w:tcPr>
            <w:tcW w:w="1497" w:type="dxa"/>
            <w:tcBorders>
              <w:top w:val="single" w:sz="4" w:space="0" w:color="auto"/>
              <w:left w:val="nil"/>
              <w:bottom w:val="nil"/>
              <w:right w:val="nil"/>
            </w:tcBorders>
            <w:shd w:val="clear" w:color="auto" w:fill="auto"/>
          </w:tcPr>
          <w:p w14:paraId="26B3392C" w14:textId="77777777" w:rsidR="00F95C3D" w:rsidRDefault="00F95C3D" w:rsidP="00C71C1D">
            <w:pPr>
              <w:jc w:val="right"/>
            </w:pPr>
          </w:p>
        </w:tc>
      </w:tr>
      <w:tr w:rsidR="00F95C3D" w14:paraId="76642B14" w14:textId="77777777" w:rsidTr="00F95C3D">
        <w:trPr>
          <w:jc w:val="center"/>
        </w:trPr>
        <w:tc>
          <w:tcPr>
            <w:tcW w:w="1516" w:type="dxa"/>
            <w:tcBorders>
              <w:top w:val="nil"/>
              <w:left w:val="nil"/>
              <w:bottom w:val="nil"/>
              <w:right w:val="nil"/>
            </w:tcBorders>
            <w:shd w:val="clear" w:color="auto" w:fill="auto"/>
          </w:tcPr>
          <w:p w14:paraId="0D4F7F98" w14:textId="77777777" w:rsidR="00F95C3D" w:rsidRPr="00F95C3D" w:rsidRDefault="00F95C3D">
            <w:pPr>
              <w:rPr>
                <w:b/>
                <w:sz w:val="36"/>
                <w:szCs w:val="36"/>
              </w:rPr>
            </w:pPr>
            <w:r w:rsidRPr="07047D9E">
              <w:rPr>
                <w:b/>
                <w:sz w:val="36"/>
                <w:szCs w:val="36"/>
              </w:rPr>
              <w:t>Gesamt:</w:t>
            </w:r>
          </w:p>
        </w:tc>
        <w:tc>
          <w:tcPr>
            <w:tcW w:w="1124" w:type="dxa"/>
            <w:gridSpan w:val="2"/>
            <w:tcBorders>
              <w:top w:val="nil"/>
              <w:left w:val="nil"/>
              <w:bottom w:val="nil"/>
              <w:right w:val="nil"/>
            </w:tcBorders>
            <w:shd w:val="clear" w:color="auto" w:fill="auto"/>
          </w:tcPr>
          <w:p w14:paraId="3DDE972D" w14:textId="77777777" w:rsidR="00F95C3D" w:rsidRDefault="00F95C3D" w:rsidP="00F95C3D">
            <w:pPr>
              <w:jc w:val="right"/>
            </w:pPr>
            <w:r w:rsidRPr="07047D9E">
              <w:rPr>
                <w:sz w:val="36"/>
                <w:szCs w:val="36"/>
              </w:rPr>
              <w:t>/35</w:t>
            </w:r>
          </w:p>
        </w:tc>
        <w:tc>
          <w:tcPr>
            <w:tcW w:w="1583" w:type="dxa"/>
            <w:tcBorders>
              <w:top w:val="nil"/>
              <w:left w:val="nil"/>
              <w:bottom w:val="nil"/>
              <w:right w:val="nil"/>
            </w:tcBorders>
            <w:shd w:val="clear" w:color="auto" w:fill="auto"/>
          </w:tcPr>
          <w:p w14:paraId="1F5A7297" w14:textId="77777777" w:rsidR="00F95C3D" w:rsidRDefault="00F95C3D"/>
        </w:tc>
        <w:tc>
          <w:tcPr>
            <w:tcW w:w="883" w:type="dxa"/>
            <w:tcBorders>
              <w:top w:val="nil"/>
              <w:left w:val="nil"/>
              <w:bottom w:val="nil"/>
              <w:right w:val="nil"/>
            </w:tcBorders>
            <w:shd w:val="clear" w:color="auto" w:fill="auto"/>
          </w:tcPr>
          <w:p w14:paraId="6BEACB24" w14:textId="77777777" w:rsidR="00F95C3D" w:rsidRDefault="00F95C3D" w:rsidP="00C71C1D">
            <w:pPr>
              <w:jc w:val="right"/>
            </w:pPr>
          </w:p>
        </w:tc>
        <w:tc>
          <w:tcPr>
            <w:tcW w:w="236" w:type="dxa"/>
            <w:tcBorders>
              <w:top w:val="nil"/>
              <w:left w:val="nil"/>
              <w:bottom w:val="nil"/>
              <w:right w:val="nil"/>
            </w:tcBorders>
            <w:shd w:val="clear" w:color="auto" w:fill="auto"/>
          </w:tcPr>
          <w:p w14:paraId="29801E70" w14:textId="77777777" w:rsidR="00F95C3D" w:rsidRDefault="00F95C3D"/>
        </w:tc>
        <w:tc>
          <w:tcPr>
            <w:tcW w:w="1485" w:type="dxa"/>
            <w:tcBorders>
              <w:top w:val="nil"/>
              <w:left w:val="nil"/>
              <w:bottom w:val="nil"/>
              <w:right w:val="nil"/>
            </w:tcBorders>
            <w:shd w:val="clear" w:color="auto" w:fill="auto"/>
          </w:tcPr>
          <w:p w14:paraId="331C79FE" w14:textId="77777777" w:rsidR="00F95C3D" w:rsidRDefault="00F95C3D"/>
        </w:tc>
        <w:tc>
          <w:tcPr>
            <w:tcW w:w="1497" w:type="dxa"/>
            <w:tcBorders>
              <w:top w:val="nil"/>
              <w:left w:val="nil"/>
              <w:bottom w:val="nil"/>
              <w:right w:val="nil"/>
            </w:tcBorders>
            <w:shd w:val="clear" w:color="auto" w:fill="auto"/>
          </w:tcPr>
          <w:p w14:paraId="6680CDCD" w14:textId="77777777" w:rsidR="00F95C3D" w:rsidRDefault="00F95C3D" w:rsidP="00C71C1D">
            <w:pPr>
              <w:jc w:val="right"/>
            </w:pPr>
          </w:p>
        </w:tc>
      </w:tr>
    </w:tbl>
    <w:p w14:paraId="7BD596E6" w14:textId="77777777" w:rsidR="00FC6E83" w:rsidRDefault="005E4CAC" w:rsidP="005E4CAC">
      <w:pPr>
        <w:pStyle w:val="berschrift1"/>
        <w:numPr>
          <w:ilvl w:val="0"/>
          <w:numId w:val="24"/>
        </w:numPr>
        <w:ind w:left="357" w:hanging="357"/>
      </w:pPr>
      <w:r>
        <w:rPr>
          <w:sz w:val="20"/>
          <w:szCs w:val="20"/>
        </w:rPr>
        <w:br w:type="page"/>
      </w:r>
      <w:r w:rsidR="00FC6E83" w:rsidRPr="004C0514">
        <w:lastRenderedPageBreak/>
        <w:t>Vorbereitung</w:t>
      </w:r>
      <w:r w:rsidR="00982FC1">
        <w:t>saufgaben</w:t>
      </w:r>
    </w:p>
    <w:p w14:paraId="4C0AE07A" w14:textId="77777777" w:rsidR="00AA6BDB" w:rsidRDefault="00AA6BDB" w:rsidP="00212F32">
      <w:pPr>
        <w:pStyle w:val="Listennummer"/>
        <w:numPr>
          <w:ilvl w:val="0"/>
          <w:numId w:val="25"/>
        </w:numPr>
        <w:spacing w:before="120" w:after="60"/>
        <w:jc w:val="both"/>
      </w:pPr>
      <w:r>
        <w:t>Erläutern Sie schriftlich folgende Begriffe:</w:t>
      </w:r>
    </w:p>
    <w:p w14:paraId="7183231D" w14:textId="55C292D6" w:rsidR="00212F32" w:rsidRDefault="00442DA8" w:rsidP="005E0EF8">
      <w:pPr>
        <w:pStyle w:val="berschrift6"/>
      </w:pPr>
      <w:r>
        <w:t>Lösung:</w:t>
      </w:r>
    </w:p>
    <w:p w14:paraId="2488077E" w14:textId="77777777" w:rsidR="005E0EF8" w:rsidRPr="005E0EF8" w:rsidRDefault="005E0EF8" w:rsidP="005E0EF8"/>
    <w:tbl>
      <w:tblPr>
        <w:tblStyle w:val="Tabellenraster"/>
        <w:tblW w:w="0" w:type="auto"/>
        <w:tblInd w:w="1077" w:type="dxa"/>
        <w:tblLook w:val="04A0" w:firstRow="1" w:lastRow="0" w:firstColumn="1" w:lastColumn="0" w:noHBand="0" w:noVBand="1"/>
      </w:tblPr>
      <w:tblGrid>
        <w:gridCol w:w="2746"/>
        <w:gridCol w:w="5239"/>
      </w:tblGrid>
      <w:tr w:rsidR="00212F32" w14:paraId="51096F6A" w14:textId="77777777" w:rsidTr="002C31D3">
        <w:tc>
          <w:tcPr>
            <w:tcW w:w="2746" w:type="dxa"/>
          </w:tcPr>
          <w:p w14:paraId="4EE708B2" w14:textId="77777777" w:rsidR="00212F32" w:rsidRPr="00655D8C" w:rsidRDefault="00212F32" w:rsidP="00E218D3">
            <w:pPr>
              <w:spacing w:after="120"/>
              <w:jc w:val="both"/>
              <w:rPr>
                <w:b/>
              </w:rPr>
            </w:pPr>
            <w:r w:rsidRPr="00655D8C">
              <w:rPr>
                <w:b/>
              </w:rPr>
              <w:t>Begriff</w:t>
            </w:r>
          </w:p>
        </w:tc>
        <w:tc>
          <w:tcPr>
            <w:tcW w:w="5239" w:type="dxa"/>
          </w:tcPr>
          <w:p w14:paraId="10456391" w14:textId="77777777" w:rsidR="00212F32" w:rsidRPr="00655D8C" w:rsidRDefault="00212F32" w:rsidP="00E218D3">
            <w:pPr>
              <w:spacing w:after="120"/>
              <w:jc w:val="both"/>
              <w:rPr>
                <w:b/>
              </w:rPr>
            </w:pPr>
            <w:r w:rsidRPr="00655D8C">
              <w:rPr>
                <w:b/>
              </w:rPr>
              <w:t>Erläuterung</w:t>
            </w:r>
          </w:p>
        </w:tc>
      </w:tr>
      <w:tr w:rsidR="00212F32" w14:paraId="395E994B" w14:textId="77777777" w:rsidTr="002C31D3">
        <w:tc>
          <w:tcPr>
            <w:tcW w:w="2746" w:type="dxa"/>
          </w:tcPr>
          <w:p w14:paraId="7204291F" w14:textId="77777777" w:rsidR="00212F32" w:rsidRDefault="00212F32" w:rsidP="00E218D3">
            <w:pPr>
              <w:spacing w:after="120"/>
              <w:jc w:val="both"/>
            </w:pPr>
            <w:r>
              <w:t>Magnetisches Feld</w:t>
            </w:r>
          </w:p>
        </w:tc>
        <w:tc>
          <w:tcPr>
            <w:tcW w:w="5239" w:type="dxa"/>
          </w:tcPr>
          <w:p w14:paraId="1FCB29CB" w14:textId="77777777" w:rsidR="002C31D3" w:rsidRDefault="002C31D3" w:rsidP="002C31D3">
            <w:r>
              <w:t xml:space="preserve">Das magnetische Feld ist ein Kraftfeld hervorgerufen durch Permanentmagnete, oder elektrische Ströme. Es bewirkt Kräfte auf bewegte Ladungen, auf magnetisierbare </w:t>
            </w:r>
            <w:commentRangeStart w:id="0"/>
            <w:r>
              <w:t>Materialien</w:t>
            </w:r>
            <w:commentRangeEnd w:id="0"/>
            <w:r w:rsidR="00EA50EA">
              <w:rPr>
                <w:rStyle w:val="Kommentarzeichen"/>
                <w:rFonts w:asciiTheme="minorHAnsi" w:hAnsiTheme="minorHAnsi" w:eastAsiaTheme="minorHAnsi" w:cstheme="minorBidi"/>
                <w:lang w:val="en-GB" w:eastAsia="en-US"/>
              </w:rPr>
              <w:commentReference w:id="0"/>
            </w:r>
            <w:r>
              <w:t xml:space="preserve"> wie z.B. Eisen und auf andere Bauteile, von denen ein Magnetfeld ausgeht. Permanentmagnete besitzen immer einen sog. Nord- und Südpol. Die Feldlinien eines Magnetfeldes sind immer in sich geschlossen und verlaufen per Definition vom Nord- zum Südpol. Annähernd homogene Magnetfelder können in Spulen erzeugt werden. Die Stärke und Richtung eines Magnetfeldes wird mit der vektoriellen Größe </w:t>
            </w:r>
            <w:r w:rsidRPr="00E8089D">
              <w:rPr>
                <w:position w:val="-4"/>
              </w:rPr>
              <w:object w:dxaOrig="279" w:dyaOrig="340" w14:anchorId="71D270E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3.8pt;height:16.8pt" o:ole="" type="#_x0000_t75">
                  <v:imagedata o:title="" r:id="rId11"/>
                </v:shape>
                <o:OLEObject Type="Embed" ProgID="Equation.3" ShapeID="_x0000_i1025" DrawAspect="Content" ObjectID="_1578417327" r:id="rId12"/>
              </w:object>
            </w:r>
            <w:r>
              <w:t xml:space="preserve"> angegeben. </w:t>
            </w:r>
          </w:p>
          <w:p w14:paraId="24AA6E85" w14:textId="0ABB83E9" w:rsidR="00212F32" w:rsidRDefault="002C31D3" w:rsidP="002C31D3">
            <w:pPr>
              <w:spacing w:after="120"/>
              <w:jc w:val="both"/>
            </w:pPr>
            <w:r>
              <w:t xml:space="preserve">Verschiedene Materialen haben Einfluss auf die Stärke eines Magnetfeldes: Ferromagnetische und paramagnetische Stoffe haben eine verstärkende Wirkung, diamagnetische Stoffe schwächen das Feld. </w:t>
            </w:r>
          </w:p>
        </w:tc>
      </w:tr>
      <w:tr w:rsidR="00212F32" w14:paraId="3DE40EB2" w14:textId="77777777" w:rsidTr="002C31D3">
        <w:tc>
          <w:tcPr>
            <w:tcW w:w="2746" w:type="dxa"/>
          </w:tcPr>
          <w:p w14:paraId="7D2B95D4" w14:textId="77777777" w:rsidR="00212F32" w:rsidRDefault="00212F32" w:rsidP="00E218D3">
            <w:pPr>
              <w:spacing w:after="120"/>
              <w:jc w:val="both"/>
            </w:pPr>
            <w:r>
              <w:t>Magnetische Flussdichte</w:t>
            </w:r>
          </w:p>
        </w:tc>
        <w:tc>
          <w:tcPr>
            <w:tcW w:w="5239" w:type="dxa"/>
          </w:tcPr>
          <w:p w14:paraId="0C1FE014" w14:textId="031953B9" w:rsidR="00212F32" w:rsidRDefault="00283CA8" w:rsidP="002C31D3">
            <w:pPr>
              <w:spacing w:after="120"/>
              <w:jc w:val="both"/>
            </w:pPr>
            <w:r>
              <w:t xml:space="preserve">Die magnetische Flussdichte oder Induktion </w:t>
            </w:r>
            <w:r w:rsidRPr="00E8089D">
              <w:rPr>
                <w:position w:val="-4"/>
              </w:rPr>
              <w:object w:dxaOrig="240" w:dyaOrig="340" w14:anchorId="56C0411C">
                <v:shape id="_x0000_i1026" style="width:12pt;height:16.8pt" o:ole="" type="#_x0000_t75">
                  <v:imagedata o:title="" r:id="rId13"/>
                </v:shape>
                <o:OLEObject Type="Embed" ProgID="Equation.3" ShapeID="_x0000_i1026" DrawAspect="Content" ObjectID="_1578417328" r:id="rId14"/>
              </w:object>
            </w:r>
            <w:r>
              <w:t xml:space="preserve"> bezieht diese Eigenschaft bei der Beschreibung des Feldes mit ein. Der Zusammenhang zwischen Feldstärke und Flussdichte ist</w:t>
            </w:r>
            <w:r w:rsidRPr="00063EC7">
              <w:t xml:space="preserve"> </w:t>
            </w:r>
            <w:r w:rsidRPr="00E8089D">
              <w:rPr>
                <w:position w:val="-10"/>
              </w:rPr>
              <w:object w:dxaOrig="840" w:dyaOrig="400" w14:anchorId="288EA33E">
                <v:shape id="_x0000_i1027" style="width:42pt;height:20.4pt" o:ole="" type="#_x0000_t75">
                  <v:imagedata o:title="" r:id="rId15"/>
                </v:shape>
                <o:OLEObject Type="Embed" ProgID="Equation.3" ShapeID="_x0000_i1027" DrawAspect="Content" ObjectID="_1578417329" r:id="rId16"/>
              </w:object>
            </w:r>
            <w:r>
              <w:t>.</w:t>
            </w:r>
          </w:p>
        </w:tc>
      </w:tr>
      <w:tr w:rsidR="00212F32" w14:paraId="62C71E6F" w14:textId="77777777" w:rsidTr="002C31D3">
        <w:tc>
          <w:tcPr>
            <w:tcW w:w="2746" w:type="dxa"/>
          </w:tcPr>
          <w:p w14:paraId="71149BAD" w14:textId="77777777" w:rsidR="00212F32" w:rsidRDefault="00212F32" w:rsidP="00E218D3">
            <w:pPr>
              <w:spacing w:after="120"/>
              <w:jc w:val="both"/>
            </w:pPr>
            <w:r>
              <w:t>Permeabilität</w:t>
            </w:r>
          </w:p>
        </w:tc>
        <w:tc>
          <w:tcPr>
            <w:tcW w:w="5239" w:type="dxa"/>
          </w:tcPr>
          <w:p w14:paraId="0AA68BA2" w14:textId="77777777" w:rsidR="002C31D3" w:rsidRDefault="002C31D3" w:rsidP="002C31D3">
            <w:pPr>
              <w:rPr>
                <w:rFonts w:eastAsiaTheme="minorEastAsia"/>
              </w:rPr>
            </w:pPr>
            <w:r>
              <w:t xml:space="preserve">Die Permeabilität µ ist die Materialkonstante, die den Proportionalitätsfaktor zwischen Feldstärke und Flussdichte bildet (siehe „Magnetisches Feld“). Sie setzt sich (ähnlich wie die Permittivität </w:t>
            </w:r>
            <w:r>
              <w:sym w:font="Symbol" w:char="F065"/>
            </w:r>
            <w:r>
              <w:t>) zusammen aus der Permeabilität, die im Vakuum herrscht µ</w:t>
            </w:r>
            <w:r>
              <w:rPr>
                <w:vertAlign w:val="subscript"/>
              </w:rPr>
              <w:t>0</w:t>
            </w:r>
            <w:r>
              <w:t xml:space="preserve"> und der sog. relativen Permeabilität µ</w:t>
            </w:r>
            <w:r>
              <w:rPr>
                <w:vertAlign w:val="subscript"/>
              </w:rPr>
              <w:t>r</w:t>
            </w:r>
            <w:r>
              <w:t xml:space="preserve">, die materialspezifisch ist: </w:t>
            </w:r>
            <m:oMath>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oMath>
            <w:r>
              <w:rPr>
                <w:rFonts w:eastAsiaTheme="minorEastAsia"/>
              </w:rPr>
              <w:t>.</w:t>
            </w:r>
          </w:p>
          <w:p w14:paraId="32477C1A" w14:textId="77777777" w:rsidR="002C31D3" w:rsidRDefault="002C31D3" w:rsidP="002C31D3">
            <w:pPr>
              <w:rPr>
                <w:rFonts w:eastAsiaTheme="minorEastAsia"/>
              </w:rPr>
            </w:pPr>
            <w:r>
              <w:rPr>
                <w:rFonts w:eastAsiaTheme="minorEastAsia"/>
              </w:rPr>
              <w:t>Man kann Stoffe in drei Gruppen aufteilen:</w:t>
            </w:r>
          </w:p>
          <w:p w14:paraId="7B70B866" w14:textId="77777777" w:rsidR="002C31D3" w:rsidRPr="00421BB3" w:rsidRDefault="002C31D3" w:rsidP="002C31D3">
            <w:pPr>
              <w:pStyle w:val="Listenabsatz"/>
              <w:numPr>
                <w:ilvl w:val="0"/>
                <w:numId w:val="29"/>
              </w:numPr>
            </w:pPr>
            <w:r>
              <w:t xml:space="preserve">Ferromagnetisch mit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≫1</m:t>
              </m:r>
            </m:oMath>
            <w:r>
              <w:rPr>
                <w:rFonts w:eastAsiaTheme="minorEastAsia"/>
              </w:rPr>
              <w:t>, die das Magnetfeld stark verstärken,</w:t>
            </w:r>
          </w:p>
          <w:p w14:paraId="2E5F21C8" w14:textId="77777777" w:rsidR="002C31D3" w:rsidRPr="00421BB3" w:rsidRDefault="002C31D3" w:rsidP="002C31D3">
            <w:pPr>
              <w:pStyle w:val="Listenabsatz"/>
              <w:numPr>
                <w:ilvl w:val="0"/>
                <w:numId w:val="29"/>
              </w:numPr>
            </w:pPr>
            <w:r>
              <w:rPr>
                <w:rFonts w:eastAsiaTheme="minorEastAsia"/>
              </w:rPr>
              <w:t xml:space="preserve">Paramagnetisch mit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&gt;1</m:t>
              </m:r>
            </m:oMath>
            <w:r>
              <w:rPr>
                <w:rFonts w:eastAsiaTheme="minorEastAsia"/>
              </w:rPr>
              <w:t>, die das Magnetfeld geringfügig verstärken,</w:t>
            </w:r>
          </w:p>
          <w:p w14:paraId="129FD1E5" w14:textId="77777777" w:rsidR="002C31D3" w:rsidRPr="00AF5424" w:rsidRDefault="002C31D3" w:rsidP="002C31D3">
            <w:pPr>
              <w:pStyle w:val="Listenabsatz"/>
              <w:numPr>
                <w:ilvl w:val="0"/>
                <w:numId w:val="29"/>
              </w:numPr>
            </w:pPr>
            <w:r>
              <w:rPr>
                <w:rFonts w:eastAsiaTheme="minorEastAsia"/>
              </w:rPr>
              <w:t xml:space="preserve">Diamagnetisch mit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&lt;1</m:t>
              </m:r>
            </m:oMath>
            <w:r>
              <w:rPr>
                <w:rFonts w:eastAsiaTheme="minorEastAsia"/>
              </w:rPr>
              <w:t>, die das Magnetfeld schwächen,</w:t>
            </w:r>
          </w:p>
          <w:p w14:paraId="3EA533F5" w14:textId="184408AC" w:rsidR="00212F32" w:rsidRDefault="002C31D3" w:rsidP="002C31D3">
            <w:pPr>
              <w:spacing w:after="120"/>
              <w:jc w:val="both"/>
            </w:pPr>
            <w:r>
              <w:t>wobei ferromagnetische Materialien in der Elektrotechnik eine besondere Rolle spielen bei der Erzeugung und Führung magnetischer Felder.</w:t>
            </w:r>
          </w:p>
        </w:tc>
      </w:tr>
      <w:tr w:rsidR="00212F32" w14:paraId="37F504AA" w14:textId="77777777" w:rsidTr="002C31D3">
        <w:tc>
          <w:tcPr>
            <w:tcW w:w="2746" w:type="dxa"/>
          </w:tcPr>
          <w:p w14:paraId="0BE77FC3" w14:textId="77777777" w:rsidR="00212F32" w:rsidRDefault="00212F32" w:rsidP="00E218D3">
            <w:pPr>
              <w:spacing w:after="120"/>
              <w:jc w:val="both"/>
            </w:pPr>
            <w:r>
              <w:lastRenderedPageBreak/>
              <w:t>Hysterese</w:t>
            </w:r>
          </w:p>
        </w:tc>
        <w:tc>
          <w:tcPr>
            <w:tcW w:w="5239" w:type="dxa"/>
          </w:tcPr>
          <w:p w14:paraId="4B1D23D8" w14:textId="09726ABB" w:rsidR="00212F32" w:rsidRDefault="002C31D3" w:rsidP="00E218D3">
            <w:pPr>
              <w:spacing w:after="120"/>
              <w:jc w:val="both"/>
            </w:pPr>
            <w:r>
              <w:t>Wird ein Material in ein magnetisches Feld gebracht, ruft dieses eine magnetische Flussdichte in diesem Material hervor (der Zusammenhang kann in einem H-B-Diagramm aufgetragen werden). Handelt es sich um ein ferromagnetisches Material, so sinkt bei Zurückfahren des Magnetfeldes die Flussdichte nicht auf null (das Material wurde magnetisiert), sondern auf den sog. Remanenzwert. Um die Flussdichte auf null abzusenken bedarf es eines Magnetfeldes mit umgekehrtem Vorzeichen (der sog. Koerzitivfeldstärke H</w:t>
            </w:r>
            <w:r>
              <w:rPr>
                <w:vertAlign w:val="subscript"/>
              </w:rPr>
              <w:t>C</w:t>
            </w:r>
            <w:r>
              <w:t xml:space="preserve">). </w:t>
            </w:r>
            <w:r w:rsidR="07047D9E">
              <w:t xml:space="preserve">Dieser Vorgang kann nun in negativer Richtung wiederholt werden, um eine Schleife entstehen zu lassen. Die Gestalt dieser Kurve ist abhängig vom Material, das angeregt wird. </w:t>
            </w:r>
            <w:r>
              <w:t>Die Flussdichte eines ferromagnetischen Stoffes hängt also nicht allein von der momentanen Feldstärke ab, sondern auch von der davor vorliegenden; sie ist pfadabhängig.</w:t>
            </w:r>
          </w:p>
        </w:tc>
      </w:tr>
      <w:tr w:rsidR="00212F32" w14:paraId="66FDE9EE" w14:textId="77777777" w:rsidTr="002C31D3">
        <w:tc>
          <w:tcPr>
            <w:tcW w:w="2746" w:type="dxa"/>
          </w:tcPr>
          <w:p w14:paraId="4DC0B683" w14:textId="77777777" w:rsidR="00212F32" w:rsidRDefault="00212F32" w:rsidP="00E218D3">
            <w:pPr>
              <w:spacing w:after="120"/>
              <w:jc w:val="both"/>
            </w:pPr>
            <w:r>
              <w:t>Neukurve</w:t>
            </w:r>
          </w:p>
        </w:tc>
        <w:tc>
          <w:tcPr>
            <w:tcW w:w="5239" w:type="dxa"/>
          </w:tcPr>
          <w:p w14:paraId="7526A7BD" w14:textId="0DC8D204" w:rsidR="00212F32" w:rsidRDefault="002C31D3" w:rsidP="00E218D3">
            <w:pPr>
              <w:spacing w:after="120"/>
              <w:jc w:val="both"/>
            </w:pPr>
            <w:r>
              <w:t>Die Neukurve beschreibt den Zusammenhang von Feldstärke und Flussdichte eines zuvor nicht magnetisierten Materials; sie beginnt im Nullpunkt (im Gegensatz zur Hysteresekurve</w:t>
            </w:r>
            <w:r w:rsidR="07047D9E">
              <w:t>) und tritt nur bei der erstmaligen Magnetisierung auf.</w:t>
            </w:r>
          </w:p>
        </w:tc>
      </w:tr>
      <w:tr w:rsidR="00212F32" w14:paraId="6199ECDF" w14:textId="77777777" w:rsidTr="002C31D3">
        <w:tc>
          <w:tcPr>
            <w:tcW w:w="2746" w:type="dxa"/>
          </w:tcPr>
          <w:p w14:paraId="36043B6F" w14:textId="77777777" w:rsidR="00212F32" w:rsidRDefault="00212F32" w:rsidP="00E218D3">
            <w:pPr>
              <w:spacing w:after="120"/>
              <w:jc w:val="both"/>
            </w:pPr>
            <w:r>
              <w:t>Sättigungsmagnetisierung</w:t>
            </w:r>
          </w:p>
        </w:tc>
        <w:tc>
          <w:tcPr>
            <w:tcW w:w="5239" w:type="dxa"/>
          </w:tcPr>
          <w:p w14:paraId="5B68E159" w14:textId="269913A2" w:rsidR="00212F32" w:rsidRDefault="002C31D3" w:rsidP="002C31D3">
            <w:r>
              <w:t>Ab einer bestimmten Feldstärke, der ein magnetisierbarer Stoff ausgesetzt ist, steigt die Flussdichte nicht weiter (bzw. kaum noch), man sagt auch das Material „geht in Sättigung“. Anschaulich kann das Phänomen erklärt werden mit der Modellvorstellung vieler kleiner Permanentmagneten im Material, die durch ein äußeres Magnetfeld ausgerichtet werden können. Tritt Sättigungsmagnetisierung ein, so sind alle vorhandenen „</w:t>
            </w:r>
            <w:r w:rsidR="07047D9E">
              <w:t>Mini-</w:t>
            </w:r>
            <w:r>
              <w:t>Permanentmagnete“ ausgerichtet.</w:t>
            </w:r>
          </w:p>
        </w:tc>
      </w:tr>
      <w:tr w:rsidR="00212F32" w14:paraId="7D8BFCA5" w14:textId="77777777" w:rsidTr="002C31D3">
        <w:tc>
          <w:tcPr>
            <w:tcW w:w="2746" w:type="dxa"/>
          </w:tcPr>
          <w:p w14:paraId="6921032C" w14:textId="77777777" w:rsidR="00212F32" w:rsidRDefault="00212F32" w:rsidP="00E218D3">
            <w:pPr>
              <w:spacing w:after="120"/>
              <w:jc w:val="both"/>
            </w:pPr>
            <w:r>
              <w:t>Remanenzinduktion</w:t>
            </w:r>
          </w:p>
        </w:tc>
        <w:tc>
          <w:tcPr>
            <w:tcW w:w="5239" w:type="dxa"/>
          </w:tcPr>
          <w:p w14:paraId="328398DC" w14:textId="2444D244" w:rsidR="00212F32" w:rsidRDefault="002C31D3" w:rsidP="002C31D3">
            <w:r>
              <w:t>Remanenzinduktion ist die Induktion bzw. Flussdichte eines ferromagnetischen Materials, die nach Abschalten eines äußeren Feldes im Material verbleibt (siehe oben unter Hysterese).</w:t>
            </w:r>
          </w:p>
        </w:tc>
      </w:tr>
      <w:tr w:rsidR="00212F32" w14:paraId="201AD0DF" w14:textId="77777777" w:rsidTr="002C31D3">
        <w:tc>
          <w:tcPr>
            <w:tcW w:w="2746" w:type="dxa"/>
          </w:tcPr>
          <w:p w14:paraId="7E684624" w14:textId="77777777" w:rsidR="00212F32" w:rsidRDefault="00655D8C" w:rsidP="00E218D3">
            <w:pPr>
              <w:spacing w:after="120"/>
              <w:jc w:val="both"/>
            </w:pPr>
            <w:r>
              <w:t>Koerzitivfeldstärke</w:t>
            </w:r>
          </w:p>
        </w:tc>
        <w:tc>
          <w:tcPr>
            <w:tcW w:w="5239" w:type="dxa"/>
          </w:tcPr>
          <w:p w14:paraId="0157CB31" w14:textId="44010536" w:rsidR="00212F32" w:rsidRDefault="002C31D3" w:rsidP="00E218D3">
            <w:pPr>
              <w:spacing w:after="120"/>
              <w:jc w:val="both"/>
            </w:pPr>
            <w:r w:rsidRPr="00D8558D">
              <w:t>Koerzitivfeldstärke</w:t>
            </w:r>
            <w:r>
              <w:t xml:space="preserve"> ist die Feldstärke, die vonnöten ist um die Remanenzinduktion aufzuheben. Sie besitzt das umgekehrte Vorzeichen, des Feldes, welches die Remanenzinduktion hervorgerufen hat.</w:t>
            </w:r>
          </w:p>
        </w:tc>
      </w:tr>
      <w:tr w:rsidR="00655D8C" w14:paraId="15347505" w14:textId="77777777" w:rsidTr="002C31D3">
        <w:tc>
          <w:tcPr>
            <w:tcW w:w="2746" w:type="dxa"/>
          </w:tcPr>
          <w:p w14:paraId="3FCBCC16" w14:textId="77777777" w:rsidR="00655D8C" w:rsidRDefault="00655D8C" w:rsidP="00E218D3">
            <w:pPr>
              <w:spacing w:after="120"/>
              <w:jc w:val="both"/>
            </w:pPr>
            <w:r>
              <w:t>Magnetisierungsverluste</w:t>
            </w:r>
          </w:p>
        </w:tc>
        <w:tc>
          <w:tcPr>
            <w:tcW w:w="5239" w:type="dxa"/>
          </w:tcPr>
          <w:p w14:paraId="08613B81" w14:textId="60101206" w:rsidR="00655D8C" w:rsidRDefault="002C31D3" w:rsidP="00E218D3">
            <w:pPr>
              <w:spacing w:after="120"/>
              <w:jc w:val="both"/>
            </w:pPr>
            <w:r>
              <w:t xml:space="preserve">Wird ein Stoff magnetisiert, so treten Magnetisierungsverluste in Form von Wärmeentwicklung auf. Die Größe dieser Verluste wird bei vollständigem Durchlaufen der Hysteresekurve sichtbar als die von ihr eingeschlossene Fläche. Bei hartmagnetischen </w:t>
            </w:r>
            <w:r>
              <w:lastRenderedPageBreak/>
              <w:t xml:space="preserve">Materialien treten größere Magnetisierungsverluste auf, als bei </w:t>
            </w:r>
            <w:r w:rsidR="00283CA8">
              <w:t>W</w:t>
            </w:r>
            <w:r>
              <w:t>eichmagnetischen.</w:t>
            </w:r>
          </w:p>
        </w:tc>
      </w:tr>
    </w:tbl>
    <w:p w14:paraId="1879FA4A" w14:textId="77777777" w:rsidR="00442DA8" w:rsidRDefault="00442DA8" w:rsidP="00E218D3">
      <w:pPr>
        <w:spacing w:after="120"/>
        <w:ind w:left="1077"/>
        <w:jc w:val="both"/>
      </w:pPr>
    </w:p>
    <w:p w14:paraId="1A83A893" w14:textId="77777777" w:rsidR="00655D8C" w:rsidRDefault="00655D8C" w:rsidP="00655D8C">
      <w:pPr>
        <w:pStyle w:val="Listennummer"/>
        <w:numPr>
          <w:ilvl w:val="0"/>
          <w:numId w:val="25"/>
        </w:numPr>
        <w:spacing w:before="120" w:after="60"/>
        <w:jc w:val="both"/>
      </w:pPr>
      <w:r>
        <w:t>Beschreiben Sie den Vorgang der Magnetisierung, angefangen vom entmagnetisierten Zustand, anhand des Verlaufes der Hysteresekurve.</w:t>
      </w:r>
    </w:p>
    <w:p w14:paraId="73010ABE" w14:textId="77777777" w:rsidR="00C154E8" w:rsidRDefault="00C154E8" w:rsidP="00C154E8">
      <w:pPr>
        <w:pStyle w:val="Listennummer"/>
        <w:numPr>
          <w:ilvl w:val="0"/>
          <w:numId w:val="0"/>
        </w:numPr>
        <w:spacing w:before="120" w:after="60"/>
        <w:ind w:left="360"/>
        <w:jc w:val="both"/>
      </w:pPr>
    </w:p>
    <w:p w14:paraId="47E6D203" w14:textId="07841DB8" w:rsidR="00A47834" w:rsidRDefault="00A47834" w:rsidP="00A47834">
      <w:pPr>
        <w:pStyle w:val="berschrift6"/>
      </w:pPr>
      <w:r>
        <w:t>Lösung:</w:t>
      </w:r>
      <w:r w:rsidR="00BB6BDE">
        <w:t xml:space="preserve"> </w:t>
      </w:r>
    </w:p>
    <w:p w14:paraId="7274D83C" w14:textId="78627F82" w:rsidR="002C31D3" w:rsidRDefault="002C31D3" w:rsidP="002C31D3"/>
    <w:p w14:paraId="75C2961C" w14:textId="70F626C1" w:rsidR="002C31D3" w:rsidRDefault="00A50A9C" w:rsidP="002C31D3">
      <w:r>
        <w:rPr>
          <w:noProof/>
        </w:rPr>
        <mc:AlternateContent>
          <mc:Choice Requires="wps">
            <w:drawing>
              <wp:anchor distT="0" distB="0" distL="114300" distR="114300" simplePos="0" relativeHeight="251658242" behindDoc="0" locked="0" layoutInCell="1" allowOverlap="1" wp14:anchorId="2E39C0C3" wp14:editId="5F60ABC3">
                <wp:simplePos x="0" y="0"/>
                <wp:positionH relativeFrom="column">
                  <wp:posOffset>1327785</wp:posOffset>
                </wp:positionH>
                <wp:positionV relativeFrom="paragraph">
                  <wp:posOffset>2357120</wp:posOffset>
                </wp:positionV>
                <wp:extent cx="310007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3100070" cy="635"/>
                        </a:xfrm>
                        <a:prstGeom prst="rect">
                          <a:avLst/>
                        </a:prstGeom>
                        <a:solidFill>
                          <a:prstClr val="white"/>
                        </a:solidFill>
                        <a:ln>
                          <a:noFill/>
                        </a:ln>
                      </wps:spPr>
                      <wps:txbx>
                        <w:txbxContent>
                          <w:p w14:paraId="116A4022" w14:textId="138424D5" w:rsidR="00515097" w:rsidRPr="000020B4" w:rsidRDefault="00515097" w:rsidP="00A50A9C">
                            <w:pPr>
                              <w:pStyle w:val="Beschriftung"/>
                              <w:rPr>
                                <w:noProof/>
                                <w:sz w:val="24"/>
                                <w:szCs w:val="24"/>
                              </w:rPr>
                            </w:pPr>
                            <w:r>
                              <w:t xml:space="preserve">Abbildung </w:t>
                            </w:r>
                            <w:fldSimple w:instr=" SEQ Abbildung \* ARABIC ">
                              <w:r>
                                <w:rPr>
                                  <w:noProof/>
                                </w:rPr>
                                <w:t>1</w:t>
                              </w:r>
                            </w:fldSimple>
                            <w:r>
                              <w:t>: Hysteresekurve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E852185">
              <v:shapetype w14:anchorId="2E39C0C3" id="_x0000_t202" coordsize="21600,21600" o:spt="202" path="m,l,21600r21600,l21600,xe">
                <v:stroke joinstyle="miter"/>
                <v:path gradientshapeok="t" o:connecttype="rect"/>
              </v:shapetype>
              <v:shape id="Textfeld 8" o:spid="_x0000_s1026" type="#_x0000_t202" style="position:absolute;margin-left:104.55pt;margin-top:185.6pt;width:244.1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" stroked="f">
                <v:textbox style="mso-fit-shape-to-text:t" inset="0,0,0,0">
                  <w:txbxContent>
                    <w:p w14:paraId="0DEF1E67" w14:textId="138424D5" w:rsidR="00515097" w:rsidRPr="000020B4" w:rsidRDefault="00515097" w:rsidP="00A50A9C">
                      <w:pPr>
                        <w:pStyle w:val="Beschriftung"/>
                        <w:rPr>
                          <w:noProof/>
                          <w:sz w:val="24"/>
                          <w:szCs w:val="24"/>
                        </w:rPr>
                      </w:pPr>
                      <w:r>
                        <w:t xml:space="preserve">Abbildung </w:t>
                      </w:r>
                      <w:fldSimple w:instr=" SEQ Abbildung \* ARABIC ">
                        <w:r>
                          <w:rPr>
                            <w:noProof/>
                          </w:rPr>
                          <w:t>1</w:t>
                        </w:r>
                      </w:fldSimple>
                      <w:r>
                        <w:t>: Hysteresekurve</w:t>
                      </w:r>
                    </w:p>
                  </w:txbxContent>
                </v:textbox>
                <w10:wrap type="topAndBottom"/>
              </v:shape>
            </w:pict>
          </mc:Fallback>
        </mc:AlternateContent>
      </w:r>
      <w:r w:rsidR="002C31D3">
        <w:rPr>
          <w:noProof/>
        </w:rPr>
        <w:drawing>
          <wp:anchor distT="0" distB="0" distL="114300" distR="114300" simplePos="0" relativeHeight="251658241" behindDoc="0" locked="0" layoutInCell="1" allowOverlap="1" wp14:anchorId="0F23FD65" wp14:editId="464194DA">
            <wp:simplePos x="0" y="0"/>
            <wp:positionH relativeFrom="margin">
              <wp:align>center</wp:align>
            </wp:positionH>
            <wp:positionV relativeFrom="paragraph">
              <wp:posOffset>0</wp:posOffset>
            </wp:positionV>
            <wp:extent cx="3100410" cy="2300304"/>
            <wp:effectExtent l="0" t="0" r="5080" b="5080"/>
            <wp:wrapTopAndBottom/>
            <wp:docPr id="1" name="Grafik 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0E92B.tmp"/>
                    <pic:cNvPicPr/>
                  </pic:nvPicPr>
                  <pic:blipFill>
                    <a:blip r:embed="rId17">
                      <a:extLst>
                        <a:ext uri="{28A0092B-C50C-407E-A947-70E740481C1C}">
                          <a14:useLocalDpi xmlns:a14="http://schemas.microsoft.com/office/drawing/2010/main" val="0"/>
                        </a:ext>
                      </a:extLst>
                    </a:blip>
                    <a:stretch>
                      <a:fillRect/>
                    </a:stretch>
                  </pic:blipFill>
                  <pic:spPr>
                    <a:xfrm>
                      <a:off x="0" y="0"/>
                      <a:ext cx="3100410" cy="2300304"/>
                    </a:xfrm>
                    <a:prstGeom prst="rect">
                      <a:avLst/>
                    </a:prstGeom>
                  </pic:spPr>
                </pic:pic>
              </a:graphicData>
            </a:graphic>
            <wp14:sizeRelH relativeFrom="page">
              <wp14:pctWidth>0</wp14:pctWidth>
            </wp14:sizeRelH>
            <wp14:sizeRelV relativeFrom="page">
              <wp14:pctHeight>0</wp14:pctHeight>
            </wp14:sizeRelV>
          </wp:anchor>
        </w:drawing>
      </w:r>
    </w:p>
    <w:p w14:paraId="3F042665" w14:textId="77777777" w:rsidR="002C31D3" w:rsidRPr="002C31D3" w:rsidRDefault="002C31D3" w:rsidP="002C31D3"/>
    <w:p w14:paraId="3FA3711E" w14:textId="682AC4A8" w:rsidR="002C31D3" w:rsidRPr="002C31D3" w:rsidRDefault="002C31D3" w:rsidP="002C31D3">
      <w:r>
        <w:t>Wird der Vorgang der Magnetisierung bei einem entmagnetisierten Material eingeleitet, so herrscht bei Feldstärke null auch Flussdichte null; wir beginnen im Ursprung des B-H-Diagramms. Wird nun kontinuierlich die Feldstärke erhöht, so steigt auch die Flussdichte zunächst stark an (1). Nach und nach wird die Änderung der Flussdichte aber schwächer, bis sie sich trotz wachsender Feldstärke kaum noch ändert</w:t>
      </w:r>
      <w:r w:rsidR="07047D9E">
        <w:t>; die Sättigung tritt ein (2).</w:t>
      </w:r>
      <w:r>
        <w:t xml:space="preserve"> Beim Zurückfahren des Magnetfeldes auf null sinkt auch die Flussdichte, jedoch nur bis auf einen Wert größer null (3) (die Remanenzinduktion). Um die Flussdichte auf null abzusenken, bedarf es eines negativen Feldes, der Koerzitivfeldstärke (4). Wird dieses Magnetfeld mit negativem Vorzeichen nun weiter verstärkt, so wird auch die Flussdichte negativ und erreicht irgendwann die negative Sättigung (5). Wird dieses negative Feld nun wieder auf null zurückgefahren, so verbleibt im Material die negative Remanenzinduktion (6). Beim Aufprägen eines positiven Feldes steigt die Flussdichte zunächst wieder stark an, bevor die Steigung geringer wird und wiederum die Sättigung (2) erreicht wird. Die von der Hysteresekurve eingeschlossene Fläche beschreibt die Hystereseverluste.</w:t>
      </w:r>
    </w:p>
    <w:p w14:paraId="2527D459" w14:textId="77777777" w:rsidR="00576E78" w:rsidRPr="002C31D3" w:rsidRDefault="00576E78" w:rsidP="002C31D3"/>
    <w:p w14:paraId="0D1BD006" w14:textId="77777777" w:rsidR="00C154E8" w:rsidRDefault="00C154E8">
      <w:r>
        <w:br w:type="page"/>
      </w:r>
    </w:p>
    <w:p w14:paraId="76523A72" w14:textId="77777777" w:rsidR="00655D8C" w:rsidRDefault="00655D8C" w:rsidP="00655D8C">
      <w:pPr>
        <w:pStyle w:val="Listennummer"/>
        <w:numPr>
          <w:ilvl w:val="0"/>
          <w:numId w:val="25"/>
        </w:numPr>
        <w:spacing w:before="120" w:after="60"/>
        <w:jc w:val="both"/>
      </w:pPr>
      <w:r>
        <w:lastRenderedPageBreak/>
        <w:t>Zeichnen Sie qualitativ zwei Hysteresekurven in einem Diagramm, die weich- un</w:t>
      </w:r>
      <w:r w:rsidR="00C21D07">
        <w:t>d hartmagnetische Werkstoffe im</w:t>
      </w:r>
      <w:r>
        <w:t xml:space="preserve"> Vergleich darstellen. </w:t>
      </w:r>
    </w:p>
    <w:p w14:paraId="4B991B07" w14:textId="478EDB9E" w:rsidR="008026BA" w:rsidRDefault="008026BA" w:rsidP="008026BA">
      <w:pPr>
        <w:pStyle w:val="berschrift6"/>
      </w:pPr>
      <w:r>
        <w:t>Lösung:</w:t>
      </w:r>
    </w:p>
    <w:p w14:paraId="4E8C1FC1" w14:textId="6DCF85A2" w:rsidR="005E0EF8" w:rsidRDefault="005E0EF8" w:rsidP="005E0EF8"/>
    <w:p w14:paraId="4D4688FE" w14:textId="751FAD62" w:rsidR="005E0EF8" w:rsidRDefault="00A50A9C" w:rsidP="005E0EF8">
      <w:r>
        <w:rPr>
          <w:noProof/>
        </w:rPr>
        <mc:AlternateContent>
          <mc:Choice Requires="wps">
            <w:drawing>
              <wp:anchor distT="0" distB="0" distL="114300" distR="114300" simplePos="0" relativeHeight="251658244" behindDoc="0" locked="0" layoutInCell="1" allowOverlap="1" wp14:anchorId="5B4B6EA7" wp14:editId="5B22A53E">
                <wp:simplePos x="0" y="0"/>
                <wp:positionH relativeFrom="column">
                  <wp:posOffset>927735</wp:posOffset>
                </wp:positionH>
                <wp:positionV relativeFrom="paragraph">
                  <wp:posOffset>3656330</wp:posOffset>
                </wp:positionV>
                <wp:extent cx="39052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6D040C72" w14:textId="1C255A11" w:rsidR="00515097" w:rsidRPr="00961A40" w:rsidRDefault="00515097" w:rsidP="00A50A9C">
                            <w:pPr>
                              <w:pStyle w:val="Beschriftung"/>
                              <w:rPr>
                                <w:noProof/>
                                <w:sz w:val="24"/>
                                <w:szCs w:val="24"/>
                              </w:rPr>
                            </w:pPr>
                            <w:r>
                              <w:t xml:space="preserve">Abbildung </w:t>
                            </w:r>
                            <w:fldSimple w:instr=" SEQ Abbildung \* ARABIC ">
                              <w:r>
                                <w:rPr>
                                  <w:noProof/>
                                </w:rPr>
                                <w:t>2</w:t>
                              </w:r>
                            </w:fldSimple>
                            <w:r>
                              <w:t>: Hysteresekurven Hart- und Weichmagnetischer Werkstoffe im Vergleich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31789B4">
              <v:shape w14:anchorId="5B4B6EA7" id="Textfeld 9" o:spid="_x0000_s1027" type="#_x0000_t202" style="position:absolute;margin-left:73.05pt;margin-top:287.9pt;width:307.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5RVLgIAAGQEAAAOAAAAZHJzL2Uyb0RvYy54bWysVFFv2yAQfp+0/4B4X5ykSr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" stroked="f">
                <v:textbox style="mso-fit-shape-to-text:t" inset="0,0,0,0">
                  <w:txbxContent>
                    <w:p w14:paraId="2CA46BB7" w14:textId="1C255A11" w:rsidR="00515097" w:rsidRPr="00961A40" w:rsidRDefault="00515097" w:rsidP="00A50A9C">
                      <w:pPr>
                        <w:pStyle w:val="Beschriftung"/>
                        <w:rPr>
                          <w:noProof/>
                          <w:sz w:val="24"/>
                          <w:szCs w:val="24"/>
                        </w:rPr>
                      </w:pPr>
                      <w:r>
                        <w:t xml:space="preserve">Abbildung </w:t>
                      </w:r>
                      <w:fldSimple w:instr=" SEQ Abbildung \* ARABIC ">
                        <w:r>
                          <w:rPr>
                            <w:noProof/>
                          </w:rPr>
                          <w:t>2</w:t>
                        </w:r>
                      </w:fldSimple>
                      <w:r>
                        <w:t>: Hysteresekurven Hart- und Weichmagnetischer Werkstoffe im Vergleich</w:t>
                      </w:r>
                    </w:p>
                  </w:txbxContent>
                </v:textbox>
                <w10:wrap type="topAndBottom"/>
              </v:shape>
            </w:pict>
          </mc:Fallback>
        </mc:AlternateContent>
      </w:r>
      <w:r w:rsidR="005E0EF8">
        <w:rPr>
          <w:noProof/>
        </w:rPr>
        <w:drawing>
          <wp:anchor distT="0" distB="0" distL="114300" distR="114300" simplePos="0" relativeHeight="251658243" behindDoc="0" locked="0" layoutInCell="1" allowOverlap="1" wp14:anchorId="27EB3D3D" wp14:editId="6DE6C4A7">
            <wp:simplePos x="0" y="0"/>
            <wp:positionH relativeFrom="margin">
              <wp:align>center</wp:align>
            </wp:positionH>
            <wp:positionV relativeFrom="paragraph">
              <wp:posOffset>635</wp:posOffset>
            </wp:positionV>
            <wp:extent cx="3905250" cy="3599026"/>
            <wp:effectExtent l="0" t="0" r="0" b="1905"/>
            <wp:wrapTopAndBottom/>
            <wp:docPr id="3" name="Grafik 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09A6B.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5250" cy="3599026"/>
                    </a:xfrm>
                    <a:prstGeom prst="rect">
                      <a:avLst/>
                    </a:prstGeom>
                  </pic:spPr>
                </pic:pic>
              </a:graphicData>
            </a:graphic>
            <wp14:sizeRelH relativeFrom="page">
              <wp14:pctWidth>0</wp14:pctWidth>
            </wp14:sizeRelH>
            <wp14:sizeRelV relativeFrom="page">
              <wp14:pctHeight>0</wp14:pctHeight>
            </wp14:sizeRelV>
          </wp:anchor>
        </w:drawing>
      </w:r>
    </w:p>
    <w:p w14:paraId="0A03B02C" w14:textId="77777777" w:rsidR="008026BA" w:rsidRDefault="008026BA" w:rsidP="0097620F">
      <w:pPr>
        <w:spacing w:after="120"/>
        <w:jc w:val="both"/>
      </w:pPr>
    </w:p>
    <w:p w14:paraId="4A8A3983" w14:textId="77777777" w:rsidR="00655D8C" w:rsidRPr="009A7318" w:rsidRDefault="00655D8C" w:rsidP="00655D8C">
      <w:pPr>
        <w:pStyle w:val="Listennummer"/>
        <w:numPr>
          <w:ilvl w:val="0"/>
          <w:numId w:val="25"/>
        </w:numPr>
        <w:spacing w:before="120" w:after="60"/>
        <w:jc w:val="both"/>
      </w:pPr>
      <w:bookmarkStart w:id="1" w:name="OLE_LINK3"/>
      <w:bookmarkStart w:id="2" w:name="OLE_LINK4"/>
      <w:r w:rsidRPr="009A7318">
        <w:t xml:space="preserve">Bestimmen </w:t>
      </w:r>
      <w:r>
        <w:t xml:space="preserve">Sie die Konstanten </w:t>
      </w:r>
      <w:r w:rsidRPr="00D07CC9">
        <w:rPr>
          <w:i/>
        </w:rPr>
        <w:t>K</w:t>
      </w:r>
      <w:r w:rsidRPr="00D07CC9">
        <w:rPr>
          <w:vertAlign w:val="subscript"/>
        </w:rPr>
        <w:t>1</w:t>
      </w:r>
      <w:r w:rsidRPr="00D07CC9">
        <w:t xml:space="preserve"> und </w:t>
      </w:r>
      <w:r w:rsidRPr="00D07CC9">
        <w:rPr>
          <w:i/>
        </w:rPr>
        <w:t>K</w:t>
      </w:r>
      <w:r w:rsidRPr="00D07CC9">
        <w:rPr>
          <w:vertAlign w:val="subscript"/>
        </w:rPr>
        <w:t>2</w:t>
      </w:r>
      <w:r>
        <w:rPr>
          <w:vertAlign w:val="subscript"/>
        </w:rPr>
        <w:t xml:space="preserve"> </w:t>
      </w:r>
      <w:r>
        <w:t>in der Gleichung (2) und (6).</w:t>
      </w:r>
    </w:p>
    <w:bookmarkEnd w:id="1"/>
    <w:bookmarkEnd w:id="2"/>
    <w:p w14:paraId="33CD32E7" w14:textId="77777777" w:rsidR="000404F9" w:rsidRDefault="005053C2" w:rsidP="005053C2">
      <w:pPr>
        <w:pStyle w:val="berschrift6"/>
      </w:pPr>
      <w:r>
        <w:t>Lösung:</w:t>
      </w:r>
    </w:p>
    <w:p w14:paraId="6226995D" w14:textId="77777777" w:rsidR="0097620F" w:rsidRDefault="0097620F" w:rsidP="002D735A">
      <w:pPr>
        <w:spacing w:after="120"/>
        <w:ind w:left="1077"/>
        <w:jc w:val="right"/>
      </w:pPr>
      <w:r>
        <w:t>&lt;</w:t>
      </w:r>
      <w:r w:rsidR="00655D8C" w:rsidRPr="00655D8C">
        <w:rPr>
          <w:b/>
        </w:rPr>
        <w:t>2 Punkte</w:t>
      </w:r>
      <w:r w:rsidR="00655D8C">
        <w:t>&gt;</w:t>
      </w:r>
    </w:p>
    <w:p w14:paraId="447C53F9" w14:textId="6D70B7A4" w:rsidR="002D735A" w:rsidRDefault="002D735A" w:rsidP="00D13ADA">
      <w:r>
        <w:t>Folgende geo</w:t>
      </w:r>
      <w:r w:rsidR="001B07D3">
        <w:t>m</w:t>
      </w:r>
      <w:r>
        <w:t>etrische und elektrische Daten sind gegeben:</w:t>
      </w:r>
    </w:p>
    <w:p w14:paraId="09D0BB4D" w14:textId="77777777" w:rsidR="002D735A" w:rsidRDefault="002D735A" w:rsidP="00D13ADA"/>
    <w:tbl>
      <w:tblPr>
        <w:tblStyle w:val="Tabellenraster"/>
        <w:tblW w:w="0" w:type="auto"/>
        <w:tblLook w:val="04A0" w:firstRow="1" w:lastRow="0" w:firstColumn="1" w:lastColumn="0" w:noHBand="0" w:noVBand="1"/>
      </w:tblPr>
      <w:tblGrid>
        <w:gridCol w:w="1132"/>
        <w:gridCol w:w="1132"/>
        <w:gridCol w:w="1133"/>
        <w:gridCol w:w="1133"/>
        <w:gridCol w:w="1133"/>
        <w:gridCol w:w="1133"/>
        <w:gridCol w:w="1133"/>
        <w:gridCol w:w="1133"/>
      </w:tblGrid>
      <w:tr w:rsidR="002D735A" w14:paraId="732D23B7" w14:textId="77777777" w:rsidTr="002D735A">
        <w:tc>
          <w:tcPr>
            <w:tcW w:w="1132" w:type="dxa"/>
          </w:tcPr>
          <w:p w14:paraId="009318FE" w14:textId="14F3CBC5" w:rsidR="002D735A" w:rsidRDefault="003932D6" w:rsidP="00D13ADA">
            <m:oMath>
              <m:sSub>
                <m:sSubPr>
                  <m:ctrlPr>
                    <w:rPr>
                      <w:rFonts w:ascii="Cambria Math" w:hAnsi="Cambria Math"/>
                      <w:i/>
                    </w:rPr>
                  </m:ctrlPr>
                </m:sSubPr>
                <m:e>
                  <m:r>
                    <w:rPr>
                      <w:rFonts w:ascii="Cambria Math" w:hAnsi="Cambria Math"/>
                    </w:rPr>
                    <m:t>d</m:t>
                  </m:r>
                </m:e>
                <m:sub>
                  <m:r>
                    <w:rPr>
                      <w:rFonts w:ascii="Cambria Math" w:hAnsi="Cambria Math"/>
                    </w:rPr>
                    <m:t>a</m:t>
                  </m:r>
                </m:sub>
              </m:sSub>
            </m:oMath>
            <w:r w:rsidR="002D735A">
              <w:t>(mm)</w:t>
            </w:r>
          </w:p>
        </w:tc>
        <w:tc>
          <w:tcPr>
            <w:tcW w:w="1132" w:type="dxa"/>
          </w:tcPr>
          <w:p w14:paraId="26327947" w14:textId="22FCD9DE" w:rsidR="002D735A" w:rsidRDefault="003932D6" w:rsidP="00D13ADA">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2D735A">
              <w:t xml:space="preserve"> (mm)</w:t>
            </w:r>
          </w:p>
        </w:tc>
        <w:tc>
          <w:tcPr>
            <w:tcW w:w="1133" w:type="dxa"/>
          </w:tcPr>
          <w:p w14:paraId="79636AB0" w14:textId="59578EB3" w:rsidR="002D735A" w:rsidRDefault="002D735A" w:rsidP="00D13ADA">
            <w:r>
              <w:t>h (mm)</w:t>
            </w:r>
          </w:p>
        </w:tc>
        <w:tc>
          <w:tcPr>
            <w:tcW w:w="1133" w:type="dxa"/>
          </w:tcPr>
          <w:p w14:paraId="7600DBBB" w14:textId="3FD50913" w:rsidR="002D735A" w:rsidRDefault="003932D6" w:rsidP="00D13ADA">
            <m:oMathPara>
              <m:oMath>
                <m:sSub>
                  <m:sSubPr>
                    <m:ctrlPr>
                      <w:rPr>
                        <w:rFonts w:ascii="Cambria Math" w:hAnsi="Cambria Math"/>
                        <w:i/>
                      </w:rPr>
                    </m:ctrlPr>
                  </m:sSubPr>
                  <m:e>
                    <m:r>
                      <w:rPr>
                        <w:rFonts w:ascii="Cambria Math" w:hAnsi="Cambria Math"/>
                      </w:rPr>
                      <m:t>N</m:t>
                    </m:r>
                  </m:e>
                  <m:sub>
                    <m:r>
                      <w:rPr>
                        <w:rFonts w:ascii="Cambria Math" w:hAnsi="Cambria Math"/>
                      </w:rPr>
                      <m:t>1</m:t>
                    </m:r>
                  </m:sub>
                </m:sSub>
              </m:oMath>
            </m:oMathPara>
          </w:p>
        </w:tc>
        <w:tc>
          <w:tcPr>
            <w:tcW w:w="1133" w:type="dxa"/>
          </w:tcPr>
          <w:p w14:paraId="19FA8BD9" w14:textId="4029A055" w:rsidR="002D735A" w:rsidRDefault="003932D6" w:rsidP="00D13ADA">
            <m:oMathPara>
              <m:oMath>
                <m:sSub>
                  <m:sSubPr>
                    <m:ctrlPr>
                      <w:rPr>
                        <w:rFonts w:ascii="Cambria Math" w:hAnsi="Cambria Math"/>
                        <w:i/>
                      </w:rPr>
                    </m:ctrlPr>
                  </m:sSubPr>
                  <m:e>
                    <m:r>
                      <w:rPr>
                        <w:rFonts w:ascii="Cambria Math" w:hAnsi="Cambria Math"/>
                      </w:rPr>
                      <m:t>N</m:t>
                    </m:r>
                  </m:e>
                  <m:sub>
                    <m:r>
                      <w:rPr>
                        <w:rFonts w:ascii="Cambria Math" w:hAnsi="Cambria Math"/>
                      </w:rPr>
                      <m:t>2</m:t>
                    </m:r>
                  </m:sub>
                </m:sSub>
              </m:oMath>
            </m:oMathPara>
          </w:p>
        </w:tc>
        <w:tc>
          <w:tcPr>
            <w:tcW w:w="1133" w:type="dxa"/>
          </w:tcPr>
          <w:p w14:paraId="3BD3C180" w14:textId="1F7341E2" w:rsidR="002D735A" w:rsidRDefault="003932D6" w:rsidP="00D13ADA">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1B07D3">
              <w:t xml:space="preserve"> (Ω)</w:t>
            </w:r>
          </w:p>
        </w:tc>
        <w:tc>
          <w:tcPr>
            <w:tcW w:w="1133" w:type="dxa"/>
          </w:tcPr>
          <w:p w14:paraId="45B311C8" w14:textId="01DC7B1B" w:rsidR="002D735A" w:rsidRDefault="003932D6" w:rsidP="00D13ADA">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1B07D3">
              <w:t xml:space="preserve"> (Ω)</w:t>
            </w:r>
          </w:p>
        </w:tc>
        <w:tc>
          <w:tcPr>
            <w:tcW w:w="1133" w:type="dxa"/>
          </w:tcPr>
          <w:p w14:paraId="01BE0E09" w14:textId="0C519349" w:rsidR="002D735A" w:rsidRDefault="000F49DE" w:rsidP="00D13ADA">
            <m:oMath>
              <m:r>
                <w:rPr>
                  <w:rFonts w:ascii="Cambria Math" w:hAnsi="Cambria Math"/>
                </w:rPr>
                <m:t>C</m:t>
              </m:r>
            </m:oMath>
            <w:r w:rsidR="001B07D3">
              <w:t xml:space="preserve"> (nF)</w:t>
            </w:r>
          </w:p>
        </w:tc>
      </w:tr>
      <w:tr w:rsidR="002D735A" w14:paraId="22347583" w14:textId="77777777" w:rsidTr="002D735A">
        <w:tc>
          <w:tcPr>
            <w:tcW w:w="1132" w:type="dxa"/>
          </w:tcPr>
          <w:p w14:paraId="25C02962" w14:textId="236F69E3" w:rsidR="002D735A" w:rsidRDefault="001B07D3" w:rsidP="00D13ADA">
            <w:r>
              <w:t>25</w:t>
            </w:r>
          </w:p>
        </w:tc>
        <w:tc>
          <w:tcPr>
            <w:tcW w:w="1132" w:type="dxa"/>
          </w:tcPr>
          <w:p w14:paraId="58004F6B" w14:textId="170DA877" w:rsidR="002D735A" w:rsidRDefault="001B07D3" w:rsidP="00D13ADA">
            <w:r>
              <w:t>14</w:t>
            </w:r>
          </w:p>
        </w:tc>
        <w:tc>
          <w:tcPr>
            <w:tcW w:w="1133" w:type="dxa"/>
          </w:tcPr>
          <w:p w14:paraId="1EF3AC44" w14:textId="42F8D159" w:rsidR="002D735A" w:rsidRDefault="001B07D3" w:rsidP="00D13ADA">
            <w:r>
              <w:t>14</w:t>
            </w:r>
          </w:p>
        </w:tc>
        <w:tc>
          <w:tcPr>
            <w:tcW w:w="1133" w:type="dxa"/>
          </w:tcPr>
          <w:p w14:paraId="052471DE" w14:textId="66A45891" w:rsidR="002D735A" w:rsidRDefault="001B07D3" w:rsidP="00D13ADA">
            <w:r>
              <w:t>20</w:t>
            </w:r>
          </w:p>
        </w:tc>
        <w:tc>
          <w:tcPr>
            <w:tcW w:w="1133" w:type="dxa"/>
          </w:tcPr>
          <w:p w14:paraId="6230F7DC" w14:textId="4D0E1077" w:rsidR="002D735A" w:rsidRDefault="001B07D3" w:rsidP="00D13ADA">
            <w:r>
              <w:t>20</w:t>
            </w:r>
          </w:p>
        </w:tc>
        <w:tc>
          <w:tcPr>
            <w:tcW w:w="1133" w:type="dxa"/>
          </w:tcPr>
          <w:p w14:paraId="0BA1A531" w14:textId="09348DB9" w:rsidR="002D735A" w:rsidRDefault="001B07D3" w:rsidP="00D13ADA">
            <w:r>
              <w:t>1</w:t>
            </w:r>
          </w:p>
        </w:tc>
        <w:tc>
          <w:tcPr>
            <w:tcW w:w="1133" w:type="dxa"/>
          </w:tcPr>
          <w:p w14:paraId="534AFC5A" w14:textId="745D4DF2" w:rsidR="002D735A" w:rsidRDefault="001B07D3" w:rsidP="00D13ADA">
            <w:r>
              <w:t>10.000</w:t>
            </w:r>
          </w:p>
        </w:tc>
        <w:tc>
          <w:tcPr>
            <w:tcW w:w="1133" w:type="dxa"/>
          </w:tcPr>
          <w:p w14:paraId="7EBFE155" w14:textId="7271447E" w:rsidR="002D735A" w:rsidRDefault="001B07D3" w:rsidP="00D13ADA">
            <w:r>
              <w:t>100</w:t>
            </w:r>
          </w:p>
        </w:tc>
      </w:tr>
    </w:tbl>
    <w:p w14:paraId="08C9B537" w14:textId="77777777" w:rsidR="002D735A" w:rsidRDefault="002D735A" w:rsidP="00D13AD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2D735A" w14:paraId="53AC9264" w14:textId="77777777" w:rsidTr="001B07D3">
        <w:trPr>
          <w:trHeight w:val="366"/>
        </w:trPr>
        <w:tc>
          <w:tcPr>
            <w:tcW w:w="8500" w:type="dxa"/>
            <w:vAlign w:val="center"/>
          </w:tcPr>
          <w:p w14:paraId="4125DD00" w14:textId="235FA404" w:rsidR="002D735A" w:rsidRDefault="003932D6" w:rsidP="001B07D3">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c>
        <w:tc>
          <w:tcPr>
            <w:tcW w:w="562" w:type="dxa"/>
            <w:vAlign w:val="center"/>
          </w:tcPr>
          <w:p w14:paraId="649C1A5F" w14:textId="6565AE8D" w:rsidR="002D735A" w:rsidRDefault="002D735A" w:rsidP="001B07D3">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1</m:t>
              </m:r>
            </m:oMath>
            <w:r>
              <w:fldChar w:fldCharType="end"/>
            </w:r>
            <w:r>
              <w:t>)</w:t>
            </w:r>
          </w:p>
        </w:tc>
      </w:tr>
    </w:tbl>
    <w:p w14:paraId="0BC639FB" w14:textId="77777777" w:rsidR="002D735A" w:rsidRDefault="002D735A" w:rsidP="00D13ADA"/>
    <w:p w14:paraId="26857471" w14:textId="483747B1" w:rsidR="00D13ADA" w:rsidRPr="00D13ADA" w:rsidRDefault="002D735A" w:rsidP="00D13ADA">
      <w:r>
        <w:t xml:space="preserve">Nach Gleichung (3) aus dem Aufgabenblatt gilt für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t>:</w:t>
      </w:r>
    </w:p>
    <w:p w14:paraId="1DC8F73B" w14:textId="2B59FE2D" w:rsidR="002D735A" w:rsidRDefault="002D735A" w:rsidP="00D13AD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2D735A" w14:paraId="3CB39A02" w14:textId="77777777" w:rsidTr="001B07D3">
        <w:trPr>
          <w:trHeight w:val="366"/>
        </w:trPr>
        <w:tc>
          <w:tcPr>
            <w:tcW w:w="8500" w:type="dxa"/>
            <w:vAlign w:val="center"/>
          </w:tcPr>
          <w:p w14:paraId="65352DB6" w14:textId="6857859E" w:rsidR="002D735A" w:rsidRDefault="003932D6" w:rsidP="001B07D3">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a</m:t>
                        </m:r>
                      </m:sub>
                    </m:sSub>
                  </m:num>
                  <m:den>
                    <m:r>
                      <w:rPr>
                        <w:rFonts w:ascii="Cambria Math" w:hAnsi="Cambria Math"/>
                      </w:rPr>
                      <m:t>2</m:t>
                    </m:r>
                  </m:den>
                </m:f>
                <m:r>
                  <w:rPr>
                    <w:rFonts w:ascii="Cambria Math" w:hAnsi="Cambria Math"/>
                  </w:rPr>
                  <m:t>∙π</m:t>
                </m:r>
              </m:oMath>
            </m:oMathPara>
          </w:p>
        </w:tc>
        <w:tc>
          <w:tcPr>
            <w:tcW w:w="562" w:type="dxa"/>
            <w:vAlign w:val="center"/>
          </w:tcPr>
          <w:p w14:paraId="44278F5C" w14:textId="6B975844" w:rsidR="002D735A" w:rsidRDefault="002D735A" w:rsidP="001B07D3">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2</m:t>
              </m:r>
            </m:oMath>
            <w:r>
              <w:fldChar w:fldCharType="end"/>
            </w:r>
            <w:r>
              <w:t>)</w:t>
            </w:r>
          </w:p>
        </w:tc>
      </w:tr>
    </w:tbl>
    <w:p w14:paraId="3678CF5A" w14:textId="6983FFF2" w:rsidR="002D735A" w:rsidRDefault="001B07D3" w:rsidP="00D13ADA">
      <w:r>
        <w:t xml:space="preserve">Daraus folgt für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w:t>
      </w:r>
    </w:p>
    <w:p w14:paraId="07FED058" w14:textId="77777777" w:rsidR="001B07D3" w:rsidRDefault="001B07D3" w:rsidP="00D13AD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1B07D3" w14:paraId="505532F2" w14:textId="77777777" w:rsidTr="001B07D3">
        <w:trPr>
          <w:trHeight w:val="366"/>
        </w:trPr>
        <w:tc>
          <w:tcPr>
            <w:tcW w:w="8500" w:type="dxa"/>
            <w:vAlign w:val="center"/>
          </w:tcPr>
          <w:p w14:paraId="5C65814D" w14:textId="639490BD" w:rsidR="001B07D3" w:rsidRDefault="003932D6" w:rsidP="001B07D3">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1</m:t>
                        </m:r>
                      </m:sub>
                    </m:sSub>
                  </m:num>
                  <m:den>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a</m:t>
                            </m:r>
                          </m:sub>
                        </m:sSub>
                      </m:e>
                    </m:d>
                    <m:r>
                      <w:rPr>
                        <w:rFonts w:ascii="Cambria Math" w:hAnsi="Cambria Math"/>
                      </w:rPr>
                      <m:t>∙π∙</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2∙20</m:t>
                    </m:r>
                  </m:num>
                  <m:den>
                    <m:d>
                      <m:dPr>
                        <m:ctrlPr>
                          <w:rPr>
                            <w:rFonts w:ascii="Cambria Math" w:hAnsi="Cambria Math"/>
                            <w:i/>
                          </w:rPr>
                        </m:ctrlPr>
                      </m:dPr>
                      <m:e>
                        <m:r>
                          <w:rPr>
                            <w:rFonts w:ascii="Cambria Math" w:hAnsi="Cambria Math"/>
                          </w:rPr>
                          <m:t>0,014 mm+0,025 mm</m:t>
                        </m:r>
                      </m:e>
                    </m:d>
                    <m:r>
                      <w:rPr>
                        <w:rFonts w:ascii="Cambria Math" w:hAnsi="Cambria Math"/>
                      </w:rPr>
                      <m:t>∙π∙1 Ω</m:t>
                    </m:r>
                  </m:den>
                </m:f>
                <m:r>
                  <w:rPr>
                    <w:rFonts w:ascii="Cambria Math" w:hAnsi="Cambria Math"/>
                  </w:rPr>
                  <m:t xml:space="preserve">=326,47 </m:t>
                </m:r>
                <m:f>
                  <m:fPr>
                    <m:ctrlPr>
                      <w:rPr>
                        <w:rFonts w:ascii="Cambria Math" w:hAnsi="Cambria Math"/>
                        <w:i/>
                      </w:rPr>
                    </m:ctrlPr>
                  </m:fPr>
                  <m:num>
                    <m:r>
                      <w:rPr>
                        <w:rFonts w:ascii="Cambria Math" w:hAnsi="Cambria Math"/>
                      </w:rPr>
                      <m:t>A</m:t>
                    </m:r>
                  </m:num>
                  <m:den>
                    <m:r>
                      <w:rPr>
                        <w:rFonts w:ascii="Cambria Math" w:hAnsi="Cambria Math"/>
                      </w:rPr>
                      <m:t>V∙m</m:t>
                    </m:r>
                  </m:den>
                </m:f>
              </m:oMath>
            </m:oMathPara>
          </w:p>
        </w:tc>
        <w:tc>
          <w:tcPr>
            <w:tcW w:w="562" w:type="dxa"/>
            <w:vAlign w:val="center"/>
          </w:tcPr>
          <w:p w14:paraId="3D1E5950" w14:textId="51C667AB" w:rsidR="001B07D3" w:rsidRDefault="001B07D3" w:rsidP="001B07D3">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3</m:t>
              </m:r>
            </m:oMath>
            <w:r>
              <w:fldChar w:fldCharType="end"/>
            </w:r>
            <w:r>
              <w:t>)</w:t>
            </w:r>
          </w:p>
        </w:tc>
      </w:tr>
    </w:tbl>
    <w:p w14:paraId="741C68B6" w14:textId="77777777" w:rsidR="001B07D3" w:rsidRDefault="001B07D3" w:rsidP="00D13ADA"/>
    <w:p w14:paraId="7DEBF147" w14:textId="08B5C84C" w:rsidR="002D735A" w:rsidRDefault="001B07D3" w:rsidP="00D13ADA">
      <w:r>
        <w:t xml:space="preserve">Nach Gleichung (6) aus dem Aufgabenblatt gilt für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w:t>
      </w:r>
    </w:p>
    <w:p w14:paraId="40D1AE9A" w14:textId="77777777" w:rsidR="001B07D3" w:rsidRDefault="001B07D3" w:rsidP="00D13AD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1B07D3" w14:paraId="30601107" w14:textId="77777777" w:rsidTr="001B07D3">
        <w:trPr>
          <w:trHeight w:val="366"/>
        </w:trPr>
        <w:tc>
          <w:tcPr>
            <w:tcW w:w="8500" w:type="dxa"/>
            <w:vAlign w:val="center"/>
          </w:tcPr>
          <w:p w14:paraId="0674FA98" w14:textId="397A180E" w:rsidR="001B07D3" w:rsidRDefault="003932D6" w:rsidP="001B07D3">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∙C</m:t>
                    </m:r>
                  </m:num>
                  <m:den>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∙A</m:t>
                    </m:r>
                  </m:den>
                </m:f>
              </m:oMath>
            </m:oMathPara>
          </w:p>
        </w:tc>
        <w:tc>
          <w:tcPr>
            <w:tcW w:w="562" w:type="dxa"/>
            <w:vAlign w:val="center"/>
          </w:tcPr>
          <w:p w14:paraId="50BE5217" w14:textId="37BAAFD1" w:rsidR="001B07D3" w:rsidRDefault="001B07D3" w:rsidP="001B07D3">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4</m:t>
              </m:r>
            </m:oMath>
            <w:r>
              <w:fldChar w:fldCharType="end"/>
            </w:r>
            <w:r>
              <w:t>)</w:t>
            </w:r>
          </w:p>
        </w:tc>
      </w:tr>
    </w:tbl>
    <w:p w14:paraId="02A250CF" w14:textId="77777777" w:rsidR="001B07D3" w:rsidRDefault="001B07D3" w:rsidP="00D13ADA"/>
    <w:p w14:paraId="07E47A0D" w14:textId="26BE132E" w:rsidR="001B07D3" w:rsidRDefault="001B07D3" w:rsidP="00D13ADA">
      <w:r>
        <w:t>Die Querschnittsfläche des Kerns berechnet sich mit:</w:t>
      </w:r>
    </w:p>
    <w:p w14:paraId="64F28FF8" w14:textId="697306D2" w:rsidR="001B07D3" w:rsidRDefault="001B07D3" w:rsidP="00D13AD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1B07D3" w14:paraId="35321AFB" w14:textId="77777777" w:rsidTr="001B07D3">
        <w:trPr>
          <w:trHeight w:val="366"/>
        </w:trPr>
        <w:tc>
          <w:tcPr>
            <w:tcW w:w="8500" w:type="dxa"/>
            <w:vAlign w:val="center"/>
          </w:tcPr>
          <w:p w14:paraId="51F66A86" w14:textId="549B111D" w:rsidR="001B07D3" w:rsidRDefault="000F49DE" w:rsidP="001B07D3">
            <m:oMathPara>
              <m:oMath>
                <m:r>
                  <w:rPr>
                    <w:rFonts w:ascii="Cambria Math" w:hAnsi="Cambria Math"/>
                  </w:rPr>
                  <m:t>A=π∙</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e>
                      <m:sup>
                        <m:r>
                          <w:rPr>
                            <w:rFonts w:ascii="Cambria Math" w:hAnsi="Cambria Math"/>
                          </w:rPr>
                          <m:t>2</m:t>
                        </m:r>
                      </m:sup>
                    </m:sSup>
                  </m:num>
                  <m:den>
                    <m:r>
                      <w:rPr>
                        <w:rFonts w:ascii="Cambria Math" w:hAnsi="Cambria Math"/>
                      </w:rPr>
                      <m:t>8</m:t>
                    </m:r>
                  </m:den>
                </m:f>
              </m:oMath>
            </m:oMathPara>
          </w:p>
        </w:tc>
        <w:tc>
          <w:tcPr>
            <w:tcW w:w="562" w:type="dxa"/>
            <w:vAlign w:val="center"/>
          </w:tcPr>
          <w:p w14:paraId="75616A26" w14:textId="615ACA0E" w:rsidR="001B07D3" w:rsidRDefault="001B07D3" w:rsidP="001B07D3">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5</m:t>
              </m:r>
            </m:oMath>
            <w:r>
              <w:fldChar w:fldCharType="end"/>
            </w:r>
            <w:r>
              <w:t>)</w:t>
            </w:r>
          </w:p>
        </w:tc>
      </w:tr>
    </w:tbl>
    <w:p w14:paraId="5128EF5C" w14:textId="1B35AD19" w:rsidR="005F587E" w:rsidRDefault="005F587E" w:rsidP="005F587E">
      <w:r>
        <w:t xml:space="preserve">Daraus folgt für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w:t>
      </w:r>
    </w:p>
    <w:p w14:paraId="7CD98B24" w14:textId="1613940B" w:rsidR="001B07D3" w:rsidRDefault="001B07D3" w:rsidP="00D13ADA"/>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tblGrid>
      <w:tr w:rsidR="005F587E" w14:paraId="6C784653" w14:textId="77777777" w:rsidTr="00A50A9C">
        <w:trPr>
          <w:trHeight w:val="366"/>
        </w:trPr>
        <w:tc>
          <w:tcPr>
            <w:tcW w:w="8500" w:type="dxa"/>
            <w:vAlign w:val="center"/>
          </w:tcPr>
          <w:p w14:paraId="1D3E55A5" w14:textId="3A93A4D2" w:rsidR="005F587E" w:rsidRDefault="003932D6" w:rsidP="00A50A9C">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8∙</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∙C</m:t>
                    </m:r>
                  </m:num>
                  <m:den>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∙π∙</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8∙10.000 Ω∙100∙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F</m:t>
                    </m:r>
                  </m:num>
                  <m:den>
                    <m:r>
                      <w:rPr>
                        <w:rFonts w:ascii="Cambria Math" w:hAnsi="Cambria Math"/>
                      </w:rPr>
                      <m:t>20∙π∙</m:t>
                    </m:r>
                    <m:sSup>
                      <m:sSupPr>
                        <m:ctrlPr>
                          <w:rPr>
                            <w:rFonts w:ascii="Cambria Math" w:hAnsi="Cambria Math"/>
                            <w:i/>
                          </w:rPr>
                        </m:ctrlPr>
                      </m:sSupPr>
                      <m:e>
                        <m:d>
                          <m:dPr>
                            <m:ctrlPr>
                              <w:rPr>
                                <w:rFonts w:ascii="Cambria Math" w:hAnsi="Cambria Math"/>
                                <w:i/>
                              </w:rPr>
                            </m:ctrlPr>
                          </m:dPr>
                          <m:e>
                            <m:r>
                              <w:rPr>
                                <w:rFonts w:ascii="Cambria Math" w:hAnsi="Cambria Math"/>
                              </w:rPr>
                              <m:t>0,025 m-0,014 m</m:t>
                            </m:r>
                          </m:e>
                        </m:d>
                      </m:e>
                      <m:sup>
                        <m:r>
                          <w:rPr>
                            <w:rFonts w:ascii="Cambria Math" w:hAnsi="Cambria Math"/>
                          </w:rPr>
                          <m:t>2</m:t>
                        </m:r>
                      </m:sup>
                    </m:sSup>
                  </m:den>
                </m:f>
                <m:r>
                  <w:rPr>
                    <w:rFonts w:ascii="Cambria Math" w:hAnsi="Cambria Math"/>
                  </w:rPr>
                  <m:t>=1,052</m:t>
                </m:r>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tc>
        <w:tc>
          <w:tcPr>
            <w:tcW w:w="562" w:type="dxa"/>
            <w:vAlign w:val="center"/>
          </w:tcPr>
          <w:p w14:paraId="7B685455" w14:textId="4DDFFEBC" w:rsidR="005F587E" w:rsidRDefault="005F587E" w:rsidP="00A50A9C">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6</m:t>
              </m:r>
            </m:oMath>
            <w:r>
              <w:fldChar w:fldCharType="end"/>
            </w:r>
            <w:r>
              <w:t>)</w:t>
            </w:r>
          </w:p>
        </w:tc>
      </w:tr>
    </w:tbl>
    <w:p w14:paraId="65A2861F" w14:textId="487043B4" w:rsidR="005F587E" w:rsidRDefault="005F587E" w:rsidP="00D13ADA"/>
    <w:p w14:paraId="17163BCA" w14:textId="77777777" w:rsidR="005F587E" w:rsidRPr="00D13ADA" w:rsidRDefault="005F587E" w:rsidP="00D13ADA"/>
    <w:p w14:paraId="68D0DDC1" w14:textId="1ACE0230" w:rsidR="00AA220D" w:rsidRDefault="004B2FC4" w:rsidP="00655D8C">
      <w:pPr>
        <w:pStyle w:val="berschrift1"/>
        <w:numPr>
          <w:ilvl w:val="0"/>
          <w:numId w:val="24"/>
        </w:numPr>
        <w:ind w:left="357" w:hanging="357"/>
      </w:pPr>
      <w:r>
        <w:br w:type="page"/>
      </w:r>
      <w:r w:rsidR="00FC6E83" w:rsidRPr="00984ADC">
        <w:lastRenderedPageBreak/>
        <w:t>Durchführung</w:t>
      </w:r>
    </w:p>
    <w:p w14:paraId="0F4F51FB" w14:textId="5C9A427D" w:rsidR="000A7AF6" w:rsidRPr="00CA1097" w:rsidRDefault="65507F0D" w:rsidP="00AA220D">
      <w:pPr>
        <w:spacing w:after="60"/>
      </w:pPr>
      <w:r>
        <w:t xml:space="preserve">Beschreibung der Versuchsdurchführung: </w:t>
      </w:r>
      <w:r w:rsidRPr="65507F0D">
        <w:rPr>
          <w:b/>
          <w:bCs/>
        </w:rPr>
        <w:t xml:space="preserve">(2 Punkte) </w:t>
      </w:r>
    </w:p>
    <w:p w14:paraId="581360BE" w14:textId="4A2C2003" w:rsidR="65507F0D" w:rsidRDefault="65507F0D" w:rsidP="65507F0D">
      <w:pPr>
        <w:spacing w:after="60"/>
        <w:rPr>
          <w:b/>
          <w:bCs/>
        </w:rPr>
      </w:pPr>
    </w:p>
    <w:p w14:paraId="5F988D22" w14:textId="052D84C4" w:rsidR="00F833B4" w:rsidRDefault="00F833B4" w:rsidP="65507F0D">
      <w:r>
        <w:t>Im ersten Versuch werden die Hysteresekurven der beiden Ringkerne mithilfe eines Oszilloskops aufgezeichnet und dargestellt.</w:t>
      </w:r>
    </w:p>
    <w:p w14:paraId="262882D0" w14:textId="48D3838A" w:rsidR="65507F0D" w:rsidRDefault="65507F0D" w:rsidP="65507F0D">
      <w:r>
        <w:t xml:space="preserve">Der Versuch wurde gemäß der Aufgabenstellung aufgebaut und alle Parameter entsprechend eingestellt. </w:t>
      </w:r>
      <w:r w:rsidR="07047D9E">
        <w:t xml:space="preserve">Davor sollte man sich mit dem Oszilloskop "vertraut" machen, in dem man ein Sinussignal darstellen ließ. </w:t>
      </w:r>
      <w:r w:rsidR="00515097">
        <w:t xml:space="preserve">Die am Oszilloskop angeschlossenen Spannungen sind proportional zur magnetischen Flussdichte und der magnetischen Feldstärke (siehe Aufgabe 1d). Somit kann am Oszillator die Hysteresekurve des jeweiligen Ringkernes dargestellt werden. </w:t>
      </w:r>
      <w:r>
        <w:t xml:space="preserve">Bei der Messung der Hysteresekurve war diese jedoch zunächst gespiegelt, es mussten also die Pole am Oszilloskop getauscht werden. </w:t>
      </w:r>
    </w:p>
    <w:p w14:paraId="65FAC794" w14:textId="35123451" w:rsidR="65507F0D" w:rsidRDefault="65507F0D" w:rsidP="65507F0D">
      <w:r>
        <w:t>Für das Zeichnen der Hysteresekurve wurde das Oszilloskop dann einfach auf X-Y</w:t>
      </w:r>
      <w:r w:rsidR="07047D9E">
        <w:t>-Ansicht (äquivalent zur H-B-Ansicht aus vorangegangenen Aufgaben)</w:t>
      </w:r>
      <w:r>
        <w:t xml:space="preserve"> eingestellt und dann so skaliert, dass die Hysteresekurve gut sichtbar und der X-Y-Maßstab gleich war. Anschließend wurde die Kurve fotografiert. Das passierte für beide Ringkerne.</w:t>
      </w:r>
    </w:p>
    <w:p w14:paraId="425A1158" w14:textId="25EB3FA4" w:rsidR="00F833B4" w:rsidRDefault="00F833B4" w:rsidP="65507F0D"/>
    <w:p w14:paraId="4CF530B9" w14:textId="3C2A40DA" w:rsidR="00F833B4" w:rsidRDefault="00F833B4" w:rsidP="65507F0D">
      <w:r>
        <w:t xml:space="preserve">Im zweiten Versuch wurde die Kennlinie der relativen Permeabilität in Abhängigkeit der magnetischen Feldstärke aufgenommen. </w:t>
      </w:r>
    </w:p>
    <w:p w14:paraId="75CB804C" w14:textId="2863D343" w:rsidR="00EC4C0B" w:rsidRPr="00F833B4" w:rsidRDefault="00F833B4" w:rsidP="000A7AF6">
      <w:r>
        <w:t>Dafür</w:t>
      </w:r>
      <w:r w:rsidR="65507F0D">
        <w:t xml:space="preserve"> wurde das Oszilloskop </w:t>
      </w:r>
      <w:r>
        <w:t xml:space="preserve">wieder </w:t>
      </w:r>
      <w:r w:rsidR="65507F0D">
        <w:t xml:space="preserve">auf </w:t>
      </w:r>
      <w:r>
        <w:t xml:space="preserve">die </w:t>
      </w:r>
      <w:r w:rsidR="65507F0D">
        <w:t>Zeitansicht umgestellt und die Spannung U</w:t>
      </w:r>
      <w:r w:rsidR="65507F0D" w:rsidRPr="65507F0D">
        <w:rPr>
          <w:vertAlign w:val="subscript"/>
        </w:rPr>
        <w:t>1pp</w:t>
      </w:r>
      <w:r w:rsidR="07047D9E" w:rsidRPr="07047D9E">
        <w:rPr>
          <w:vertAlign w:val="subscript"/>
        </w:rPr>
        <w:t>,</w:t>
      </w:r>
      <w:r w:rsidR="07047D9E" w:rsidRPr="07047D9E">
        <w:t xml:space="preserve"> wobei U</w:t>
      </w:r>
      <w:r w:rsidR="07047D9E" w:rsidRPr="07047D9E">
        <w:rPr>
          <w:vertAlign w:val="subscript"/>
        </w:rPr>
        <w:t>pp</w:t>
      </w:r>
      <w:r w:rsidR="07047D9E" w:rsidRPr="07047D9E">
        <w:t xml:space="preserve"> die doppelte Amplitude der Kurve ist,</w:t>
      </w:r>
      <w:r w:rsidR="65507F0D" w:rsidRPr="65507F0D">
        <w:rPr>
          <w:vertAlign w:val="subscript"/>
        </w:rPr>
        <w:t xml:space="preserve"> </w:t>
      </w:r>
      <w:r w:rsidR="65507F0D" w:rsidRPr="65507F0D">
        <w:t xml:space="preserve">langsam reduziert. In den durch die Aufgabenstellung vorgeschriebenen Abständen wurden die </w:t>
      </w:r>
      <w:r>
        <w:t>Spannungsm</w:t>
      </w:r>
      <w:r w:rsidR="65507F0D" w:rsidRPr="65507F0D">
        <w:t xml:space="preserve">esswerte </w:t>
      </w:r>
      <w:r>
        <w:t>U</w:t>
      </w:r>
      <w:r>
        <w:rPr>
          <w:vertAlign w:val="subscript"/>
        </w:rPr>
        <w:t>2</w:t>
      </w:r>
      <w:r w:rsidRPr="65507F0D">
        <w:rPr>
          <w:vertAlign w:val="subscript"/>
        </w:rPr>
        <w:t>pp</w:t>
      </w:r>
      <w:r w:rsidRPr="65507F0D">
        <w:t xml:space="preserve"> </w:t>
      </w:r>
      <w:r w:rsidR="65507F0D" w:rsidRPr="65507F0D">
        <w:t xml:space="preserve">aufgenommen. Zwischendurch musste die Skalierung der Achsen immer wieder verändert werden, um </w:t>
      </w:r>
      <w:r w:rsidR="07047D9E" w:rsidRPr="07047D9E">
        <w:t>die Kurven besser darzustellen. Die Werte selbst konnten separat abgelesen werden</w:t>
      </w:r>
      <w:r w:rsidR="00F926FE">
        <w:t xml:space="preserve">, um </w:t>
      </w:r>
      <w:r w:rsidR="65507F0D" w:rsidRPr="65507F0D">
        <w:t>ein genaueres Ablesen der digital angezeigten Spannung zu ermöglichen</w:t>
      </w:r>
      <w:r w:rsidR="00C154E8">
        <w:t xml:space="preserve">. </w:t>
      </w:r>
      <w:r w:rsidR="65507F0D" w:rsidRPr="65507F0D">
        <w:t>Auch das wurde für beide Ringkerne gemacht.</w:t>
      </w:r>
    </w:p>
    <w:p w14:paraId="22C292D0" w14:textId="77777777" w:rsidR="00C154E8" w:rsidRDefault="00C154E8" w:rsidP="00B6733F">
      <w:pPr>
        <w:spacing w:after="60"/>
        <w:rPr>
          <w:b/>
        </w:rPr>
      </w:pPr>
    </w:p>
    <w:p w14:paraId="1B05E90F" w14:textId="77777777" w:rsidR="00FF6D33" w:rsidRDefault="00EC4C0B" w:rsidP="00B6733F">
      <w:pPr>
        <w:spacing w:after="60"/>
        <w:rPr>
          <w:b/>
        </w:rPr>
      </w:pPr>
      <w:r w:rsidRPr="00EC4C0B">
        <w:rPr>
          <w:b/>
        </w:rPr>
        <w:t>Hysteresekuren aufzeichnen</w:t>
      </w:r>
    </w:p>
    <w:p w14:paraId="27660044" w14:textId="77777777" w:rsidR="00C154E8" w:rsidRPr="00EC4C0B" w:rsidRDefault="00C154E8" w:rsidP="00B6733F">
      <w:pPr>
        <w:spacing w:after="60"/>
        <w:rPr>
          <w:b/>
        </w:rPr>
      </w:pPr>
    </w:p>
    <w:p w14:paraId="1618CF68" w14:textId="26639DAF" w:rsidR="00EC4C0B" w:rsidRDefault="00EC4C0B" w:rsidP="00F926FE">
      <w:pPr>
        <w:pStyle w:val="Listenabsatz"/>
        <w:numPr>
          <w:ilvl w:val="0"/>
          <w:numId w:val="26"/>
        </w:numPr>
        <w:tabs>
          <w:tab w:val="right" w:pos="9072"/>
        </w:tabs>
      </w:pPr>
      <w:r>
        <w:t>Ringkern 1 – 4 kHz</w:t>
      </w:r>
      <w:r w:rsidR="004542FD">
        <w:tab/>
      </w:r>
      <w:r w:rsidR="004542FD" w:rsidRPr="004542FD">
        <w:rPr>
          <w:b/>
        </w:rPr>
        <w:t>(1 Punkt)</w:t>
      </w:r>
      <w:r w:rsidR="00F926FE">
        <w:rPr>
          <w:noProof/>
        </w:rPr>
        <w:drawing>
          <wp:anchor distT="0" distB="0" distL="114300" distR="114300" simplePos="0" relativeHeight="251658249" behindDoc="0" locked="0" layoutInCell="1" allowOverlap="1" wp14:anchorId="5CDB0D36" wp14:editId="54E76EDD">
            <wp:simplePos x="0" y="0"/>
            <wp:positionH relativeFrom="margin">
              <wp:posOffset>1258570</wp:posOffset>
            </wp:positionH>
            <wp:positionV relativeFrom="paragraph">
              <wp:posOffset>-106045</wp:posOffset>
            </wp:positionV>
            <wp:extent cx="2814955" cy="3687445"/>
            <wp:effectExtent l="1905" t="0" r="6350" b="6350"/>
            <wp:wrapTopAndBottom/>
            <wp:docPr id="4" name="Grafik 4" descr="Ein Bild, das Monitor, drinnen, Wand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2018-01-19-110155.jpg"/>
                    <pic:cNvPicPr/>
                  </pic:nvPicPr>
                  <pic:blipFill rotWithShape="1">
                    <a:blip r:embed="rId19" cstate="print">
                      <a:extLst>
                        <a:ext uri="{28A0092B-C50C-407E-A947-70E740481C1C}">
                          <a14:useLocalDpi xmlns:a14="http://schemas.microsoft.com/office/drawing/2010/main" val="0"/>
                        </a:ext>
                      </a:extLst>
                    </a:blip>
                    <a:srcRect l="29167" t="11111" r="34027" b="24603"/>
                    <a:stretch/>
                  </pic:blipFill>
                  <pic:spPr bwMode="auto">
                    <a:xfrm rot="5400000">
                      <a:off x="0" y="0"/>
                      <a:ext cx="2814955" cy="3687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4E8">
        <w:rPr>
          <w:noProof/>
        </w:rPr>
        <mc:AlternateContent>
          <mc:Choice Requires="wps">
            <w:drawing>
              <wp:anchor distT="0" distB="0" distL="114300" distR="114300" simplePos="0" relativeHeight="251658250" behindDoc="0" locked="0" layoutInCell="1" allowOverlap="1" wp14:anchorId="4A2AD210" wp14:editId="60FB8843">
                <wp:simplePos x="0" y="0"/>
                <wp:positionH relativeFrom="column">
                  <wp:posOffset>821690</wp:posOffset>
                </wp:positionH>
                <wp:positionV relativeFrom="paragraph">
                  <wp:posOffset>3203575</wp:posOffset>
                </wp:positionV>
                <wp:extent cx="411988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119880" cy="635"/>
                        </a:xfrm>
                        <a:prstGeom prst="rect">
                          <a:avLst/>
                        </a:prstGeom>
                        <a:solidFill>
                          <a:prstClr val="white"/>
                        </a:solidFill>
                        <a:ln>
                          <a:noFill/>
                        </a:ln>
                      </wps:spPr>
                      <wps:txbx>
                        <w:txbxContent>
                          <w:p w14:paraId="18A7BD65" w14:textId="72A6D18B" w:rsidR="00515097" w:rsidRPr="00783F90" w:rsidRDefault="00515097" w:rsidP="00C154E8">
                            <w:pPr>
                              <w:pStyle w:val="Beschriftung"/>
                              <w:rPr>
                                <w:noProof/>
                                <w:sz w:val="24"/>
                                <w:szCs w:val="24"/>
                              </w:rPr>
                            </w:pPr>
                            <w:r>
                              <w:t xml:space="preserve">Abbildung </w:t>
                            </w:r>
                            <w:fldSimple w:instr=" SEQ Abbildung \* ARABIC ">
                              <w:r>
                                <w:rPr>
                                  <w:noProof/>
                                </w:rPr>
                                <w:t>3</w:t>
                              </w:r>
                            </w:fldSimple>
                            <w:r>
                              <w:t xml:space="preserve">: </w:t>
                            </w:r>
                            <w:r w:rsidRPr="0094237D">
                              <w:t xml:space="preserve">Hysteresekurve von Ringkern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49090FB">
              <v:shapetype w14:anchorId="4A2AD210" id="_x0000_t202" coordsize="21600,21600" o:spt="202" path="m,l,21600r21600,l21600,xe">
                <v:stroke joinstyle="miter"/>
                <v:path gradientshapeok="t" o:connecttype="rect"/>
              </v:shapetype>
              <v:shape id="Textfeld 6" o:spid="_x0000_s1028" type="#_x0000_t202" style="position:absolute;left:0;text-align:left;margin-left:64.7pt;margin-top:252.25pt;width:324.4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" stroked="f">
                <v:textbox style="mso-fit-shape-to-text:t" inset="0,0,0,0">
                  <w:txbxContent>
                    <w:p w14:paraId="2A1B4F2A" w14:textId="72A6D18B" w:rsidR="00515097" w:rsidRPr="00783F90" w:rsidRDefault="00515097" w:rsidP="00C154E8">
                      <w:pPr>
                        <w:pStyle w:val="Beschriftung"/>
                        <w:rPr>
                          <w:noProof/>
                          <w:sz w:val="24"/>
                          <w:szCs w:val="24"/>
                        </w:rPr>
                      </w:pPr>
                      <w:r>
                        <w:t xml:space="preserve">Abbildung </w:t>
                      </w:r>
                      <w:r w:rsidR="00DB7780">
                        <w:fldChar w:fldCharType="begin"/>
                      </w:r>
                      <w:r w:rsidR="00DB7780">
                        <w:instrText xml:space="preserve"> SEQ Abbildung \* ARABIC </w:instrText>
                      </w:r>
                      <w:r w:rsidR="00DB7780">
                        <w:fldChar w:fldCharType="separate"/>
                      </w:r>
                      <w:r>
                        <w:rPr>
                          <w:noProof/>
                        </w:rPr>
                        <w:t>3</w:t>
                      </w:r>
                      <w:r w:rsidR="00DB7780">
                        <w:rPr>
                          <w:noProof/>
                        </w:rPr>
                        <w:fldChar w:fldCharType="end"/>
                      </w:r>
                      <w:r>
                        <w:t xml:space="preserve">: </w:t>
                      </w:r>
                      <w:r w:rsidRPr="0094237D">
                        <w:t xml:space="preserve">Hysteresekurve von Ringkern </w:t>
                      </w:r>
                      <w:r>
                        <w:t>1</w:t>
                      </w:r>
                    </w:p>
                  </w:txbxContent>
                </v:textbox>
                <w10:wrap type="topAndBottom"/>
              </v:shape>
            </w:pict>
          </mc:Fallback>
        </mc:AlternateContent>
      </w:r>
    </w:p>
    <w:p w14:paraId="50D986BF" w14:textId="52004EF4" w:rsidR="00EC4C0B" w:rsidRDefault="00C154E8" w:rsidP="00EC4C0B">
      <w:pPr>
        <w:ind w:left="357"/>
        <w:jc w:val="center"/>
      </w:pPr>
      <w:r>
        <w:rPr>
          <w:noProof/>
        </w:rPr>
        <w:lastRenderedPageBreak/>
        <mc:AlternateContent>
          <mc:Choice Requires="wps">
            <w:drawing>
              <wp:anchor distT="0" distB="0" distL="114300" distR="114300" simplePos="0" relativeHeight="251658251" behindDoc="0" locked="0" layoutInCell="1" allowOverlap="1" wp14:anchorId="70E1CD24" wp14:editId="40688784">
                <wp:simplePos x="0" y="0"/>
                <wp:positionH relativeFrom="column">
                  <wp:posOffset>988695</wp:posOffset>
                </wp:positionH>
                <wp:positionV relativeFrom="paragraph">
                  <wp:posOffset>3630930</wp:posOffset>
                </wp:positionV>
                <wp:extent cx="390906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3909060" cy="635"/>
                        </a:xfrm>
                        <a:prstGeom prst="rect">
                          <a:avLst/>
                        </a:prstGeom>
                        <a:solidFill>
                          <a:prstClr val="white"/>
                        </a:solidFill>
                        <a:ln>
                          <a:noFill/>
                        </a:ln>
                      </wps:spPr>
                      <wps:txbx>
                        <w:txbxContent>
                          <w:p w14:paraId="4821C145" w14:textId="75B1514D" w:rsidR="00515097" w:rsidRPr="006B3505" w:rsidRDefault="00515097" w:rsidP="00C154E8">
                            <w:pPr>
                              <w:pStyle w:val="Beschriftung"/>
                              <w:rPr>
                                <w:noProof/>
                                <w:sz w:val="24"/>
                                <w:szCs w:val="24"/>
                              </w:rPr>
                            </w:pPr>
                            <w:r>
                              <w:t xml:space="preserve">Abbildung </w:t>
                            </w:r>
                            <w:fldSimple w:instr=" SEQ Abbildung \* ARABIC ">
                              <w:r>
                                <w:rPr>
                                  <w:noProof/>
                                </w:rPr>
                                <w:t>4</w:t>
                              </w:r>
                            </w:fldSimple>
                            <w:r>
                              <w:t xml:space="preserve">: </w:t>
                            </w:r>
                            <w:r w:rsidRPr="007D7DBD">
                              <w:t>Hysteresekurve von Ringkern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17969FC">
              <v:shape w14:anchorId="70E1CD24" id="Textfeld 7" o:spid="_x0000_s1029" type="#_x0000_t202" style="position:absolute;left:0;text-align:left;margin-left:77.85pt;margin-top:285.9pt;width:307.8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" stroked="f">
                <v:textbox style="mso-fit-shape-to-text:t" inset="0,0,0,0">
                  <w:txbxContent>
                    <w:p w14:paraId="5385A307" w14:textId="75B1514D" w:rsidR="00515097" w:rsidRPr="006B3505" w:rsidRDefault="00515097" w:rsidP="00C154E8">
                      <w:pPr>
                        <w:pStyle w:val="Beschriftung"/>
                        <w:rPr>
                          <w:noProof/>
                          <w:sz w:val="24"/>
                          <w:szCs w:val="24"/>
                        </w:rPr>
                      </w:pPr>
                      <w:r>
                        <w:t xml:space="preserve">Abbildung </w:t>
                      </w:r>
                      <w:fldSimple w:instr=" SEQ Abbildung \* ARABIC ">
                        <w:r>
                          <w:rPr>
                            <w:noProof/>
                          </w:rPr>
                          <w:t>4</w:t>
                        </w:r>
                      </w:fldSimple>
                      <w:r>
                        <w:t xml:space="preserve">: </w:t>
                      </w:r>
                      <w:r w:rsidRPr="007D7DBD">
                        <w:t>Hysteresekurve von Ringkern 2</w:t>
                      </w:r>
                    </w:p>
                  </w:txbxContent>
                </v:textbox>
                <w10:wrap type="topAndBottom"/>
              </v:shape>
            </w:pict>
          </mc:Fallback>
        </mc:AlternateContent>
      </w:r>
      <w:r>
        <w:rPr>
          <w:noProof/>
        </w:rPr>
        <w:drawing>
          <wp:anchor distT="0" distB="0" distL="114300" distR="114300" simplePos="0" relativeHeight="251658240" behindDoc="0" locked="0" layoutInCell="1" allowOverlap="1" wp14:anchorId="69BA1FCF" wp14:editId="5A46034F">
            <wp:simplePos x="0" y="0"/>
            <wp:positionH relativeFrom="margin">
              <wp:posOffset>1473200</wp:posOffset>
            </wp:positionH>
            <wp:positionV relativeFrom="paragraph">
              <wp:posOffset>149225</wp:posOffset>
            </wp:positionV>
            <wp:extent cx="2940050" cy="3909060"/>
            <wp:effectExtent l="0" t="8255" r="4445" b="444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al-2018-01-19-110748.jpg"/>
                    <pic:cNvPicPr/>
                  </pic:nvPicPr>
                  <pic:blipFill rotWithShape="1">
                    <a:blip r:embed="rId20" cstate="print">
                      <a:extLst>
                        <a:ext uri="{28A0092B-C50C-407E-A947-70E740481C1C}">
                          <a14:useLocalDpi xmlns:a14="http://schemas.microsoft.com/office/drawing/2010/main" val="0"/>
                        </a:ext>
                      </a:extLst>
                    </a:blip>
                    <a:srcRect l="32012" t="4740" r="27588" b="23656"/>
                    <a:stretch/>
                  </pic:blipFill>
                  <pic:spPr bwMode="auto">
                    <a:xfrm rot="5400000">
                      <a:off x="0" y="0"/>
                      <a:ext cx="2940050" cy="3909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132F8B" w14:textId="6150124A" w:rsidR="00EC4C0B" w:rsidRDefault="00EC4C0B" w:rsidP="004542FD">
      <w:pPr>
        <w:pStyle w:val="Listenabsatz"/>
        <w:numPr>
          <w:ilvl w:val="0"/>
          <w:numId w:val="26"/>
        </w:numPr>
        <w:tabs>
          <w:tab w:val="right" w:pos="9072"/>
        </w:tabs>
      </w:pPr>
      <w:r>
        <w:t>Ringkern</w:t>
      </w:r>
      <w:r w:rsidR="004542FD">
        <w:tab/>
      </w:r>
      <w:r>
        <w:t xml:space="preserve"> 2 – 4 kHz</w:t>
      </w:r>
      <w:r w:rsidR="004542FD" w:rsidRPr="004542FD">
        <w:rPr>
          <w:b/>
        </w:rPr>
        <w:t>(1 Punkt)</w:t>
      </w:r>
    </w:p>
    <w:p w14:paraId="2F13BF63" w14:textId="5F288F7B" w:rsidR="00EC4C0B" w:rsidRDefault="00EC4C0B" w:rsidP="00EC4C0B"/>
    <w:p w14:paraId="73AA33A9" w14:textId="60EEF363" w:rsidR="00944339" w:rsidRDefault="00944339" w:rsidP="00944339">
      <w:pPr>
        <w:rPr>
          <w:noProof/>
        </w:rPr>
      </w:pPr>
    </w:p>
    <w:p w14:paraId="23A21547" w14:textId="327BA4B1" w:rsidR="00EC4C0B" w:rsidRDefault="00EC4C0B" w:rsidP="00944339"/>
    <w:p w14:paraId="3CBD0D02" w14:textId="4FA6992C" w:rsidR="00EC4C0B" w:rsidRDefault="00B93121" w:rsidP="004542FD">
      <w:pPr>
        <w:tabs>
          <w:tab w:val="right" w:pos="9072"/>
        </w:tabs>
        <w:rPr>
          <w:b/>
        </w:rPr>
      </w:pPr>
      <w:r w:rsidRPr="00D07CC9">
        <w:rPr>
          <w:b/>
        </w:rPr>
        <w:t xml:space="preserve">Kennlinie der relativen Permeabilität </w:t>
      </w:r>
      <w:r w:rsidRPr="00D07CC9">
        <w:rPr>
          <w:b/>
          <w:i/>
        </w:rPr>
        <w:t>µ</w:t>
      </w:r>
      <w:r w:rsidRPr="00D07CC9">
        <w:rPr>
          <w:b/>
          <w:vertAlign w:val="subscript"/>
        </w:rPr>
        <w:t>r</w:t>
      </w:r>
      <w:r w:rsidRPr="00D07CC9">
        <w:rPr>
          <w:b/>
        </w:rPr>
        <w:t xml:space="preserve"> aufnehmen</w:t>
      </w:r>
      <w:r w:rsidR="004542FD">
        <w:rPr>
          <w:b/>
        </w:rPr>
        <w:tab/>
      </w:r>
      <w:r w:rsidR="004542FD">
        <w:rPr>
          <w:b/>
        </w:rPr>
        <w:t>(</w:t>
      </w:r>
      <w:r w:rsidR="003C7352">
        <w:rPr>
          <w:b/>
        </w:rPr>
        <w:t>4</w:t>
      </w:r>
      <w:r w:rsidR="004542FD" w:rsidRPr="004542FD">
        <w:rPr>
          <w:b/>
        </w:rPr>
        <w:t xml:space="preserve"> Punkt)</w:t>
      </w:r>
    </w:p>
    <w:p w14:paraId="0A7D47A3" w14:textId="4B42B79A" w:rsidR="00944339" w:rsidRDefault="00944339" w:rsidP="004542FD">
      <w:pPr>
        <w:tabs>
          <w:tab w:val="right" w:pos="9072"/>
        </w:tabs>
        <w:rPr>
          <w:b/>
        </w:rPr>
      </w:pPr>
    </w:p>
    <w:tbl>
      <w:tblPr>
        <w:tblW w:w="5000" w:type="pct"/>
        <w:tblCellMar>
          <w:left w:w="70" w:type="dxa"/>
          <w:right w:w="70" w:type="dxa"/>
        </w:tblCellMar>
        <w:tblLook w:val="04A0" w:firstRow="1" w:lastRow="0" w:firstColumn="1" w:lastColumn="0" w:noHBand="0" w:noVBand="1"/>
      </w:tblPr>
      <w:tblGrid>
        <w:gridCol w:w="879"/>
        <w:gridCol w:w="880"/>
        <w:gridCol w:w="965"/>
        <w:gridCol w:w="965"/>
        <w:gridCol w:w="965"/>
        <w:gridCol w:w="880"/>
        <w:gridCol w:w="880"/>
        <w:gridCol w:w="880"/>
        <w:gridCol w:w="880"/>
        <w:gridCol w:w="878"/>
      </w:tblGrid>
      <w:tr w:rsidR="0077182D" w14:paraId="74BEC237" w14:textId="77777777" w:rsidTr="65507F0D">
        <w:trPr>
          <w:trHeight w:val="324"/>
        </w:trPr>
        <w:tc>
          <w:tcPr>
            <w:tcW w:w="2571" w:type="pct"/>
            <w:gridSpan w:val="5"/>
            <w:tcBorders>
              <w:top w:val="single" w:sz="8" w:space="0" w:color="auto"/>
              <w:left w:val="single" w:sz="8" w:space="0" w:color="auto"/>
              <w:bottom w:val="single" w:sz="8" w:space="0" w:color="auto"/>
              <w:right w:val="single" w:sz="8" w:space="0" w:color="000000" w:themeColor="text1"/>
            </w:tcBorders>
            <w:shd w:val="clear" w:color="auto" w:fill="auto"/>
            <w:vAlign w:val="center"/>
            <w:hideMark/>
          </w:tcPr>
          <w:p w14:paraId="1409DFE9" w14:textId="77777777" w:rsidR="0077182D" w:rsidRPr="0077182D" w:rsidRDefault="0077182D">
            <w:pPr>
              <w:rPr>
                <w:b/>
                <w:color w:val="000000" w:themeColor="text1"/>
              </w:rPr>
            </w:pPr>
            <w:r w:rsidRPr="07047D9E">
              <w:rPr>
                <w:b/>
                <w:color w:val="000000" w:themeColor="text1"/>
              </w:rPr>
              <w:t>Ringkern 1</w:t>
            </w:r>
          </w:p>
        </w:tc>
        <w:tc>
          <w:tcPr>
            <w:tcW w:w="2429" w:type="pct"/>
            <w:gridSpan w:val="5"/>
            <w:tcBorders>
              <w:top w:val="single" w:sz="8" w:space="0" w:color="auto"/>
              <w:left w:val="nil"/>
              <w:bottom w:val="single" w:sz="8" w:space="0" w:color="auto"/>
              <w:right w:val="single" w:sz="8" w:space="0" w:color="000000" w:themeColor="text1"/>
            </w:tcBorders>
            <w:shd w:val="clear" w:color="auto" w:fill="auto"/>
            <w:vAlign w:val="center"/>
            <w:hideMark/>
          </w:tcPr>
          <w:p w14:paraId="59DFAB62" w14:textId="77777777" w:rsidR="0077182D" w:rsidRPr="0077182D" w:rsidRDefault="0077182D">
            <w:pPr>
              <w:rPr>
                <w:b/>
                <w:color w:val="000000" w:themeColor="text1"/>
              </w:rPr>
            </w:pPr>
            <w:r w:rsidRPr="07047D9E">
              <w:rPr>
                <w:b/>
                <w:color w:val="000000" w:themeColor="text1"/>
              </w:rPr>
              <w:t>Ringkern 2</w:t>
            </w:r>
          </w:p>
        </w:tc>
      </w:tr>
      <w:tr w:rsidR="0077182D" w14:paraId="5E66FCA4" w14:textId="77777777" w:rsidTr="65507F0D">
        <w:trPr>
          <w:trHeight w:val="372"/>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552D9C3C" w14:textId="020B8D20" w:rsidR="0077182D" w:rsidRPr="0077182D" w:rsidRDefault="65507F0D" w:rsidP="65507F0D">
            <w:pPr>
              <w:rPr>
                <w:b/>
                <w:bCs/>
                <w:color w:val="000000" w:themeColor="text1"/>
                <w:vertAlign w:val="subscript"/>
              </w:rPr>
            </w:pPr>
            <w:r w:rsidRPr="65507F0D">
              <w:rPr>
                <w:b/>
                <w:bCs/>
                <w:i/>
                <w:iCs/>
                <w:color w:val="000000" w:themeColor="text1"/>
              </w:rPr>
              <w:t>U</w:t>
            </w:r>
            <w:r w:rsidRPr="65507F0D">
              <w:rPr>
                <w:b/>
                <w:bCs/>
                <w:i/>
                <w:iCs/>
                <w:color w:val="000000" w:themeColor="text1"/>
                <w:vertAlign w:val="subscript"/>
              </w:rPr>
              <w:t>1pp</w:t>
            </w:r>
          </w:p>
        </w:tc>
        <w:tc>
          <w:tcPr>
            <w:tcW w:w="486" w:type="pct"/>
            <w:tcBorders>
              <w:top w:val="nil"/>
              <w:left w:val="nil"/>
              <w:bottom w:val="single" w:sz="8" w:space="0" w:color="auto"/>
              <w:right w:val="single" w:sz="8" w:space="0" w:color="auto"/>
            </w:tcBorders>
            <w:shd w:val="clear" w:color="auto" w:fill="auto"/>
            <w:vAlign w:val="center"/>
            <w:hideMark/>
          </w:tcPr>
          <w:p w14:paraId="51CF8522" w14:textId="2821FE16" w:rsidR="0077182D" w:rsidRPr="0077182D" w:rsidRDefault="65507F0D" w:rsidP="65507F0D">
            <w:pPr>
              <w:rPr>
                <w:b/>
                <w:bCs/>
                <w:color w:val="000000" w:themeColor="text1"/>
                <w:vertAlign w:val="subscript"/>
              </w:rPr>
            </w:pPr>
            <w:r w:rsidRPr="65507F0D">
              <w:rPr>
                <w:b/>
                <w:bCs/>
                <w:i/>
                <w:iCs/>
                <w:color w:val="000000" w:themeColor="text1"/>
              </w:rPr>
              <w:t>U</w:t>
            </w:r>
            <w:r w:rsidRPr="65507F0D">
              <w:rPr>
                <w:b/>
                <w:bCs/>
                <w:i/>
                <w:iCs/>
                <w:color w:val="000000" w:themeColor="text1"/>
                <w:vertAlign w:val="subscript"/>
              </w:rPr>
              <w:t>2pp</w:t>
            </w:r>
          </w:p>
        </w:tc>
        <w:tc>
          <w:tcPr>
            <w:tcW w:w="533" w:type="pct"/>
            <w:tcBorders>
              <w:top w:val="nil"/>
              <w:left w:val="nil"/>
              <w:bottom w:val="single" w:sz="8" w:space="0" w:color="auto"/>
              <w:right w:val="single" w:sz="8" w:space="0" w:color="auto"/>
            </w:tcBorders>
            <w:shd w:val="clear" w:color="auto" w:fill="auto"/>
            <w:vAlign w:val="center"/>
            <w:hideMark/>
          </w:tcPr>
          <w:p w14:paraId="2133534D" w14:textId="77777777" w:rsidR="0077182D" w:rsidRPr="0077182D" w:rsidRDefault="0077182D">
            <w:pPr>
              <w:rPr>
                <w:b/>
                <w:i/>
                <w:color w:val="000000" w:themeColor="text1"/>
              </w:rPr>
            </w:pPr>
            <w:r w:rsidRPr="07047D9E">
              <w:rPr>
                <w:b/>
                <w:i/>
                <w:color w:val="000000" w:themeColor="text1"/>
              </w:rPr>
              <w:t>H</w:t>
            </w:r>
          </w:p>
        </w:tc>
        <w:tc>
          <w:tcPr>
            <w:tcW w:w="533" w:type="pct"/>
            <w:tcBorders>
              <w:top w:val="nil"/>
              <w:left w:val="nil"/>
              <w:bottom w:val="single" w:sz="8" w:space="0" w:color="auto"/>
              <w:right w:val="single" w:sz="8" w:space="0" w:color="auto"/>
            </w:tcBorders>
            <w:shd w:val="clear" w:color="auto" w:fill="auto"/>
            <w:vAlign w:val="center"/>
            <w:hideMark/>
          </w:tcPr>
          <w:p w14:paraId="490F84AB" w14:textId="77777777" w:rsidR="0077182D" w:rsidRPr="0077182D" w:rsidRDefault="0077182D">
            <w:pPr>
              <w:rPr>
                <w:b/>
                <w:i/>
                <w:color w:val="000000" w:themeColor="text1"/>
              </w:rPr>
            </w:pPr>
            <w:r w:rsidRPr="07047D9E">
              <w:rPr>
                <w:b/>
                <w:i/>
                <w:color w:val="000000" w:themeColor="text1"/>
              </w:rPr>
              <w:t>B</w:t>
            </w:r>
          </w:p>
        </w:tc>
        <w:tc>
          <w:tcPr>
            <w:tcW w:w="533" w:type="pct"/>
            <w:tcBorders>
              <w:top w:val="nil"/>
              <w:left w:val="nil"/>
              <w:bottom w:val="single" w:sz="8" w:space="0" w:color="auto"/>
              <w:right w:val="single" w:sz="8" w:space="0" w:color="auto"/>
            </w:tcBorders>
            <w:shd w:val="clear" w:color="auto" w:fill="auto"/>
            <w:vAlign w:val="center"/>
            <w:hideMark/>
          </w:tcPr>
          <w:p w14:paraId="736169D6" w14:textId="77777777" w:rsidR="0077182D" w:rsidRPr="0077182D" w:rsidRDefault="0077182D">
            <w:pPr>
              <w:rPr>
                <w:b/>
                <w:i/>
                <w:color w:val="000000" w:themeColor="text1"/>
              </w:rPr>
            </w:pPr>
            <w:r w:rsidRPr="07047D9E">
              <w:rPr>
                <w:b/>
                <w:i/>
                <w:color w:val="000000" w:themeColor="text1"/>
              </w:rPr>
              <w:t>µ</w:t>
            </w:r>
            <w:r w:rsidRPr="07047D9E">
              <w:rPr>
                <w:b/>
                <w:color w:val="000000" w:themeColor="text1"/>
                <w:vertAlign w:val="subscript"/>
              </w:rPr>
              <w:t>r</w:t>
            </w:r>
          </w:p>
        </w:tc>
        <w:tc>
          <w:tcPr>
            <w:tcW w:w="486" w:type="pct"/>
            <w:tcBorders>
              <w:top w:val="nil"/>
              <w:left w:val="nil"/>
              <w:bottom w:val="single" w:sz="8" w:space="0" w:color="auto"/>
              <w:right w:val="single" w:sz="8" w:space="0" w:color="auto"/>
            </w:tcBorders>
            <w:shd w:val="clear" w:color="auto" w:fill="auto"/>
            <w:vAlign w:val="center"/>
            <w:hideMark/>
          </w:tcPr>
          <w:p w14:paraId="7B262F26" w14:textId="5DF16324" w:rsidR="0077182D" w:rsidRPr="0077182D" w:rsidRDefault="65507F0D" w:rsidP="65507F0D">
            <w:pPr>
              <w:rPr>
                <w:b/>
                <w:bCs/>
                <w:color w:val="000000" w:themeColor="text1"/>
                <w:vertAlign w:val="subscript"/>
              </w:rPr>
            </w:pPr>
            <w:r w:rsidRPr="65507F0D">
              <w:rPr>
                <w:b/>
                <w:bCs/>
                <w:i/>
                <w:iCs/>
                <w:color w:val="000000" w:themeColor="text1"/>
              </w:rPr>
              <w:t>U</w:t>
            </w:r>
            <w:r w:rsidRPr="65507F0D">
              <w:rPr>
                <w:b/>
                <w:bCs/>
                <w:i/>
                <w:iCs/>
                <w:color w:val="000000" w:themeColor="text1"/>
                <w:vertAlign w:val="subscript"/>
              </w:rPr>
              <w:t>1pp</w:t>
            </w:r>
          </w:p>
        </w:tc>
        <w:tc>
          <w:tcPr>
            <w:tcW w:w="486" w:type="pct"/>
            <w:tcBorders>
              <w:top w:val="nil"/>
              <w:left w:val="nil"/>
              <w:bottom w:val="single" w:sz="8" w:space="0" w:color="auto"/>
              <w:right w:val="single" w:sz="8" w:space="0" w:color="auto"/>
            </w:tcBorders>
            <w:shd w:val="clear" w:color="auto" w:fill="auto"/>
            <w:vAlign w:val="center"/>
            <w:hideMark/>
          </w:tcPr>
          <w:p w14:paraId="02EBC11D" w14:textId="255C55A1" w:rsidR="0077182D" w:rsidRPr="0077182D" w:rsidRDefault="65507F0D" w:rsidP="65507F0D">
            <w:pPr>
              <w:rPr>
                <w:b/>
                <w:bCs/>
                <w:color w:val="000000" w:themeColor="text1"/>
                <w:vertAlign w:val="subscript"/>
              </w:rPr>
            </w:pPr>
            <w:r w:rsidRPr="65507F0D">
              <w:rPr>
                <w:b/>
                <w:bCs/>
                <w:i/>
                <w:iCs/>
                <w:color w:val="000000" w:themeColor="text1"/>
              </w:rPr>
              <w:t>U</w:t>
            </w:r>
            <w:r w:rsidRPr="65507F0D">
              <w:rPr>
                <w:b/>
                <w:bCs/>
                <w:i/>
                <w:iCs/>
                <w:color w:val="000000" w:themeColor="text1"/>
                <w:vertAlign w:val="subscript"/>
              </w:rPr>
              <w:t>2pp</w:t>
            </w:r>
          </w:p>
        </w:tc>
        <w:tc>
          <w:tcPr>
            <w:tcW w:w="486" w:type="pct"/>
            <w:tcBorders>
              <w:top w:val="nil"/>
              <w:left w:val="nil"/>
              <w:bottom w:val="single" w:sz="8" w:space="0" w:color="auto"/>
              <w:right w:val="single" w:sz="8" w:space="0" w:color="auto"/>
            </w:tcBorders>
            <w:shd w:val="clear" w:color="auto" w:fill="auto"/>
            <w:vAlign w:val="center"/>
            <w:hideMark/>
          </w:tcPr>
          <w:p w14:paraId="295C3633" w14:textId="77777777" w:rsidR="0077182D" w:rsidRPr="0077182D" w:rsidRDefault="0077182D">
            <w:pPr>
              <w:rPr>
                <w:b/>
                <w:i/>
                <w:color w:val="000000" w:themeColor="text1"/>
              </w:rPr>
            </w:pPr>
            <w:r w:rsidRPr="07047D9E">
              <w:rPr>
                <w:b/>
                <w:i/>
                <w:color w:val="000000" w:themeColor="text1"/>
              </w:rPr>
              <w:t>H</w:t>
            </w:r>
          </w:p>
        </w:tc>
        <w:tc>
          <w:tcPr>
            <w:tcW w:w="486" w:type="pct"/>
            <w:tcBorders>
              <w:top w:val="nil"/>
              <w:left w:val="nil"/>
              <w:bottom w:val="single" w:sz="8" w:space="0" w:color="auto"/>
              <w:right w:val="single" w:sz="8" w:space="0" w:color="auto"/>
            </w:tcBorders>
            <w:shd w:val="clear" w:color="auto" w:fill="auto"/>
            <w:vAlign w:val="center"/>
            <w:hideMark/>
          </w:tcPr>
          <w:p w14:paraId="51981300" w14:textId="77777777" w:rsidR="0077182D" w:rsidRPr="0077182D" w:rsidRDefault="0077182D">
            <w:pPr>
              <w:rPr>
                <w:b/>
                <w:i/>
                <w:color w:val="000000" w:themeColor="text1"/>
              </w:rPr>
            </w:pPr>
            <w:r w:rsidRPr="07047D9E">
              <w:rPr>
                <w:b/>
                <w:i/>
                <w:color w:val="000000" w:themeColor="text1"/>
              </w:rPr>
              <w:t>B</w:t>
            </w:r>
          </w:p>
        </w:tc>
        <w:tc>
          <w:tcPr>
            <w:tcW w:w="486" w:type="pct"/>
            <w:tcBorders>
              <w:top w:val="nil"/>
              <w:left w:val="nil"/>
              <w:bottom w:val="single" w:sz="8" w:space="0" w:color="auto"/>
              <w:right w:val="single" w:sz="8" w:space="0" w:color="auto"/>
            </w:tcBorders>
            <w:shd w:val="clear" w:color="auto" w:fill="auto"/>
            <w:vAlign w:val="center"/>
            <w:hideMark/>
          </w:tcPr>
          <w:p w14:paraId="521DDAFD" w14:textId="77777777" w:rsidR="0077182D" w:rsidRPr="0077182D" w:rsidRDefault="0077182D">
            <w:pPr>
              <w:rPr>
                <w:b/>
                <w:i/>
                <w:color w:val="000000" w:themeColor="text1"/>
              </w:rPr>
            </w:pPr>
            <w:r w:rsidRPr="07047D9E">
              <w:rPr>
                <w:b/>
                <w:i/>
                <w:color w:val="000000" w:themeColor="text1"/>
              </w:rPr>
              <w:t>µ</w:t>
            </w:r>
            <w:r w:rsidRPr="07047D9E">
              <w:rPr>
                <w:b/>
                <w:color w:val="000000" w:themeColor="text1"/>
                <w:vertAlign w:val="subscript"/>
              </w:rPr>
              <w:t>r</w:t>
            </w:r>
          </w:p>
        </w:tc>
      </w:tr>
      <w:tr w:rsidR="0077182D" w14:paraId="06A43B2F"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2FF70C86" w14:textId="77777777" w:rsidR="0077182D" w:rsidRDefault="0077182D">
            <w:pPr>
              <w:jc w:val="right"/>
              <w:rPr>
                <w:color w:val="000000" w:themeColor="text1"/>
              </w:rPr>
            </w:pPr>
            <w:r w:rsidRPr="07047D9E">
              <w:rPr>
                <w:color w:val="000000" w:themeColor="text1"/>
              </w:rPr>
              <w:t>5</w:t>
            </w:r>
          </w:p>
        </w:tc>
        <w:tc>
          <w:tcPr>
            <w:tcW w:w="486" w:type="pct"/>
            <w:tcBorders>
              <w:top w:val="nil"/>
              <w:left w:val="nil"/>
              <w:bottom w:val="single" w:sz="8" w:space="0" w:color="auto"/>
              <w:right w:val="single" w:sz="8" w:space="0" w:color="auto"/>
            </w:tcBorders>
            <w:shd w:val="clear" w:color="auto" w:fill="auto"/>
            <w:vAlign w:val="center"/>
            <w:hideMark/>
          </w:tcPr>
          <w:p w14:paraId="33A84E91" w14:textId="77777777" w:rsidR="0077182D" w:rsidRDefault="0077182D">
            <w:pPr>
              <w:jc w:val="right"/>
              <w:rPr>
                <w:color w:val="000000" w:themeColor="text1"/>
              </w:rPr>
            </w:pPr>
            <w:r w:rsidRPr="07047D9E">
              <w:rPr>
                <w:color w:val="000000" w:themeColor="text1"/>
              </w:rPr>
              <w:t>0,72</w:t>
            </w:r>
          </w:p>
        </w:tc>
        <w:tc>
          <w:tcPr>
            <w:tcW w:w="533" w:type="pct"/>
            <w:tcBorders>
              <w:top w:val="nil"/>
              <w:left w:val="nil"/>
              <w:bottom w:val="single" w:sz="8" w:space="0" w:color="auto"/>
              <w:right w:val="single" w:sz="8" w:space="0" w:color="auto"/>
            </w:tcBorders>
            <w:shd w:val="clear" w:color="auto" w:fill="auto"/>
            <w:vAlign w:val="center"/>
            <w:hideMark/>
          </w:tcPr>
          <w:p w14:paraId="5ADADB01" w14:textId="77777777" w:rsidR="0077182D" w:rsidRDefault="0077182D">
            <w:pPr>
              <w:jc w:val="right"/>
              <w:rPr>
                <w:color w:val="000000" w:themeColor="text1"/>
              </w:rPr>
            </w:pPr>
            <w:r w:rsidRPr="07047D9E">
              <w:rPr>
                <w:color w:val="000000" w:themeColor="text1"/>
              </w:rPr>
              <w:t>1632,4</w:t>
            </w:r>
          </w:p>
        </w:tc>
        <w:tc>
          <w:tcPr>
            <w:tcW w:w="533" w:type="pct"/>
            <w:tcBorders>
              <w:top w:val="nil"/>
              <w:left w:val="nil"/>
              <w:bottom w:val="single" w:sz="8" w:space="0" w:color="auto"/>
              <w:right w:val="single" w:sz="8" w:space="0" w:color="auto"/>
            </w:tcBorders>
            <w:shd w:val="clear" w:color="auto" w:fill="auto"/>
            <w:vAlign w:val="center"/>
            <w:hideMark/>
          </w:tcPr>
          <w:p w14:paraId="19109666" w14:textId="77777777" w:rsidR="0077182D" w:rsidRDefault="0077182D">
            <w:pPr>
              <w:jc w:val="right"/>
              <w:rPr>
                <w:color w:val="000000" w:themeColor="text1"/>
              </w:rPr>
            </w:pPr>
            <w:r w:rsidRPr="07047D9E">
              <w:rPr>
                <w:color w:val="000000" w:themeColor="text1"/>
              </w:rPr>
              <w:t>0,758</w:t>
            </w:r>
          </w:p>
        </w:tc>
        <w:tc>
          <w:tcPr>
            <w:tcW w:w="533" w:type="pct"/>
            <w:tcBorders>
              <w:top w:val="nil"/>
              <w:left w:val="nil"/>
              <w:bottom w:val="single" w:sz="8" w:space="0" w:color="auto"/>
              <w:right w:val="single" w:sz="8" w:space="0" w:color="auto"/>
            </w:tcBorders>
            <w:shd w:val="clear" w:color="auto" w:fill="auto"/>
            <w:vAlign w:val="center"/>
            <w:hideMark/>
          </w:tcPr>
          <w:p w14:paraId="2C668326" w14:textId="77777777" w:rsidR="0077182D" w:rsidRDefault="0077182D">
            <w:pPr>
              <w:jc w:val="right"/>
              <w:rPr>
                <w:color w:val="000000" w:themeColor="text1"/>
              </w:rPr>
            </w:pPr>
            <w:r w:rsidRPr="07047D9E">
              <w:rPr>
                <w:color w:val="000000" w:themeColor="text1"/>
              </w:rPr>
              <w:t>369</w:t>
            </w:r>
          </w:p>
        </w:tc>
        <w:tc>
          <w:tcPr>
            <w:tcW w:w="486" w:type="pct"/>
            <w:tcBorders>
              <w:top w:val="nil"/>
              <w:left w:val="nil"/>
              <w:bottom w:val="single" w:sz="8" w:space="0" w:color="auto"/>
              <w:right w:val="single" w:sz="8" w:space="0" w:color="auto"/>
            </w:tcBorders>
            <w:shd w:val="clear" w:color="auto" w:fill="auto"/>
            <w:vAlign w:val="center"/>
            <w:hideMark/>
          </w:tcPr>
          <w:p w14:paraId="73C21634" w14:textId="77777777" w:rsidR="0077182D" w:rsidRDefault="0077182D">
            <w:pPr>
              <w:jc w:val="right"/>
              <w:rPr>
                <w:color w:val="000000" w:themeColor="text1"/>
              </w:rPr>
            </w:pPr>
            <w:r w:rsidRPr="07047D9E">
              <w:rPr>
                <w:color w:val="000000" w:themeColor="text1"/>
              </w:rPr>
              <w:t>5</w:t>
            </w:r>
          </w:p>
        </w:tc>
        <w:tc>
          <w:tcPr>
            <w:tcW w:w="486" w:type="pct"/>
            <w:tcBorders>
              <w:top w:val="nil"/>
              <w:left w:val="nil"/>
              <w:bottom w:val="single" w:sz="8" w:space="0" w:color="auto"/>
              <w:right w:val="single" w:sz="8" w:space="0" w:color="auto"/>
            </w:tcBorders>
            <w:shd w:val="clear" w:color="auto" w:fill="auto"/>
            <w:vAlign w:val="center"/>
            <w:hideMark/>
          </w:tcPr>
          <w:p w14:paraId="77DABB14" w14:textId="77777777" w:rsidR="0077182D" w:rsidRDefault="0077182D">
            <w:pPr>
              <w:jc w:val="right"/>
              <w:rPr>
                <w:color w:val="000000" w:themeColor="text1"/>
              </w:rPr>
            </w:pPr>
            <w:r w:rsidRPr="07047D9E">
              <w:rPr>
                <w:color w:val="000000" w:themeColor="text1"/>
              </w:rPr>
              <w:t>0,9</w:t>
            </w:r>
          </w:p>
        </w:tc>
        <w:tc>
          <w:tcPr>
            <w:tcW w:w="486" w:type="pct"/>
            <w:tcBorders>
              <w:top w:val="nil"/>
              <w:left w:val="nil"/>
              <w:bottom w:val="single" w:sz="8" w:space="0" w:color="auto"/>
              <w:right w:val="single" w:sz="8" w:space="0" w:color="auto"/>
            </w:tcBorders>
            <w:shd w:val="clear" w:color="auto" w:fill="auto"/>
            <w:vAlign w:val="center"/>
            <w:hideMark/>
          </w:tcPr>
          <w:p w14:paraId="1D47E794" w14:textId="77777777" w:rsidR="0077182D" w:rsidRDefault="0077182D">
            <w:pPr>
              <w:jc w:val="right"/>
              <w:rPr>
                <w:color w:val="000000" w:themeColor="text1"/>
              </w:rPr>
            </w:pPr>
            <w:r w:rsidRPr="07047D9E">
              <w:rPr>
                <w:color w:val="000000" w:themeColor="text1"/>
              </w:rPr>
              <w:t>1632,4</w:t>
            </w:r>
          </w:p>
        </w:tc>
        <w:tc>
          <w:tcPr>
            <w:tcW w:w="486" w:type="pct"/>
            <w:tcBorders>
              <w:top w:val="nil"/>
              <w:left w:val="nil"/>
              <w:bottom w:val="single" w:sz="8" w:space="0" w:color="auto"/>
              <w:right w:val="single" w:sz="8" w:space="0" w:color="auto"/>
            </w:tcBorders>
            <w:shd w:val="clear" w:color="auto" w:fill="auto"/>
            <w:vAlign w:val="center"/>
            <w:hideMark/>
          </w:tcPr>
          <w:p w14:paraId="6A8BCF3C" w14:textId="77777777" w:rsidR="0077182D" w:rsidRDefault="0077182D">
            <w:pPr>
              <w:jc w:val="right"/>
              <w:rPr>
                <w:color w:val="000000" w:themeColor="text1"/>
              </w:rPr>
            </w:pPr>
            <w:r w:rsidRPr="07047D9E">
              <w:rPr>
                <w:color w:val="000000" w:themeColor="text1"/>
              </w:rPr>
              <w:t>0,947</w:t>
            </w:r>
          </w:p>
        </w:tc>
        <w:tc>
          <w:tcPr>
            <w:tcW w:w="486" w:type="pct"/>
            <w:tcBorders>
              <w:top w:val="nil"/>
              <w:left w:val="nil"/>
              <w:bottom w:val="single" w:sz="8" w:space="0" w:color="auto"/>
              <w:right w:val="single" w:sz="8" w:space="0" w:color="auto"/>
            </w:tcBorders>
            <w:shd w:val="clear" w:color="auto" w:fill="auto"/>
            <w:vAlign w:val="center"/>
            <w:hideMark/>
          </w:tcPr>
          <w:p w14:paraId="109A3307" w14:textId="77777777" w:rsidR="0077182D" w:rsidRDefault="0077182D">
            <w:pPr>
              <w:jc w:val="right"/>
              <w:rPr>
                <w:color w:val="000000" w:themeColor="text1"/>
              </w:rPr>
            </w:pPr>
            <w:r w:rsidRPr="07047D9E">
              <w:rPr>
                <w:color w:val="000000" w:themeColor="text1"/>
              </w:rPr>
              <w:t>462</w:t>
            </w:r>
          </w:p>
        </w:tc>
      </w:tr>
      <w:tr w:rsidR="0077182D" w14:paraId="654F8410"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657F30EB" w14:textId="77777777" w:rsidR="0077182D" w:rsidRDefault="0077182D">
            <w:pPr>
              <w:jc w:val="right"/>
              <w:rPr>
                <w:color w:val="000000" w:themeColor="text1"/>
              </w:rPr>
            </w:pPr>
            <w:r w:rsidRPr="07047D9E">
              <w:rPr>
                <w:color w:val="000000" w:themeColor="text1"/>
              </w:rPr>
              <w:t>4,5</w:t>
            </w:r>
          </w:p>
        </w:tc>
        <w:tc>
          <w:tcPr>
            <w:tcW w:w="486" w:type="pct"/>
            <w:tcBorders>
              <w:top w:val="nil"/>
              <w:left w:val="nil"/>
              <w:bottom w:val="single" w:sz="8" w:space="0" w:color="auto"/>
              <w:right w:val="single" w:sz="8" w:space="0" w:color="auto"/>
            </w:tcBorders>
            <w:shd w:val="clear" w:color="auto" w:fill="auto"/>
            <w:vAlign w:val="center"/>
            <w:hideMark/>
          </w:tcPr>
          <w:p w14:paraId="5B84A613" w14:textId="77777777" w:rsidR="0077182D" w:rsidRDefault="0077182D">
            <w:pPr>
              <w:jc w:val="right"/>
              <w:rPr>
                <w:color w:val="000000" w:themeColor="text1"/>
              </w:rPr>
            </w:pPr>
            <w:r w:rsidRPr="07047D9E">
              <w:rPr>
                <w:color w:val="000000" w:themeColor="text1"/>
              </w:rPr>
              <w:t>0,728</w:t>
            </w:r>
          </w:p>
        </w:tc>
        <w:tc>
          <w:tcPr>
            <w:tcW w:w="533" w:type="pct"/>
            <w:tcBorders>
              <w:top w:val="nil"/>
              <w:left w:val="nil"/>
              <w:bottom w:val="single" w:sz="8" w:space="0" w:color="auto"/>
              <w:right w:val="single" w:sz="8" w:space="0" w:color="auto"/>
            </w:tcBorders>
            <w:shd w:val="clear" w:color="auto" w:fill="auto"/>
            <w:vAlign w:val="center"/>
            <w:hideMark/>
          </w:tcPr>
          <w:p w14:paraId="0AE406AA" w14:textId="77777777" w:rsidR="0077182D" w:rsidRDefault="0077182D">
            <w:pPr>
              <w:jc w:val="right"/>
              <w:rPr>
                <w:color w:val="000000" w:themeColor="text1"/>
              </w:rPr>
            </w:pPr>
            <w:r w:rsidRPr="07047D9E">
              <w:rPr>
                <w:color w:val="000000" w:themeColor="text1"/>
              </w:rPr>
              <w:t>1469,1</w:t>
            </w:r>
          </w:p>
        </w:tc>
        <w:tc>
          <w:tcPr>
            <w:tcW w:w="533" w:type="pct"/>
            <w:tcBorders>
              <w:top w:val="nil"/>
              <w:left w:val="nil"/>
              <w:bottom w:val="single" w:sz="8" w:space="0" w:color="auto"/>
              <w:right w:val="single" w:sz="8" w:space="0" w:color="auto"/>
            </w:tcBorders>
            <w:shd w:val="clear" w:color="auto" w:fill="auto"/>
            <w:vAlign w:val="center"/>
            <w:hideMark/>
          </w:tcPr>
          <w:p w14:paraId="68E0607A" w14:textId="77777777" w:rsidR="0077182D" w:rsidRDefault="0077182D">
            <w:pPr>
              <w:jc w:val="right"/>
              <w:rPr>
                <w:color w:val="000000" w:themeColor="text1"/>
              </w:rPr>
            </w:pPr>
            <w:r w:rsidRPr="07047D9E">
              <w:rPr>
                <w:color w:val="000000" w:themeColor="text1"/>
              </w:rPr>
              <w:t>0,766</w:t>
            </w:r>
          </w:p>
        </w:tc>
        <w:tc>
          <w:tcPr>
            <w:tcW w:w="533" w:type="pct"/>
            <w:tcBorders>
              <w:top w:val="nil"/>
              <w:left w:val="nil"/>
              <w:bottom w:val="single" w:sz="8" w:space="0" w:color="auto"/>
              <w:right w:val="single" w:sz="8" w:space="0" w:color="auto"/>
            </w:tcBorders>
            <w:shd w:val="clear" w:color="auto" w:fill="auto"/>
            <w:vAlign w:val="center"/>
            <w:hideMark/>
          </w:tcPr>
          <w:p w14:paraId="02E2156C" w14:textId="77777777" w:rsidR="0077182D" w:rsidRDefault="0077182D">
            <w:pPr>
              <w:jc w:val="right"/>
              <w:rPr>
                <w:color w:val="000000" w:themeColor="text1"/>
              </w:rPr>
            </w:pPr>
            <w:r w:rsidRPr="07047D9E">
              <w:rPr>
                <w:color w:val="000000" w:themeColor="text1"/>
              </w:rPr>
              <w:t>415</w:t>
            </w:r>
          </w:p>
        </w:tc>
        <w:tc>
          <w:tcPr>
            <w:tcW w:w="486" w:type="pct"/>
            <w:tcBorders>
              <w:top w:val="nil"/>
              <w:left w:val="nil"/>
              <w:bottom w:val="single" w:sz="8" w:space="0" w:color="auto"/>
              <w:right w:val="single" w:sz="8" w:space="0" w:color="auto"/>
            </w:tcBorders>
            <w:shd w:val="clear" w:color="auto" w:fill="auto"/>
            <w:vAlign w:val="center"/>
            <w:hideMark/>
          </w:tcPr>
          <w:p w14:paraId="365C6F55" w14:textId="77777777" w:rsidR="0077182D" w:rsidRDefault="0077182D">
            <w:pPr>
              <w:jc w:val="right"/>
              <w:rPr>
                <w:color w:val="000000" w:themeColor="text1"/>
              </w:rPr>
            </w:pPr>
            <w:r w:rsidRPr="07047D9E">
              <w:rPr>
                <w:color w:val="000000" w:themeColor="text1"/>
              </w:rPr>
              <w:t>4,5</w:t>
            </w:r>
          </w:p>
        </w:tc>
        <w:tc>
          <w:tcPr>
            <w:tcW w:w="486" w:type="pct"/>
            <w:tcBorders>
              <w:top w:val="nil"/>
              <w:left w:val="nil"/>
              <w:bottom w:val="single" w:sz="8" w:space="0" w:color="auto"/>
              <w:right w:val="single" w:sz="8" w:space="0" w:color="auto"/>
            </w:tcBorders>
            <w:shd w:val="clear" w:color="auto" w:fill="auto"/>
            <w:vAlign w:val="center"/>
            <w:hideMark/>
          </w:tcPr>
          <w:p w14:paraId="1327D1F9" w14:textId="77777777" w:rsidR="0077182D" w:rsidRDefault="0077182D">
            <w:pPr>
              <w:jc w:val="right"/>
              <w:rPr>
                <w:color w:val="000000" w:themeColor="text1"/>
              </w:rPr>
            </w:pPr>
            <w:r w:rsidRPr="07047D9E">
              <w:rPr>
                <w:color w:val="000000" w:themeColor="text1"/>
              </w:rPr>
              <w:t>0,88</w:t>
            </w:r>
          </w:p>
        </w:tc>
        <w:tc>
          <w:tcPr>
            <w:tcW w:w="486" w:type="pct"/>
            <w:tcBorders>
              <w:top w:val="nil"/>
              <w:left w:val="nil"/>
              <w:bottom w:val="single" w:sz="8" w:space="0" w:color="auto"/>
              <w:right w:val="single" w:sz="8" w:space="0" w:color="auto"/>
            </w:tcBorders>
            <w:shd w:val="clear" w:color="auto" w:fill="auto"/>
            <w:vAlign w:val="center"/>
            <w:hideMark/>
          </w:tcPr>
          <w:p w14:paraId="79AEE983" w14:textId="77777777" w:rsidR="0077182D" w:rsidRDefault="0077182D">
            <w:pPr>
              <w:jc w:val="right"/>
              <w:rPr>
                <w:color w:val="000000" w:themeColor="text1"/>
              </w:rPr>
            </w:pPr>
            <w:r w:rsidRPr="07047D9E">
              <w:rPr>
                <w:color w:val="000000" w:themeColor="text1"/>
              </w:rPr>
              <w:t>1469,1</w:t>
            </w:r>
          </w:p>
        </w:tc>
        <w:tc>
          <w:tcPr>
            <w:tcW w:w="486" w:type="pct"/>
            <w:tcBorders>
              <w:top w:val="nil"/>
              <w:left w:val="nil"/>
              <w:bottom w:val="single" w:sz="8" w:space="0" w:color="auto"/>
              <w:right w:val="single" w:sz="8" w:space="0" w:color="auto"/>
            </w:tcBorders>
            <w:shd w:val="clear" w:color="auto" w:fill="auto"/>
            <w:vAlign w:val="center"/>
            <w:hideMark/>
          </w:tcPr>
          <w:p w14:paraId="46413F4D" w14:textId="77777777" w:rsidR="0077182D" w:rsidRDefault="0077182D">
            <w:pPr>
              <w:jc w:val="right"/>
              <w:rPr>
                <w:color w:val="000000" w:themeColor="text1"/>
              </w:rPr>
            </w:pPr>
            <w:r w:rsidRPr="07047D9E">
              <w:rPr>
                <w:color w:val="000000" w:themeColor="text1"/>
              </w:rPr>
              <w:t>0,926</w:t>
            </w:r>
          </w:p>
        </w:tc>
        <w:tc>
          <w:tcPr>
            <w:tcW w:w="486" w:type="pct"/>
            <w:tcBorders>
              <w:top w:val="nil"/>
              <w:left w:val="nil"/>
              <w:bottom w:val="single" w:sz="8" w:space="0" w:color="auto"/>
              <w:right w:val="single" w:sz="8" w:space="0" w:color="auto"/>
            </w:tcBorders>
            <w:shd w:val="clear" w:color="auto" w:fill="auto"/>
            <w:vAlign w:val="center"/>
            <w:hideMark/>
          </w:tcPr>
          <w:p w14:paraId="5026386D" w14:textId="77777777" w:rsidR="0077182D" w:rsidRDefault="0077182D">
            <w:pPr>
              <w:jc w:val="right"/>
              <w:rPr>
                <w:color w:val="000000" w:themeColor="text1"/>
              </w:rPr>
            </w:pPr>
            <w:r w:rsidRPr="07047D9E">
              <w:rPr>
                <w:color w:val="000000" w:themeColor="text1"/>
              </w:rPr>
              <w:t>502</w:t>
            </w:r>
          </w:p>
        </w:tc>
      </w:tr>
      <w:tr w:rsidR="0077182D" w14:paraId="568CD82F"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368A4B2E" w14:textId="77777777" w:rsidR="0077182D" w:rsidRDefault="0077182D">
            <w:pPr>
              <w:jc w:val="right"/>
              <w:rPr>
                <w:color w:val="000000" w:themeColor="text1"/>
              </w:rPr>
            </w:pPr>
            <w:r w:rsidRPr="07047D9E">
              <w:rPr>
                <w:color w:val="000000" w:themeColor="text1"/>
              </w:rPr>
              <w:t>4</w:t>
            </w:r>
          </w:p>
        </w:tc>
        <w:tc>
          <w:tcPr>
            <w:tcW w:w="486" w:type="pct"/>
            <w:tcBorders>
              <w:top w:val="nil"/>
              <w:left w:val="nil"/>
              <w:bottom w:val="single" w:sz="8" w:space="0" w:color="auto"/>
              <w:right w:val="single" w:sz="8" w:space="0" w:color="auto"/>
            </w:tcBorders>
            <w:shd w:val="clear" w:color="auto" w:fill="auto"/>
            <w:vAlign w:val="center"/>
            <w:hideMark/>
          </w:tcPr>
          <w:p w14:paraId="7272F6BB" w14:textId="77777777" w:rsidR="0077182D" w:rsidRDefault="0077182D">
            <w:pPr>
              <w:jc w:val="right"/>
              <w:rPr>
                <w:color w:val="000000" w:themeColor="text1"/>
              </w:rPr>
            </w:pPr>
            <w:r w:rsidRPr="07047D9E">
              <w:rPr>
                <w:color w:val="000000" w:themeColor="text1"/>
              </w:rPr>
              <w:t>0,712</w:t>
            </w:r>
          </w:p>
        </w:tc>
        <w:tc>
          <w:tcPr>
            <w:tcW w:w="533" w:type="pct"/>
            <w:tcBorders>
              <w:top w:val="nil"/>
              <w:left w:val="nil"/>
              <w:bottom w:val="single" w:sz="8" w:space="0" w:color="auto"/>
              <w:right w:val="single" w:sz="8" w:space="0" w:color="auto"/>
            </w:tcBorders>
            <w:shd w:val="clear" w:color="auto" w:fill="auto"/>
            <w:vAlign w:val="center"/>
            <w:hideMark/>
          </w:tcPr>
          <w:p w14:paraId="3F7047AA" w14:textId="77777777" w:rsidR="0077182D" w:rsidRDefault="0077182D">
            <w:pPr>
              <w:jc w:val="right"/>
              <w:rPr>
                <w:color w:val="000000" w:themeColor="text1"/>
              </w:rPr>
            </w:pPr>
            <w:r w:rsidRPr="07047D9E">
              <w:rPr>
                <w:color w:val="000000" w:themeColor="text1"/>
              </w:rPr>
              <w:t>1305,9</w:t>
            </w:r>
          </w:p>
        </w:tc>
        <w:tc>
          <w:tcPr>
            <w:tcW w:w="533" w:type="pct"/>
            <w:tcBorders>
              <w:top w:val="nil"/>
              <w:left w:val="nil"/>
              <w:bottom w:val="single" w:sz="8" w:space="0" w:color="auto"/>
              <w:right w:val="single" w:sz="8" w:space="0" w:color="auto"/>
            </w:tcBorders>
            <w:shd w:val="clear" w:color="auto" w:fill="auto"/>
            <w:vAlign w:val="center"/>
            <w:hideMark/>
          </w:tcPr>
          <w:p w14:paraId="517A159B" w14:textId="77777777" w:rsidR="0077182D" w:rsidRDefault="0077182D">
            <w:pPr>
              <w:jc w:val="right"/>
              <w:rPr>
                <w:color w:val="000000" w:themeColor="text1"/>
              </w:rPr>
            </w:pPr>
            <w:r w:rsidRPr="07047D9E">
              <w:rPr>
                <w:color w:val="000000" w:themeColor="text1"/>
              </w:rPr>
              <w:t>0,749</w:t>
            </w:r>
          </w:p>
        </w:tc>
        <w:tc>
          <w:tcPr>
            <w:tcW w:w="533" w:type="pct"/>
            <w:tcBorders>
              <w:top w:val="nil"/>
              <w:left w:val="nil"/>
              <w:bottom w:val="single" w:sz="8" w:space="0" w:color="auto"/>
              <w:right w:val="single" w:sz="8" w:space="0" w:color="auto"/>
            </w:tcBorders>
            <w:shd w:val="clear" w:color="auto" w:fill="auto"/>
            <w:vAlign w:val="center"/>
            <w:hideMark/>
          </w:tcPr>
          <w:p w14:paraId="539BB4C6" w14:textId="77777777" w:rsidR="0077182D" w:rsidRDefault="0077182D">
            <w:pPr>
              <w:jc w:val="right"/>
              <w:rPr>
                <w:color w:val="000000" w:themeColor="text1"/>
              </w:rPr>
            </w:pPr>
            <w:r w:rsidRPr="07047D9E">
              <w:rPr>
                <w:color w:val="000000" w:themeColor="text1"/>
              </w:rPr>
              <w:t>457</w:t>
            </w:r>
          </w:p>
        </w:tc>
        <w:tc>
          <w:tcPr>
            <w:tcW w:w="486" w:type="pct"/>
            <w:tcBorders>
              <w:top w:val="nil"/>
              <w:left w:val="nil"/>
              <w:bottom w:val="single" w:sz="8" w:space="0" w:color="auto"/>
              <w:right w:val="single" w:sz="8" w:space="0" w:color="auto"/>
            </w:tcBorders>
            <w:shd w:val="clear" w:color="auto" w:fill="auto"/>
            <w:vAlign w:val="center"/>
            <w:hideMark/>
          </w:tcPr>
          <w:p w14:paraId="1772E520" w14:textId="77777777" w:rsidR="0077182D" w:rsidRDefault="0077182D">
            <w:pPr>
              <w:jc w:val="right"/>
              <w:rPr>
                <w:color w:val="000000" w:themeColor="text1"/>
              </w:rPr>
            </w:pPr>
            <w:r w:rsidRPr="07047D9E">
              <w:rPr>
                <w:color w:val="000000" w:themeColor="text1"/>
              </w:rPr>
              <w:t>4</w:t>
            </w:r>
          </w:p>
        </w:tc>
        <w:tc>
          <w:tcPr>
            <w:tcW w:w="486" w:type="pct"/>
            <w:tcBorders>
              <w:top w:val="nil"/>
              <w:left w:val="nil"/>
              <w:bottom w:val="single" w:sz="8" w:space="0" w:color="auto"/>
              <w:right w:val="single" w:sz="8" w:space="0" w:color="auto"/>
            </w:tcBorders>
            <w:shd w:val="clear" w:color="auto" w:fill="auto"/>
            <w:vAlign w:val="center"/>
            <w:hideMark/>
          </w:tcPr>
          <w:p w14:paraId="2DCCC442" w14:textId="77777777" w:rsidR="0077182D" w:rsidRDefault="0077182D">
            <w:pPr>
              <w:jc w:val="right"/>
              <w:rPr>
                <w:color w:val="000000" w:themeColor="text1"/>
              </w:rPr>
            </w:pPr>
            <w:r w:rsidRPr="07047D9E">
              <w:rPr>
                <w:color w:val="000000" w:themeColor="text1"/>
              </w:rPr>
              <w:t>0,9</w:t>
            </w:r>
          </w:p>
        </w:tc>
        <w:tc>
          <w:tcPr>
            <w:tcW w:w="486" w:type="pct"/>
            <w:tcBorders>
              <w:top w:val="nil"/>
              <w:left w:val="nil"/>
              <w:bottom w:val="single" w:sz="8" w:space="0" w:color="auto"/>
              <w:right w:val="single" w:sz="8" w:space="0" w:color="auto"/>
            </w:tcBorders>
            <w:shd w:val="clear" w:color="auto" w:fill="auto"/>
            <w:vAlign w:val="center"/>
            <w:hideMark/>
          </w:tcPr>
          <w:p w14:paraId="2391E455" w14:textId="77777777" w:rsidR="0077182D" w:rsidRDefault="0077182D">
            <w:pPr>
              <w:jc w:val="right"/>
              <w:rPr>
                <w:color w:val="000000" w:themeColor="text1"/>
              </w:rPr>
            </w:pPr>
            <w:r w:rsidRPr="07047D9E">
              <w:rPr>
                <w:color w:val="000000" w:themeColor="text1"/>
              </w:rPr>
              <w:t>1305,9</w:t>
            </w:r>
          </w:p>
        </w:tc>
        <w:tc>
          <w:tcPr>
            <w:tcW w:w="486" w:type="pct"/>
            <w:tcBorders>
              <w:top w:val="nil"/>
              <w:left w:val="nil"/>
              <w:bottom w:val="single" w:sz="8" w:space="0" w:color="auto"/>
              <w:right w:val="single" w:sz="8" w:space="0" w:color="auto"/>
            </w:tcBorders>
            <w:shd w:val="clear" w:color="auto" w:fill="auto"/>
            <w:vAlign w:val="center"/>
            <w:hideMark/>
          </w:tcPr>
          <w:p w14:paraId="2EF147E1" w14:textId="77777777" w:rsidR="0077182D" w:rsidRDefault="0077182D">
            <w:pPr>
              <w:jc w:val="right"/>
              <w:rPr>
                <w:color w:val="000000" w:themeColor="text1"/>
              </w:rPr>
            </w:pPr>
            <w:r w:rsidRPr="07047D9E">
              <w:rPr>
                <w:color w:val="000000" w:themeColor="text1"/>
              </w:rPr>
              <w:t>0,947</w:t>
            </w:r>
          </w:p>
        </w:tc>
        <w:tc>
          <w:tcPr>
            <w:tcW w:w="486" w:type="pct"/>
            <w:tcBorders>
              <w:top w:val="nil"/>
              <w:left w:val="nil"/>
              <w:bottom w:val="single" w:sz="8" w:space="0" w:color="auto"/>
              <w:right w:val="single" w:sz="8" w:space="0" w:color="auto"/>
            </w:tcBorders>
            <w:shd w:val="clear" w:color="auto" w:fill="auto"/>
            <w:vAlign w:val="center"/>
            <w:hideMark/>
          </w:tcPr>
          <w:p w14:paraId="795F42A6" w14:textId="77777777" w:rsidR="0077182D" w:rsidRDefault="0077182D">
            <w:pPr>
              <w:jc w:val="right"/>
              <w:rPr>
                <w:color w:val="000000" w:themeColor="text1"/>
              </w:rPr>
            </w:pPr>
            <w:r w:rsidRPr="07047D9E">
              <w:rPr>
                <w:color w:val="000000" w:themeColor="text1"/>
              </w:rPr>
              <w:t>577</w:t>
            </w:r>
          </w:p>
        </w:tc>
      </w:tr>
      <w:tr w:rsidR="0077182D" w14:paraId="0E0537B8"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744E62E8" w14:textId="77777777" w:rsidR="0077182D" w:rsidRDefault="0077182D">
            <w:pPr>
              <w:jc w:val="right"/>
              <w:rPr>
                <w:color w:val="000000" w:themeColor="text1"/>
              </w:rPr>
            </w:pPr>
            <w:r w:rsidRPr="07047D9E">
              <w:rPr>
                <w:color w:val="000000" w:themeColor="text1"/>
              </w:rPr>
              <w:t>3,5</w:t>
            </w:r>
          </w:p>
        </w:tc>
        <w:tc>
          <w:tcPr>
            <w:tcW w:w="486" w:type="pct"/>
            <w:tcBorders>
              <w:top w:val="nil"/>
              <w:left w:val="nil"/>
              <w:bottom w:val="single" w:sz="8" w:space="0" w:color="auto"/>
              <w:right w:val="single" w:sz="8" w:space="0" w:color="auto"/>
            </w:tcBorders>
            <w:shd w:val="clear" w:color="auto" w:fill="auto"/>
            <w:vAlign w:val="center"/>
            <w:hideMark/>
          </w:tcPr>
          <w:p w14:paraId="7E354455" w14:textId="77777777" w:rsidR="0077182D" w:rsidRDefault="0077182D">
            <w:pPr>
              <w:jc w:val="right"/>
              <w:rPr>
                <w:color w:val="000000" w:themeColor="text1"/>
              </w:rPr>
            </w:pPr>
            <w:r w:rsidRPr="07047D9E">
              <w:rPr>
                <w:color w:val="000000" w:themeColor="text1"/>
              </w:rPr>
              <w:t>0,704</w:t>
            </w:r>
          </w:p>
        </w:tc>
        <w:tc>
          <w:tcPr>
            <w:tcW w:w="533" w:type="pct"/>
            <w:tcBorders>
              <w:top w:val="nil"/>
              <w:left w:val="nil"/>
              <w:bottom w:val="single" w:sz="8" w:space="0" w:color="auto"/>
              <w:right w:val="single" w:sz="8" w:space="0" w:color="auto"/>
            </w:tcBorders>
            <w:shd w:val="clear" w:color="auto" w:fill="auto"/>
            <w:vAlign w:val="center"/>
            <w:hideMark/>
          </w:tcPr>
          <w:p w14:paraId="5C8B5A00" w14:textId="77777777" w:rsidR="0077182D" w:rsidRDefault="0077182D">
            <w:pPr>
              <w:jc w:val="right"/>
              <w:rPr>
                <w:color w:val="000000" w:themeColor="text1"/>
              </w:rPr>
            </w:pPr>
            <w:r w:rsidRPr="07047D9E">
              <w:rPr>
                <w:color w:val="000000" w:themeColor="text1"/>
              </w:rPr>
              <w:t>1142,7</w:t>
            </w:r>
          </w:p>
        </w:tc>
        <w:tc>
          <w:tcPr>
            <w:tcW w:w="533" w:type="pct"/>
            <w:tcBorders>
              <w:top w:val="nil"/>
              <w:left w:val="nil"/>
              <w:bottom w:val="single" w:sz="8" w:space="0" w:color="auto"/>
              <w:right w:val="single" w:sz="8" w:space="0" w:color="auto"/>
            </w:tcBorders>
            <w:shd w:val="clear" w:color="auto" w:fill="auto"/>
            <w:vAlign w:val="center"/>
            <w:hideMark/>
          </w:tcPr>
          <w:p w14:paraId="6908AC35" w14:textId="77777777" w:rsidR="0077182D" w:rsidRDefault="0077182D">
            <w:pPr>
              <w:jc w:val="right"/>
              <w:rPr>
                <w:color w:val="000000" w:themeColor="text1"/>
              </w:rPr>
            </w:pPr>
            <w:r w:rsidRPr="07047D9E">
              <w:rPr>
                <w:color w:val="000000" w:themeColor="text1"/>
              </w:rPr>
              <w:t>0,741</w:t>
            </w:r>
          </w:p>
        </w:tc>
        <w:tc>
          <w:tcPr>
            <w:tcW w:w="533" w:type="pct"/>
            <w:tcBorders>
              <w:top w:val="nil"/>
              <w:left w:val="nil"/>
              <w:bottom w:val="single" w:sz="8" w:space="0" w:color="auto"/>
              <w:right w:val="single" w:sz="8" w:space="0" w:color="auto"/>
            </w:tcBorders>
            <w:shd w:val="clear" w:color="auto" w:fill="auto"/>
            <w:vAlign w:val="center"/>
            <w:hideMark/>
          </w:tcPr>
          <w:p w14:paraId="0CC350E9" w14:textId="77777777" w:rsidR="0077182D" w:rsidRDefault="0077182D">
            <w:pPr>
              <w:jc w:val="right"/>
              <w:rPr>
                <w:color w:val="000000" w:themeColor="text1"/>
              </w:rPr>
            </w:pPr>
            <w:r w:rsidRPr="07047D9E">
              <w:rPr>
                <w:color w:val="000000" w:themeColor="text1"/>
              </w:rPr>
              <w:t>516</w:t>
            </w:r>
          </w:p>
        </w:tc>
        <w:tc>
          <w:tcPr>
            <w:tcW w:w="486" w:type="pct"/>
            <w:tcBorders>
              <w:top w:val="nil"/>
              <w:left w:val="nil"/>
              <w:bottom w:val="single" w:sz="8" w:space="0" w:color="auto"/>
              <w:right w:val="single" w:sz="8" w:space="0" w:color="auto"/>
            </w:tcBorders>
            <w:shd w:val="clear" w:color="auto" w:fill="auto"/>
            <w:vAlign w:val="center"/>
            <w:hideMark/>
          </w:tcPr>
          <w:p w14:paraId="3C03C473" w14:textId="77777777" w:rsidR="0077182D" w:rsidRDefault="0077182D">
            <w:pPr>
              <w:jc w:val="right"/>
              <w:rPr>
                <w:color w:val="000000" w:themeColor="text1"/>
              </w:rPr>
            </w:pPr>
            <w:r w:rsidRPr="07047D9E">
              <w:rPr>
                <w:color w:val="000000" w:themeColor="text1"/>
              </w:rPr>
              <w:t>3,5</w:t>
            </w:r>
          </w:p>
        </w:tc>
        <w:tc>
          <w:tcPr>
            <w:tcW w:w="486" w:type="pct"/>
            <w:tcBorders>
              <w:top w:val="nil"/>
              <w:left w:val="nil"/>
              <w:bottom w:val="single" w:sz="8" w:space="0" w:color="auto"/>
              <w:right w:val="single" w:sz="8" w:space="0" w:color="auto"/>
            </w:tcBorders>
            <w:shd w:val="clear" w:color="auto" w:fill="auto"/>
            <w:vAlign w:val="center"/>
            <w:hideMark/>
          </w:tcPr>
          <w:p w14:paraId="77944664" w14:textId="77777777" w:rsidR="0077182D" w:rsidRDefault="0077182D">
            <w:pPr>
              <w:jc w:val="right"/>
              <w:rPr>
                <w:color w:val="000000" w:themeColor="text1"/>
              </w:rPr>
            </w:pPr>
            <w:r w:rsidRPr="07047D9E">
              <w:rPr>
                <w:color w:val="000000" w:themeColor="text1"/>
              </w:rPr>
              <w:t>0,88</w:t>
            </w:r>
          </w:p>
        </w:tc>
        <w:tc>
          <w:tcPr>
            <w:tcW w:w="486" w:type="pct"/>
            <w:tcBorders>
              <w:top w:val="nil"/>
              <w:left w:val="nil"/>
              <w:bottom w:val="single" w:sz="8" w:space="0" w:color="auto"/>
              <w:right w:val="single" w:sz="8" w:space="0" w:color="auto"/>
            </w:tcBorders>
            <w:shd w:val="clear" w:color="auto" w:fill="auto"/>
            <w:vAlign w:val="center"/>
            <w:hideMark/>
          </w:tcPr>
          <w:p w14:paraId="0E5D69A2" w14:textId="77777777" w:rsidR="0077182D" w:rsidRDefault="0077182D">
            <w:pPr>
              <w:jc w:val="right"/>
              <w:rPr>
                <w:color w:val="000000" w:themeColor="text1"/>
              </w:rPr>
            </w:pPr>
            <w:r w:rsidRPr="07047D9E">
              <w:rPr>
                <w:color w:val="000000" w:themeColor="text1"/>
              </w:rPr>
              <w:t>1142,7</w:t>
            </w:r>
          </w:p>
        </w:tc>
        <w:tc>
          <w:tcPr>
            <w:tcW w:w="486" w:type="pct"/>
            <w:tcBorders>
              <w:top w:val="nil"/>
              <w:left w:val="nil"/>
              <w:bottom w:val="single" w:sz="8" w:space="0" w:color="auto"/>
              <w:right w:val="single" w:sz="8" w:space="0" w:color="auto"/>
            </w:tcBorders>
            <w:shd w:val="clear" w:color="auto" w:fill="auto"/>
            <w:vAlign w:val="center"/>
            <w:hideMark/>
          </w:tcPr>
          <w:p w14:paraId="30AA36B5" w14:textId="77777777" w:rsidR="0077182D" w:rsidRDefault="0077182D">
            <w:pPr>
              <w:jc w:val="right"/>
              <w:rPr>
                <w:color w:val="000000" w:themeColor="text1"/>
              </w:rPr>
            </w:pPr>
            <w:r w:rsidRPr="07047D9E">
              <w:rPr>
                <w:color w:val="000000" w:themeColor="text1"/>
              </w:rPr>
              <w:t>0,926</w:t>
            </w:r>
          </w:p>
        </w:tc>
        <w:tc>
          <w:tcPr>
            <w:tcW w:w="486" w:type="pct"/>
            <w:tcBorders>
              <w:top w:val="nil"/>
              <w:left w:val="nil"/>
              <w:bottom w:val="single" w:sz="8" w:space="0" w:color="auto"/>
              <w:right w:val="single" w:sz="8" w:space="0" w:color="auto"/>
            </w:tcBorders>
            <w:shd w:val="clear" w:color="auto" w:fill="auto"/>
            <w:vAlign w:val="center"/>
            <w:hideMark/>
          </w:tcPr>
          <w:p w14:paraId="0D0182D7" w14:textId="77777777" w:rsidR="0077182D" w:rsidRDefault="0077182D">
            <w:pPr>
              <w:jc w:val="right"/>
              <w:rPr>
                <w:color w:val="000000" w:themeColor="text1"/>
              </w:rPr>
            </w:pPr>
            <w:r w:rsidRPr="07047D9E">
              <w:rPr>
                <w:color w:val="000000" w:themeColor="text1"/>
              </w:rPr>
              <w:t>645</w:t>
            </w:r>
          </w:p>
        </w:tc>
      </w:tr>
      <w:tr w:rsidR="0077182D" w14:paraId="77145C8A"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79373780" w14:textId="77777777" w:rsidR="0077182D" w:rsidRDefault="0077182D">
            <w:pPr>
              <w:jc w:val="right"/>
              <w:rPr>
                <w:color w:val="000000" w:themeColor="text1"/>
              </w:rPr>
            </w:pPr>
            <w:r w:rsidRPr="07047D9E">
              <w:rPr>
                <w:color w:val="000000" w:themeColor="text1"/>
              </w:rPr>
              <w:t>3</w:t>
            </w:r>
          </w:p>
        </w:tc>
        <w:tc>
          <w:tcPr>
            <w:tcW w:w="486" w:type="pct"/>
            <w:tcBorders>
              <w:top w:val="nil"/>
              <w:left w:val="nil"/>
              <w:bottom w:val="single" w:sz="8" w:space="0" w:color="auto"/>
              <w:right w:val="single" w:sz="8" w:space="0" w:color="auto"/>
            </w:tcBorders>
            <w:shd w:val="clear" w:color="auto" w:fill="auto"/>
            <w:vAlign w:val="center"/>
            <w:hideMark/>
          </w:tcPr>
          <w:p w14:paraId="56592967" w14:textId="77777777" w:rsidR="0077182D" w:rsidRDefault="0077182D">
            <w:pPr>
              <w:jc w:val="right"/>
              <w:rPr>
                <w:color w:val="000000" w:themeColor="text1"/>
              </w:rPr>
            </w:pPr>
            <w:r w:rsidRPr="07047D9E">
              <w:rPr>
                <w:color w:val="000000" w:themeColor="text1"/>
              </w:rPr>
              <w:t>0,712</w:t>
            </w:r>
          </w:p>
        </w:tc>
        <w:tc>
          <w:tcPr>
            <w:tcW w:w="533" w:type="pct"/>
            <w:tcBorders>
              <w:top w:val="nil"/>
              <w:left w:val="nil"/>
              <w:bottom w:val="single" w:sz="8" w:space="0" w:color="auto"/>
              <w:right w:val="single" w:sz="8" w:space="0" w:color="auto"/>
            </w:tcBorders>
            <w:shd w:val="clear" w:color="auto" w:fill="auto"/>
            <w:vAlign w:val="center"/>
            <w:hideMark/>
          </w:tcPr>
          <w:p w14:paraId="359630A8" w14:textId="77777777" w:rsidR="0077182D" w:rsidRDefault="0077182D">
            <w:pPr>
              <w:jc w:val="right"/>
              <w:rPr>
                <w:color w:val="000000" w:themeColor="text1"/>
              </w:rPr>
            </w:pPr>
            <w:r w:rsidRPr="07047D9E">
              <w:rPr>
                <w:color w:val="000000" w:themeColor="text1"/>
              </w:rPr>
              <w:t>979,4</w:t>
            </w:r>
          </w:p>
        </w:tc>
        <w:tc>
          <w:tcPr>
            <w:tcW w:w="533" w:type="pct"/>
            <w:tcBorders>
              <w:top w:val="nil"/>
              <w:left w:val="nil"/>
              <w:bottom w:val="single" w:sz="8" w:space="0" w:color="auto"/>
              <w:right w:val="single" w:sz="8" w:space="0" w:color="auto"/>
            </w:tcBorders>
            <w:shd w:val="clear" w:color="auto" w:fill="auto"/>
            <w:vAlign w:val="center"/>
            <w:hideMark/>
          </w:tcPr>
          <w:p w14:paraId="5DD56782" w14:textId="77777777" w:rsidR="0077182D" w:rsidRDefault="0077182D">
            <w:pPr>
              <w:jc w:val="right"/>
              <w:rPr>
                <w:color w:val="000000" w:themeColor="text1"/>
              </w:rPr>
            </w:pPr>
            <w:r w:rsidRPr="07047D9E">
              <w:rPr>
                <w:color w:val="000000" w:themeColor="text1"/>
              </w:rPr>
              <w:t>0,749</w:t>
            </w:r>
          </w:p>
        </w:tc>
        <w:tc>
          <w:tcPr>
            <w:tcW w:w="533" w:type="pct"/>
            <w:tcBorders>
              <w:top w:val="nil"/>
              <w:left w:val="nil"/>
              <w:bottom w:val="single" w:sz="8" w:space="0" w:color="auto"/>
              <w:right w:val="single" w:sz="8" w:space="0" w:color="auto"/>
            </w:tcBorders>
            <w:shd w:val="clear" w:color="auto" w:fill="auto"/>
            <w:vAlign w:val="center"/>
            <w:hideMark/>
          </w:tcPr>
          <w:p w14:paraId="5EF0D532" w14:textId="77777777" w:rsidR="0077182D" w:rsidRDefault="0077182D">
            <w:pPr>
              <w:jc w:val="right"/>
              <w:rPr>
                <w:color w:val="000000" w:themeColor="text1"/>
              </w:rPr>
            </w:pPr>
            <w:r w:rsidRPr="07047D9E">
              <w:rPr>
                <w:color w:val="000000" w:themeColor="text1"/>
              </w:rPr>
              <w:t>609</w:t>
            </w:r>
          </w:p>
        </w:tc>
        <w:tc>
          <w:tcPr>
            <w:tcW w:w="486" w:type="pct"/>
            <w:tcBorders>
              <w:top w:val="nil"/>
              <w:left w:val="nil"/>
              <w:bottom w:val="single" w:sz="8" w:space="0" w:color="auto"/>
              <w:right w:val="single" w:sz="8" w:space="0" w:color="auto"/>
            </w:tcBorders>
            <w:shd w:val="clear" w:color="auto" w:fill="auto"/>
            <w:vAlign w:val="center"/>
            <w:hideMark/>
          </w:tcPr>
          <w:p w14:paraId="582FB960" w14:textId="77777777" w:rsidR="0077182D" w:rsidRDefault="0077182D">
            <w:pPr>
              <w:jc w:val="right"/>
              <w:rPr>
                <w:color w:val="000000" w:themeColor="text1"/>
              </w:rPr>
            </w:pPr>
            <w:r w:rsidRPr="07047D9E">
              <w:rPr>
                <w:color w:val="000000" w:themeColor="text1"/>
              </w:rPr>
              <w:t>3</w:t>
            </w:r>
          </w:p>
        </w:tc>
        <w:tc>
          <w:tcPr>
            <w:tcW w:w="486" w:type="pct"/>
            <w:tcBorders>
              <w:top w:val="nil"/>
              <w:left w:val="nil"/>
              <w:bottom w:val="single" w:sz="8" w:space="0" w:color="auto"/>
              <w:right w:val="single" w:sz="8" w:space="0" w:color="auto"/>
            </w:tcBorders>
            <w:shd w:val="clear" w:color="auto" w:fill="auto"/>
            <w:vAlign w:val="center"/>
            <w:hideMark/>
          </w:tcPr>
          <w:p w14:paraId="39E78C64" w14:textId="77777777" w:rsidR="0077182D" w:rsidRDefault="0077182D">
            <w:pPr>
              <w:jc w:val="right"/>
              <w:rPr>
                <w:color w:val="000000" w:themeColor="text1"/>
              </w:rPr>
            </w:pPr>
            <w:r w:rsidRPr="07047D9E">
              <w:rPr>
                <w:color w:val="000000" w:themeColor="text1"/>
              </w:rPr>
              <w:t>0,88</w:t>
            </w:r>
          </w:p>
        </w:tc>
        <w:tc>
          <w:tcPr>
            <w:tcW w:w="486" w:type="pct"/>
            <w:tcBorders>
              <w:top w:val="nil"/>
              <w:left w:val="nil"/>
              <w:bottom w:val="single" w:sz="8" w:space="0" w:color="auto"/>
              <w:right w:val="single" w:sz="8" w:space="0" w:color="auto"/>
            </w:tcBorders>
            <w:shd w:val="clear" w:color="auto" w:fill="auto"/>
            <w:vAlign w:val="center"/>
            <w:hideMark/>
          </w:tcPr>
          <w:p w14:paraId="03019D1E" w14:textId="77777777" w:rsidR="0077182D" w:rsidRDefault="0077182D">
            <w:pPr>
              <w:jc w:val="right"/>
              <w:rPr>
                <w:color w:val="000000" w:themeColor="text1"/>
              </w:rPr>
            </w:pPr>
            <w:r w:rsidRPr="07047D9E">
              <w:rPr>
                <w:color w:val="000000" w:themeColor="text1"/>
              </w:rPr>
              <w:t>979,4</w:t>
            </w:r>
          </w:p>
        </w:tc>
        <w:tc>
          <w:tcPr>
            <w:tcW w:w="486" w:type="pct"/>
            <w:tcBorders>
              <w:top w:val="nil"/>
              <w:left w:val="nil"/>
              <w:bottom w:val="single" w:sz="8" w:space="0" w:color="auto"/>
              <w:right w:val="single" w:sz="8" w:space="0" w:color="auto"/>
            </w:tcBorders>
            <w:shd w:val="clear" w:color="auto" w:fill="auto"/>
            <w:vAlign w:val="center"/>
            <w:hideMark/>
          </w:tcPr>
          <w:p w14:paraId="6FF531A2" w14:textId="77777777" w:rsidR="0077182D" w:rsidRDefault="0077182D">
            <w:pPr>
              <w:jc w:val="right"/>
              <w:rPr>
                <w:color w:val="000000" w:themeColor="text1"/>
              </w:rPr>
            </w:pPr>
            <w:r w:rsidRPr="07047D9E">
              <w:rPr>
                <w:color w:val="000000" w:themeColor="text1"/>
              </w:rPr>
              <w:t>0,926</w:t>
            </w:r>
          </w:p>
        </w:tc>
        <w:tc>
          <w:tcPr>
            <w:tcW w:w="486" w:type="pct"/>
            <w:tcBorders>
              <w:top w:val="nil"/>
              <w:left w:val="nil"/>
              <w:bottom w:val="single" w:sz="8" w:space="0" w:color="auto"/>
              <w:right w:val="single" w:sz="8" w:space="0" w:color="auto"/>
            </w:tcBorders>
            <w:shd w:val="clear" w:color="auto" w:fill="auto"/>
            <w:vAlign w:val="center"/>
            <w:hideMark/>
          </w:tcPr>
          <w:p w14:paraId="2C7DF45D" w14:textId="77777777" w:rsidR="0077182D" w:rsidRDefault="0077182D">
            <w:pPr>
              <w:jc w:val="right"/>
              <w:rPr>
                <w:color w:val="000000" w:themeColor="text1"/>
              </w:rPr>
            </w:pPr>
            <w:r w:rsidRPr="07047D9E">
              <w:rPr>
                <w:color w:val="000000" w:themeColor="text1"/>
              </w:rPr>
              <w:t>752</w:t>
            </w:r>
          </w:p>
        </w:tc>
      </w:tr>
      <w:tr w:rsidR="0077182D" w14:paraId="7E59B816"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632F0248" w14:textId="77777777" w:rsidR="0077182D" w:rsidRDefault="0077182D">
            <w:pPr>
              <w:jc w:val="right"/>
              <w:rPr>
                <w:color w:val="000000" w:themeColor="text1"/>
              </w:rPr>
            </w:pPr>
            <w:r w:rsidRPr="07047D9E">
              <w:rPr>
                <w:color w:val="000000" w:themeColor="text1"/>
              </w:rPr>
              <w:t>2,5</w:t>
            </w:r>
          </w:p>
        </w:tc>
        <w:tc>
          <w:tcPr>
            <w:tcW w:w="486" w:type="pct"/>
            <w:tcBorders>
              <w:top w:val="nil"/>
              <w:left w:val="nil"/>
              <w:bottom w:val="single" w:sz="8" w:space="0" w:color="auto"/>
              <w:right w:val="single" w:sz="8" w:space="0" w:color="auto"/>
            </w:tcBorders>
            <w:shd w:val="clear" w:color="auto" w:fill="auto"/>
            <w:vAlign w:val="center"/>
            <w:hideMark/>
          </w:tcPr>
          <w:p w14:paraId="1D777094" w14:textId="77777777" w:rsidR="0077182D" w:rsidRDefault="0077182D">
            <w:pPr>
              <w:jc w:val="right"/>
              <w:rPr>
                <w:color w:val="000000" w:themeColor="text1"/>
              </w:rPr>
            </w:pPr>
            <w:r w:rsidRPr="07047D9E">
              <w:rPr>
                <w:color w:val="000000" w:themeColor="text1"/>
              </w:rPr>
              <w:t>0,688</w:t>
            </w:r>
          </w:p>
        </w:tc>
        <w:tc>
          <w:tcPr>
            <w:tcW w:w="533" w:type="pct"/>
            <w:tcBorders>
              <w:top w:val="nil"/>
              <w:left w:val="nil"/>
              <w:bottom w:val="single" w:sz="8" w:space="0" w:color="auto"/>
              <w:right w:val="single" w:sz="8" w:space="0" w:color="auto"/>
            </w:tcBorders>
            <w:shd w:val="clear" w:color="auto" w:fill="auto"/>
            <w:vAlign w:val="center"/>
            <w:hideMark/>
          </w:tcPr>
          <w:p w14:paraId="0A26B13D" w14:textId="77777777" w:rsidR="0077182D" w:rsidRDefault="0077182D">
            <w:pPr>
              <w:jc w:val="right"/>
              <w:rPr>
                <w:color w:val="000000" w:themeColor="text1"/>
              </w:rPr>
            </w:pPr>
            <w:r w:rsidRPr="07047D9E">
              <w:rPr>
                <w:color w:val="000000" w:themeColor="text1"/>
              </w:rPr>
              <w:t>816,2</w:t>
            </w:r>
          </w:p>
        </w:tc>
        <w:tc>
          <w:tcPr>
            <w:tcW w:w="533" w:type="pct"/>
            <w:tcBorders>
              <w:top w:val="nil"/>
              <w:left w:val="nil"/>
              <w:bottom w:val="single" w:sz="8" w:space="0" w:color="auto"/>
              <w:right w:val="single" w:sz="8" w:space="0" w:color="auto"/>
            </w:tcBorders>
            <w:shd w:val="clear" w:color="auto" w:fill="auto"/>
            <w:vAlign w:val="center"/>
            <w:hideMark/>
          </w:tcPr>
          <w:p w14:paraId="096A31FA" w14:textId="77777777" w:rsidR="0077182D" w:rsidRDefault="0077182D">
            <w:pPr>
              <w:jc w:val="right"/>
              <w:rPr>
                <w:color w:val="000000" w:themeColor="text1"/>
              </w:rPr>
            </w:pPr>
            <w:r w:rsidRPr="07047D9E">
              <w:rPr>
                <w:color w:val="000000" w:themeColor="text1"/>
              </w:rPr>
              <w:t>0,724</w:t>
            </w:r>
          </w:p>
        </w:tc>
        <w:tc>
          <w:tcPr>
            <w:tcW w:w="533" w:type="pct"/>
            <w:tcBorders>
              <w:top w:val="nil"/>
              <w:left w:val="nil"/>
              <w:bottom w:val="single" w:sz="8" w:space="0" w:color="auto"/>
              <w:right w:val="single" w:sz="8" w:space="0" w:color="auto"/>
            </w:tcBorders>
            <w:shd w:val="clear" w:color="auto" w:fill="auto"/>
            <w:vAlign w:val="center"/>
            <w:hideMark/>
          </w:tcPr>
          <w:p w14:paraId="4A0BFBDE" w14:textId="77777777" w:rsidR="0077182D" w:rsidRDefault="0077182D">
            <w:pPr>
              <w:jc w:val="right"/>
              <w:rPr>
                <w:color w:val="000000" w:themeColor="text1"/>
              </w:rPr>
            </w:pPr>
            <w:r w:rsidRPr="07047D9E">
              <w:rPr>
                <w:color w:val="000000" w:themeColor="text1"/>
              </w:rPr>
              <w:t>706</w:t>
            </w:r>
          </w:p>
        </w:tc>
        <w:tc>
          <w:tcPr>
            <w:tcW w:w="486" w:type="pct"/>
            <w:tcBorders>
              <w:top w:val="nil"/>
              <w:left w:val="nil"/>
              <w:bottom w:val="single" w:sz="8" w:space="0" w:color="auto"/>
              <w:right w:val="single" w:sz="8" w:space="0" w:color="auto"/>
            </w:tcBorders>
            <w:shd w:val="clear" w:color="auto" w:fill="auto"/>
            <w:vAlign w:val="center"/>
            <w:hideMark/>
          </w:tcPr>
          <w:p w14:paraId="48CA4864" w14:textId="77777777" w:rsidR="0077182D" w:rsidRDefault="0077182D">
            <w:pPr>
              <w:jc w:val="right"/>
              <w:rPr>
                <w:color w:val="000000" w:themeColor="text1"/>
              </w:rPr>
            </w:pPr>
            <w:r w:rsidRPr="07047D9E">
              <w:rPr>
                <w:color w:val="000000" w:themeColor="text1"/>
              </w:rPr>
              <w:t>2,5</w:t>
            </w:r>
          </w:p>
        </w:tc>
        <w:tc>
          <w:tcPr>
            <w:tcW w:w="486" w:type="pct"/>
            <w:tcBorders>
              <w:top w:val="nil"/>
              <w:left w:val="nil"/>
              <w:bottom w:val="single" w:sz="8" w:space="0" w:color="auto"/>
              <w:right w:val="single" w:sz="8" w:space="0" w:color="auto"/>
            </w:tcBorders>
            <w:shd w:val="clear" w:color="auto" w:fill="auto"/>
            <w:vAlign w:val="center"/>
            <w:hideMark/>
          </w:tcPr>
          <w:p w14:paraId="13480EE1" w14:textId="77777777" w:rsidR="0077182D" w:rsidRDefault="0077182D">
            <w:pPr>
              <w:jc w:val="right"/>
              <w:rPr>
                <w:color w:val="000000" w:themeColor="text1"/>
              </w:rPr>
            </w:pPr>
            <w:r w:rsidRPr="07047D9E">
              <w:rPr>
                <w:color w:val="000000" w:themeColor="text1"/>
              </w:rPr>
              <w:t>0,88</w:t>
            </w:r>
          </w:p>
        </w:tc>
        <w:tc>
          <w:tcPr>
            <w:tcW w:w="486" w:type="pct"/>
            <w:tcBorders>
              <w:top w:val="nil"/>
              <w:left w:val="nil"/>
              <w:bottom w:val="single" w:sz="8" w:space="0" w:color="auto"/>
              <w:right w:val="single" w:sz="8" w:space="0" w:color="auto"/>
            </w:tcBorders>
            <w:shd w:val="clear" w:color="auto" w:fill="auto"/>
            <w:vAlign w:val="center"/>
            <w:hideMark/>
          </w:tcPr>
          <w:p w14:paraId="4E6F8C74" w14:textId="77777777" w:rsidR="0077182D" w:rsidRDefault="0077182D">
            <w:pPr>
              <w:jc w:val="right"/>
              <w:rPr>
                <w:color w:val="000000" w:themeColor="text1"/>
              </w:rPr>
            </w:pPr>
            <w:r w:rsidRPr="07047D9E">
              <w:rPr>
                <w:color w:val="000000" w:themeColor="text1"/>
              </w:rPr>
              <w:t>816,2</w:t>
            </w:r>
          </w:p>
        </w:tc>
        <w:tc>
          <w:tcPr>
            <w:tcW w:w="486" w:type="pct"/>
            <w:tcBorders>
              <w:top w:val="nil"/>
              <w:left w:val="nil"/>
              <w:bottom w:val="single" w:sz="8" w:space="0" w:color="auto"/>
              <w:right w:val="single" w:sz="8" w:space="0" w:color="auto"/>
            </w:tcBorders>
            <w:shd w:val="clear" w:color="auto" w:fill="auto"/>
            <w:vAlign w:val="center"/>
            <w:hideMark/>
          </w:tcPr>
          <w:p w14:paraId="286C1941" w14:textId="77777777" w:rsidR="0077182D" w:rsidRDefault="0077182D">
            <w:pPr>
              <w:jc w:val="right"/>
              <w:rPr>
                <w:color w:val="000000" w:themeColor="text1"/>
              </w:rPr>
            </w:pPr>
            <w:r w:rsidRPr="07047D9E">
              <w:rPr>
                <w:color w:val="000000" w:themeColor="text1"/>
              </w:rPr>
              <w:t>0,926</w:t>
            </w:r>
          </w:p>
        </w:tc>
        <w:tc>
          <w:tcPr>
            <w:tcW w:w="486" w:type="pct"/>
            <w:tcBorders>
              <w:top w:val="nil"/>
              <w:left w:val="nil"/>
              <w:bottom w:val="single" w:sz="8" w:space="0" w:color="auto"/>
              <w:right w:val="single" w:sz="8" w:space="0" w:color="auto"/>
            </w:tcBorders>
            <w:shd w:val="clear" w:color="auto" w:fill="auto"/>
            <w:vAlign w:val="center"/>
            <w:hideMark/>
          </w:tcPr>
          <w:p w14:paraId="5611A7A8" w14:textId="77777777" w:rsidR="0077182D" w:rsidRDefault="0077182D">
            <w:pPr>
              <w:jc w:val="right"/>
              <w:rPr>
                <w:color w:val="000000" w:themeColor="text1"/>
              </w:rPr>
            </w:pPr>
            <w:r w:rsidRPr="07047D9E">
              <w:rPr>
                <w:color w:val="000000" w:themeColor="text1"/>
              </w:rPr>
              <w:t>903</w:t>
            </w:r>
          </w:p>
        </w:tc>
      </w:tr>
      <w:tr w:rsidR="0077182D" w14:paraId="23BCAD0F"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52F81EF3" w14:textId="77777777" w:rsidR="0077182D" w:rsidRDefault="0077182D">
            <w:pPr>
              <w:jc w:val="right"/>
              <w:rPr>
                <w:color w:val="000000" w:themeColor="text1"/>
              </w:rPr>
            </w:pPr>
            <w:r w:rsidRPr="07047D9E">
              <w:rPr>
                <w:color w:val="000000" w:themeColor="text1"/>
              </w:rPr>
              <w:t>2</w:t>
            </w:r>
          </w:p>
        </w:tc>
        <w:tc>
          <w:tcPr>
            <w:tcW w:w="486" w:type="pct"/>
            <w:tcBorders>
              <w:top w:val="nil"/>
              <w:left w:val="nil"/>
              <w:bottom w:val="single" w:sz="8" w:space="0" w:color="auto"/>
              <w:right w:val="single" w:sz="8" w:space="0" w:color="auto"/>
            </w:tcBorders>
            <w:shd w:val="clear" w:color="auto" w:fill="auto"/>
            <w:vAlign w:val="center"/>
            <w:hideMark/>
          </w:tcPr>
          <w:p w14:paraId="13C82CF7" w14:textId="77777777" w:rsidR="0077182D" w:rsidRDefault="0077182D">
            <w:pPr>
              <w:jc w:val="right"/>
              <w:rPr>
                <w:color w:val="000000" w:themeColor="text1"/>
              </w:rPr>
            </w:pPr>
            <w:r w:rsidRPr="07047D9E">
              <w:rPr>
                <w:color w:val="000000" w:themeColor="text1"/>
              </w:rPr>
              <w:t>0,688</w:t>
            </w:r>
          </w:p>
        </w:tc>
        <w:tc>
          <w:tcPr>
            <w:tcW w:w="533" w:type="pct"/>
            <w:tcBorders>
              <w:top w:val="nil"/>
              <w:left w:val="nil"/>
              <w:bottom w:val="single" w:sz="8" w:space="0" w:color="auto"/>
              <w:right w:val="single" w:sz="8" w:space="0" w:color="auto"/>
            </w:tcBorders>
            <w:shd w:val="clear" w:color="auto" w:fill="auto"/>
            <w:vAlign w:val="center"/>
            <w:hideMark/>
          </w:tcPr>
          <w:p w14:paraId="0171CDA9" w14:textId="77777777" w:rsidR="0077182D" w:rsidRDefault="0077182D">
            <w:pPr>
              <w:jc w:val="right"/>
              <w:rPr>
                <w:color w:val="000000" w:themeColor="text1"/>
              </w:rPr>
            </w:pPr>
            <w:r w:rsidRPr="07047D9E">
              <w:rPr>
                <w:color w:val="000000" w:themeColor="text1"/>
              </w:rPr>
              <w:t>652,9</w:t>
            </w:r>
          </w:p>
        </w:tc>
        <w:tc>
          <w:tcPr>
            <w:tcW w:w="533" w:type="pct"/>
            <w:tcBorders>
              <w:top w:val="nil"/>
              <w:left w:val="nil"/>
              <w:bottom w:val="single" w:sz="8" w:space="0" w:color="auto"/>
              <w:right w:val="single" w:sz="8" w:space="0" w:color="auto"/>
            </w:tcBorders>
            <w:shd w:val="clear" w:color="auto" w:fill="auto"/>
            <w:vAlign w:val="center"/>
            <w:hideMark/>
          </w:tcPr>
          <w:p w14:paraId="05EB7C47" w14:textId="77777777" w:rsidR="0077182D" w:rsidRDefault="0077182D">
            <w:pPr>
              <w:jc w:val="right"/>
              <w:rPr>
                <w:color w:val="000000" w:themeColor="text1"/>
              </w:rPr>
            </w:pPr>
            <w:r w:rsidRPr="07047D9E">
              <w:rPr>
                <w:color w:val="000000" w:themeColor="text1"/>
              </w:rPr>
              <w:t>0,724</w:t>
            </w:r>
          </w:p>
        </w:tc>
        <w:tc>
          <w:tcPr>
            <w:tcW w:w="533" w:type="pct"/>
            <w:tcBorders>
              <w:top w:val="nil"/>
              <w:left w:val="nil"/>
              <w:bottom w:val="single" w:sz="8" w:space="0" w:color="auto"/>
              <w:right w:val="single" w:sz="8" w:space="0" w:color="auto"/>
            </w:tcBorders>
            <w:shd w:val="clear" w:color="auto" w:fill="auto"/>
            <w:vAlign w:val="center"/>
            <w:hideMark/>
          </w:tcPr>
          <w:p w14:paraId="360B65E5" w14:textId="77777777" w:rsidR="0077182D" w:rsidRDefault="0077182D">
            <w:pPr>
              <w:jc w:val="right"/>
              <w:rPr>
                <w:color w:val="000000" w:themeColor="text1"/>
              </w:rPr>
            </w:pPr>
            <w:r w:rsidRPr="07047D9E">
              <w:rPr>
                <w:color w:val="000000" w:themeColor="text1"/>
              </w:rPr>
              <w:t>882</w:t>
            </w:r>
          </w:p>
        </w:tc>
        <w:tc>
          <w:tcPr>
            <w:tcW w:w="486" w:type="pct"/>
            <w:tcBorders>
              <w:top w:val="nil"/>
              <w:left w:val="nil"/>
              <w:bottom w:val="single" w:sz="8" w:space="0" w:color="auto"/>
              <w:right w:val="single" w:sz="8" w:space="0" w:color="auto"/>
            </w:tcBorders>
            <w:shd w:val="clear" w:color="auto" w:fill="auto"/>
            <w:vAlign w:val="center"/>
            <w:hideMark/>
          </w:tcPr>
          <w:p w14:paraId="6E50C6B5" w14:textId="77777777" w:rsidR="0077182D" w:rsidRDefault="0077182D">
            <w:pPr>
              <w:jc w:val="right"/>
              <w:rPr>
                <w:color w:val="000000" w:themeColor="text1"/>
              </w:rPr>
            </w:pPr>
            <w:r w:rsidRPr="07047D9E">
              <w:rPr>
                <w:color w:val="000000" w:themeColor="text1"/>
              </w:rPr>
              <w:t>2</w:t>
            </w:r>
          </w:p>
        </w:tc>
        <w:tc>
          <w:tcPr>
            <w:tcW w:w="486" w:type="pct"/>
            <w:tcBorders>
              <w:top w:val="nil"/>
              <w:left w:val="nil"/>
              <w:bottom w:val="single" w:sz="8" w:space="0" w:color="auto"/>
              <w:right w:val="single" w:sz="8" w:space="0" w:color="auto"/>
            </w:tcBorders>
            <w:shd w:val="clear" w:color="auto" w:fill="auto"/>
            <w:vAlign w:val="center"/>
            <w:hideMark/>
          </w:tcPr>
          <w:p w14:paraId="2BE3F768" w14:textId="77777777" w:rsidR="0077182D" w:rsidRDefault="0077182D">
            <w:pPr>
              <w:jc w:val="right"/>
              <w:rPr>
                <w:color w:val="000000" w:themeColor="text1"/>
              </w:rPr>
            </w:pPr>
            <w:r w:rsidRPr="07047D9E">
              <w:rPr>
                <w:color w:val="000000" w:themeColor="text1"/>
              </w:rPr>
              <w:t>0,86</w:t>
            </w:r>
          </w:p>
        </w:tc>
        <w:tc>
          <w:tcPr>
            <w:tcW w:w="486" w:type="pct"/>
            <w:tcBorders>
              <w:top w:val="nil"/>
              <w:left w:val="nil"/>
              <w:bottom w:val="single" w:sz="8" w:space="0" w:color="auto"/>
              <w:right w:val="single" w:sz="8" w:space="0" w:color="auto"/>
            </w:tcBorders>
            <w:shd w:val="clear" w:color="auto" w:fill="auto"/>
            <w:vAlign w:val="center"/>
            <w:hideMark/>
          </w:tcPr>
          <w:p w14:paraId="639708C0" w14:textId="77777777" w:rsidR="0077182D" w:rsidRDefault="0077182D">
            <w:pPr>
              <w:jc w:val="right"/>
              <w:rPr>
                <w:color w:val="000000" w:themeColor="text1"/>
              </w:rPr>
            </w:pPr>
            <w:r w:rsidRPr="07047D9E">
              <w:rPr>
                <w:color w:val="000000" w:themeColor="text1"/>
              </w:rPr>
              <w:t>652,9</w:t>
            </w:r>
          </w:p>
        </w:tc>
        <w:tc>
          <w:tcPr>
            <w:tcW w:w="486" w:type="pct"/>
            <w:tcBorders>
              <w:top w:val="nil"/>
              <w:left w:val="nil"/>
              <w:bottom w:val="single" w:sz="8" w:space="0" w:color="auto"/>
              <w:right w:val="single" w:sz="8" w:space="0" w:color="auto"/>
            </w:tcBorders>
            <w:shd w:val="clear" w:color="auto" w:fill="auto"/>
            <w:vAlign w:val="center"/>
            <w:hideMark/>
          </w:tcPr>
          <w:p w14:paraId="3437A1E4" w14:textId="77777777" w:rsidR="0077182D" w:rsidRDefault="0077182D">
            <w:pPr>
              <w:jc w:val="right"/>
              <w:rPr>
                <w:color w:val="000000" w:themeColor="text1"/>
              </w:rPr>
            </w:pPr>
            <w:r w:rsidRPr="07047D9E">
              <w:rPr>
                <w:color w:val="000000" w:themeColor="text1"/>
              </w:rPr>
              <w:t>0,905</w:t>
            </w:r>
          </w:p>
        </w:tc>
        <w:tc>
          <w:tcPr>
            <w:tcW w:w="486" w:type="pct"/>
            <w:tcBorders>
              <w:top w:val="nil"/>
              <w:left w:val="nil"/>
              <w:bottom w:val="single" w:sz="8" w:space="0" w:color="auto"/>
              <w:right w:val="single" w:sz="8" w:space="0" w:color="auto"/>
            </w:tcBorders>
            <w:shd w:val="clear" w:color="auto" w:fill="auto"/>
            <w:vAlign w:val="center"/>
            <w:hideMark/>
          </w:tcPr>
          <w:p w14:paraId="554A7022" w14:textId="77777777" w:rsidR="0077182D" w:rsidRDefault="0077182D">
            <w:pPr>
              <w:jc w:val="right"/>
              <w:rPr>
                <w:color w:val="000000" w:themeColor="text1"/>
              </w:rPr>
            </w:pPr>
            <w:r w:rsidRPr="07047D9E">
              <w:rPr>
                <w:color w:val="000000" w:themeColor="text1"/>
              </w:rPr>
              <w:t>1103</w:t>
            </w:r>
          </w:p>
        </w:tc>
      </w:tr>
      <w:tr w:rsidR="0077182D" w14:paraId="36C8E088"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1847D0B9" w14:textId="77777777" w:rsidR="0077182D" w:rsidRDefault="0077182D">
            <w:pPr>
              <w:jc w:val="right"/>
              <w:rPr>
                <w:color w:val="000000" w:themeColor="text1"/>
              </w:rPr>
            </w:pPr>
            <w:r w:rsidRPr="07047D9E">
              <w:rPr>
                <w:color w:val="000000" w:themeColor="text1"/>
              </w:rPr>
              <w:t>1,5</w:t>
            </w:r>
          </w:p>
        </w:tc>
        <w:tc>
          <w:tcPr>
            <w:tcW w:w="486" w:type="pct"/>
            <w:tcBorders>
              <w:top w:val="nil"/>
              <w:left w:val="nil"/>
              <w:bottom w:val="single" w:sz="8" w:space="0" w:color="auto"/>
              <w:right w:val="single" w:sz="8" w:space="0" w:color="auto"/>
            </w:tcBorders>
            <w:shd w:val="clear" w:color="auto" w:fill="auto"/>
            <w:vAlign w:val="center"/>
            <w:hideMark/>
          </w:tcPr>
          <w:p w14:paraId="161F0C7F" w14:textId="77777777" w:rsidR="0077182D" w:rsidRDefault="0077182D">
            <w:pPr>
              <w:jc w:val="right"/>
              <w:rPr>
                <w:color w:val="000000" w:themeColor="text1"/>
              </w:rPr>
            </w:pPr>
            <w:r w:rsidRPr="07047D9E">
              <w:rPr>
                <w:color w:val="000000" w:themeColor="text1"/>
              </w:rPr>
              <w:t>0,672</w:t>
            </w:r>
          </w:p>
        </w:tc>
        <w:tc>
          <w:tcPr>
            <w:tcW w:w="533" w:type="pct"/>
            <w:tcBorders>
              <w:top w:val="nil"/>
              <w:left w:val="nil"/>
              <w:bottom w:val="single" w:sz="8" w:space="0" w:color="auto"/>
              <w:right w:val="single" w:sz="8" w:space="0" w:color="auto"/>
            </w:tcBorders>
            <w:shd w:val="clear" w:color="auto" w:fill="auto"/>
            <w:vAlign w:val="center"/>
            <w:hideMark/>
          </w:tcPr>
          <w:p w14:paraId="402F1BF5" w14:textId="77777777" w:rsidR="0077182D" w:rsidRDefault="0077182D">
            <w:pPr>
              <w:jc w:val="right"/>
              <w:rPr>
                <w:color w:val="000000" w:themeColor="text1"/>
              </w:rPr>
            </w:pPr>
            <w:r w:rsidRPr="07047D9E">
              <w:rPr>
                <w:color w:val="000000" w:themeColor="text1"/>
              </w:rPr>
              <w:t>489,7</w:t>
            </w:r>
          </w:p>
        </w:tc>
        <w:tc>
          <w:tcPr>
            <w:tcW w:w="533" w:type="pct"/>
            <w:tcBorders>
              <w:top w:val="nil"/>
              <w:left w:val="nil"/>
              <w:bottom w:val="single" w:sz="8" w:space="0" w:color="auto"/>
              <w:right w:val="single" w:sz="8" w:space="0" w:color="auto"/>
            </w:tcBorders>
            <w:shd w:val="clear" w:color="auto" w:fill="auto"/>
            <w:vAlign w:val="center"/>
            <w:hideMark/>
          </w:tcPr>
          <w:p w14:paraId="6A506C34" w14:textId="77777777" w:rsidR="0077182D" w:rsidRDefault="0077182D">
            <w:pPr>
              <w:jc w:val="right"/>
              <w:rPr>
                <w:color w:val="000000" w:themeColor="text1"/>
              </w:rPr>
            </w:pPr>
            <w:r w:rsidRPr="07047D9E">
              <w:rPr>
                <w:color w:val="000000" w:themeColor="text1"/>
              </w:rPr>
              <w:t>0,707</w:t>
            </w:r>
          </w:p>
        </w:tc>
        <w:tc>
          <w:tcPr>
            <w:tcW w:w="533" w:type="pct"/>
            <w:tcBorders>
              <w:top w:val="nil"/>
              <w:left w:val="nil"/>
              <w:bottom w:val="single" w:sz="8" w:space="0" w:color="auto"/>
              <w:right w:val="single" w:sz="8" w:space="0" w:color="auto"/>
            </w:tcBorders>
            <w:shd w:val="clear" w:color="auto" w:fill="auto"/>
            <w:vAlign w:val="center"/>
            <w:hideMark/>
          </w:tcPr>
          <w:p w14:paraId="2A53FDCE" w14:textId="77777777" w:rsidR="0077182D" w:rsidRDefault="0077182D">
            <w:pPr>
              <w:jc w:val="right"/>
              <w:rPr>
                <w:color w:val="000000" w:themeColor="text1"/>
              </w:rPr>
            </w:pPr>
            <w:r w:rsidRPr="07047D9E">
              <w:rPr>
                <w:color w:val="000000" w:themeColor="text1"/>
              </w:rPr>
              <w:t>1149</w:t>
            </w:r>
          </w:p>
        </w:tc>
        <w:tc>
          <w:tcPr>
            <w:tcW w:w="486" w:type="pct"/>
            <w:tcBorders>
              <w:top w:val="nil"/>
              <w:left w:val="nil"/>
              <w:bottom w:val="single" w:sz="8" w:space="0" w:color="auto"/>
              <w:right w:val="single" w:sz="8" w:space="0" w:color="auto"/>
            </w:tcBorders>
            <w:shd w:val="clear" w:color="auto" w:fill="auto"/>
            <w:vAlign w:val="center"/>
            <w:hideMark/>
          </w:tcPr>
          <w:p w14:paraId="733C856D" w14:textId="77777777" w:rsidR="0077182D" w:rsidRDefault="0077182D">
            <w:pPr>
              <w:jc w:val="right"/>
              <w:rPr>
                <w:color w:val="000000" w:themeColor="text1"/>
              </w:rPr>
            </w:pPr>
            <w:r w:rsidRPr="07047D9E">
              <w:rPr>
                <w:color w:val="000000" w:themeColor="text1"/>
              </w:rPr>
              <w:t>1,5</w:t>
            </w:r>
          </w:p>
        </w:tc>
        <w:tc>
          <w:tcPr>
            <w:tcW w:w="486" w:type="pct"/>
            <w:tcBorders>
              <w:top w:val="nil"/>
              <w:left w:val="nil"/>
              <w:bottom w:val="single" w:sz="8" w:space="0" w:color="auto"/>
              <w:right w:val="single" w:sz="8" w:space="0" w:color="auto"/>
            </w:tcBorders>
            <w:shd w:val="clear" w:color="auto" w:fill="auto"/>
            <w:vAlign w:val="center"/>
            <w:hideMark/>
          </w:tcPr>
          <w:p w14:paraId="73D78C46" w14:textId="77777777" w:rsidR="0077182D" w:rsidRDefault="0077182D">
            <w:pPr>
              <w:jc w:val="right"/>
              <w:rPr>
                <w:color w:val="000000" w:themeColor="text1"/>
              </w:rPr>
            </w:pPr>
            <w:r w:rsidRPr="07047D9E">
              <w:rPr>
                <w:color w:val="000000" w:themeColor="text1"/>
              </w:rPr>
              <w:t>0,86</w:t>
            </w:r>
          </w:p>
        </w:tc>
        <w:tc>
          <w:tcPr>
            <w:tcW w:w="486" w:type="pct"/>
            <w:tcBorders>
              <w:top w:val="nil"/>
              <w:left w:val="nil"/>
              <w:bottom w:val="single" w:sz="8" w:space="0" w:color="auto"/>
              <w:right w:val="single" w:sz="8" w:space="0" w:color="auto"/>
            </w:tcBorders>
            <w:shd w:val="clear" w:color="auto" w:fill="auto"/>
            <w:vAlign w:val="center"/>
            <w:hideMark/>
          </w:tcPr>
          <w:p w14:paraId="2F2D4601" w14:textId="77777777" w:rsidR="0077182D" w:rsidRDefault="0077182D">
            <w:pPr>
              <w:jc w:val="right"/>
              <w:rPr>
                <w:color w:val="000000" w:themeColor="text1"/>
              </w:rPr>
            </w:pPr>
            <w:r w:rsidRPr="07047D9E">
              <w:rPr>
                <w:color w:val="000000" w:themeColor="text1"/>
              </w:rPr>
              <w:t>489,7</w:t>
            </w:r>
          </w:p>
        </w:tc>
        <w:tc>
          <w:tcPr>
            <w:tcW w:w="486" w:type="pct"/>
            <w:tcBorders>
              <w:top w:val="nil"/>
              <w:left w:val="nil"/>
              <w:bottom w:val="single" w:sz="8" w:space="0" w:color="auto"/>
              <w:right w:val="single" w:sz="8" w:space="0" w:color="auto"/>
            </w:tcBorders>
            <w:shd w:val="clear" w:color="auto" w:fill="auto"/>
            <w:vAlign w:val="center"/>
            <w:hideMark/>
          </w:tcPr>
          <w:p w14:paraId="76E34F7B" w14:textId="77777777" w:rsidR="0077182D" w:rsidRDefault="0077182D">
            <w:pPr>
              <w:jc w:val="right"/>
              <w:rPr>
                <w:color w:val="000000" w:themeColor="text1"/>
              </w:rPr>
            </w:pPr>
            <w:r w:rsidRPr="07047D9E">
              <w:rPr>
                <w:color w:val="000000" w:themeColor="text1"/>
              </w:rPr>
              <w:t>0,905</w:t>
            </w:r>
          </w:p>
        </w:tc>
        <w:tc>
          <w:tcPr>
            <w:tcW w:w="486" w:type="pct"/>
            <w:tcBorders>
              <w:top w:val="nil"/>
              <w:left w:val="nil"/>
              <w:bottom w:val="single" w:sz="8" w:space="0" w:color="auto"/>
              <w:right w:val="single" w:sz="8" w:space="0" w:color="auto"/>
            </w:tcBorders>
            <w:shd w:val="clear" w:color="auto" w:fill="auto"/>
            <w:vAlign w:val="center"/>
            <w:hideMark/>
          </w:tcPr>
          <w:p w14:paraId="096D0797" w14:textId="77777777" w:rsidR="0077182D" w:rsidRDefault="0077182D">
            <w:pPr>
              <w:jc w:val="right"/>
              <w:rPr>
                <w:color w:val="000000" w:themeColor="text1"/>
              </w:rPr>
            </w:pPr>
            <w:r w:rsidRPr="07047D9E">
              <w:rPr>
                <w:color w:val="000000" w:themeColor="text1"/>
              </w:rPr>
              <w:t>1471</w:t>
            </w:r>
          </w:p>
        </w:tc>
      </w:tr>
      <w:tr w:rsidR="0077182D" w14:paraId="2B797ADC"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535A8F7B" w14:textId="77777777" w:rsidR="0077182D" w:rsidRDefault="0077182D">
            <w:pPr>
              <w:jc w:val="right"/>
              <w:rPr>
                <w:color w:val="000000" w:themeColor="text1"/>
              </w:rPr>
            </w:pPr>
            <w:r w:rsidRPr="07047D9E">
              <w:rPr>
                <w:color w:val="000000" w:themeColor="text1"/>
              </w:rPr>
              <w:t>1</w:t>
            </w:r>
          </w:p>
        </w:tc>
        <w:tc>
          <w:tcPr>
            <w:tcW w:w="486" w:type="pct"/>
            <w:tcBorders>
              <w:top w:val="nil"/>
              <w:left w:val="nil"/>
              <w:bottom w:val="single" w:sz="8" w:space="0" w:color="auto"/>
              <w:right w:val="single" w:sz="8" w:space="0" w:color="auto"/>
            </w:tcBorders>
            <w:shd w:val="clear" w:color="auto" w:fill="auto"/>
            <w:vAlign w:val="center"/>
            <w:hideMark/>
          </w:tcPr>
          <w:p w14:paraId="543F45DD" w14:textId="77777777" w:rsidR="0077182D" w:rsidRDefault="0077182D">
            <w:pPr>
              <w:jc w:val="right"/>
              <w:rPr>
                <w:color w:val="000000" w:themeColor="text1"/>
              </w:rPr>
            </w:pPr>
            <w:r w:rsidRPr="07047D9E">
              <w:rPr>
                <w:color w:val="000000" w:themeColor="text1"/>
              </w:rPr>
              <w:t>0,608</w:t>
            </w:r>
          </w:p>
        </w:tc>
        <w:tc>
          <w:tcPr>
            <w:tcW w:w="533" w:type="pct"/>
            <w:tcBorders>
              <w:top w:val="nil"/>
              <w:left w:val="nil"/>
              <w:bottom w:val="single" w:sz="8" w:space="0" w:color="auto"/>
              <w:right w:val="single" w:sz="8" w:space="0" w:color="auto"/>
            </w:tcBorders>
            <w:shd w:val="clear" w:color="auto" w:fill="auto"/>
            <w:vAlign w:val="center"/>
            <w:hideMark/>
          </w:tcPr>
          <w:p w14:paraId="1A680382" w14:textId="77777777" w:rsidR="0077182D" w:rsidRDefault="0077182D">
            <w:pPr>
              <w:jc w:val="right"/>
              <w:rPr>
                <w:color w:val="000000" w:themeColor="text1"/>
              </w:rPr>
            </w:pPr>
            <w:r w:rsidRPr="07047D9E">
              <w:rPr>
                <w:color w:val="000000" w:themeColor="text1"/>
              </w:rPr>
              <w:t>326,5</w:t>
            </w:r>
          </w:p>
        </w:tc>
        <w:tc>
          <w:tcPr>
            <w:tcW w:w="533" w:type="pct"/>
            <w:tcBorders>
              <w:top w:val="nil"/>
              <w:left w:val="nil"/>
              <w:bottom w:val="single" w:sz="8" w:space="0" w:color="auto"/>
              <w:right w:val="single" w:sz="8" w:space="0" w:color="auto"/>
            </w:tcBorders>
            <w:shd w:val="clear" w:color="auto" w:fill="auto"/>
            <w:vAlign w:val="center"/>
            <w:hideMark/>
          </w:tcPr>
          <w:p w14:paraId="235B4C00" w14:textId="77777777" w:rsidR="0077182D" w:rsidRDefault="0077182D">
            <w:pPr>
              <w:jc w:val="right"/>
              <w:rPr>
                <w:color w:val="000000" w:themeColor="text1"/>
              </w:rPr>
            </w:pPr>
            <w:r w:rsidRPr="07047D9E">
              <w:rPr>
                <w:color w:val="000000" w:themeColor="text1"/>
              </w:rPr>
              <w:t>0,640</w:t>
            </w:r>
          </w:p>
        </w:tc>
        <w:tc>
          <w:tcPr>
            <w:tcW w:w="533" w:type="pct"/>
            <w:tcBorders>
              <w:top w:val="nil"/>
              <w:left w:val="nil"/>
              <w:bottom w:val="single" w:sz="8" w:space="0" w:color="auto"/>
              <w:right w:val="single" w:sz="8" w:space="0" w:color="auto"/>
            </w:tcBorders>
            <w:shd w:val="clear" w:color="auto" w:fill="auto"/>
            <w:vAlign w:val="center"/>
            <w:hideMark/>
          </w:tcPr>
          <w:p w14:paraId="007F5134" w14:textId="77777777" w:rsidR="0077182D" w:rsidRDefault="0077182D">
            <w:pPr>
              <w:jc w:val="right"/>
              <w:rPr>
                <w:color w:val="000000" w:themeColor="text1"/>
              </w:rPr>
            </w:pPr>
            <w:r w:rsidRPr="07047D9E">
              <w:rPr>
                <w:color w:val="000000" w:themeColor="text1"/>
              </w:rPr>
              <w:t>1559</w:t>
            </w:r>
          </w:p>
        </w:tc>
        <w:tc>
          <w:tcPr>
            <w:tcW w:w="486" w:type="pct"/>
            <w:tcBorders>
              <w:top w:val="nil"/>
              <w:left w:val="nil"/>
              <w:bottom w:val="single" w:sz="8" w:space="0" w:color="auto"/>
              <w:right w:val="single" w:sz="8" w:space="0" w:color="auto"/>
            </w:tcBorders>
            <w:shd w:val="clear" w:color="auto" w:fill="auto"/>
            <w:vAlign w:val="center"/>
            <w:hideMark/>
          </w:tcPr>
          <w:p w14:paraId="2F5AEA05" w14:textId="77777777" w:rsidR="0077182D" w:rsidRDefault="0077182D">
            <w:pPr>
              <w:jc w:val="right"/>
              <w:rPr>
                <w:color w:val="000000" w:themeColor="text1"/>
              </w:rPr>
            </w:pPr>
            <w:r w:rsidRPr="07047D9E">
              <w:rPr>
                <w:color w:val="000000" w:themeColor="text1"/>
              </w:rPr>
              <w:t>1</w:t>
            </w:r>
          </w:p>
        </w:tc>
        <w:tc>
          <w:tcPr>
            <w:tcW w:w="486" w:type="pct"/>
            <w:tcBorders>
              <w:top w:val="nil"/>
              <w:left w:val="nil"/>
              <w:bottom w:val="single" w:sz="8" w:space="0" w:color="auto"/>
              <w:right w:val="single" w:sz="8" w:space="0" w:color="auto"/>
            </w:tcBorders>
            <w:shd w:val="clear" w:color="auto" w:fill="auto"/>
            <w:vAlign w:val="center"/>
            <w:hideMark/>
          </w:tcPr>
          <w:p w14:paraId="4DD08926" w14:textId="77777777" w:rsidR="0077182D" w:rsidRDefault="0077182D">
            <w:pPr>
              <w:jc w:val="right"/>
              <w:rPr>
                <w:color w:val="000000" w:themeColor="text1"/>
              </w:rPr>
            </w:pPr>
            <w:r w:rsidRPr="07047D9E">
              <w:rPr>
                <w:color w:val="000000" w:themeColor="text1"/>
              </w:rPr>
              <w:t>0,86</w:t>
            </w:r>
          </w:p>
        </w:tc>
        <w:tc>
          <w:tcPr>
            <w:tcW w:w="486" w:type="pct"/>
            <w:tcBorders>
              <w:top w:val="nil"/>
              <w:left w:val="nil"/>
              <w:bottom w:val="single" w:sz="8" w:space="0" w:color="auto"/>
              <w:right w:val="single" w:sz="8" w:space="0" w:color="auto"/>
            </w:tcBorders>
            <w:shd w:val="clear" w:color="auto" w:fill="auto"/>
            <w:vAlign w:val="center"/>
            <w:hideMark/>
          </w:tcPr>
          <w:p w14:paraId="542A5926" w14:textId="77777777" w:rsidR="0077182D" w:rsidRDefault="0077182D">
            <w:pPr>
              <w:jc w:val="right"/>
              <w:rPr>
                <w:color w:val="000000" w:themeColor="text1"/>
              </w:rPr>
            </w:pPr>
            <w:r w:rsidRPr="07047D9E">
              <w:rPr>
                <w:color w:val="000000" w:themeColor="text1"/>
              </w:rPr>
              <w:t>326,5</w:t>
            </w:r>
          </w:p>
        </w:tc>
        <w:tc>
          <w:tcPr>
            <w:tcW w:w="486" w:type="pct"/>
            <w:tcBorders>
              <w:top w:val="nil"/>
              <w:left w:val="nil"/>
              <w:bottom w:val="single" w:sz="8" w:space="0" w:color="auto"/>
              <w:right w:val="single" w:sz="8" w:space="0" w:color="auto"/>
            </w:tcBorders>
            <w:shd w:val="clear" w:color="auto" w:fill="auto"/>
            <w:vAlign w:val="center"/>
            <w:hideMark/>
          </w:tcPr>
          <w:p w14:paraId="77AADCF8" w14:textId="77777777" w:rsidR="0077182D" w:rsidRDefault="0077182D">
            <w:pPr>
              <w:jc w:val="right"/>
              <w:rPr>
                <w:color w:val="000000" w:themeColor="text1"/>
              </w:rPr>
            </w:pPr>
            <w:r w:rsidRPr="07047D9E">
              <w:rPr>
                <w:color w:val="000000" w:themeColor="text1"/>
              </w:rPr>
              <w:t>0,905</w:t>
            </w:r>
          </w:p>
        </w:tc>
        <w:tc>
          <w:tcPr>
            <w:tcW w:w="486" w:type="pct"/>
            <w:tcBorders>
              <w:top w:val="nil"/>
              <w:left w:val="nil"/>
              <w:bottom w:val="single" w:sz="8" w:space="0" w:color="auto"/>
              <w:right w:val="single" w:sz="8" w:space="0" w:color="auto"/>
            </w:tcBorders>
            <w:shd w:val="clear" w:color="auto" w:fill="auto"/>
            <w:vAlign w:val="center"/>
            <w:hideMark/>
          </w:tcPr>
          <w:p w14:paraId="70EC11F3" w14:textId="77777777" w:rsidR="0077182D" w:rsidRDefault="0077182D">
            <w:pPr>
              <w:jc w:val="right"/>
              <w:rPr>
                <w:color w:val="000000" w:themeColor="text1"/>
              </w:rPr>
            </w:pPr>
            <w:r w:rsidRPr="07047D9E">
              <w:rPr>
                <w:color w:val="000000" w:themeColor="text1"/>
              </w:rPr>
              <w:t>2206</w:t>
            </w:r>
          </w:p>
        </w:tc>
      </w:tr>
      <w:tr w:rsidR="0077182D" w14:paraId="1EEEAAF1"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6E6B0CD5" w14:textId="77777777" w:rsidR="0077182D" w:rsidRDefault="0077182D">
            <w:pPr>
              <w:jc w:val="right"/>
              <w:rPr>
                <w:color w:val="000000" w:themeColor="text1"/>
              </w:rPr>
            </w:pPr>
            <w:r w:rsidRPr="07047D9E">
              <w:rPr>
                <w:color w:val="000000" w:themeColor="text1"/>
              </w:rPr>
              <w:t>0,5</w:t>
            </w:r>
          </w:p>
        </w:tc>
        <w:tc>
          <w:tcPr>
            <w:tcW w:w="486" w:type="pct"/>
            <w:tcBorders>
              <w:top w:val="nil"/>
              <w:left w:val="nil"/>
              <w:bottom w:val="single" w:sz="8" w:space="0" w:color="auto"/>
              <w:right w:val="single" w:sz="8" w:space="0" w:color="auto"/>
            </w:tcBorders>
            <w:shd w:val="clear" w:color="auto" w:fill="auto"/>
            <w:vAlign w:val="center"/>
            <w:hideMark/>
          </w:tcPr>
          <w:p w14:paraId="1BD82917" w14:textId="77777777" w:rsidR="0077182D" w:rsidRDefault="0077182D">
            <w:pPr>
              <w:jc w:val="right"/>
              <w:rPr>
                <w:color w:val="000000" w:themeColor="text1"/>
              </w:rPr>
            </w:pPr>
            <w:r w:rsidRPr="07047D9E">
              <w:rPr>
                <w:color w:val="000000" w:themeColor="text1"/>
              </w:rPr>
              <w:t>0,536</w:t>
            </w:r>
          </w:p>
        </w:tc>
        <w:tc>
          <w:tcPr>
            <w:tcW w:w="533" w:type="pct"/>
            <w:tcBorders>
              <w:top w:val="nil"/>
              <w:left w:val="nil"/>
              <w:bottom w:val="single" w:sz="8" w:space="0" w:color="auto"/>
              <w:right w:val="single" w:sz="8" w:space="0" w:color="auto"/>
            </w:tcBorders>
            <w:shd w:val="clear" w:color="auto" w:fill="auto"/>
            <w:vAlign w:val="center"/>
            <w:hideMark/>
          </w:tcPr>
          <w:p w14:paraId="4EAD0570" w14:textId="77777777" w:rsidR="0077182D" w:rsidRDefault="0077182D">
            <w:pPr>
              <w:jc w:val="right"/>
              <w:rPr>
                <w:color w:val="000000" w:themeColor="text1"/>
              </w:rPr>
            </w:pPr>
            <w:r w:rsidRPr="07047D9E">
              <w:rPr>
                <w:color w:val="000000" w:themeColor="text1"/>
              </w:rPr>
              <w:t>163,2</w:t>
            </w:r>
          </w:p>
        </w:tc>
        <w:tc>
          <w:tcPr>
            <w:tcW w:w="533" w:type="pct"/>
            <w:tcBorders>
              <w:top w:val="nil"/>
              <w:left w:val="nil"/>
              <w:bottom w:val="single" w:sz="8" w:space="0" w:color="auto"/>
              <w:right w:val="single" w:sz="8" w:space="0" w:color="auto"/>
            </w:tcBorders>
            <w:shd w:val="clear" w:color="auto" w:fill="auto"/>
            <w:vAlign w:val="center"/>
            <w:hideMark/>
          </w:tcPr>
          <w:p w14:paraId="5EB6685C" w14:textId="77777777" w:rsidR="0077182D" w:rsidRDefault="0077182D">
            <w:pPr>
              <w:jc w:val="right"/>
              <w:rPr>
                <w:color w:val="000000" w:themeColor="text1"/>
              </w:rPr>
            </w:pPr>
            <w:r w:rsidRPr="07047D9E">
              <w:rPr>
                <w:color w:val="000000" w:themeColor="text1"/>
              </w:rPr>
              <w:t>0,564</w:t>
            </w:r>
          </w:p>
        </w:tc>
        <w:tc>
          <w:tcPr>
            <w:tcW w:w="533" w:type="pct"/>
            <w:tcBorders>
              <w:top w:val="nil"/>
              <w:left w:val="nil"/>
              <w:bottom w:val="single" w:sz="8" w:space="0" w:color="auto"/>
              <w:right w:val="single" w:sz="8" w:space="0" w:color="auto"/>
            </w:tcBorders>
            <w:shd w:val="clear" w:color="auto" w:fill="auto"/>
            <w:vAlign w:val="center"/>
            <w:hideMark/>
          </w:tcPr>
          <w:p w14:paraId="16CE86FD" w14:textId="77777777" w:rsidR="0077182D" w:rsidRDefault="0077182D">
            <w:pPr>
              <w:jc w:val="right"/>
              <w:rPr>
                <w:color w:val="000000" w:themeColor="text1"/>
              </w:rPr>
            </w:pPr>
            <w:r w:rsidRPr="07047D9E">
              <w:rPr>
                <w:color w:val="000000" w:themeColor="text1"/>
              </w:rPr>
              <w:t>2750</w:t>
            </w:r>
          </w:p>
        </w:tc>
        <w:tc>
          <w:tcPr>
            <w:tcW w:w="486" w:type="pct"/>
            <w:tcBorders>
              <w:top w:val="nil"/>
              <w:left w:val="nil"/>
              <w:bottom w:val="single" w:sz="8" w:space="0" w:color="auto"/>
              <w:right w:val="single" w:sz="8" w:space="0" w:color="auto"/>
            </w:tcBorders>
            <w:shd w:val="clear" w:color="auto" w:fill="auto"/>
            <w:vAlign w:val="center"/>
            <w:hideMark/>
          </w:tcPr>
          <w:p w14:paraId="0C1D4B2A" w14:textId="77777777" w:rsidR="0077182D" w:rsidRDefault="0077182D">
            <w:pPr>
              <w:jc w:val="right"/>
              <w:rPr>
                <w:color w:val="000000" w:themeColor="text1"/>
              </w:rPr>
            </w:pPr>
            <w:r w:rsidRPr="07047D9E">
              <w:rPr>
                <w:color w:val="000000" w:themeColor="text1"/>
              </w:rPr>
              <w:t>0,5</w:t>
            </w:r>
          </w:p>
        </w:tc>
        <w:tc>
          <w:tcPr>
            <w:tcW w:w="486" w:type="pct"/>
            <w:tcBorders>
              <w:top w:val="nil"/>
              <w:left w:val="nil"/>
              <w:bottom w:val="single" w:sz="8" w:space="0" w:color="auto"/>
              <w:right w:val="single" w:sz="8" w:space="0" w:color="auto"/>
            </w:tcBorders>
            <w:shd w:val="clear" w:color="auto" w:fill="auto"/>
            <w:vAlign w:val="center"/>
            <w:hideMark/>
          </w:tcPr>
          <w:p w14:paraId="5AD94706" w14:textId="77777777" w:rsidR="0077182D" w:rsidRDefault="0077182D">
            <w:pPr>
              <w:jc w:val="right"/>
              <w:rPr>
                <w:color w:val="000000" w:themeColor="text1"/>
              </w:rPr>
            </w:pPr>
            <w:r w:rsidRPr="07047D9E">
              <w:rPr>
                <w:color w:val="000000" w:themeColor="text1"/>
              </w:rPr>
              <w:t>0,82</w:t>
            </w:r>
          </w:p>
        </w:tc>
        <w:tc>
          <w:tcPr>
            <w:tcW w:w="486" w:type="pct"/>
            <w:tcBorders>
              <w:top w:val="nil"/>
              <w:left w:val="nil"/>
              <w:bottom w:val="single" w:sz="8" w:space="0" w:color="auto"/>
              <w:right w:val="single" w:sz="8" w:space="0" w:color="auto"/>
            </w:tcBorders>
            <w:shd w:val="clear" w:color="auto" w:fill="auto"/>
            <w:vAlign w:val="center"/>
            <w:hideMark/>
          </w:tcPr>
          <w:p w14:paraId="5C8696EE" w14:textId="77777777" w:rsidR="0077182D" w:rsidRDefault="0077182D">
            <w:pPr>
              <w:jc w:val="right"/>
              <w:rPr>
                <w:color w:val="000000" w:themeColor="text1"/>
              </w:rPr>
            </w:pPr>
            <w:r w:rsidRPr="07047D9E">
              <w:rPr>
                <w:color w:val="000000" w:themeColor="text1"/>
              </w:rPr>
              <w:t>163,2</w:t>
            </w:r>
          </w:p>
        </w:tc>
        <w:tc>
          <w:tcPr>
            <w:tcW w:w="486" w:type="pct"/>
            <w:tcBorders>
              <w:top w:val="nil"/>
              <w:left w:val="nil"/>
              <w:bottom w:val="single" w:sz="8" w:space="0" w:color="auto"/>
              <w:right w:val="single" w:sz="8" w:space="0" w:color="auto"/>
            </w:tcBorders>
            <w:shd w:val="clear" w:color="auto" w:fill="auto"/>
            <w:vAlign w:val="center"/>
            <w:hideMark/>
          </w:tcPr>
          <w:p w14:paraId="32591BED" w14:textId="77777777" w:rsidR="0077182D" w:rsidRDefault="0077182D">
            <w:pPr>
              <w:jc w:val="right"/>
              <w:rPr>
                <w:color w:val="000000" w:themeColor="text1"/>
              </w:rPr>
            </w:pPr>
            <w:r w:rsidRPr="07047D9E">
              <w:rPr>
                <w:color w:val="000000" w:themeColor="text1"/>
              </w:rPr>
              <w:t>0,863</w:t>
            </w:r>
          </w:p>
        </w:tc>
        <w:tc>
          <w:tcPr>
            <w:tcW w:w="486" w:type="pct"/>
            <w:tcBorders>
              <w:top w:val="nil"/>
              <w:left w:val="nil"/>
              <w:bottom w:val="single" w:sz="8" w:space="0" w:color="auto"/>
              <w:right w:val="single" w:sz="8" w:space="0" w:color="auto"/>
            </w:tcBorders>
            <w:shd w:val="clear" w:color="auto" w:fill="auto"/>
            <w:vAlign w:val="center"/>
            <w:hideMark/>
          </w:tcPr>
          <w:p w14:paraId="1F91296B" w14:textId="77777777" w:rsidR="0077182D" w:rsidRDefault="0077182D">
            <w:pPr>
              <w:jc w:val="right"/>
              <w:rPr>
                <w:color w:val="000000" w:themeColor="text1"/>
              </w:rPr>
            </w:pPr>
            <w:r w:rsidRPr="07047D9E">
              <w:rPr>
                <w:color w:val="000000" w:themeColor="text1"/>
              </w:rPr>
              <w:t>4206</w:t>
            </w:r>
          </w:p>
        </w:tc>
      </w:tr>
      <w:tr w:rsidR="0077182D" w14:paraId="46CD42B7"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45209473" w14:textId="77777777" w:rsidR="0077182D" w:rsidRDefault="0077182D">
            <w:pPr>
              <w:jc w:val="right"/>
              <w:rPr>
                <w:color w:val="000000" w:themeColor="text1"/>
              </w:rPr>
            </w:pPr>
            <w:r w:rsidRPr="07047D9E">
              <w:rPr>
                <w:color w:val="000000" w:themeColor="text1"/>
              </w:rPr>
              <w:t>0,4</w:t>
            </w:r>
          </w:p>
        </w:tc>
        <w:tc>
          <w:tcPr>
            <w:tcW w:w="486" w:type="pct"/>
            <w:tcBorders>
              <w:top w:val="nil"/>
              <w:left w:val="nil"/>
              <w:bottom w:val="single" w:sz="8" w:space="0" w:color="auto"/>
              <w:right w:val="single" w:sz="8" w:space="0" w:color="auto"/>
            </w:tcBorders>
            <w:shd w:val="clear" w:color="auto" w:fill="auto"/>
            <w:vAlign w:val="center"/>
            <w:hideMark/>
          </w:tcPr>
          <w:p w14:paraId="0DEBE2C3" w14:textId="77777777" w:rsidR="0077182D" w:rsidRDefault="0077182D">
            <w:pPr>
              <w:jc w:val="right"/>
              <w:rPr>
                <w:color w:val="000000" w:themeColor="text1"/>
              </w:rPr>
            </w:pPr>
            <w:r w:rsidRPr="07047D9E">
              <w:rPr>
                <w:color w:val="000000" w:themeColor="text1"/>
              </w:rPr>
              <w:t>0,528</w:t>
            </w:r>
          </w:p>
        </w:tc>
        <w:tc>
          <w:tcPr>
            <w:tcW w:w="533" w:type="pct"/>
            <w:tcBorders>
              <w:top w:val="nil"/>
              <w:left w:val="nil"/>
              <w:bottom w:val="single" w:sz="8" w:space="0" w:color="auto"/>
              <w:right w:val="single" w:sz="8" w:space="0" w:color="auto"/>
            </w:tcBorders>
            <w:shd w:val="clear" w:color="auto" w:fill="auto"/>
            <w:vAlign w:val="center"/>
            <w:hideMark/>
          </w:tcPr>
          <w:p w14:paraId="2D67044B" w14:textId="77777777" w:rsidR="0077182D" w:rsidRDefault="0077182D">
            <w:pPr>
              <w:jc w:val="right"/>
              <w:rPr>
                <w:color w:val="000000" w:themeColor="text1"/>
              </w:rPr>
            </w:pPr>
            <w:r w:rsidRPr="07047D9E">
              <w:rPr>
                <w:color w:val="000000" w:themeColor="text1"/>
              </w:rPr>
              <w:t>130,6</w:t>
            </w:r>
          </w:p>
        </w:tc>
        <w:tc>
          <w:tcPr>
            <w:tcW w:w="533" w:type="pct"/>
            <w:tcBorders>
              <w:top w:val="nil"/>
              <w:left w:val="nil"/>
              <w:bottom w:val="single" w:sz="8" w:space="0" w:color="auto"/>
              <w:right w:val="single" w:sz="8" w:space="0" w:color="auto"/>
            </w:tcBorders>
            <w:shd w:val="clear" w:color="auto" w:fill="auto"/>
            <w:vAlign w:val="center"/>
            <w:hideMark/>
          </w:tcPr>
          <w:p w14:paraId="641C8696" w14:textId="77777777" w:rsidR="0077182D" w:rsidRDefault="0077182D">
            <w:pPr>
              <w:jc w:val="right"/>
              <w:rPr>
                <w:color w:val="000000" w:themeColor="text1"/>
              </w:rPr>
            </w:pPr>
            <w:r w:rsidRPr="07047D9E">
              <w:rPr>
                <w:color w:val="000000" w:themeColor="text1"/>
              </w:rPr>
              <w:t>0,556</w:t>
            </w:r>
          </w:p>
        </w:tc>
        <w:tc>
          <w:tcPr>
            <w:tcW w:w="533" w:type="pct"/>
            <w:tcBorders>
              <w:top w:val="nil"/>
              <w:left w:val="nil"/>
              <w:bottom w:val="single" w:sz="8" w:space="0" w:color="auto"/>
              <w:right w:val="single" w:sz="8" w:space="0" w:color="auto"/>
            </w:tcBorders>
            <w:shd w:val="clear" w:color="auto" w:fill="auto"/>
            <w:vAlign w:val="center"/>
            <w:hideMark/>
          </w:tcPr>
          <w:p w14:paraId="3564246D" w14:textId="77777777" w:rsidR="0077182D" w:rsidRDefault="0077182D">
            <w:pPr>
              <w:jc w:val="right"/>
              <w:rPr>
                <w:color w:val="000000" w:themeColor="text1"/>
              </w:rPr>
            </w:pPr>
            <w:r w:rsidRPr="07047D9E">
              <w:rPr>
                <w:color w:val="000000" w:themeColor="text1"/>
              </w:rPr>
              <w:t>3386</w:t>
            </w:r>
          </w:p>
        </w:tc>
        <w:tc>
          <w:tcPr>
            <w:tcW w:w="486" w:type="pct"/>
            <w:tcBorders>
              <w:top w:val="nil"/>
              <w:left w:val="nil"/>
              <w:bottom w:val="single" w:sz="8" w:space="0" w:color="auto"/>
              <w:right w:val="single" w:sz="8" w:space="0" w:color="auto"/>
            </w:tcBorders>
            <w:shd w:val="clear" w:color="auto" w:fill="auto"/>
            <w:vAlign w:val="center"/>
            <w:hideMark/>
          </w:tcPr>
          <w:p w14:paraId="5DD62DB5" w14:textId="77777777" w:rsidR="0077182D" w:rsidRDefault="0077182D">
            <w:pPr>
              <w:jc w:val="right"/>
              <w:rPr>
                <w:color w:val="000000" w:themeColor="text1"/>
              </w:rPr>
            </w:pPr>
            <w:r w:rsidRPr="07047D9E">
              <w:rPr>
                <w:color w:val="000000" w:themeColor="text1"/>
              </w:rPr>
              <w:t>0,4</w:t>
            </w:r>
          </w:p>
        </w:tc>
        <w:tc>
          <w:tcPr>
            <w:tcW w:w="486" w:type="pct"/>
            <w:tcBorders>
              <w:top w:val="nil"/>
              <w:left w:val="nil"/>
              <w:bottom w:val="single" w:sz="8" w:space="0" w:color="auto"/>
              <w:right w:val="single" w:sz="8" w:space="0" w:color="auto"/>
            </w:tcBorders>
            <w:shd w:val="clear" w:color="auto" w:fill="auto"/>
            <w:vAlign w:val="center"/>
            <w:hideMark/>
          </w:tcPr>
          <w:p w14:paraId="7CA456DC" w14:textId="77777777" w:rsidR="0077182D" w:rsidRDefault="0077182D">
            <w:pPr>
              <w:jc w:val="right"/>
              <w:rPr>
                <w:color w:val="000000" w:themeColor="text1"/>
              </w:rPr>
            </w:pPr>
            <w:r w:rsidRPr="07047D9E">
              <w:rPr>
                <w:color w:val="000000" w:themeColor="text1"/>
              </w:rPr>
              <w:t>0,8</w:t>
            </w:r>
          </w:p>
        </w:tc>
        <w:tc>
          <w:tcPr>
            <w:tcW w:w="486" w:type="pct"/>
            <w:tcBorders>
              <w:top w:val="nil"/>
              <w:left w:val="nil"/>
              <w:bottom w:val="single" w:sz="8" w:space="0" w:color="auto"/>
              <w:right w:val="single" w:sz="8" w:space="0" w:color="auto"/>
            </w:tcBorders>
            <w:shd w:val="clear" w:color="auto" w:fill="auto"/>
            <w:vAlign w:val="center"/>
            <w:hideMark/>
          </w:tcPr>
          <w:p w14:paraId="47A53B85" w14:textId="77777777" w:rsidR="0077182D" w:rsidRDefault="0077182D">
            <w:pPr>
              <w:jc w:val="right"/>
              <w:rPr>
                <w:color w:val="000000" w:themeColor="text1"/>
              </w:rPr>
            </w:pPr>
            <w:r w:rsidRPr="07047D9E">
              <w:rPr>
                <w:color w:val="000000" w:themeColor="text1"/>
              </w:rPr>
              <w:t>130,6</w:t>
            </w:r>
          </w:p>
        </w:tc>
        <w:tc>
          <w:tcPr>
            <w:tcW w:w="486" w:type="pct"/>
            <w:tcBorders>
              <w:top w:val="nil"/>
              <w:left w:val="nil"/>
              <w:bottom w:val="single" w:sz="8" w:space="0" w:color="auto"/>
              <w:right w:val="single" w:sz="8" w:space="0" w:color="auto"/>
            </w:tcBorders>
            <w:shd w:val="clear" w:color="auto" w:fill="auto"/>
            <w:vAlign w:val="center"/>
            <w:hideMark/>
          </w:tcPr>
          <w:p w14:paraId="28E93210" w14:textId="77777777" w:rsidR="0077182D" w:rsidRDefault="0077182D">
            <w:pPr>
              <w:jc w:val="right"/>
              <w:rPr>
                <w:color w:val="000000" w:themeColor="text1"/>
              </w:rPr>
            </w:pPr>
            <w:r w:rsidRPr="07047D9E">
              <w:rPr>
                <w:color w:val="000000" w:themeColor="text1"/>
              </w:rPr>
              <w:t>0,842</w:t>
            </w:r>
          </w:p>
        </w:tc>
        <w:tc>
          <w:tcPr>
            <w:tcW w:w="486" w:type="pct"/>
            <w:tcBorders>
              <w:top w:val="nil"/>
              <w:left w:val="nil"/>
              <w:bottom w:val="single" w:sz="8" w:space="0" w:color="auto"/>
              <w:right w:val="single" w:sz="8" w:space="0" w:color="auto"/>
            </w:tcBorders>
            <w:shd w:val="clear" w:color="auto" w:fill="auto"/>
            <w:vAlign w:val="center"/>
            <w:hideMark/>
          </w:tcPr>
          <w:p w14:paraId="15325400" w14:textId="77777777" w:rsidR="0077182D" w:rsidRDefault="0077182D">
            <w:pPr>
              <w:jc w:val="right"/>
              <w:rPr>
                <w:color w:val="000000" w:themeColor="text1"/>
              </w:rPr>
            </w:pPr>
            <w:r w:rsidRPr="07047D9E">
              <w:rPr>
                <w:color w:val="000000" w:themeColor="text1"/>
              </w:rPr>
              <w:t>5130</w:t>
            </w:r>
          </w:p>
        </w:tc>
      </w:tr>
      <w:tr w:rsidR="0077182D" w14:paraId="7EEC6EA2"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4B854198" w14:textId="77777777" w:rsidR="0077182D" w:rsidRDefault="0077182D">
            <w:pPr>
              <w:jc w:val="right"/>
              <w:rPr>
                <w:color w:val="000000" w:themeColor="text1"/>
              </w:rPr>
            </w:pPr>
            <w:r w:rsidRPr="07047D9E">
              <w:rPr>
                <w:color w:val="000000" w:themeColor="text1"/>
              </w:rPr>
              <w:t>0,3</w:t>
            </w:r>
          </w:p>
        </w:tc>
        <w:tc>
          <w:tcPr>
            <w:tcW w:w="486" w:type="pct"/>
            <w:tcBorders>
              <w:top w:val="nil"/>
              <w:left w:val="nil"/>
              <w:bottom w:val="single" w:sz="8" w:space="0" w:color="auto"/>
              <w:right w:val="single" w:sz="8" w:space="0" w:color="auto"/>
            </w:tcBorders>
            <w:shd w:val="clear" w:color="auto" w:fill="auto"/>
            <w:vAlign w:val="center"/>
            <w:hideMark/>
          </w:tcPr>
          <w:p w14:paraId="52323943" w14:textId="77777777" w:rsidR="0077182D" w:rsidRDefault="0077182D">
            <w:pPr>
              <w:jc w:val="right"/>
              <w:rPr>
                <w:color w:val="000000" w:themeColor="text1"/>
              </w:rPr>
            </w:pPr>
            <w:r w:rsidRPr="07047D9E">
              <w:rPr>
                <w:color w:val="000000" w:themeColor="text1"/>
              </w:rPr>
              <w:t>0,45</w:t>
            </w:r>
          </w:p>
        </w:tc>
        <w:tc>
          <w:tcPr>
            <w:tcW w:w="533" w:type="pct"/>
            <w:tcBorders>
              <w:top w:val="nil"/>
              <w:left w:val="nil"/>
              <w:bottom w:val="single" w:sz="8" w:space="0" w:color="auto"/>
              <w:right w:val="single" w:sz="8" w:space="0" w:color="auto"/>
            </w:tcBorders>
            <w:shd w:val="clear" w:color="auto" w:fill="auto"/>
            <w:vAlign w:val="center"/>
            <w:hideMark/>
          </w:tcPr>
          <w:p w14:paraId="6BCB9F65" w14:textId="77777777" w:rsidR="0077182D" w:rsidRDefault="0077182D">
            <w:pPr>
              <w:jc w:val="right"/>
              <w:rPr>
                <w:color w:val="000000" w:themeColor="text1"/>
              </w:rPr>
            </w:pPr>
            <w:r w:rsidRPr="07047D9E">
              <w:rPr>
                <w:color w:val="000000" w:themeColor="text1"/>
              </w:rPr>
              <w:t>97,9</w:t>
            </w:r>
          </w:p>
        </w:tc>
        <w:tc>
          <w:tcPr>
            <w:tcW w:w="533" w:type="pct"/>
            <w:tcBorders>
              <w:top w:val="nil"/>
              <w:left w:val="nil"/>
              <w:bottom w:val="single" w:sz="8" w:space="0" w:color="auto"/>
              <w:right w:val="single" w:sz="8" w:space="0" w:color="auto"/>
            </w:tcBorders>
            <w:shd w:val="clear" w:color="auto" w:fill="auto"/>
            <w:vAlign w:val="center"/>
            <w:hideMark/>
          </w:tcPr>
          <w:p w14:paraId="7DAEE0A5" w14:textId="77777777" w:rsidR="0077182D" w:rsidRDefault="0077182D">
            <w:pPr>
              <w:jc w:val="right"/>
              <w:rPr>
                <w:color w:val="000000" w:themeColor="text1"/>
              </w:rPr>
            </w:pPr>
            <w:r w:rsidRPr="07047D9E">
              <w:rPr>
                <w:color w:val="000000" w:themeColor="text1"/>
              </w:rPr>
              <w:t>0,474</w:t>
            </w:r>
          </w:p>
        </w:tc>
        <w:tc>
          <w:tcPr>
            <w:tcW w:w="533" w:type="pct"/>
            <w:tcBorders>
              <w:top w:val="nil"/>
              <w:left w:val="nil"/>
              <w:bottom w:val="single" w:sz="8" w:space="0" w:color="auto"/>
              <w:right w:val="single" w:sz="8" w:space="0" w:color="auto"/>
            </w:tcBorders>
            <w:shd w:val="clear" w:color="auto" w:fill="auto"/>
            <w:vAlign w:val="center"/>
            <w:hideMark/>
          </w:tcPr>
          <w:p w14:paraId="38ED1CFE" w14:textId="77777777" w:rsidR="0077182D" w:rsidRDefault="0077182D">
            <w:pPr>
              <w:jc w:val="right"/>
              <w:rPr>
                <w:color w:val="000000" w:themeColor="text1"/>
              </w:rPr>
            </w:pPr>
            <w:r w:rsidRPr="07047D9E">
              <w:rPr>
                <w:color w:val="000000" w:themeColor="text1"/>
              </w:rPr>
              <w:t>3847</w:t>
            </w:r>
          </w:p>
        </w:tc>
        <w:tc>
          <w:tcPr>
            <w:tcW w:w="486" w:type="pct"/>
            <w:tcBorders>
              <w:top w:val="nil"/>
              <w:left w:val="nil"/>
              <w:bottom w:val="single" w:sz="8" w:space="0" w:color="auto"/>
              <w:right w:val="single" w:sz="8" w:space="0" w:color="auto"/>
            </w:tcBorders>
            <w:shd w:val="clear" w:color="auto" w:fill="auto"/>
            <w:vAlign w:val="center"/>
            <w:hideMark/>
          </w:tcPr>
          <w:p w14:paraId="7B7E0A45" w14:textId="77777777" w:rsidR="0077182D" w:rsidRDefault="0077182D">
            <w:pPr>
              <w:jc w:val="right"/>
              <w:rPr>
                <w:color w:val="000000" w:themeColor="text1"/>
              </w:rPr>
            </w:pPr>
            <w:r w:rsidRPr="07047D9E">
              <w:rPr>
                <w:color w:val="000000" w:themeColor="text1"/>
              </w:rPr>
              <w:t>0,3</w:t>
            </w:r>
          </w:p>
        </w:tc>
        <w:tc>
          <w:tcPr>
            <w:tcW w:w="486" w:type="pct"/>
            <w:tcBorders>
              <w:top w:val="nil"/>
              <w:left w:val="nil"/>
              <w:bottom w:val="single" w:sz="8" w:space="0" w:color="auto"/>
              <w:right w:val="single" w:sz="8" w:space="0" w:color="auto"/>
            </w:tcBorders>
            <w:shd w:val="clear" w:color="auto" w:fill="auto"/>
            <w:vAlign w:val="center"/>
            <w:hideMark/>
          </w:tcPr>
          <w:p w14:paraId="2D5CFCA4" w14:textId="77777777" w:rsidR="0077182D" w:rsidRDefault="0077182D">
            <w:pPr>
              <w:jc w:val="right"/>
              <w:rPr>
                <w:color w:val="000000" w:themeColor="text1"/>
              </w:rPr>
            </w:pPr>
            <w:r w:rsidRPr="07047D9E">
              <w:rPr>
                <w:color w:val="000000" w:themeColor="text1"/>
              </w:rPr>
              <w:t>0,76</w:t>
            </w:r>
          </w:p>
        </w:tc>
        <w:tc>
          <w:tcPr>
            <w:tcW w:w="486" w:type="pct"/>
            <w:tcBorders>
              <w:top w:val="nil"/>
              <w:left w:val="nil"/>
              <w:bottom w:val="single" w:sz="8" w:space="0" w:color="auto"/>
              <w:right w:val="single" w:sz="8" w:space="0" w:color="auto"/>
            </w:tcBorders>
            <w:shd w:val="clear" w:color="auto" w:fill="auto"/>
            <w:vAlign w:val="center"/>
            <w:hideMark/>
          </w:tcPr>
          <w:p w14:paraId="6354F7EB" w14:textId="77777777" w:rsidR="0077182D" w:rsidRDefault="0077182D">
            <w:pPr>
              <w:jc w:val="right"/>
              <w:rPr>
                <w:color w:val="000000" w:themeColor="text1"/>
              </w:rPr>
            </w:pPr>
            <w:r w:rsidRPr="07047D9E">
              <w:rPr>
                <w:color w:val="000000" w:themeColor="text1"/>
              </w:rPr>
              <w:t>97,9</w:t>
            </w:r>
          </w:p>
        </w:tc>
        <w:tc>
          <w:tcPr>
            <w:tcW w:w="486" w:type="pct"/>
            <w:tcBorders>
              <w:top w:val="nil"/>
              <w:left w:val="nil"/>
              <w:bottom w:val="single" w:sz="8" w:space="0" w:color="auto"/>
              <w:right w:val="single" w:sz="8" w:space="0" w:color="auto"/>
            </w:tcBorders>
            <w:shd w:val="clear" w:color="auto" w:fill="auto"/>
            <w:vAlign w:val="center"/>
            <w:hideMark/>
          </w:tcPr>
          <w:p w14:paraId="4DB7D221" w14:textId="77777777" w:rsidR="0077182D" w:rsidRDefault="0077182D">
            <w:pPr>
              <w:jc w:val="right"/>
              <w:rPr>
                <w:color w:val="000000" w:themeColor="text1"/>
              </w:rPr>
            </w:pPr>
            <w:r w:rsidRPr="07047D9E">
              <w:rPr>
                <w:color w:val="000000" w:themeColor="text1"/>
              </w:rPr>
              <w:t>0,800</w:t>
            </w:r>
          </w:p>
        </w:tc>
        <w:tc>
          <w:tcPr>
            <w:tcW w:w="486" w:type="pct"/>
            <w:tcBorders>
              <w:top w:val="nil"/>
              <w:left w:val="nil"/>
              <w:bottom w:val="single" w:sz="8" w:space="0" w:color="auto"/>
              <w:right w:val="single" w:sz="8" w:space="0" w:color="auto"/>
            </w:tcBorders>
            <w:shd w:val="clear" w:color="auto" w:fill="auto"/>
            <w:vAlign w:val="center"/>
            <w:hideMark/>
          </w:tcPr>
          <w:p w14:paraId="20051B13" w14:textId="77777777" w:rsidR="0077182D" w:rsidRDefault="0077182D">
            <w:pPr>
              <w:jc w:val="right"/>
              <w:rPr>
                <w:color w:val="000000" w:themeColor="text1"/>
              </w:rPr>
            </w:pPr>
            <w:r w:rsidRPr="07047D9E">
              <w:rPr>
                <w:color w:val="000000" w:themeColor="text1"/>
              </w:rPr>
              <w:t>6498</w:t>
            </w:r>
          </w:p>
        </w:tc>
      </w:tr>
      <w:tr w:rsidR="0077182D" w14:paraId="310B7ACA"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4F5D28AC" w14:textId="77777777" w:rsidR="0077182D" w:rsidRDefault="0077182D">
            <w:pPr>
              <w:jc w:val="right"/>
              <w:rPr>
                <w:color w:val="000000" w:themeColor="text1"/>
              </w:rPr>
            </w:pPr>
            <w:r w:rsidRPr="07047D9E">
              <w:rPr>
                <w:color w:val="000000" w:themeColor="text1"/>
              </w:rPr>
              <w:t>0,2</w:t>
            </w:r>
          </w:p>
        </w:tc>
        <w:tc>
          <w:tcPr>
            <w:tcW w:w="486" w:type="pct"/>
            <w:tcBorders>
              <w:top w:val="nil"/>
              <w:left w:val="nil"/>
              <w:bottom w:val="single" w:sz="8" w:space="0" w:color="auto"/>
              <w:right w:val="single" w:sz="8" w:space="0" w:color="auto"/>
            </w:tcBorders>
            <w:shd w:val="clear" w:color="auto" w:fill="auto"/>
            <w:vAlign w:val="center"/>
            <w:hideMark/>
          </w:tcPr>
          <w:p w14:paraId="43EE3702" w14:textId="77777777" w:rsidR="0077182D" w:rsidRDefault="0077182D">
            <w:pPr>
              <w:jc w:val="right"/>
              <w:rPr>
                <w:color w:val="000000" w:themeColor="text1"/>
              </w:rPr>
            </w:pPr>
            <w:r w:rsidRPr="07047D9E">
              <w:rPr>
                <w:color w:val="000000" w:themeColor="text1"/>
              </w:rPr>
              <w:t>0,328</w:t>
            </w:r>
          </w:p>
        </w:tc>
        <w:tc>
          <w:tcPr>
            <w:tcW w:w="533" w:type="pct"/>
            <w:tcBorders>
              <w:top w:val="nil"/>
              <w:left w:val="nil"/>
              <w:bottom w:val="single" w:sz="8" w:space="0" w:color="auto"/>
              <w:right w:val="single" w:sz="8" w:space="0" w:color="auto"/>
            </w:tcBorders>
            <w:shd w:val="clear" w:color="auto" w:fill="auto"/>
            <w:vAlign w:val="center"/>
            <w:hideMark/>
          </w:tcPr>
          <w:p w14:paraId="24C1307A" w14:textId="77777777" w:rsidR="0077182D" w:rsidRDefault="0077182D">
            <w:pPr>
              <w:jc w:val="right"/>
              <w:rPr>
                <w:color w:val="000000" w:themeColor="text1"/>
              </w:rPr>
            </w:pPr>
            <w:r w:rsidRPr="07047D9E">
              <w:rPr>
                <w:color w:val="000000" w:themeColor="text1"/>
              </w:rPr>
              <w:t>65,3</w:t>
            </w:r>
          </w:p>
        </w:tc>
        <w:tc>
          <w:tcPr>
            <w:tcW w:w="533" w:type="pct"/>
            <w:tcBorders>
              <w:top w:val="nil"/>
              <w:left w:val="nil"/>
              <w:bottom w:val="single" w:sz="8" w:space="0" w:color="auto"/>
              <w:right w:val="single" w:sz="8" w:space="0" w:color="auto"/>
            </w:tcBorders>
            <w:shd w:val="clear" w:color="auto" w:fill="auto"/>
            <w:vAlign w:val="center"/>
            <w:hideMark/>
          </w:tcPr>
          <w:p w14:paraId="226D8F9D" w14:textId="77777777" w:rsidR="0077182D" w:rsidRDefault="0077182D">
            <w:pPr>
              <w:jc w:val="right"/>
              <w:rPr>
                <w:color w:val="000000" w:themeColor="text1"/>
              </w:rPr>
            </w:pPr>
            <w:r w:rsidRPr="07047D9E">
              <w:rPr>
                <w:color w:val="000000" w:themeColor="text1"/>
              </w:rPr>
              <w:t>0,345</w:t>
            </w:r>
          </w:p>
        </w:tc>
        <w:tc>
          <w:tcPr>
            <w:tcW w:w="533" w:type="pct"/>
            <w:tcBorders>
              <w:top w:val="nil"/>
              <w:left w:val="nil"/>
              <w:bottom w:val="single" w:sz="8" w:space="0" w:color="auto"/>
              <w:right w:val="single" w:sz="8" w:space="0" w:color="auto"/>
            </w:tcBorders>
            <w:shd w:val="clear" w:color="auto" w:fill="auto"/>
            <w:vAlign w:val="center"/>
            <w:hideMark/>
          </w:tcPr>
          <w:p w14:paraId="602B44F6" w14:textId="77777777" w:rsidR="0077182D" w:rsidRDefault="0077182D">
            <w:pPr>
              <w:jc w:val="right"/>
              <w:rPr>
                <w:color w:val="000000" w:themeColor="text1"/>
              </w:rPr>
            </w:pPr>
            <w:r w:rsidRPr="07047D9E">
              <w:rPr>
                <w:color w:val="000000" w:themeColor="text1"/>
              </w:rPr>
              <w:t>4206</w:t>
            </w:r>
          </w:p>
        </w:tc>
        <w:tc>
          <w:tcPr>
            <w:tcW w:w="486" w:type="pct"/>
            <w:tcBorders>
              <w:top w:val="nil"/>
              <w:left w:val="nil"/>
              <w:bottom w:val="single" w:sz="8" w:space="0" w:color="auto"/>
              <w:right w:val="single" w:sz="8" w:space="0" w:color="auto"/>
            </w:tcBorders>
            <w:shd w:val="clear" w:color="auto" w:fill="auto"/>
            <w:vAlign w:val="center"/>
            <w:hideMark/>
          </w:tcPr>
          <w:p w14:paraId="770183C8" w14:textId="77777777" w:rsidR="0077182D" w:rsidRDefault="0077182D">
            <w:pPr>
              <w:jc w:val="right"/>
              <w:rPr>
                <w:color w:val="000000" w:themeColor="text1"/>
              </w:rPr>
            </w:pPr>
            <w:r w:rsidRPr="07047D9E">
              <w:rPr>
                <w:color w:val="000000" w:themeColor="text1"/>
              </w:rPr>
              <w:t>0,2</w:t>
            </w:r>
          </w:p>
        </w:tc>
        <w:tc>
          <w:tcPr>
            <w:tcW w:w="486" w:type="pct"/>
            <w:tcBorders>
              <w:top w:val="nil"/>
              <w:left w:val="nil"/>
              <w:bottom w:val="single" w:sz="8" w:space="0" w:color="auto"/>
              <w:right w:val="single" w:sz="8" w:space="0" w:color="auto"/>
            </w:tcBorders>
            <w:shd w:val="clear" w:color="auto" w:fill="auto"/>
            <w:vAlign w:val="center"/>
            <w:hideMark/>
          </w:tcPr>
          <w:p w14:paraId="10297783" w14:textId="77777777" w:rsidR="0077182D" w:rsidRDefault="0077182D">
            <w:pPr>
              <w:jc w:val="right"/>
              <w:rPr>
                <w:color w:val="000000" w:themeColor="text1"/>
              </w:rPr>
            </w:pPr>
            <w:r w:rsidRPr="07047D9E">
              <w:rPr>
                <w:color w:val="000000" w:themeColor="text1"/>
              </w:rPr>
              <w:t>0,58</w:t>
            </w:r>
          </w:p>
        </w:tc>
        <w:tc>
          <w:tcPr>
            <w:tcW w:w="486" w:type="pct"/>
            <w:tcBorders>
              <w:top w:val="nil"/>
              <w:left w:val="nil"/>
              <w:bottom w:val="single" w:sz="8" w:space="0" w:color="auto"/>
              <w:right w:val="single" w:sz="8" w:space="0" w:color="auto"/>
            </w:tcBorders>
            <w:shd w:val="clear" w:color="auto" w:fill="auto"/>
            <w:vAlign w:val="center"/>
            <w:hideMark/>
          </w:tcPr>
          <w:p w14:paraId="21DA86C7" w14:textId="77777777" w:rsidR="0077182D" w:rsidRDefault="0077182D">
            <w:pPr>
              <w:jc w:val="right"/>
              <w:rPr>
                <w:color w:val="000000" w:themeColor="text1"/>
              </w:rPr>
            </w:pPr>
            <w:r w:rsidRPr="07047D9E">
              <w:rPr>
                <w:color w:val="000000" w:themeColor="text1"/>
              </w:rPr>
              <w:t>65,3</w:t>
            </w:r>
          </w:p>
        </w:tc>
        <w:tc>
          <w:tcPr>
            <w:tcW w:w="486" w:type="pct"/>
            <w:tcBorders>
              <w:top w:val="nil"/>
              <w:left w:val="nil"/>
              <w:bottom w:val="single" w:sz="8" w:space="0" w:color="auto"/>
              <w:right w:val="single" w:sz="8" w:space="0" w:color="auto"/>
            </w:tcBorders>
            <w:shd w:val="clear" w:color="auto" w:fill="auto"/>
            <w:vAlign w:val="center"/>
            <w:hideMark/>
          </w:tcPr>
          <w:p w14:paraId="57713DE2" w14:textId="77777777" w:rsidR="0077182D" w:rsidRDefault="0077182D">
            <w:pPr>
              <w:jc w:val="right"/>
              <w:rPr>
                <w:color w:val="000000" w:themeColor="text1"/>
              </w:rPr>
            </w:pPr>
            <w:r w:rsidRPr="07047D9E">
              <w:rPr>
                <w:color w:val="000000" w:themeColor="text1"/>
              </w:rPr>
              <w:t>0,610</w:t>
            </w:r>
          </w:p>
        </w:tc>
        <w:tc>
          <w:tcPr>
            <w:tcW w:w="486" w:type="pct"/>
            <w:tcBorders>
              <w:top w:val="nil"/>
              <w:left w:val="nil"/>
              <w:bottom w:val="single" w:sz="8" w:space="0" w:color="auto"/>
              <w:right w:val="single" w:sz="8" w:space="0" w:color="auto"/>
            </w:tcBorders>
            <w:shd w:val="clear" w:color="auto" w:fill="auto"/>
            <w:vAlign w:val="center"/>
            <w:hideMark/>
          </w:tcPr>
          <w:p w14:paraId="2E5FECC8" w14:textId="77777777" w:rsidR="0077182D" w:rsidRDefault="0077182D">
            <w:pPr>
              <w:jc w:val="right"/>
              <w:rPr>
                <w:color w:val="000000" w:themeColor="text1"/>
              </w:rPr>
            </w:pPr>
            <w:r w:rsidRPr="07047D9E">
              <w:rPr>
                <w:color w:val="000000" w:themeColor="text1"/>
              </w:rPr>
              <w:t>7438</w:t>
            </w:r>
          </w:p>
        </w:tc>
      </w:tr>
      <w:tr w:rsidR="0077182D" w14:paraId="4E86B88A" w14:textId="77777777" w:rsidTr="65507F0D">
        <w:trPr>
          <w:trHeight w:val="324"/>
        </w:trPr>
        <w:tc>
          <w:tcPr>
            <w:tcW w:w="486" w:type="pct"/>
            <w:tcBorders>
              <w:top w:val="nil"/>
              <w:left w:val="single" w:sz="8" w:space="0" w:color="auto"/>
              <w:bottom w:val="single" w:sz="8" w:space="0" w:color="auto"/>
              <w:right w:val="single" w:sz="8" w:space="0" w:color="auto"/>
            </w:tcBorders>
            <w:shd w:val="clear" w:color="auto" w:fill="auto"/>
            <w:vAlign w:val="center"/>
            <w:hideMark/>
          </w:tcPr>
          <w:p w14:paraId="207271D3" w14:textId="77777777" w:rsidR="0077182D" w:rsidRDefault="0077182D">
            <w:pPr>
              <w:jc w:val="right"/>
              <w:rPr>
                <w:color w:val="000000" w:themeColor="text1"/>
              </w:rPr>
            </w:pPr>
            <w:r w:rsidRPr="07047D9E">
              <w:rPr>
                <w:color w:val="000000" w:themeColor="text1"/>
              </w:rPr>
              <w:t>0,1</w:t>
            </w:r>
          </w:p>
        </w:tc>
        <w:tc>
          <w:tcPr>
            <w:tcW w:w="486" w:type="pct"/>
            <w:tcBorders>
              <w:top w:val="nil"/>
              <w:left w:val="nil"/>
              <w:bottom w:val="single" w:sz="8" w:space="0" w:color="auto"/>
              <w:right w:val="single" w:sz="8" w:space="0" w:color="auto"/>
            </w:tcBorders>
            <w:shd w:val="clear" w:color="auto" w:fill="auto"/>
            <w:vAlign w:val="center"/>
            <w:hideMark/>
          </w:tcPr>
          <w:p w14:paraId="61856858" w14:textId="77777777" w:rsidR="0077182D" w:rsidRDefault="0077182D">
            <w:pPr>
              <w:jc w:val="right"/>
              <w:rPr>
                <w:color w:val="000000" w:themeColor="text1"/>
              </w:rPr>
            </w:pPr>
            <w:r w:rsidRPr="07047D9E">
              <w:rPr>
                <w:color w:val="000000" w:themeColor="text1"/>
              </w:rPr>
              <w:t>0,096</w:t>
            </w:r>
          </w:p>
        </w:tc>
        <w:tc>
          <w:tcPr>
            <w:tcW w:w="533" w:type="pct"/>
            <w:tcBorders>
              <w:top w:val="nil"/>
              <w:left w:val="nil"/>
              <w:bottom w:val="single" w:sz="8" w:space="0" w:color="auto"/>
              <w:right w:val="single" w:sz="8" w:space="0" w:color="auto"/>
            </w:tcBorders>
            <w:shd w:val="clear" w:color="auto" w:fill="auto"/>
            <w:vAlign w:val="center"/>
            <w:hideMark/>
          </w:tcPr>
          <w:p w14:paraId="5600D6C1" w14:textId="77777777" w:rsidR="0077182D" w:rsidRDefault="0077182D">
            <w:pPr>
              <w:jc w:val="right"/>
              <w:rPr>
                <w:color w:val="000000" w:themeColor="text1"/>
              </w:rPr>
            </w:pPr>
            <w:r w:rsidRPr="07047D9E">
              <w:rPr>
                <w:color w:val="000000" w:themeColor="text1"/>
              </w:rPr>
              <w:t>32,6</w:t>
            </w:r>
          </w:p>
        </w:tc>
        <w:tc>
          <w:tcPr>
            <w:tcW w:w="533" w:type="pct"/>
            <w:tcBorders>
              <w:top w:val="nil"/>
              <w:left w:val="nil"/>
              <w:bottom w:val="single" w:sz="8" w:space="0" w:color="auto"/>
              <w:right w:val="single" w:sz="8" w:space="0" w:color="auto"/>
            </w:tcBorders>
            <w:shd w:val="clear" w:color="auto" w:fill="auto"/>
            <w:vAlign w:val="center"/>
            <w:hideMark/>
          </w:tcPr>
          <w:p w14:paraId="793B7B55" w14:textId="77777777" w:rsidR="0077182D" w:rsidRDefault="0077182D">
            <w:pPr>
              <w:jc w:val="right"/>
              <w:rPr>
                <w:color w:val="000000" w:themeColor="text1"/>
              </w:rPr>
            </w:pPr>
            <w:r w:rsidRPr="07047D9E">
              <w:rPr>
                <w:color w:val="000000" w:themeColor="text1"/>
              </w:rPr>
              <w:t>0,101</w:t>
            </w:r>
          </w:p>
        </w:tc>
        <w:tc>
          <w:tcPr>
            <w:tcW w:w="533" w:type="pct"/>
            <w:tcBorders>
              <w:top w:val="nil"/>
              <w:left w:val="nil"/>
              <w:bottom w:val="single" w:sz="8" w:space="0" w:color="auto"/>
              <w:right w:val="single" w:sz="8" w:space="0" w:color="auto"/>
            </w:tcBorders>
            <w:shd w:val="clear" w:color="auto" w:fill="auto"/>
            <w:vAlign w:val="center"/>
            <w:hideMark/>
          </w:tcPr>
          <w:p w14:paraId="79F7682F" w14:textId="77777777" w:rsidR="0077182D" w:rsidRDefault="0077182D">
            <w:pPr>
              <w:jc w:val="right"/>
              <w:rPr>
                <w:color w:val="000000" w:themeColor="text1"/>
              </w:rPr>
            </w:pPr>
            <w:r w:rsidRPr="07047D9E">
              <w:rPr>
                <w:color w:val="000000" w:themeColor="text1"/>
              </w:rPr>
              <w:t>2462</w:t>
            </w:r>
          </w:p>
        </w:tc>
        <w:tc>
          <w:tcPr>
            <w:tcW w:w="486" w:type="pct"/>
            <w:tcBorders>
              <w:top w:val="nil"/>
              <w:left w:val="nil"/>
              <w:bottom w:val="single" w:sz="8" w:space="0" w:color="auto"/>
              <w:right w:val="single" w:sz="8" w:space="0" w:color="auto"/>
            </w:tcBorders>
            <w:shd w:val="clear" w:color="auto" w:fill="auto"/>
            <w:vAlign w:val="center"/>
            <w:hideMark/>
          </w:tcPr>
          <w:p w14:paraId="2364BA1A" w14:textId="77777777" w:rsidR="0077182D" w:rsidRDefault="0077182D">
            <w:pPr>
              <w:jc w:val="right"/>
              <w:rPr>
                <w:color w:val="000000" w:themeColor="text1"/>
              </w:rPr>
            </w:pPr>
            <w:r w:rsidRPr="07047D9E">
              <w:rPr>
                <w:color w:val="000000" w:themeColor="text1"/>
              </w:rPr>
              <w:t>0,1</w:t>
            </w:r>
          </w:p>
        </w:tc>
        <w:tc>
          <w:tcPr>
            <w:tcW w:w="486" w:type="pct"/>
            <w:tcBorders>
              <w:top w:val="nil"/>
              <w:left w:val="nil"/>
              <w:bottom w:val="single" w:sz="8" w:space="0" w:color="auto"/>
              <w:right w:val="single" w:sz="8" w:space="0" w:color="auto"/>
            </w:tcBorders>
            <w:shd w:val="clear" w:color="auto" w:fill="auto"/>
            <w:vAlign w:val="center"/>
            <w:hideMark/>
          </w:tcPr>
          <w:p w14:paraId="6A4447FE" w14:textId="77777777" w:rsidR="0077182D" w:rsidRDefault="0077182D">
            <w:pPr>
              <w:jc w:val="right"/>
              <w:rPr>
                <w:color w:val="000000" w:themeColor="text1"/>
              </w:rPr>
            </w:pPr>
            <w:r w:rsidRPr="07047D9E">
              <w:rPr>
                <w:color w:val="000000" w:themeColor="text1"/>
              </w:rPr>
              <w:t>0,272</w:t>
            </w:r>
          </w:p>
        </w:tc>
        <w:tc>
          <w:tcPr>
            <w:tcW w:w="486" w:type="pct"/>
            <w:tcBorders>
              <w:top w:val="nil"/>
              <w:left w:val="nil"/>
              <w:bottom w:val="single" w:sz="8" w:space="0" w:color="auto"/>
              <w:right w:val="single" w:sz="8" w:space="0" w:color="auto"/>
            </w:tcBorders>
            <w:shd w:val="clear" w:color="auto" w:fill="auto"/>
            <w:vAlign w:val="center"/>
            <w:hideMark/>
          </w:tcPr>
          <w:p w14:paraId="588ABF3A" w14:textId="77777777" w:rsidR="0077182D" w:rsidRDefault="0077182D">
            <w:pPr>
              <w:jc w:val="right"/>
              <w:rPr>
                <w:color w:val="000000" w:themeColor="text1"/>
              </w:rPr>
            </w:pPr>
            <w:r w:rsidRPr="07047D9E">
              <w:rPr>
                <w:color w:val="000000" w:themeColor="text1"/>
              </w:rPr>
              <w:t>32,6</w:t>
            </w:r>
          </w:p>
        </w:tc>
        <w:tc>
          <w:tcPr>
            <w:tcW w:w="486" w:type="pct"/>
            <w:tcBorders>
              <w:top w:val="nil"/>
              <w:left w:val="nil"/>
              <w:bottom w:val="single" w:sz="8" w:space="0" w:color="auto"/>
              <w:right w:val="single" w:sz="8" w:space="0" w:color="auto"/>
            </w:tcBorders>
            <w:shd w:val="clear" w:color="auto" w:fill="auto"/>
            <w:vAlign w:val="center"/>
            <w:hideMark/>
          </w:tcPr>
          <w:p w14:paraId="5DD6F9BF" w14:textId="77777777" w:rsidR="0077182D" w:rsidRDefault="0077182D">
            <w:pPr>
              <w:jc w:val="right"/>
              <w:rPr>
                <w:color w:val="000000" w:themeColor="text1"/>
              </w:rPr>
            </w:pPr>
            <w:r w:rsidRPr="07047D9E">
              <w:rPr>
                <w:color w:val="000000" w:themeColor="text1"/>
              </w:rPr>
              <w:t>0,286</w:t>
            </w:r>
          </w:p>
        </w:tc>
        <w:tc>
          <w:tcPr>
            <w:tcW w:w="486" w:type="pct"/>
            <w:tcBorders>
              <w:top w:val="nil"/>
              <w:left w:val="nil"/>
              <w:bottom w:val="single" w:sz="8" w:space="0" w:color="auto"/>
              <w:right w:val="single" w:sz="8" w:space="0" w:color="auto"/>
            </w:tcBorders>
            <w:shd w:val="clear" w:color="auto" w:fill="auto"/>
            <w:vAlign w:val="center"/>
            <w:hideMark/>
          </w:tcPr>
          <w:p w14:paraId="1B3800E3" w14:textId="77777777" w:rsidR="0077182D" w:rsidRDefault="0077182D">
            <w:pPr>
              <w:jc w:val="right"/>
              <w:rPr>
                <w:color w:val="000000" w:themeColor="text1"/>
              </w:rPr>
            </w:pPr>
            <w:r w:rsidRPr="07047D9E">
              <w:rPr>
                <w:color w:val="000000" w:themeColor="text1"/>
              </w:rPr>
              <w:t>6977</w:t>
            </w:r>
          </w:p>
        </w:tc>
      </w:tr>
    </w:tbl>
    <w:p w14:paraId="05AAB93F" w14:textId="77777777" w:rsidR="00A50A9C" w:rsidRDefault="00A50A9C" w:rsidP="00A50A9C">
      <w:pPr>
        <w:pStyle w:val="Beschriftung"/>
      </w:pPr>
    </w:p>
    <w:p w14:paraId="0AC163D0" w14:textId="3F65A005" w:rsidR="00944339" w:rsidRDefault="00A50A9C" w:rsidP="00A50A9C">
      <w:pPr>
        <w:pStyle w:val="Beschriftung"/>
      </w:pPr>
      <w:r>
        <w:t xml:space="preserve">Tabelle </w:t>
      </w:r>
      <w:fldSimple w:instr=" SEQ Tabelle \* ARABIC ">
        <w:r w:rsidR="00C154E8">
          <w:rPr>
            <w:noProof/>
          </w:rPr>
          <w:t>1</w:t>
        </w:r>
      </w:fldSimple>
      <w:r>
        <w:t>: Messwerte zur Bestimmung der relative</w:t>
      </w:r>
      <w:r w:rsidR="005C41E7">
        <w:t>n</w:t>
      </w:r>
      <w:r>
        <w:t xml:space="preserve"> Permeabilität in Abhängigkeit der magnetischen Feldstärke</w:t>
      </w:r>
    </w:p>
    <w:p w14:paraId="64E99F39" w14:textId="1FA72937" w:rsidR="00944339" w:rsidRDefault="00944339">
      <w:pPr>
        <w:rPr>
          <w:rFonts w:ascii="Arial" w:hAnsi="Arial" w:cs="Arial"/>
          <w:b/>
          <w:bCs/>
          <w:kern w:val="32"/>
          <w:sz w:val="28"/>
          <w:szCs w:val="32"/>
        </w:rPr>
      </w:pPr>
    </w:p>
    <w:p w14:paraId="4F2B3300" w14:textId="4B10F73C" w:rsidR="00FC6E83" w:rsidRDefault="00FC6E83" w:rsidP="00655D8C">
      <w:pPr>
        <w:pStyle w:val="berschrift1"/>
        <w:numPr>
          <w:ilvl w:val="0"/>
          <w:numId w:val="24"/>
        </w:numPr>
        <w:ind w:left="357" w:hanging="357"/>
      </w:pPr>
      <w:r w:rsidRPr="00984ADC">
        <w:lastRenderedPageBreak/>
        <w:t>Auswertung</w:t>
      </w:r>
    </w:p>
    <w:p w14:paraId="475061F6" w14:textId="77777777" w:rsidR="00DF672D" w:rsidRDefault="00DF672D" w:rsidP="00DF672D">
      <w:pPr>
        <w:pStyle w:val="Listenabsatz"/>
        <w:numPr>
          <w:ilvl w:val="0"/>
          <w:numId w:val="28"/>
        </w:numPr>
        <w:jc w:val="both"/>
      </w:pPr>
      <w:r>
        <w:t xml:space="preserve">Lesen Sie aus den aufgezeichneten Hysteresekurven die Kenngrößen </w:t>
      </w:r>
      <w:r w:rsidRPr="00DF672D">
        <w:rPr>
          <w:i/>
        </w:rPr>
        <w:t>B</w:t>
      </w:r>
      <w:r w:rsidRPr="00DF672D">
        <w:rPr>
          <w:vertAlign w:val="subscript"/>
        </w:rPr>
        <w:t>S</w:t>
      </w:r>
      <w:r>
        <w:t xml:space="preserve">, </w:t>
      </w:r>
      <w:r w:rsidRPr="00DF672D">
        <w:rPr>
          <w:i/>
        </w:rPr>
        <w:t>B</w:t>
      </w:r>
      <w:r w:rsidRPr="00DF672D">
        <w:rPr>
          <w:vertAlign w:val="subscript"/>
        </w:rPr>
        <w:t>r</w:t>
      </w:r>
      <w:r>
        <w:t xml:space="preserve"> und </w:t>
      </w:r>
      <w:r w:rsidRPr="00DF672D">
        <w:rPr>
          <w:i/>
        </w:rPr>
        <w:t>H</w:t>
      </w:r>
      <w:r w:rsidRPr="00DF672D">
        <w:rPr>
          <w:vertAlign w:val="subscript"/>
        </w:rPr>
        <w:t>c</w:t>
      </w:r>
      <w:r>
        <w:t xml:space="preserve"> ab. Benutzen Sie die berechneten Konstanten </w:t>
      </w:r>
      <w:r w:rsidRPr="00DF672D">
        <w:rPr>
          <w:i/>
        </w:rPr>
        <w:t>K</w:t>
      </w:r>
      <w:r w:rsidRPr="00DF672D">
        <w:rPr>
          <w:vertAlign w:val="subscript"/>
        </w:rPr>
        <w:t>1</w:t>
      </w:r>
      <w:r>
        <w:t xml:space="preserve"> und </w:t>
      </w:r>
      <w:r w:rsidRPr="00DF672D">
        <w:rPr>
          <w:i/>
        </w:rPr>
        <w:t>K</w:t>
      </w:r>
      <w:r w:rsidRPr="00DF672D">
        <w:rPr>
          <w:vertAlign w:val="subscript"/>
        </w:rPr>
        <w:t>2</w:t>
      </w:r>
      <w:r>
        <w:t>, um die elektrischen Größen in die magnetischen Größen umzurechnen.</w:t>
      </w:r>
    </w:p>
    <w:p w14:paraId="71CB07D6" w14:textId="540CA186" w:rsidR="000620D4" w:rsidRDefault="002F43D8" w:rsidP="002F43D8">
      <w:pPr>
        <w:tabs>
          <w:tab w:val="right" w:pos="9072"/>
        </w:tabs>
        <w:spacing w:after="120"/>
        <w:jc w:val="both"/>
        <w:rPr>
          <w:b/>
        </w:rPr>
      </w:pPr>
      <w:r>
        <w:tab/>
      </w:r>
      <w:r w:rsidR="00FF6D33">
        <w:rPr>
          <w:b/>
        </w:rPr>
        <w:t>(</w:t>
      </w:r>
      <w:r w:rsidR="00556862">
        <w:rPr>
          <w:b/>
        </w:rPr>
        <w:t>3</w:t>
      </w:r>
      <w:r w:rsidR="008B00D3" w:rsidRPr="008B00D3">
        <w:rPr>
          <w:b/>
        </w:rPr>
        <w:t xml:space="preserve"> Punkte)</w:t>
      </w:r>
    </w:p>
    <w:p w14:paraId="039D68FA" w14:textId="45B27C23" w:rsidR="00A50A9C" w:rsidRDefault="00A50A9C" w:rsidP="002F43D8">
      <w:pPr>
        <w:tabs>
          <w:tab w:val="right" w:pos="9072"/>
        </w:tabs>
        <w:spacing w:after="120"/>
        <w:jc w:val="both"/>
      </w:pPr>
    </w:p>
    <w:p w14:paraId="6B512FCA" w14:textId="2ADAA8A3" w:rsidR="00A50A9C" w:rsidRDefault="00A50A9C" w:rsidP="002F43D8">
      <w:pPr>
        <w:tabs>
          <w:tab w:val="right" w:pos="9072"/>
        </w:tabs>
        <w:spacing w:after="120"/>
        <w:jc w:val="both"/>
        <w:rPr>
          <w:b/>
        </w:rPr>
      </w:pPr>
      <w:r w:rsidRPr="00A50A9C">
        <w:rPr>
          <w:b/>
        </w:rPr>
        <w:t>Ringkern 1:</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62"/>
        <w:gridCol w:w="9"/>
      </w:tblGrid>
      <w:tr w:rsidR="00A50A9C" w14:paraId="2DFCA3AC" w14:textId="77777777" w:rsidTr="00A50A9C">
        <w:trPr>
          <w:gridAfter w:val="1"/>
          <w:wAfter w:w="9" w:type="dxa"/>
          <w:trHeight w:val="366"/>
        </w:trPr>
        <w:tc>
          <w:tcPr>
            <w:tcW w:w="8500" w:type="dxa"/>
            <w:vAlign w:val="center"/>
          </w:tcPr>
          <w:p w14:paraId="29D94810" w14:textId="72C2B306" w:rsidR="00A50A9C" w:rsidRDefault="003932D6" w:rsidP="00A50A9C">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B</m:t>
                        </m:r>
                      </m:e>
                      <m:sub>
                        <m:r>
                          <w:rPr>
                            <w:rFonts w:ascii="Cambria Math" w:hAnsi="Cambria Math"/>
                          </w:rPr>
                          <m:t>S1</m:t>
                        </m:r>
                      </m:sub>
                    </m:sSub>
                  </m:sub>
                </m:sSub>
                <m:r>
                  <w:rPr>
                    <w:rFonts w:ascii="Cambria Math" w:hAnsi="Cambria Math"/>
                  </w:rPr>
                  <m:t>=280 mV</m:t>
                </m:r>
              </m:oMath>
            </m:oMathPara>
          </w:p>
        </w:tc>
        <w:tc>
          <w:tcPr>
            <w:tcW w:w="562" w:type="dxa"/>
            <w:vAlign w:val="center"/>
          </w:tcPr>
          <w:p w14:paraId="0FAE54EC" w14:textId="1C0FC838" w:rsidR="00A50A9C" w:rsidRDefault="00A50A9C" w:rsidP="00A50A9C">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7</m:t>
              </m:r>
            </m:oMath>
            <w:r>
              <w:fldChar w:fldCharType="end"/>
            </w:r>
            <w:r>
              <w:t>)</w:t>
            </w:r>
          </w:p>
        </w:tc>
      </w:tr>
      <w:tr w:rsidR="00A50A9C" w14:paraId="32D2F159" w14:textId="77777777" w:rsidTr="00A50A9C">
        <w:trPr>
          <w:trHeight w:val="366"/>
        </w:trPr>
        <w:tc>
          <w:tcPr>
            <w:tcW w:w="8500" w:type="dxa"/>
            <w:vAlign w:val="center"/>
          </w:tcPr>
          <w:p w14:paraId="2F0AEF9E" w14:textId="11F18D28" w:rsidR="00A50A9C" w:rsidRDefault="003932D6" w:rsidP="00A50A9C">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B</m:t>
                        </m:r>
                      </m:e>
                      <m:sub>
                        <m:r>
                          <w:rPr>
                            <w:rFonts w:ascii="Cambria Math" w:hAnsi="Cambria Math"/>
                          </w:rPr>
                          <m:t>R1</m:t>
                        </m:r>
                      </m:sub>
                    </m:sSub>
                  </m:sub>
                </m:sSub>
                <m:r>
                  <w:rPr>
                    <w:rFonts w:ascii="Cambria Math" w:hAnsi="Cambria Math"/>
                  </w:rPr>
                  <m:t>=200 mV</m:t>
                </m:r>
              </m:oMath>
            </m:oMathPara>
          </w:p>
        </w:tc>
        <w:tc>
          <w:tcPr>
            <w:tcW w:w="562" w:type="dxa"/>
            <w:gridSpan w:val="2"/>
            <w:vAlign w:val="center"/>
          </w:tcPr>
          <w:p w14:paraId="5197422F" w14:textId="43446CC9" w:rsidR="00A50A9C" w:rsidRDefault="00A50A9C" w:rsidP="00A50A9C">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8</m:t>
              </m:r>
            </m:oMath>
            <w:r>
              <w:fldChar w:fldCharType="end"/>
            </w:r>
            <w:r>
              <w:t>)</w:t>
            </w:r>
          </w:p>
        </w:tc>
      </w:tr>
      <w:tr w:rsidR="00A50A9C" w14:paraId="40A48CE3" w14:textId="77777777" w:rsidTr="00A50A9C">
        <w:trPr>
          <w:trHeight w:val="366"/>
        </w:trPr>
        <w:tc>
          <w:tcPr>
            <w:tcW w:w="8500" w:type="dxa"/>
            <w:vAlign w:val="center"/>
          </w:tcPr>
          <w:p w14:paraId="2F92BF79" w14:textId="69EEFF34" w:rsidR="00A50A9C" w:rsidRDefault="003932D6" w:rsidP="00A50A9C">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H</m:t>
                        </m:r>
                      </m:e>
                      <m:sub>
                        <m:r>
                          <w:rPr>
                            <w:rFonts w:ascii="Cambria Math" w:hAnsi="Cambria Math"/>
                          </w:rPr>
                          <m:t>C1</m:t>
                        </m:r>
                      </m:sub>
                    </m:sSub>
                  </m:sub>
                </m:sSub>
                <m:r>
                  <w:rPr>
                    <w:rFonts w:ascii="Cambria Math" w:hAnsi="Cambria Math"/>
                  </w:rPr>
                  <m:t>=80 mV</m:t>
                </m:r>
              </m:oMath>
            </m:oMathPara>
          </w:p>
        </w:tc>
        <w:tc>
          <w:tcPr>
            <w:tcW w:w="562" w:type="dxa"/>
            <w:gridSpan w:val="2"/>
            <w:vAlign w:val="center"/>
          </w:tcPr>
          <w:p w14:paraId="2BC85D00" w14:textId="0AD18FA4" w:rsidR="00A50A9C" w:rsidRDefault="00A50A9C" w:rsidP="00A50A9C">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9</m:t>
              </m:r>
            </m:oMath>
            <w:r>
              <w:fldChar w:fldCharType="end"/>
            </w:r>
            <w:r>
              <w:t>)</w:t>
            </w:r>
          </w:p>
        </w:tc>
      </w:tr>
    </w:tbl>
    <w:p w14:paraId="08ED0609" w14:textId="77777777" w:rsidR="00A50A9C" w:rsidRDefault="00A50A9C" w:rsidP="002F43D8">
      <w:pPr>
        <w:tabs>
          <w:tab w:val="right" w:pos="9072"/>
        </w:tabs>
        <w:spacing w:after="120"/>
        <w:jc w:val="both"/>
      </w:pPr>
    </w:p>
    <w:p w14:paraId="0913FA7C" w14:textId="77777777" w:rsidR="00AF01AB" w:rsidRDefault="00AF01AB">
      <w:r>
        <w:t>Aus den Formeln (2) &amp; (6) vom Aufgabenblatt folgt damit:</w:t>
      </w:r>
    </w:p>
    <w:p w14:paraId="0755E7E0" w14:textId="77777777" w:rsidR="00AF01AB" w:rsidRDefault="00AF01A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0"/>
        <w:gridCol w:w="642"/>
      </w:tblGrid>
      <w:tr w:rsidR="00AF01AB" w14:paraId="2D23B16F" w14:textId="77777777" w:rsidTr="005C41E7">
        <w:trPr>
          <w:trHeight w:val="366"/>
        </w:trPr>
        <w:tc>
          <w:tcPr>
            <w:tcW w:w="8500" w:type="dxa"/>
            <w:vAlign w:val="center"/>
          </w:tcPr>
          <w:p w14:paraId="4FCD0868" w14:textId="29033A08" w:rsidR="00AF01AB" w:rsidRDefault="003932D6" w:rsidP="005C41E7">
            <m:oMathPara>
              <m:oMath>
                <m:sSub>
                  <m:sSubPr>
                    <m:ctrlPr>
                      <w:rPr>
                        <w:rFonts w:ascii="Cambria Math" w:hAnsi="Cambria Math"/>
                        <w:i/>
                      </w:rPr>
                    </m:ctrlPr>
                  </m:sSubPr>
                  <m:e>
                    <m:r>
                      <w:rPr>
                        <w:rFonts w:ascii="Cambria Math" w:hAnsi="Cambria Math"/>
                      </w:rPr>
                      <m:t>H</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H</m:t>
                        </m:r>
                      </m:e>
                      <m:sub>
                        <m:r>
                          <w:rPr>
                            <w:rFonts w:ascii="Cambria Math" w:hAnsi="Cambria Math"/>
                          </w:rPr>
                          <m:t>C1</m:t>
                        </m:r>
                      </m:sub>
                    </m:sSub>
                  </m:sub>
                </m:sSub>
                <m:r>
                  <w:rPr>
                    <w:rFonts w:ascii="Cambria Math" w:hAnsi="Cambria Math"/>
                  </w:rPr>
                  <m:t xml:space="preserve">=326,47 </m:t>
                </m:r>
                <m:f>
                  <m:fPr>
                    <m:ctrlPr>
                      <w:rPr>
                        <w:rFonts w:ascii="Cambria Math" w:hAnsi="Cambria Math"/>
                        <w:i/>
                      </w:rPr>
                    </m:ctrlPr>
                  </m:fPr>
                  <m:num>
                    <m:r>
                      <w:rPr>
                        <w:rFonts w:ascii="Cambria Math" w:hAnsi="Cambria Math"/>
                      </w:rPr>
                      <m:t>A</m:t>
                    </m:r>
                  </m:num>
                  <m:den>
                    <m:r>
                      <w:rPr>
                        <w:rFonts w:ascii="Cambria Math" w:hAnsi="Cambria Math"/>
                      </w:rPr>
                      <m:t>V∙m</m:t>
                    </m:r>
                  </m:den>
                </m:f>
                <m:r>
                  <w:rPr>
                    <w:rFonts w:ascii="Cambria Math" w:hAnsi="Cambria Math"/>
                  </w:rPr>
                  <m:t xml:space="preserve">∙0,080 V=26,118 </m:t>
                </m:r>
                <m:f>
                  <m:fPr>
                    <m:ctrlPr>
                      <w:rPr>
                        <w:rFonts w:ascii="Cambria Math" w:hAnsi="Cambria Math"/>
                        <w:i/>
                      </w:rPr>
                    </m:ctrlPr>
                  </m:fPr>
                  <m:num>
                    <m:r>
                      <w:rPr>
                        <w:rFonts w:ascii="Cambria Math" w:hAnsi="Cambria Math"/>
                      </w:rPr>
                      <m:t>A</m:t>
                    </m:r>
                  </m:num>
                  <m:den>
                    <m:r>
                      <w:rPr>
                        <w:rFonts w:ascii="Cambria Math" w:hAnsi="Cambria Math"/>
                      </w:rPr>
                      <m:t>m</m:t>
                    </m:r>
                  </m:den>
                </m:f>
              </m:oMath>
            </m:oMathPara>
          </w:p>
        </w:tc>
        <w:tc>
          <w:tcPr>
            <w:tcW w:w="562" w:type="dxa"/>
            <w:vAlign w:val="center"/>
          </w:tcPr>
          <w:p w14:paraId="07C86051" w14:textId="6E213811" w:rsidR="00AF01AB" w:rsidRDefault="00AF01AB" w:rsidP="005C41E7">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10</m:t>
              </m:r>
            </m:oMath>
            <w:r>
              <w:fldChar w:fldCharType="end"/>
            </w:r>
            <w:r>
              <w:t>)</w:t>
            </w:r>
          </w:p>
        </w:tc>
      </w:tr>
    </w:tbl>
    <w:p w14:paraId="3C6D7FCF" w14:textId="77777777" w:rsidR="00AF01AB" w:rsidRDefault="00AF01A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0"/>
        <w:gridCol w:w="642"/>
      </w:tblGrid>
      <w:tr w:rsidR="00AF01AB" w14:paraId="1A916931" w14:textId="77777777" w:rsidTr="005C41E7">
        <w:trPr>
          <w:trHeight w:val="366"/>
        </w:trPr>
        <w:tc>
          <w:tcPr>
            <w:tcW w:w="8500" w:type="dxa"/>
            <w:vAlign w:val="center"/>
          </w:tcPr>
          <w:p w14:paraId="07A7265A" w14:textId="290FD3EB" w:rsidR="00AF01AB" w:rsidRDefault="003932D6" w:rsidP="005C41E7">
            <m:oMathPara>
              <m:oMath>
                <m:sSub>
                  <m:sSubPr>
                    <m:ctrlPr>
                      <w:rPr>
                        <w:rFonts w:ascii="Cambria Math" w:hAnsi="Cambria Math"/>
                        <w:i/>
                      </w:rPr>
                    </m:ctrlPr>
                  </m:sSubPr>
                  <m:e>
                    <m:r>
                      <w:rPr>
                        <w:rFonts w:ascii="Cambria Math" w:hAnsi="Cambria Math"/>
                      </w:rPr>
                      <m:t>B</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B</m:t>
                        </m:r>
                      </m:e>
                      <m:sub>
                        <m:r>
                          <w:rPr>
                            <w:rFonts w:ascii="Cambria Math" w:hAnsi="Cambria Math"/>
                          </w:rPr>
                          <m:t>S1</m:t>
                        </m:r>
                      </m:sub>
                    </m:sSub>
                  </m:sub>
                </m:sSub>
                <m:r>
                  <w:rPr>
                    <w:rFonts w:ascii="Cambria Math" w:hAnsi="Cambria Math"/>
                  </w:rPr>
                  <m:t>=1,052</m:t>
                </m:r>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∙0,280 V=0,295 </m:t>
                </m:r>
                <m:f>
                  <m:fPr>
                    <m:ctrlPr>
                      <w:rPr>
                        <w:rFonts w:ascii="Cambria Math" w:hAnsi="Cambria Math"/>
                        <w:i/>
                      </w:rPr>
                    </m:ctrlPr>
                  </m:fPr>
                  <m:num>
                    <m:r>
                      <w:rPr>
                        <w:rFonts w:ascii="Cambria Math" w:hAnsi="Cambria Math"/>
                      </w:rPr>
                      <m:t>V∙s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m:t>
                </m:r>
              </m:oMath>
            </m:oMathPara>
          </w:p>
        </w:tc>
        <w:tc>
          <w:tcPr>
            <w:tcW w:w="562" w:type="dxa"/>
            <w:vAlign w:val="center"/>
          </w:tcPr>
          <w:p w14:paraId="327701EB" w14:textId="327EF345" w:rsidR="00AF01AB" w:rsidRDefault="00AF01AB" w:rsidP="005C41E7">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11</m:t>
              </m:r>
            </m:oMath>
            <w:r>
              <w:fldChar w:fldCharType="end"/>
            </w:r>
            <w:r>
              <w:t>)</w:t>
            </w:r>
          </w:p>
        </w:tc>
      </w:tr>
    </w:tbl>
    <w:p w14:paraId="5F0616D7" w14:textId="77777777" w:rsidR="00AF01AB" w:rsidRDefault="00AF01A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0"/>
        <w:gridCol w:w="642"/>
      </w:tblGrid>
      <w:tr w:rsidR="00AF01AB" w14:paraId="4318303C" w14:textId="77777777" w:rsidTr="005C41E7">
        <w:trPr>
          <w:trHeight w:val="366"/>
        </w:trPr>
        <w:tc>
          <w:tcPr>
            <w:tcW w:w="8500" w:type="dxa"/>
            <w:vAlign w:val="center"/>
          </w:tcPr>
          <w:p w14:paraId="47CBBFCE" w14:textId="2F007A16" w:rsidR="00AF01AB" w:rsidRDefault="003932D6" w:rsidP="005C41E7">
            <m:oMathPara>
              <m:oMath>
                <m:sSub>
                  <m:sSubPr>
                    <m:ctrlPr>
                      <w:rPr>
                        <w:rFonts w:ascii="Cambria Math" w:hAnsi="Cambria Math"/>
                        <w:i/>
                      </w:rPr>
                    </m:ctrlPr>
                  </m:sSubPr>
                  <m:e>
                    <m:r>
                      <w:rPr>
                        <w:rFonts w:ascii="Cambria Math" w:hAnsi="Cambria Math"/>
                      </w:rPr>
                      <m:t>B</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B</m:t>
                        </m:r>
                      </m:e>
                      <m:sub>
                        <m:r>
                          <w:rPr>
                            <w:rFonts w:ascii="Cambria Math" w:hAnsi="Cambria Math"/>
                          </w:rPr>
                          <m:t>R1</m:t>
                        </m:r>
                      </m:sub>
                    </m:sSub>
                  </m:sub>
                </m:sSub>
                <m:r>
                  <w:rPr>
                    <w:rFonts w:ascii="Cambria Math" w:hAnsi="Cambria Math"/>
                  </w:rPr>
                  <m:t>=1,052</m:t>
                </m:r>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∙0,200 V=0,210 </m:t>
                </m:r>
                <m:f>
                  <m:fPr>
                    <m:ctrlPr>
                      <w:rPr>
                        <w:rFonts w:ascii="Cambria Math" w:hAnsi="Cambria Math"/>
                        <w:i/>
                      </w:rPr>
                    </m:ctrlPr>
                  </m:fPr>
                  <m:num>
                    <m:r>
                      <w:rPr>
                        <w:rFonts w:ascii="Cambria Math" w:hAnsi="Cambria Math"/>
                      </w:rPr>
                      <m:t>V∙s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tc>
        <w:tc>
          <w:tcPr>
            <w:tcW w:w="562" w:type="dxa"/>
            <w:vAlign w:val="center"/>
          </w:tcPr>
          <w:p w14:paraId="6E8A1A19" w14:textId="4398BAC3" w:rsidR="00AF01AB" w:rsidRDefault="00AF01AB" w:rsidP="005C41E7">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12</m:t>
              </m:r>
            </m:oMath>
            <w:r>
              <w:fldChar w:fldCharType="end"/>
            </w:r>
            <w:r>
              <w:t>)</w:t>
            </w:r>
          </w:p>
        </w:tc>
      </w:tr>
    </w:tbl>
    <w:p w14:paraId="20F59F09" w14:textId="77777777" w:rsidR="00AF01AB" w:rsidRDefault="00AF01AB"/>
    <w:p w14:paraId="0E20B359" w14:textId="77777777" w:rsidR="00AF01AB" w:rsidRDefault="00AF01AB"/>
    <w:p w14:paraId="4500AFC9" w14:textId="1CE8AEA5" w:rsidR="00AF01AB" w:rsidRDefault="00AF01AB" w:rsidP="00AF01AB">
      <w:pPr>
        <w:tabs>
          <w:tab w:val="right" w:pos="9072"/>
        </w:tabs>
        <w:spacing w:after="120"/>
        <w:jc w:val="both"/>
        <w:rPr>
          <w:b/>
        </w:rPr>
      </w:pPr>
      <w:r w:rsidRPr="00A50A9C">
        <w:rPr>
          <w:b/>
        </w:rPr>
        <w:t xml:space="preserve">Ringkern </w:t>
      </w:r>
      <w:r>
        <w:rPr>
          <w:b/>
        </w:rPr>
        <w:t>2</w:t>
      </w:r>
      <w:r w:rsidRPr="00A50A9C">
        <w:rPr>
          <w:b/>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1"/>
        <w:gridCol w:w="642"/>
        <w:gridCol w:w="9"/>
      </w:tblGrid>
      <w:tr w:rsidR="00AF01AB" w14:paraId="11107E2B" w14:textId="77777777" w:rsidTr="005C41E7">
        <w:trPr>
          <w:gridAfter w:val="1"/>
          <w:wAfter w:w="9" w:type="dxa"/>
          <w:trHeight w:val="366"/>
        </w:trPr>
        <w:tc>
          <w:tcPr>
            <w:tcW w:w="8500" w:type="dxa"/>
            <w:vAlign w:val="center"/>
          </w:tcPr>
          <w:p w14:paraId="46648291" w14:textId="6AC36898" w:rsidR="00AF01AB" w:rsidRDefault="003932D6" w:rsidP="005C41E7">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B</m:t>
                        </m:r>
                      </m:e>
                      <m:sub>
                        <m:r>
                          <w:rPr>
                            <w:rFonts w:ascii="Cambria Math" w:hAnsi="Cambria Math"/>
                          </w:rPr>
                          <m:t>S2</m:t>
                        </m:r>
                      </m:sub>
                    </m:sSub>
                  </m:sub>
                </m:sSub>
                <m:r>
                  <w:rPr>
                    <w:rFonts w:ascii="Cambria Math" w:hAnsi="Cambria Math"/>
                  </w:rPr>
                  <m:t>=410 mV</m:t>
                </m:r>
              </m:oMath>
            </m:oMathPara>
          </w:p>
        </w:tc>
        <w:tc>
          <w:tcPr>
            <w:tcW w:w="562" w:type="dxa"/>
            <w:vAlign w:val="center"/>
          </w:tcPr>
          <w:p w14:paraId="18F1D8A2" w14:textId="34607339" w:rsidR="00AF01AB" w:rsidRDefault="00AF01AB" w:rsidP="005C41E7">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13</m:t>
              </m:r>
            </m:oMath>
            <w:r>
              <w:fldChar w:fldCharType="end"/>
            </w:r>
            <w:r>
              <w:t>)</w:t>
            </w:r>
          </w:p>
        </w:tc>
      </w:tr>
      <w:tr w:rsidR="00AF01AB" w14:paraId="39269747" w14:textId="77777777" w:rsidTr="005C41E7">
        <w:trPr>
          <w:trHeight w:val="366"/>
        </w:trPr>
        <w:tc>
          <w:tcPr>
            <w:tcW w:w="8500" w:type="dxa"/>
            <w:vAlign w:val="center"/>
          </w:tcPr>
          <w:p w14:paraId="40C4FDC1" w14:textId="1714B1E8" w:rsidR="00AF01AB" w:rsidRDefault="003932D6" w:rsidP="005C41E7">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B</m:t>
                        </m:r>
                      </m:e>
                      <m:sub>
                        <m:r>
                          <w:rPr>
                            <w:rFonts w:ascii="Cambria Math" w:hAnsi="Cambria Math"/>
                          </w:rPr>
                          <m:t>R2</m:t>
                        </m:r>
                      </m:sub>
                    </m:sSub>
                  </m:sub>
                </m:sSub>
                <m:r>
                  <w:rPr>
                    <w:rFonts w:ascii="Cambria Math" w:hAnsi="Cambria Math"/>
                  </w:rPr>
                  <m:t>=20 mV</m:t>
                </m:r>
              </m:oMath>
            </m:oMathPara>
          </w:p>
        </w:tc>
        <w:tc>
          <w:tcPr>
            <w:tcW w:w="562" w:type="dxa"/>
            <w:gridSpan w:val="2"/>
            <w:vAlign w:val="center"/>
          </w:tcPr>
          <w:p w14:paraId="6047AF8D" w14:textId="44102B45" w:rsidR="00AF01AB" w:rsidRDefault="00AF01AB" w:rsidP="005C41E7">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14</m:t>
              </m:r>
            </m:oMath>
            <w:r>
              <w:fldChar w:fldCharType="end"/>
            </w:r>
            <w:r>
              <w:t>)</w:t>
            </w:r>
          </w:p>
        </w:tc>
      </w:tr>
      <w:tr w:rsidR="00AF01AB" w14:paraId="7FC50AD9" w14:textId="77777777" w:rsidTr="005C41E7">
        <w:trPr>
          <w:trHeight w:val="366"/>
        </w:trPr>
        <w:tc>
          <w:tcPr>
            <w:tcW w:w="8500" w:type="dxa"/>
            <w:vAlign w:val="center"/>
          </w:tcPr>
          <w:p w14:paraId="18865D94" w14:textId="53C75E69" w:rsidR="00AF01AB" w:rsidRDefault="003932D6" w:rsidP="005C41E7">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H</m:t>
                        </m:r>
                      </m:e>
                      <m:sub>
                        <m:r>
                          <w:rPr>
                            <w:rFonts w:ascii="Cambria Math" w:hAnsi="Cambria Math"/>
                          </w:rPr>
                          <m:t>C2</m:t>
                        </m:r>
                      </m:sub>
                    </m:sSub>
                  </m:sub>
                </m:sSub>
                <m:r>
                  <w:rPr>
                    <w:rFonts w:ascii="Cambria Math" w:hAnsi="Cambria Math"/>
                  </w:rPr>
                  <m:t>=20 mV</m:t>
                </m:r>
              </m:oMath>
            </m:oMathPara>
          </w:p>
        </w:tc>
        <w:tc>
          <w:tcPr>
            <w:tcW w:w="562" w:type="dxa"/>
            <w:gridSpan w:val="2"/>
            <w:vAlign w:val="center"/>
          </w:tcPr>
          <w:p w14:paraId="75C0C7FC" w14:textId="405C9621" w:rsidR="00AF01AB" w:rsidRDefault="00AF01AB" w:rsidP="005C41E7">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15</m:t>
              </m:r>
            </m:oMath>
            <w:r>
              <w:fldChar w:fldCharType="end"/>
            </w:r>
            <w:r>
              <w:t>)</w:t>
            </w:r>
          </w:p>
        </w:tc>
      </w:tr>
    </w:tbl>
    <w:p w14:paraId="453E3439" w14:textId="77777777" w:rsidR="00AF01AB" w:rsidRDefault="00AF01AB" w:rsidP="00AF01AB">
      <w:pPr>
        <w:tabs>
          <w:tab w:val="right" w:pos="9072"/>
        </w:tabs>
        <w:spacing w:after="120"/>
        <w:jc w:val="both"/>
      </w:pPr>
    </w:p>
    <w:p w14:paraId="7E663F40" w14:textId="77777777" w:rsidR="00AF01AB" w:rsidRDefault="00AF01AB" w:rsidP="00AF01AB">
      <w:r>
        <w:t>Aus den Formeln (2) &amp; (6) vom Aufgabenblatt folgt damit:</w:t>
      </w:r>
    </w:p>
    <w:p w14:paraId="33958492" w14:textId="77777777" w:rsidR="00AF01AB" w:rsidRDefault="00AF01AB" w:rsidP="00AF01A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0"/>
        <w:gridCol w:w="642"/>
      </w:tblGrid>
      <w:tr w:rsidR="00AF01AB" w14:paraId="172A5F06" w14:textId="77777777" w:rsidTr="005C41E7">
        <w:trPr>
          <w:trHeight w:val="366"/>
        </w:trPr>
        <w:tc>
          <w:tcPr>
            <w:tcW w:w="8500" w:type="dxa"/>
            <w:vAlign w:val="center"/>
          </w:tcPr>
          <w:p w14:paraId="0A0B9482" w14:textId="7E158364" w:rsidR="00AF01AB" w:rsidRDefault="003932D6" w:rsidP="005C41E7">
            <m:oMathPara>
              <m:oMath>
                <m:sSub>
                  <m:sSubPr>
                    <m:ctrlPr>
                      <w:rPr>
                        <w:rFonts w:ascii="Cambria Math" w:hAnsi="Cambria Math"/>
                        <w:i/>
                      </w:rPr>
                    </m:ctrlPr>
                  </m:sSubPr>
                  <m:e>
                    <m:r>
                      <w:rPr>
                        <w:rFonts w:ascii="Cambria Math" w:hAnsi="Cambria Math"/>
                      </w:rPr>
                      <m:t>H</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H</m:t>
                        </m:r>
                      </m:e>
                      <m:sub>
                        <m:r>
                          <w:rPr>
                            <w:rFonts w:ascii="Cambria Math" w:hAnsi="Cambria Math"/>
                          </w:rPr>
                          <m:t>C2</m:t>
                        </m:r>
                      </m:sub>
                    </m:sSub>
                  </m:sub>
                </m:sSub>
                <m:r>
                  <w:rPr>
                    <w:rFonts w:ascii="Cambria Math" w:hAnsi="Cambria Math"/>
                  </w:rPr>
                  <m:t xml:space="preserve">=326,47 </m:t>
                </m:r>
                <m:f>
                  <m:fPr>
                    <m:ctrlPr>
                      <w:rPr>
                        <w:rFonts w:ascii="Cambria Math" w:hAnsi="Cambria Math"/>
                        <w:i/>
                      </w:rPr>
                    </m:ctrlPr>
                  </m:fPr>
                  <m:num>
                    <m:r>
                      <w:rPr>
                        <w:rFonts w:ascii="Cambria Math" w:hAnsi="Cambria Math"/>
                      </w:rPr>
                      <m:t>A</m:t>
                    </m:r>
                  </m:num>
                  <m:den>
                    <m:r>
                      <w:rPr>
                        <w:rFonts w:ascii="Cambria Math" w:hAnsi="Cambria Math"/>
                      </w:rPr>
                      <m:t>V∙m</m:t>
                    </m:r>
                  </m:den>
                </m:f>
                <m:r>
                  <w:rPr>
                    <w:rFonts w:ascii="Cambria Math" w:hAnsi="Cambria Math"/>
                  </w:rPr>
                  <m:t xml:space="preserve">∙0,020 V=6,529 </m:t>
                </m:r>
                <m:f>
                  <m:fPr>
                    <m:ctrlPr>
                      <w:rPr>
                        <w:rFonts w:ascii="Cambria Math" w:hAnsi="Cambria Math"/>
                        <w:i/>
                      </w:rPr>
                    </m:ctrlPr>
                  </m:fPr>
                  <m:num>
                    <m:r>
                      <w:rPr>
                        <w:rFonts w:ascii="Cambria Math" w:hAnsi="Cambria Math"/>
                      </w:rPr>
                      <m:t>A</m:t>
                    </m:r>
                  </m:num>
                  <m:den>
                    <m:r>
                      <w:rPr>
                        <w:rFonts w:ascii="Cambria Math" w:hAnsi="Cambria Math"/>
                      </w:rPr>
                      <m:t>m</m:t>
                    </m:r>
                  </m:den>
                </m:f>
              </m:oMath>
            </m:oMathPara>
          </w:p>
        </w:tc>
        <w:tc>
          <w:tcPr>
            <w:tcW w:w="562" w:type="dxa"/>
            <w:vAlign w:val="center"/>
          </w:tcPr>
          <w:p w14:paraId="794CECEE" w14:textId="1F002B79" w:rsidR="00AF01AB" w:rsidRDefault="00AF01AB" w:rsidP="005C41E7">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16</m:t>
              </m:r>
            </m:oMath>
            <w:r>
              <w:fldChar w:fldCharType="end"/>
            </w:r>
            <w:r>
              <w:t>)</w:t>
            </w:r>
          </w:p>
        </w:tc>
      </w:tr>
    </w:tbl>
    <w:p w14:paraId="4F8C26B2" w14:textId="77777777" w:rsidR="00AF01AB" w:rsidRDefault="00AF01AB" w:rsidP="00AF01A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0"/>
        <w:gridCol w:w="642"/>
      </w:tblGrid>
      <w:tr w:rsidR="00AF01AB" w14:paraId="12B7060E" w14:textId="77777777" w:rsidTr="005C41E7">
        <w:trPr>
          <w:trHeight w:val="366"/>
        </w:trPr>
        <w:tc>
          <w:tcPr>
            <w:tcW w:w="8500" w:type="dxa"/>
            <w:vAlign w:val="center"/>
          </w:tcPr>
          <w:p w14:paraId="4EB5595F" w14:textId="368393A8" w:rsidR="00AF01AB" w:rsidRDefault="003932D6" w:rsidP="005C41E7">
            <m:oMathPara>
              <m:oMath>
                <m:sSub>
                  <m:sSubPr>
                    <m:ctrlPr>
                      <w:rPr>
                        <w:rFonts w:ascii="Cambria Math" w:hAnsi="Cambria Math"/>
                        <w:i/>
                      </w:rPr>
                    </m:ctrlPr>
                  </m:sSubPr>
                  <m:e>
                    <m:r>
                      <w:rPr>
                        <w:rFonts w:ascii="Cambria Math" w:hAnsi="Cambria Math"/>
                      </w:rPr>
                      <m:t>B</m:t>
                    </m:r>
                  </m:e>
                  <m:sub>
                    <m:r>
                      <w:rPr>
                        <w:rFonts w:ascii="Cambria Math" w:hAnsi="Cambria Math"/>
                      </w:rPr>
                      <m:t>s2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B</m:t>
                        </m:r>
                      </m:e>
                      <m:sub>
                        <m:r>
                          <w:rPr>
                            <w:rFonts w:ascii="Cambria Math" w:hAnsi="Cambria Math"/>
                          </w:rPr>
                          <m:t>S2</m:t>
                        </m:r>
                      </m:sub>
                    </m:sSub>
                  </m:sub>
                </m:sSub>
                <m:r>
                  <w:rPr>
                    <w:rFonts w:ascii="Cambria Math" w:hAnsi="Cambria Math"/>
                  </w:rPr>
                  <m:t>=1,052</m:t>
                </m:r>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∙0,410 V=0,431 </m:t>
                </m:r>
                <m:f>
                  <m:fPr>
                    <m:ctrlPr>
                      <w:rPr>
                        <w:rFonts w:ascii="Cambria Math" w:hAnsi="Cambria Math"/>
                        <w:i/>
                      </w:rPr>
                    </m:ctrlPr>
                  </m:fPr>
                  <m:num>
                    <m:r>
                      <w:rPr>
                        <w:rFonts w:ascii="Cambria Math" w:hAnsi="Cambria Math"/>
                      </w:rPr>
                      <m:t>V∙s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m:t>
                </m:r>
              </m:oMath>
            </m:oMathPara>
          </w:p>
        </w:tc>
        <w:tc>
          <w:tcPr>
            <w:tcW w:w="562" w:type="dxa"/>
            <w:vAlign w:val="center"/>
          </w:tcPr>
          <w:p w14:paraId="1E328222" w14:textId="7081D3AF" w:rsidR="00AF01AB" w:rsidRDefault="00AF01AB" w:rsidP="005C41E7">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17</m:t>
              </m:r>
            </m:oMath>
            <w:r>
              <w:fldChar w:fldCharType="end"/>
            </w:r>
            <w:r>
              <w:t>)</w:t>
            </w:r>
          </w:p>
        </w:tc>
      </w:tr>
    </w:tbl>
    <w:p w14:paraId="1270074D" w14:textId="77777777" w:rsidR="00AF01AB" w:rsidRDefault="00AF01AB" w:rsidP="00AF01A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0"/>
        <w:gridCol w:w="642"/>
      </w:tblGrid>
      <w:tr w:rsidR="00AF01AB" w14:paraId="237AE2F6" w14:textId="77777777" w:rsidTr="005C41E7">
        <w:trPr>
          <w:trHeight w:val="366"/>
        </w:trPr>
        <w:tc>
          <w:tcPr>
            <w:tcW w:w="8500" w:type="dxa"/>
            <w:vAlign w:val="center"/>
          </w:tcPr>
          <w:p w14:paraId="6ED4E1FF" w14:textId="2D420776" w:rsidR="00AF01AB" w:rsidRDefault="003932D6" w:rsidP="005C41E7">
            <m:oMathPara>
              <m:oMath>
                <m:sSub>
                  <m:sSubPr>
                    <m:ctrlPr>
                      <w:rPr>
                        <w:rFonts w:ascii="Cambria Math" w:hAnsi="Cambria Math"/>
                        <w:i/>
                      </w:rPr>
                    </m:ctrlPr>
                  </m:sSubPr>
                  <m:e>
                    <m:r>
                      <w:rPr>
                        <w:rFonts w:ascii="Cambria Math" w:hAnsi="Cambria Math"/>
                      </w:rPr>
                      <m:t>B</m:t>
                    </m:r>
                  </m:e>
                  <m:sub>
                    <m:r>
                      <w:rPr>
                        <w:rFonts w:ascii="Cambria Math" w:hAnsi="Cambria Math"/>
                      </w:rPr>
                      <m:t>R2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B</m:t>
                        </m:r>
                      </m:e>
                      <m:sub>
                        <m:r>
                          <w:rPr>
                            <w:rFonts w:ascii="Cambria Math" w:hAnsi="Cambria Math"/>
                          </w:rPr>
                          <m:t>R2</m:t>
                        </m:r>
                      </m:sub>
                    </m:sSub>
                  </m:sub>
                </m:sSub>
                <m:r>
                  <w:rPr>
                    <w:rFonts w:ascii="Cambria Math" w:hAnsi="Cambria Math"/>
                  </w:rPr>
                  <m:t>=1,052</m:t>
                </m:r>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∙0,020 V=0,021 </m:t>
                </m:r>
                <m:f>
                  <m:fPr>
                    <m:ctrlPr>
                      <w:rPr>
                        <w:rFonts w:ascii="Cambria Math" w:hAnsi="Cambria Math"/>
                        <w:i/>
                      </w:rPr>
                    </m:ctrlPr>
                  </m:fPr>
                  <m:num>
                    <m:r>
                      <w:rPr>
                        <w:rFonts w:ascii="Cambria Math" w:hAnsi="Cambria Math"/>
                      </w:rPr>
                      <m:t>V∙s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tc>
        <w:tc>
          <w:tcPr>
            <w:tcW w:w="562" w:type="dxa"/>
            <w:vAlign w:val="center"/>
          </w:tcPr>
          <w:p w14:paraId="77EEE959" w14:textId="4EA821B5" w:rsidR="00AF01AB" w:rsidRDefault="00AF01AB" w:rsidP="005C41E7">
            <w:pPr>
              <w:jc w:val="right"/>
            </w:pPr>
            <w:r>
              <w:t>(</w:t>
            </w:r>
            <w:r>
              <w:fldChar w:fldCharType="begin"/>
            </w:r>
            <m:oMath>
              <m:r>
                <m:rPr>
                  <m:sty m:val="p"/>
                </m:rPr>
                <w:rPr>
                  <w:rFonts w:ascii="Cambria Math" w:hAnsi="Cambria Math"/>
                </w:rPr>
                <m:t xml:space="preserve"> SEQ Formel \* ARABIC </m:t>
              </m:r>
            </m:oMath>
            <w:r>
              <w:fldChar w:fldCharType="separate"/>
            </w:r>
            <m:oMath>
              <m:r>
                <m:rPr>
                  <m:sty m:val="p"/>
                </m:rPr>
                <w:rPr>
                  <w:rFonts w:ascii="Cambria Math" w:hAnsi="Cambria Math"/>
                  <w:noProof/>
                </w:rPr>
                <m:t>18</m:t>
              </m:r>
            </m:oMath>
            <w:r>
              <w:fldChar w:fldCharType="end"/>
            </w:r>
            <w:r>
              <w:t>)</w:t>
            </w:r>
          </w:p>
        </w:tc>
      </w:tr>
    </w:tbl>
    <w:p w14:paraId="30334682" w14:textId="761E9400" w:rsidR="00A50A9C" w:rsidRDefault="00A50A9C">
      <w:r>
        <w:br w:type="page"/>
      </w:r>
    </w:p>
    <w:p w14:paraId="14F8850C" w14:textId="2CF78EF0" w:rsidR="00940B89" w:rsidRDefault="00940B89" w:rsidP="00DF672D">
      <w:pPr>
        <w:pStyle w:val="Listenabsatz"/>
        <w:numPr>
          <w:ilvl w:val="0"/>
          <w:numId w:val="28"/>
        </w:numPr>
        <w:jc w:val="both"/>
      </w:pPr>
      <w:r>
        <w:lastRenderedPageBreak/>
        <w:t>Welchen Ringkern würden Sie als Transformatorkern verwenden? Begründen Sie Ihre Antwort.</w:t>
      </w:r>
    </w:p>
    <w:p w14:paraId="1D14CAD8" w14:textId="198E45C0" w:rsidR="00940B89" w:rsidRDefault="00940B89" w:rsidP="00940B89">
      <w:pPr>
        <w:tabs>
          <w:tab w:val="right" w:pos="9072"/>
        </w:tabs>
        <w:jc w:val="both"/>
        <w:rPr>
          <w:b/>
        </w:rPr>
      </w:pPr>
      <w:r>
        <w:tab/>
      </w:r>
      <w:r w:rsidRPr="00940B89">
        <w:rPr>
          <w:b/>
        </w:rPr>
        <w:t>(2 Punkte)</w:t>
      </w:r>
    </w:p>
    <w:p w14:paraId="021699F7" w14:textId="1F5E5D7A" w:rsidR="005C41E7" w:rsidRDefault="005C41E7" w:rsidP="00940B89">
      <w:pPr>
        <w:tabs>
          <w:tab w:val="right" w:pos="9072"/>
        </w:tabs>
        <w:jc w:val="both"/>
        <w:rPr>
          <w:b/>
        </w:rPr>
      </w:pPr>
    </w:p>
    <w:p w14:paraId="0234E11F" w14:textId="5D9C4A05" w:rsidR="00DB6E09" w:rsidRDefault="00DB6E09" w:rsidP="00940B89">
      <w:pPr>
        <w:tabs>
          <w:tab w:val="right" w:pos="9072"/>
        </w:tabs>
        <w:jc w:val="both"/>
      </w:pPr>
      <w:r>
        <w:t>De</w:t>
      </w:r>
      <w:r w:rsidR="00C54A8B">
        <w:t>n</w:t>
      </w:r>
      <w:r>
        <w:t xml:space="preserve"> zweite</w:t>
      </w:r>
      <w:r w:rsidR="00C54A8B">
        <w:t xml:space="preserve">n </w:t>
      </w:r>
      <w:r>
        <w:t>Ringkern</w:t>
      </w:r>
      <w:r w:rsidR="00C54A8B">
        <w:t>. Dieser</w:t>
      </w:r>
      <w:r>
        <w:t xml:space="preserve"> kann aufgrund seiner schmalen Hysteresekurve den Weichmagnetischen Werkstoffen zugeordnet werden. Somit sind, wie in a) zu sehen, auch die </w:t>
      </w:r>
      <w:r w:rsidRPr="00DB6E09">
        <w:t>Koerzitivfeldstärke</w:t>
      </w:r>
      <w:r>
        <w:t xml:space="preserve"> und die Remanenz im Vergleich zum ersten Ringkern deutlich kleiner.</w:t>
      </w:r>
      <w:r w:rsidR="00C54A8B">
        <w:t xml:space="preserve"> Die Ummagnetisierungsverluste, repräsentiert durch die von der Hysteresekurve eingeschlossenen Fläche, </w:t>
      </w:r>
      <w:r w:rsidR="07047D9E">
        <w:t xml:space="preserve">die bei einem ideal weichmagnetischen Stoff eine Gerade ist, </w:t>
      </w:r>
      <w:r w:rsidR="00C54A8B">
        <w:t xml:space="preserve">sind ebenfalls wesentlich kleiner, als </w:t>
      </w:r>
      <w:r w:rsidR="07047D9E">
        <w:t>die des ersten Kerns</w:t>
      </w:r>
      <w:r w:rsidR="00C54A8B">
        <w:t>.</w:t>
      </w:r>
    </w:p>
    <w:p w14:paraId="0F737EC3" w14:textId="0AE80FC5" w:rsidR="00DB6E09" w:rsidRPr="00DB6E09" w:rsidRDefault="008D1911" w:rsidP="00940B89">
      <w:pPr>
        <w:tabs>
          <w:tab w:val="right" w:pos="9072"/>
        </w:tabs>
        <w:jc w:val="both"/>
      </w:pPr>
      <w:r>
        <w:t>Somit ist der zweite Kern besser für einen Transformator geeignet</w:t>
      </w:r>
      <w:r w:rsidR="07047D9E">
        <w:t>,</w:t>
      </w:r>
      <w:r>
        <w:t xml:space="preserve"> da hier die Energieverluste in Form von Wärme deutlich geringer sind.</w:t>
      </w:r>
    </w:p>
    <w:p w14:paraId="4F12B2AA" w14:textId="4B29E0EA" w:rsidR="07047D9E" w:rsidRDefault="07047D9E" w:rsidP="07047D9E">
      <w:pPr>
        <w:jc w:val="both"/>
      </w:pPr>
      <w:r>
        <w:t>Hartmagnetische Stoffe, wie der des zweiten Ringkerns, eignen sich für Dauermagnete.</w:t>
      </w:r>
    </w:p>
    <w:p w14:paraId="3B79D54D" w14:textId="77777777" w:rsidR="005C41E7" w:rsidRDefault="005C41E7" w:rsidP="00940B89">
      <w:pPr>
        <w:tabs>
          <w:tab w:val="right" w:pos="9072"/>
        </w:tabs>
        <w:jc w:val="both"/>
        <w:rPr>
          <w:b/>
        </w:rPr>
      </w:pPr>
    </w:p>
    <w:p w14:paraId="2C97D872" w14:textId="6FC50487" w:rsidR="00C154E8" w:rsidRDefault="00C154E8" w:rsidP="00940B89">
      <w:pPr>
        <w:tabs>
          <w:tab w:val="right" w:pos="9072"/>
        </w:tabs>
        <w:jc w:val="both"/>
        <w:rPr>
          <w:b/>
        </w:rPr>
      </w:pPr>
    </w:p>
    <w:p w14:paraId="744BA008" w14:textId="04DBE635" w:rsidR="00C154E8" w:rsidRDefault="00C154E8" w:rsidP="00940B89">
      <w:pPr>
        <w:tabs>
          <w:tab w:val="right" w:pos="9072"/>
        </w:tabs>
        <w:jc w:val="both"/>
        <w:rPr>
          <w:b/>
        </w:rPr>
      </w:pPr>
    </w:p>
    <w:p w14:paraId="031B4252" w14:textId="643193B0" w:rsidR="00C154E8" w:rsidRDefault="00C154E8" w:rsidP="00940B89">
      <w:pPr>
        <w:tabs>
          <w:tab w:val="right" w:pos="9072"/>
        </w:tabs>
        <w:jc w:val="both"/>
        <w:rPr>
          <w:b/>
        </w:rPr>
      </w:pPr>
    </w:p>
    <w:p w14:paraId="5CFBAB91" w14:textId="77777777" w:rsidR="00C154E8" w:rsidRPr="00940B89" w:rsidRDefault="00C154E8" w:rsidP="00940B89">
      <w:pPr>
        <w:tabs>
          <w:tab w:val="right" w:pos="9072"/>
        </w:tabs>
        <w:jc w:val="both"/>
        <w:rPr>
          <w:b/>
        </w:rPr>
      </w:pPr>
    </w:p>
    <w:p w14:paraId="41B67DC3" w14:textId="77777777" w:rsidR="00B31B50" w:rsidRDefault="00B31B50" w:rsidP="00B31B50">
      <w:pPr>
        <w:pStyle w:val="Listenabsatz"/>
        <w:numPr>
          <w:ilvl w:val="0"/>
          <w:numId w:val="28"/>
        </w:numPr>
        <w:jc w:val="both"/>
      </w:pPr>
      <w:r>
        <w:t xml:space="preserve">Zeichnen Sie die Kennlinie der relativen Permeabilität </w:t>
      </w:r>
      <w:r w:rsidRPr="00DA7C39">
        <w:rPr>
          <w:i/>
        </w:rPr>
        <w:t>µ</w:t>
      </w:r>
      <w:r w:rsidRPr="00DA7C39">
        <w:rPr>
          <w:vertAlign w:val="subscript"/>
        </w:rPr>
        <w:t>r</w:t>
      </w:r>
      <w:r>
        <w:t xml:space="preserve"> = f(</w:t>
      </w:r>
      <w:r w:rsidRPr="00DA7C39">
        <w:rPr>
          <w:i/>
        </w:rPr>
        <w:t>H</w:t>
      </w:r>
      <w:r>
        <w:t xml:space="preserve">) von dem Ringkern 1 und 2 in Abhängigkeit der magnetischen Feldstärke </w:t>
      </w:r>
      <w:r w:rsidRPr="00DA7C39">
        <w:rPr>
          <w:i/>
        </w:rPr>
        <w:t>H</w:t>
      </w:r>
      <w:r>
        <w:t>.</w:t>
      </w:r>
    </w:p>
    <w:p w14:paraId="11036BA6" w14:textId="764C95C7" w:rsidR="00F95B24" w:rsidRDefault="00F95B24" w:rsidP="00F95B24">
      <w:pPr>
        <w:tabs>
          <w:tab w:val="right" w:pos="9072"/>
        </w:tabs>
        <w:jc w:val="both"/>
        <w:rPr>
          <w:b/>
        </w:rPr>
      </w:pPr>
      <w:r>
        <w:tab/>
      </w:r>
      <w:r w:rsidRPr="00F95B24">
        <w:rPr>
          <w:b/>
        </w:rPr>
        <w:t>(2 Punkte)</w:t>
      </w:r>
    </w:p>
    <w:p w14:paraId="731AE209" w14:textId="3658B39B" w:rsidR="00902BF1" w:rsidRDefault="00902BF1" w:rsidP="00F95B24">
      <w:pPr>
        <w:tabs>
          <w:tab w:val="right" w:pos="9072"/>
        </w:tabs>
        <w:jc w:val="both"/>
        <w:rPr>
          <w:b/>
        </w:rPr>
      </w:pPr>
    </w:p>
    <w:p w14:paraId="57E23B3C" w14:textId="581510D3" w:rsidR="00C154E8" w:rsidRDefault="00C154E8" w:rsidP="00F95B24">
      <w:pPr>
        <w:tabs>
          <w:tab w:val="right" w:pos="9072"/>
        </w:tabs>
        <w:jc w:val="both"/>
        <w:rPr>
          <w:b/>
        </w:rPr>
      </w:pPr>
    </w:p>
    <w:p w14:paraId="3B334FC3" w14:textId="77777777" w:rsidR="003932D6" w:rsidRDefault="003932D6" w:rsidP="00F95B24">
      <w:pPr>
        <w:tabs>
          <w:tab w:val="right" w:pos="9072"/>
        </w:tabs>
        <w:jc w:val="both"/>
        <w:rPr>
          <w:b/>
        </w:rPr>
      </w:pPr>
      <w:bookmarkStart w:id="3" w:name="_GoBack"/>
      <w:bookmarkEnd w:id="3"/>
    </w:p>
    <w:p w14:paraId="03EF068C" w14:textId="36338390" w:rsidR="00902BF1" w:rsidRDefault="003B5DCF" w:rsidP="00F95B24">
      <w:pPr>
        <w:tabs>
          <w:tab w:val="right" w:pos="9072"/>
        </w:tabs>
        <w:jc w:val="both"/>
        <w:rPr>
          <w:b/>
        </w:rPr>
      </w:pPr>
      <w:r>
        <w:rPr>
          <w:noProof/>
        </w:rPr>
        <w:drawing>
          <wp:anchor distT="0" distB="0" distL="114300" distR="114300" simplePos="0" relativeHeight="251658247" behindDoc="0" locked="0" layoutInCell="1" allowOverlap="1" wp14:anchorId="25CB4344" wp14:editId="496820ED">
            <wp:simplePos x="0" y="0"/>
            <wp:positionH relativeFrom="margin">
              <wp:align>center</wp:align>
            </wp:positionH>
            <wp:positionV relativeFrom="paragraph">
              <wp:posOffset>635</wp:posOffset>
            </wp:positionV>
            <wp:extent cx="4572000" cy="2743200"/>
            <wp:effectExtent l="0" t="0" r="0" b="0"/>
            <wp:wrapTopAndBottom/>
            <wp:docPr id="14" name="Diagramm 14">
              <a:extLst xmlns:a="http://schemas.openxmlformats.org/drawingml/2006/main">
                <a:ext uri="{FF2B5EF4-FFF2-40B4-BE49-F238E27FC236}">
                  <a16:creationId xmlns:a16="http://schemas.microsoft.com/office/drawing/2014/main" id="{E2FD3816-6535-4302-A0D7-F6FF227FF1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A50A9C">
        <w:rPr>
          <w:noProof/>
        </w:rPr>
        <mc:AlternateContent>
          <mc:Choice Requires="wps">
            <w:drawing>
              <wp:anchor distT="0" distB="0" distL="114300" distR="114300" simplePos="0" relativeHeight="251658245" behindDoc="0" locked="0" layoutInCell="1" allowOverlap="1" wp14:anchorId="6E9CFD89" wp14:editId="2FC9F108">
                <wp:simplePos x="0" y="0"/>
                <wp:positionH relativeFrom="column">
                  <wp:posOffset>594360</wp:posOffset>
                </wp:positionH>
                <wp:positionV relativeFrom="paragraph">
                  <wp:posOffset>2802255</wp:posOffset>
                </wp:positionV>
                <wp:extent cx="4572000"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7F699E5" w14:textId="2EAD5EF5" w:rsidR="00515097" w:rsidRPr="00700652" w:rsidRDefault="00515097" w:rsidP="00A50A9C">
                            <w:pPr>
                              <w:pStyle w:val="Beschriftung"/>
                              <w:rPr>
                                <w:noProof/>
                                <w:sz w:val="24"/>
                                <w:szCs w:val="24"/>
                              </w:rPr>
                            </w:pPr>
                            <w:r>
                              <w:t xml:space="preserve">Abbildung </w:t>
                            </w:r>
                            <w:fldSimple w:instr=" SEQ Abbildung \* ARABIC ">
                              <w:r>
                                <w:rPr>
                                  <w:noProof/>
                                </w:rPr>
                                <w:t>5</w:t>
                              </w:r>
                            </w:fldSimple>
                            <w:r>
                              <w:t>: Kennlinie der relativen Permeabilität von Ringkern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D903E4B">
              <v:shape w14:anchorId="6E9CFD89" id="Textfeld 12" o:spid="_x0000_s1030" type="#_x0000_t202" style="position:absolute;left:0;text-align:left;margin-left:46.8pt;margin-top:220.65pt;width:5in;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qiLgIAAGYEAAAOAAAAZHJzL2Uyb0RvYy54bWysVFFv2yAQfp+0/4B4X5xkbV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" stroked="f">
                <v:textbox style="mso-fit-shape-to-text:t" inset="0,0,0,0">
                  <w:txbxContent>
                    <w:p w14:paraId="04E5F167" w14:textId="2EAD5EF5" w:rsidR="00515097" w:rsidRPr="00700652" w:rsidRDefault="00515097" w:rsidP="00A50A9C">
                      <w:pPr>
                        <w:pStyle w:val="Beschriftung"/>
                        <w:rPr>
                          <w:noProof/>
                          <w:sz w:val="24"/>
                          <w:szCs w:val="24"/>
                        </w:rPr>
                      </w:pPr>
                      <w:r>
                        <w:t xml:space="preserve">Abbildung </w:t>
                      </w:r>
                      <w:fldSimple w:instr=" SEQ Abbildung \* ARABIC ">
                        <w:r>
                          <w:rPr>
                            <w:noProof/>
                          </w:rPr>
                          <w:t>5</w:t>
                        </w:r>
                      </w:fldSimple>
                      <w:r>
                        <w:t>: Kennlinie der relativen Permeabilität von Ringkern 1</w:t>
                      </w:r>
                    </w:p>
                  </w:txbxContent>
                </v:textbox>
                <w10:wrap type="topAndBottom"/>
              </v:shape>
            </w:pict>
          </mc:Fallback>
        </mc:AlternateContent>
      </w:r>
    </w:p>
    <w:p w14:paraId="3CB6E74D" w14:textId="6E243B42" w:rsidR="00902BF1" w:rsidRDefault="00902BF1" w:rsidP="00F95B24">
      <w:pPr>
        <w:tabs>
          <w:tab w:val="right" w:pos="9072"/>
        </w:tabs>
        <w:jc w:val="both"/>
        <w:rPr>
          <w:b/>
        </w:rPr>
      </w:pPr>
    </w:p>
    <w:p w14:paraId="7F023607" w14:textId="0CE4ADD5" w:rsidR="00F85383" w:rsidRDefault="00F85383" w:rsidP="00F95B24">
      <w:pPr>
        <w:tabs>
          <w:tab w:val="right" w:pos="9072"/>
        </w:tabs>
        <w:jc w:val="both"/>
        <w:rPr>
          <w:b/>
        </w:rPr>
      </w:pPr>
    </w:p>
    <w:p w14:paraId="3BED6C17" w14:textId="77777777" w:rsidR="003B5DCF" w:rsidRDefault="003B5DCF" w:rsidP="00F95B24">
      <w:pPr>
        <w:tabs>
          <w:tab w:val="right" w:pos="9072"/>
        </w:tabs>
        <w:jc w:val="both"/>
        <w:rPr>
          <w:b/>
        </w:rPr>
      </w:pPr>
    </w:p>
    <w:p w14:paraId="1E540B37" w14:textId="6AC3BCBE" w:rsidR="00902BF1" w:rsidRDefault="003B5DCF" w:rsidP="00F95B24">
      <w:pPr>
        <w:tabs>
          <w:tab w:val="right" w:pos="9072"/>
        </w:tabs>
        <w:jc w:val="both"/>
        <w:rPr>
          <w:b/>
        </w:rPr>
      </w:pPr>
      <w:r>
        <w:rPr>
          <w:noProof/>
        </w:rPr>
        <w:lastRenderedPageBreak/>
        <w:drawing>
          <wp:anchor distT="0" distB="0" distL="114300" distR="114300" simplePos="0" relativeHeight="251658248" behindDoc="0" locked="0" layoutInCell="1" allowOverlap="1" wp14:anchorId="63AA10D5" wp14:editId="566C3DC2">
            <wp:simplePos x="0" y="0"/>
            <wp:positionH relativeFrom="margin">
              <wp:align>center</wp:align>
            </wp:positionH>
            <wp:positionV relativeFrom="paragraph">
              <wp:posOffset>635</wp:posOffset>
            </wp:positionV>
            <wp:extent cx="4572000" cy="2743200"/>
            <wp:effectExtent l="0" t="0" r="0" b="0"/>
            <wp:wrapTopAndBottom/>
            <wp:docPr id="15" name="Diagramm 15">
              <a:extLst xmlns:a="http://schemas.openxmlformats.org/drawingml/2006/main">
                <a:ext uri="{FF2B5EF4-FFF2-40B4-BE49-F238E27FC236}">
                  <a16:creationId xmlns:a16="http://schemas.microsoft.com/office/drawing/2014/main" id="{A10A392F-B0AA-4C5E-9FFA-DAE4D50459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A50A9C">
        <w:rPr>
          <w:noProof/>
        </w:rPr>
        <mc:AlternateContent>
          <mc:Choice Requires="wps">
            <w:drawing>
              <wp:anchor distT="0" distB="0" distL="114300" distR="114300" simplePos="0" relativeHeight="251658246" behindDoc="0" locked="0" layoutInCell="1" allowOverlap="1" wp14:anchorId="46199913" wp14:editId="1ED203C0">
                <wp:simplePos x="0" y="0"/>
                <wp:positionH relativeFrom="column">
                  <wp:posOffset>594360</wp:posOffset>
                </wp:positionH>
                <wp:positionV relativeFrom="paragraph">
                  <wp:posOffset>2800350</wp:posOffset>
                </wp:positionV>
                <wp:extent cx="457200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D23C19F" w14:textId="28B854E9" w:rsidR="00515097" w:rsidRPr="00CA129B" w:rsidRDefault="00515097" w:rsidP="00A50A9C">
                            <w:pPr>
                              <w:pStyle w:val="Beschriftung"/>
                              <w:rPr>
                                <w:noProof/>
                                <w:sz w:val="24"/>
                                <w:szCs w:val="24"/>
                              </w:rPr>
                            </w:pPr>
                            <w:r>
                              <w:t xml:space="preserve">Abbildung </w:t>
                            </w:r>
                            <w:fldSimple w:instr=" SEQ Abbildung \* ARABIC ">
                              <w:r>
                                <w:rPr>
                                  <w:noProof/>
                                </w:rPr>
                                <w:t>6</w:t>
                              </w:r>
                            </w:fldSimple>
                            <w:r>
                              <w:t xml:space="preserve">: </w:t>
                            </w:r>
                            <w:r w:rsidRPr="002A08A7">
                              <w:t>Kennlinie der relativen Permeabilität vo</w:t>
                            </w:r>
                            <w:r>
                              <w:t>n</w:t>
                            </w:r>
                            <w:r w:rsidRPr="002A08A7">
                              <w:t xml:space="preserve"> Ringkern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F11E994">
              <v:shape w14:anchorId="46199913" id="Textfeld 13" o:spid="_x0000_s1031" type="#_x0000_t202" style="position:absolute;left:0;text-align:left;margin-left:46.8pt;margin-top:220.5pt;width:5in;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" stroked="f">
                <v:textbox style="mso-fit-shape-to-text:t" inset="0,0,0,0">
                  <w:txbxContent>
                    <w:p w14:paraId="34190E15" w14:textId="28B854E9" w:rsidR="00515097" w:rsidRPr="00CA129B" w:rsidRDefault="00515097" w:rsidP="00A50A9C">
                      <w:pPr>
                        <w:pStyle w:val="Beschriftung"/>
                        <w:rPr>
                          <w:noProof/>
                          <w:sz w:val="24"/>
                          <w:szCs w:val="24"/>
                        </w:rPr>
                      </w:pPr>
                      <w:r>
                        <w:t xml:space="preserve">Abbildung </w:t>
                      </w:r>
                      <w:fldSimple w:instr=" SEQ Abbildung \* ARABIC ">
                        <w:r>
                          <w:rPr>
                            <w:noProof/>
                          </w:rPr>
                          <w:t>6</w:t>
                        </w:r>
                      </w:fldSimple>
                      <w:r>
                        <w:t xml:space="preserve">: </w:t>
                      </w:r>
                      <w:r w:rsidRPr="002A08A7">
                        <w:t>Kennlinie der relativen Permeabilität vo</w:t>
                      </w:r>
                      <w:r>
                        <w:t>n</w:t>
                      </w:r>
                      <w:r w:rsidRPr="002A08A7">
                        <w:t xml:space="preserve"> Ringkern </w:t>
                      </w:r>
                      <w:r>
                        <w:t>2</w:t>
                      </w:r>
                    </w:p>
                  </w:txbxContent>
                </v:textbox>
                <w10:wrap type="topAndBottom"/>
              </v:shape>
            </w:pict>
          </mc:Fallback>
        </mc:AlternateContent>
      </w:r>
    </w:p>
    <w:p w14:paraId="027B328E" w14:textId="1DE8EA8E" w:rsidR="00902BF1" w:rsidRDefault="00902BF1" w:rsidP="00F95B24">
      <w:pPr>
        <w:tabs>
          <w:tab w:val="right" w:pos="9072"/>
        </w:tabs>
        <w:jc w:val="both"/>
        <w:rPr>
          <w:b/>
        </w:rPr>
      </w:pPr>
    </w:p>
    <w:p w14:paraId="0B7B1EB5" w14:textId="77777777" w:rsidR="00902BF1" w:rsidRPr="00F95B24" w:rsidRDefault="00902BF1" w:rsidP="00F95B24">
      <w:pPr>
        <w:tabs>
          <w:tab w:val="right" w:pos="9072"/>
        </w:tabs>
        <w:jc w:val="both"/>
        <w:rPr>
          <w:b/>
        </w:rPr>
      </w:pPr>
    </w:p>
    <w:p w14:paraId="4B456F8F" w14:textId="77777777" w:rsidR="00F95B24" w:rsidRDefault="00F95B24" w:rsidP="00F95B24">
      <w:pPr>
        <w:pStyle w:val="Listenabsatz"/>
        <w:numPr>
          <w:ilvl w:val="0"/>
          <w:numId w:val="28"/>
        </w:numPr>
        <w:jc w:val="both"/>
      </w:pPr>
      <w:r>
        <w:t xml:space="preserve">Interpretieren Sie die Wirkung des abfallenden Verlaufs von </w:t>
      </w:r>
      <w:r w:rsidRPr="00BD6984">
        <w:rPr>
          <w:i/>
        </w:rPr>
        <w:t>µ</w:t>
      </w:r>
      <w:r w:rsidRPr="00BD6984">
        <w:rPr>
          <w:vertAlign w:val="subscript"/>
        </w:rPr>
        <w:t>r</w:t>
      </w:r>
      <w:r>
        <w:t xml:space="preserve"> auf eine elektronische Schaltung, z.B. bei einer Drossel bzw. Induktivität.</w:t>
      </w:r>
    </w:p>
    <w:p w14:paraId="41D599E4" w14:textId="6E7A5F90" w:rsidR="00BB6BDE" w:rsidRDefault="00DF672D" w:rsidP="00DF672D">
      <w:pPr>
        <w:tabs>
          <w:tab w:val="right" w:pos="9072"/>
        </w:tabs>
        <w:rPr>
          <w:b/>
        </w:rPr>
      </w:pPr>
      <w:r>
        <w:tab/>
      </w:r>
      <w:r w:rsidR="00BD05F1">
        <w:rPr>
          <w:b/>
        </w:rPr>
        <w:t>(</w:t>
      </w:r>
      <w:r w:rsidR="00BE0730">
        <w:rPr>
          <w:b/>
        </w:rPr>
        <w:t>2</w:t>
      </w:r>
      <w:r w:rsidRPr="00DF672D">
        <w:rPr>
          <w:b/>
        </w:rPr>
        <w:t xml:space="preserve"> Punkte)</w:t>
      </w:r>
    </w:p>
    <w:p w14:paraId="32990B5F" w14:textId="1EE90BBC" w:rsidR="00B160E4" w:rsidRPr="00C25181" w:rsidRDefault="006F6F56" w:rsidP="00DF672D">
      <w:pPr>
        <w:tabs>
          <w:tab w:val="right" w:pos="9072"/>
        </w:tabs>
      </w:pPr>
      <w:r>
        <w:t xml:space="preserve">Da </w:t>
      </w:r>
      <w:r w:rsidR="00C25181" w:rsidRPr="00C25181">
        <w:rPr>
          <w:i/>
        </w:rPr>
        <w:t>µ</w:t>
      </w:r>
      <w:r w:rsidR="00C25181" w:rsidRPr="00C25181">
        <w:rPr>
          <w:i/>
          <w:vertAlign w:val="subscript"/>
        </w:rPr>
        <w:t>r</w:t>
      </w:r>
      <w:r w:rsidR="00C25181">
        <w:rPr>
          <w:i/>
        </w:rPr>
        <w:t xml:space="preserve"> </w:t>
      </w:r>
      <w:r w:rsidR="00C25181">
        <w:t xml:space="preserve">mit steigender Feldstärke sinkt, sinkt auch die Induktivität einer Spule oder Drossel. Sogenannte Sättigungsdrosseln </w:t>
      </w:r>
      <w:r w:rsidR="07047D9E">
        <w:t xml:space="preserve">oder Transduktoren </w:t>
      </w:r>
      <w:r w:rsidR="00C25181">
        <w:t>nutzen genau diesen Effekt</w:t>
      </w:r>
      <w:r w:rsidR="07047D9E">
        <w:t>, indem sie die relative Permeabilität variieren können.</w:t>
      </w:r>
      <w:r w:rsidR="00C25181">
        <w:t xml:space="preserve"> Beim Einschalten eines Stromes vermindern sie dessen Anstiegsgeschwindigkeit. Dann jedoch geht der Ringkern in Sättigung und die Induktivität sinkt stark </w:t>
      </w:r>
      <w:commentRangeStart w:id="4"/>
      <w:r w:rsidR="00C25181">
        <w:t>ab</w:t>
      </w:r>
      <w:commentRangeEnd w:id="4"/>
      <w:r w:rsidR="07047D9E">
        <w:t>, bis sie fast ganz verloren wird</w:t>
      </w:r>
      <w:r w:rsidR="00C25181">
        <w:rPr>
          <w:rFonts w:eastAsiaTheme="minorHAnsi"/>
        </w:rPr>
        <w:commentReference w:id="4"/>
      </w:r>
      <w:r w:rsidR="07047D9E">
        <w:t>. Diese Eigenschaft wurde sich früher in dimmbaren Lampen oder ganzen Beleuchtungen zunutze gemacht.</w:t>
      </w:r>
    </w:p>
    <w:p w14:paraId="3A7D8A9B" w14:textId="77777777" w:rsidR="00AB32D6" w:rsidRDefault="00AB32D6" w:rsidP="00AB32D6">
      <w:pPr>
        <w:pStyle w:val="berschrift1"/>
      </w:pPr>
      <w:r>
        <w:t>Fazit</w:t>
      </w:r>
    </w:p>
    <w:p w14:paraId="7D3B40C9" w14:textId="77777777" w:rsidR="004E72A3" w:rsidRPr="004E72A3" w:rsidRDefault="65507F0D" w:rsidP="00CB4358">
      <w:pPr>
        <w:tabs>
          <w:tab w:val="left" w:pos="1240"/>
        </w:tabs>
        <w:ind w:left="360"/>
      </w:pPr>
      <w:r>
        <w:t xml:space="preserve">&lt; Treffen Sie eine kurze Aussage über Übereinstimmung der gemessenen Hysteresekurven mit der Theorie und über die Nichtlinearität der relativen Permeabilität sowie ihre Abhängigkeit von </w:t>
      </w:r>
      <w:r w:rsidRPr="65507F0D">
        <w:rPr>
          <w:i/>
          <w:iCs/>
        </w:rPr>
        <w:t>H</w:t>
      </w:r>
      <w:r>
        <w:t xml:space="preserve">. </w:t>
      </w:r>
      <w:r w:rsidRPr="65507F0D">
        <w:rPr>
          <w:b/>
          <w:bCs/>
        </w:rPr>
        <w:t>(2 Punkte)</w:t>
      </w:r>
      <w:r>
        <w:t>&gt;</w:t>
      </w:r>
    </w:p>
    <w:p w14:paraId="64B348D0" w14:textId="5BB4186D" w:rsidR="65507F0D" w:rsidRDefault="65507F0D" w:rsidP="65507F0D">
      <w:pPr>
        <w:ind w:left="360"/>
      </w:pPr>
    </w:p>
    <w:p w14:paraId="52825F55" w14:textId="23A03AB0" w:rsidR="65507F0D" w:rsidRDefault="65507F0D" w:rsidP="65507F0D">
      <w:pPr>
        <w:ind w:left="360"/>
      </w:pPr>
      <w:r>
        <w:t>Tatsächlich stimmt die gemessene Hysteresekurve von Ringkern 1 nach entsprechender Konfiguration des Oszilloskops und dem Vertauschen der Pole erstaunlich gut mit der Theorie eines Hartmagneten überein. Die klassische Form einer Hysteresekurve zeigt sich hier. Auch die Hysteresekurve des zweiten Ringkerns stimmt mit der Theorie überein. Du</w:t>
      </w:r>
      <w:r w:rsidR="00C154E8">
        <w:t>r</w:t>
      </w:r>
      <w:r>
        <w:t xml:space="preserve">ch das weichmagnetische Material ist die Hysteresekurve jedoch deutlich schmaler und lässt sich nicht ganz so gut wie die erste als solche erkennen. </w:t>
      </w:r>
    </w:p>
    <w:p w14:paraId="41036001" w14:textId="01E1EB03" w:rsidR="65507F0D" w:rsidRDefault="65507F0D" w:rsidP="65507F0D">
      <w:pPr>
        <w:ind w:left="360"/>
      </w:pPr>
      <w:r>
        <w:t xml:space="preserve">Der Graph der Permeabilität in Abhängigkeit von H entspricht dem Graphen eines exponentiellen Zerfalls und ist damit nicht linear. Eventuell ließe sich dieser jedoch für ausreichend große H als linear approximieren. </w:t>
      </w:r>
    </w:p>
    <w:p w14:paraId="103866AA" w14:textId="494C43EA" w:rsidR="008D1911" w:rsidRDefault="65507F0D" w:rsidP="00DB7780">
      <w:pPr>
        <w:ind w:left="360"/>
      </w:pPr>
      <w:r>
        <w:t>In</w:t>
      </w:r>
      <w:r w:rsidR="00C154E8">
        <w:t>s</w:t>
      </w:r>
      <w:r>
        <w:t xml:space="preserve">gesamt sind alle Messergebnisse erstaunlich präzise und kommen der Theorie sehr nahe. Geringere Messungenauigkeiten, wie beispielsweise bei der Messung der Peak-to-Peak Spannung, </w:t>
      </w:r>
      <w:r w:rsidR="07047D9E">
        <w:t xml:space="preserve">oder einfaches Messrauschen, </w:t>
      </w:r>
      <w:r>
        <w:t>beeinträchtigen die Auswertung der Ergebnisse nicht.</w:t>
      </w:r>
    </w:p>
    <w:sectPr w:rsidR="008D1911">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aszlo Schöffer" w:date="2018-01-15T18:36:00Z" w:initials="LS">
    <w:p w14:paraId="6F0B3E6A" w14:textId="401505BD" w:rsidR="00515097" w:rsidRDefault="00515097">
      <w:pPr>
        <w:pStyle w:val="Kommentartext"/>
      </w:pPr>
      <w:r>
        <w:rPr>
          <w:rStyle w:val="Kommentarzeichen"/>
        </w:rPr>
        <w:annotationRef/>
      </w:r>
      <w:r>
        <w:t>vielleicht etwas ausführlich, aber hey</w:t>
      </w:r>
    </w:p>
  </w:comment>
  <w:comment w:id="4" w:author="Laszlo Schöffer" w:date="2018-01-22T18:58:00Z" w:initials="LS">
    <w:p w14:paraId="6CE5C1BD" w14:textId="3D24F389" w:rsidR="00515097" w:rsidRDefault="00515097">
      <w:pPr>
        <w:pStyle w:val="Kommentartext"/>
      </w:pPr>
      <w:r>
        <w:rPr>
          <w:rStyle w:val="Kommentarzeichen"/>
        </w:rPr>
        <w:annotationRef/>
      </w:r>
      <w:r>
        <w:t>sowas in der Art steht jedenfalls auf Wiki…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0B3E6A" w15:done="0"/>
  <w15:commentEx w15:paraId="6CE5C1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0B3E6A" w16cid:durableId="1E077321"/>
  <w16cid:commentId w16cid:paraId="6CE5C1BD" w16cid:durableId="1E10B2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5097" w:rsidRDefault="00515097" w14:paraId="677EBFFD" w14:textId="77777777">
      <w:r>
        <w:separator/>
      </w:r>
    </w:p>
  </w:endnote>
  <w:endnote w:type="continuationSeparator" w:id="0">
    <w:p w:rsidR="00515097" w:rsidRDefault="00515097" w14:paraId="5D5DF68C" w14:textId="77777777">
      <w:r>
        <w:continuationSeparator/>
      </w:r>
    </w:p>
  </w:endnote>
  <w:endnote w:type="continuationNotice" w:id="1">
    <w:p w:rsidR="00515097" w:rsidRDefault="00515097" w14:paraId="36F404A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Malgun Gothic Semilight"/>
    <w:panose1 w:val="020B0604020202020204"/>
    <w:charset w:val="00"/>
    <w:family w:val="swiss"/>
    <w:pitch w:val="variable"/>
    <w:sig w:usb0="00000000"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F0731" w14:textId="77777777" w:rsidR="00515097" w:rsidRDefault="0051509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80F83" w14:textId="77777777" w:rsidR="00515097" w:rsidRDefault="00515097">
    <w:pPr>
      <w:pStyle w:val="Fuzeile"/>
      <w:pBdr>
        <w:bottom w:val="single" w:sz="6" w:space="1" w:color="auto"/>
      </w:pBdr>
    </w:pPr>
  </w:p>
  <w:p w14:paraId="34C7F33A" w14:textId="3BB9FCD4" w:rsidR="00515097" w:rsidRDefault="00515097">
    <w:pPr>
      <w:pStyle w:val="Fuzeile"/>
    </w:pPr>
    <w:r>
      <w:t>Grundlagen der Elektrotechnik (Service)</w:t>
    </w:r>
    <w:r>
      <w:tab/>
    </w:r>
    <w:r>
      <w:tab/>
    </w:r>
    <w:r>
      <w:t xml:space="preserve">Seite </w:t>
    </w:r>
    <w:r>
      <w:fldChar w:fldCharType="begin"/>
    </w:r>
    <w:r>
      <w:instrText xml:space="preserve"> PAGE </w:instrText>
    </w:r>
    <w:r>
      <w:fldChar w:fldCharType="separate"/>
    </w:r>
    <w:r w:rsidR="003932D6">
      <w:rPr>
        <w:noProof/>
      </w:rPr>
      <w:t>7</w:t>
    </w:r>
    <w:r>
      <w:fldChar w:fldCharType="end"/>
    </w:r>
    <w:r>
      <w:t xml:space="preserve"> von </w:t>
    </w:r>
    <w:fldSimple w:instr=" NUMPAGES ">
      <w:r w:rsidR="003932D6">
        <w:rPr>
          <w:noProof/>
        </w:rPr>
        <w:t>11</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4F011" w14:textId="77777777" w:rsidR="00515097" w:rsidRDefault="0051509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5097" w:rsidRDefault="00515097" w14:paraId="16478759" w14:textId="77777777">
      <w:r>
        <w:separator/>
      </w:r>
    </w:p>
  </w:footnote>
  <w:footnote w:type="continuationSeparator" w:id="0">
    <w:p w:rsidR="00515097" w:rsidRDefault="00515097" w14:paraId="5591C8F7" w14:textId="77777777">
      <w:r>
        <w:continuationSeparator/>
      </w:r>
    </w:p>
  </w:footnote>
  <w:footnote w:type="continuationNotice" w:id="1">
    <w:p w:rsidR="00515097" w:rsidRDefault="00515097" w14:paraId="6F2E358A"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3687" w14:textId="77777777" w:rsidR="00515097" w:rsidRDefault="0051509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C8E99" w14:textId="77777777" w:rsidR="00515097" w:rsidRDefault="00515097" w:rsidP="00CD1308">
    <w:pPr>
      <w:pStyle w:val="Kopfzeile"/>
    </w:pPr>
    <w:r>
      <w:rPr>
        <w:noProof/>
      </w:rPr>
      <w:drawing>
        <wp:anchor distT="0" distB="0" distL="114300" distR="114300" simplePos="0" relativeHeight="251658240" behindDoc="1" locked="0" layoutInCell="1" allowOverlap="1" wp14:anchorId="03C31115" wp14:editId="6D7314F1">
          <wp:simplePos x="0" y="0"/>
          <wp:positionH relativeFrom="column">
            <wp:posOffset>5069840</wp:posOffset>
          </wp:positionH>
          <wp:positionV relativeFrom="paragraph">
            <wp:posOffset>18415</wp:posOffset>
          </wp:positionV>
          <wp:extent cx="672465" cy="499745"/>
          <wp:effectExtent l="0" t="0" r="0" b="0"/>
          <wp:wrapNone/>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2465" cy="499745"/>
                  </a:xfrm>
                  <a:prstGeom prst="rect">
                    <a:avLst/>
                  </a:prstGeom>
                  <a:noFill/>
                  <a:ln>
                    <a:noFill/>
                  </a:ln>
                </pic:spPr>
              </pic:pic>
            </a:graphicData>
          </a:graphic>
          <wp14:sizeRelH relativeFrom="margin">
            <wp14:pctWidth>0</wp14:pctWidth>
          </wp14:sizeRelH>
          <wp14:sizeRelV relativeFrom="margin">
            <wp14:pctHeight>0</wp14:pctHeight>
          </wp14:sizeRelV>
        </wp:anchor>
      </w:drawing>
    </w:r>
    <w:r>
      <w:t>Technische Universität Berlin</w:t>
    </w:r>
    <w:r>
      <w:tab/>
    </w:r>
    <w:r>
      <w:tab/>
    </w:r>
  </w:p>
  <w:p w14:paraId="462741EC" w14:textId="77777777" w:rsidR="00515097" w:rsidRDefault="00515097" w:rsidP="00CD1308">
    <w:pPr>
      <w:pStyle w:val="Kopfzeile"/>
      <w:pBdr>
        <w:bottom w:val="single" w:sz="6" w:space="1" w:color="auto"/>
      </w:pBdr>
    </w:pPr>
    <w:r>
      <w:t>Fakultät IV – Elektrotechnik und Informatik</w:t>
    </w:r>
  </w:p>
  <w:p w14:paraId="6B18D95E" w14:textId="77777777" w:rsidR="00515097" w:rsidRPr="009E3D37" w:rsidRDefault="00515097" w:rsidP="00CD1308">
    <w:pPr>
      <w:pStyle w:val="Kopfzeile"/>
      <w:pBdr>
        <w:bottom w:val="single" w:sz="6" w:space="1" w:color="auto"/>
      </w:pBdr>
    </w:pPr>
    <w:r>
      <w:t>FG Leistungselektronik</w:t>
    </w:r>
  </w:p>
  <w:p w14:paraId="3357D4CC" w14:textId="77777777" w:rsidR="00515097" w:rsidRPr="00CD1308" w:rsidRDefault="00515097" w:rsidP="00CD130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2703D" w14:textId="77777777" w:rsidR="00515097" w:rsidRDefault="0051509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86C78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CBC94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3220F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D82FB2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46B7BE"/>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C532B808"/>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187A89E6"/>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36780C0A"/>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C27806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C037E"/>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CEB35B3"/>
    <w:multiLevelType w:val="multilevel"/>
    <w:tmpl w:val="EBD03B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E306082"/>
    <w:multiLevelType w:val="hybridMultilevel"/>
    <w:tmpl w:val="8346A0B8"/>
    <w:lvl w:ilvl="0" w:tplc="04070017">
      <w:start w:val="1"/>
      <w:numFmt w:val="lowerLetter"/>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25764AAC"/>
    <w:multiLevelType w:val="multilevel"/>
    <w:tmpl w:val="E4C85B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6F662AE"/>
    <w:multiLevelType w:val="hybridMultilevel"/>
    <w:tmpl w:val="D3B08BB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31CE6285"/>
    <w:multiLevelType w:val="hybridMultilevel"/>
    <w:tmpl w:val="AFBA205A"/>
    <w:lvl w:ilvl="0" w:tplc="C04E0192">
      <w:start w:val="1"/>
      <w:numFmt w:val="decimal"/>
      <w:pStyle w:val="Listennummer"/>
      <w:lvlText w:val="%1."/>
      <w:lvlJc w:val="left"/>
      <w:pPr>
        <w:tabs>
          <w:tab w:val="num" w:pos="360"/>
        </w:tabs>
        <w:ind w:left="360" w:hanging="360"/>
      </w:pPr>
      <w:rPr>
        <w:rFonts w:hint="default" w:cs="Times New Roman"/>
      </w:rPr>
    </w:lvl>
    <w:lvl w:ilvl="1" w:tplc="04070003" w:tentative="1">
      <w:start w:val="1"/>
      <w:numFmt w:val="bullet"/>
      <w:lvlText w:val="o"/>
      <w:lvlJc w:val="left"/>
      <w:pPr>
        <w:tabs>
          <w:tab w:val="num" w:pos="1440"/>
        </w:tabs>
        <w:ind w:left="1440" w:hanging="360"/>
      </w:pPr>
      <w:rPr>
        <w:rFonts w:hint="default" w:ascii="Courier New" w:hAnsi="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15" w15:restartNumberingAfterBreak="0">
    <w:nsid w:val="384D2822"/>
    <w:multiLevelType w:val="hybridMultilevel"/>
    <w:tmpl w:val="7C04210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E26058B"/>
    <w:multiLevelType w:val="hybridMultilevel"/>
    <w:tmpl w:val="3A949B98"/>
    <w:lvl w:ilvl="0" w:tplc="04070017">
      <w:start w:val="1"/>
      <w:numFmt w:val="lowerLetter"/>
      <w:lvlText w:val="%1)"/>
      <w:lvlJc w:val="left"/>
      <w:pPr>
        <w:tabs>
          <w:tab w:val="num" w:pos="720"/>
        </w:tabs>
        <w:ind w:left="720" w:hanging="360"/>
      </w:pPr>
      <w:rPr>
        <w:rFonts w:cs="Times New Roman"/>
      </w:rPr>
    </w:lvl>
    <w:lvl w:ilvl="1" w:tplc="0407001B">
      <w:start w:val="1"/>
      <w:numFmt w:val="lowerRoman"/>
      <w:lvlText w:val="%2."/>
      <w:lvlJc w:val="right"/>
      <w:pPr>
        <w:tabs>
          <w:tab w:val="num" w:pos="1440"/>
        </w:tabs>
        <w:ind w:left="1440" w:hanging="360"/>
      </w:pPr>
      <w:rPr>
        <w:rFonts w:cs="Times New Roman"/>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3FF97703"/>
    <w:multiLevelType w:val="hybridMultilevel"/>
    <w:tmpl w:val="47C6E8F4"/>
    <w:lvl w:ilvl="0" w:tplc="04070017">
      <w:start w:val="1"/>
      <w:numFmt w:val="lowerLetter"/>
      <w:lvlText w:val="%1)"/>
      <w:lvlJc w:val="left"/>
      <w:pPr>
        <w:tabs>
          <w:tab w:val="num" w:pos="720"/>
        </w:tabs>
        <w:ind w:left="720" w:hanging="360"/>
      </w:pPr>
      <w:rPr>
        <w:rFonts w:hint="default" w:cs="Times New Roman"/>
      </w:rPr>
    </w:lvl>
    <w:lvl w:ilvl="1" w:tplc="0407001B">
      <w:start w:val="1"/>
      <w:numFmt w:val="lowerRoman"/>
      <w:lvlText w:val="%2."/>
      <w:lvlJc w:val="right"/>
      <w:pPr>
        <w:tabs>
          <w:tab w:val="num" w:pos="1440"/>
        </w:tabs>
        <w:ind w:left="1440" w:hanging="360"/>
      </w:pPr>
      <w:rPr>
        <w:rFonts w:hint="default" w:cs="Times New Roman"/>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507D1770"/>
    <w:multiLevelType w:val="multilevel"/>
    <w:tmpl w:val="E744C8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536C224E"/>
    <w:multiLevelType w:val="hybridMultilevel"/>
    <w:tmpl w:val="72105970"/>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55247F4C"/>
    <w:multiLevelType w:val="hybridMultilevel"/>
    <w:tmpl w:val="009465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C043FD6"/>
    <w:multiLevelType w:val="hybridMultilevel"/>
    <w:tmpl w:val="9EE2E96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A71977"/>
    <w:multiLevelType w:val="hybridMultilevel"/>
    <w:tmpl w:val="A292662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F312C48"/>
    <w:multiLevelType w:val="hybridMultilevel"/>
    <w:tmpl w:val="4F5AB426"/>
    <w:lvl w:ilvl="0" w:tplc="0409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FE22D52"/>
    <w:multiLevelType w:val="hybridMultilevel"/>
    <w:tmpl w:val="E744C81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636315B3"/>
    <w:multiLevelType w:val="hybridMultilevel"/>
    <w:tmpl w:val="D238493A"/>
    <w:lvl w:ilvl="0" w:tplc="0409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B560551"/>
    <w:multiLevelType w:val="hybridMultilevel"/>
    <w:tmpl w:val="95ECF374"/>
    <w:lvl w:ilvl="0" w:tplc="04070001">
      <w:start w:val="2"/>
      <w:numFmt w:val="bullet"/>
      <w:lvlText w:val=""/>
      <w:lvlJc w:val="left"/>
      <w:pPr>
        <w:tabs>
          <w:tab w:val="num" w:pos="720"/>
        </w:tabs>
        <w:ind w:left="720" w:hanging="360"/>
      </w:pPr>
      <w:rPr>
        <w:rFonts w:hint="default" w:ascii="Symbol" w:hAnsi="Symbol" w:eastAsia="Times New Roman" w:cs="Times New Roman"/>
      </w:rPr>
    </w:lvl>
    <w:lvl w:ilvl="1" w:tplc="04070003" w:tentative="1">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27" w15:restartNumberingAfterBreak="0">
    <w:nsid w:val="75603705"/>
    <w:multiLevelType w:val="hybridMultilevel"/>
    <w:tmpl w:val="E4C85BEE"/>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7A9155AB"/>
    <w:multiLevelType w:val="hybridMultilevel"/>
    <w:tmpl w:val="9FD09FC2"/>
    <w:lvl w:ilvl="0" w:tplc="04070017">
      <w:start w:val="1"/>
      <w:numFmt w:val="lowerLetter"/>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24"/>
  </w:num>
  <w:num w:numId="13">
    <w:abstractNumId w:val="27"/>
  </w:num>
  <w:num w:numId="14">
    <w:abstractNumId w:val="10"/>
  </w:num>
  <w:num w:numId="15">
    <w:abstractNumId w:val="12"/>
  </w:num>
  <w:num w:numId="16">
    <w:abstractNumId w:val="28"/>
  </w:num>
  <w:num w:numId="17">
    <w:abstractNumId w:val="18"/>
  </w:num>
  <w:num w:numId="18">
    <w:abstractNumId w:val="19"/>
  </w:num>
  <w:num w:numId="19">
    <w:abstractNumId w:val="17"/>
  </w:num>
  <w:num w:numId="20">
    <w:abstractNumId w:val="14"/>
  </w:num>
  <w:num w:numId="21">
    <w:abstractNumId w:val="16"/>
  </w:num>
  <w:num w:numId="22">
    <w:abstractNumId w:val="26"/>
  </w:num>
  <w:num w:numId="23">
    <w:abstractNumId w:val="25"/>
  </w:num>
  <w:num w:numId="24">
    <w:abstractNumId w:val="23"/>
  </w:num>
  <w:num w:numId="25">
    <w:abstractNumId w:val="22"/>
  </w:num>
  <w:num w:numId="26">
    <w:abstractNumId w:val="15"/>
  </w:num>
  <w:num w:numId="27">
    <w:abstractNumId w:val="20"/>
  </w:num>
  <w:num w:numId="28">
    <w:abstractNumId w:val="21"/>
  </w:num>
  <w:num w:numId="2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szlo Schöffer">
    <w15:presenceInfo w15:providerId="Windows Live" w15:userId="4d40db2ae997db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348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E83"/>
    <w:rsid w:val="00003616"/>
    <w:rsid w:val="000226FD"/>
    <w:rsid w:val="00024E09"/>
    <w:rsid w:val="000309D1"/>
    <w:rsid w:val="00030FCA"/>
    <w:rsid w:val="000404F9"/>
    <w:rsid w:val="000442CF"/>
    <w:rsid w:val="000518E1"/>
    <w:rsid w:val="000607EE"/>
    <w:rsid w:val="000620D4"/>
    <w:rsid w:val="00096182"/>
    <w:rsid w:val="000A7AF6"/>
    <w:rsid w:val="000A7EEB"/>
    <w:rsid w:val="000B041C"/>
    <w:rsid w:val="000B6073"/>
    <w:rsid w:val="000B6E65"/>
    <w:rsid w:val="000C130A"/>
    <w:rsid w:val="000C2669"/>
    <w:rsid w:val="000C2721"/>
    <w:rsid w:val="000D0429"/>
    <w:rsid w:val="000D0991"/>
    <w:rsid w:val="000F12AD"/>
    <w:rsid w:val="000F2E1B"/>
    <w:rsid w:val="000F49DE"/>
    <w:rsid w:val="000F656D"/>
    <w:rsid w:val="00105F16"/>
    <w:rsid w:val="001112BE"/>
    <w:rsid w:val="001454EE"/>
    <w:rsid w:val="001460C3"/>
    <w:rsid w:val="00150FEC"/>
    <w:rsid w:val="001810D4"/>
    <w:rsid w:val="00182FD9"/>
    <w:rsid w:val="00184517"/>
    <w:rsid w:val="00186ADE"/>
    <w:rsid w:val="001B07D3"/>
    <w:rsid w:val="001B6612"/>
    <w:rsid w:val="001D2F65"/>
    <w:rsid w:val="001E7169"/>
    <w:rsid w:val="001F3D9E"/>
    <w:rsid w:val="00212F32"/>
    <w:rsid w:val="00237FBA"/>
    <w:rsid w:val="0025633A"/>
    <w:rsid w:val="0025755D"/>
    <w:rsid w:val="00261BB6"/>
    <w:rsid w:val="0026476A"/>
    <w:rsid w:val="002655A6"/>
    <w:rsid w:val="0026606A"/>
    <w:rsid w:val="00271C0F"/>
    <w:rsid w:val="00273481"/>
    <w:rsid w:val="00276850"/>
    <w:rsid w:val="00283CA8"/>
    <w:rsid w:val="002858AB"/>
    <w:rsid w:val="002871AA"/>
    <w:rsid w:val="00293EE9"/>
    <w:rsid w:val="00297052"/>
    <w:rsid w:val="002C0562"/>
    <w:rsid w:val="002C31D3"/>
    <w:rsid w:val="002D5B37"/>
    <w:rsid w:val="002D735A"/>
    <w:rsid w:val="002F43D8"/>
    <w:rsid w:val="002F58B9"/>
    <w:rsid w:val="00312C5F"/>
    <w:rsid w:val="0031651A"/>
    <w:rsid w:val="00321C1B"/>
    <w:rsid w:val="003329A6"/>
    <w:rsid w:val="00366572"/>
    <w:rsid w:val="00370235"/>
    <w:rsid w:val="00391E61"/>
    <w:rsid w:val="003932D6"/>
    <w:rsid w:val="003A4686"/>
    <w:rsid w:val="003A77F3"/>
    <w:rsid w:val="003B4B15"/>
    <w:rsid w:val="003B5DCF"/>
    <w:rsid w:val="003C48C3"/>
    <w:rsid w:val="003C7352"/>
    <w:rsid w:val="003F509F"/>
    <w:rsid w:val="004015D5"/>
    <w:rsid w:val="00422C4E"/>
    <w:rsid w:val="00442DA8"/>
    <w:rsid w:val="004542FD"/>
    <w:rsid w:val="00460375"/>
    <w:rsid w:val="0047203E"/>
    <w:rsid w:val="004742D9"/>
    <w:rsid w:val="0047703F"/>
    <w:rsid w:val="004A1A5D"/>
    <w:rsid w:val="004A464C"/>
    <w:rsid w:val="004B2FC4"/>
    <w:rsid w:val="004B7121"/>
    <w:rsid w:val="004C0514"/>
    <w:rsid w:val="004E05A2"/>
    <w:rsid w:val="004E72A3"/>
    <w:rsid w:val="005053C2"/>
    <w:rsid w:val="00514AFD"/>
    <w:rsid w:val="00515097"/>
    <w:rsid w:val="005266FC"/>
    <w:rsid w:val="0052685D"/>
    <w:rsid w:val="00530B08"/>
    <w:rsid w:val="00551D6C"/>
    <w:rsid w:val="00554B73"/>
    <w:rsid w:val="00556862"/>
    <w:rsid w:val="005570B9"/>
    <w:rsid w:val="00557156"/>
    <w:rsid w:val="00560771"/>
    <w:rsid w:val="0057060A"/>
    <w:rsid w:val="00576E78"/>
    <w:rsid w:val="005920E4"/>
    <w:rsid w:val="00592968"/>
    <w:rsid w:val="005C41E7"/>
    <w:rsid w:val="005C7962"/>
    <w:rsid w:val="005E0EF8"/>
    <w:rsid w:val="005E2293"/>
    <w:rsid w:val="005E3D07"/>
    <w:rsid w:val="005E4CAC"/>
    <w:rsid w:val="005F587E"/>
    <w:rsid w:val="00601181"/>
    <w:rsid w:val="0060774A"/>
    <w:rsid w:val="00610B93"/>
    <w:rsid w:val="006207CD"/>
    <w:rsid w:val="0064567F"/>
    <w:rsid w:val="00647B21"/>
    <w:rsid w:val="006559DC"/>
    <w:rsid w:val="00655CBA"/>
    <w:rsid w:val="00655D8C"/>
    <w:rsid w:val="00663D54"/>
    <w:rsid w:val="00672D2F"/>
    <w:rsid w:val="00684E3B"/>
    <w:rsid w:val="006905F6"/>
    <w:rsid w:val="00695991"/>
    <w:rsid w:val="00697607"/>
    <w:rsid w:val="006C1CE5"/>
    <w:rsid w:val="006D3E93"/>
    <w:rsid w:val="006F6F56"/>
    <w:rsid w:val="00706F7C"/>
    <w:rsid w:val="00721D25"/>
    <w:rsid w:val="00734195"/>
    <w:rsid w:val="00740B8C"/>
    <w:rsid w:val="00745F25"/>
    <w:rsid w:val="007464A7"/>
    <w:rsid w:val="007507B1"/>
    <w:rsid w:val="007535FF"/>
    <w:rsid w:val="0076384D"/>
    <w:rsid w:val="0077182D"/>
    <w:rsid w:val="0078612D"/>
    <w:rsid w:val="00795865"/>
    <w:rsid w:val="007A266D"/>
    <w:rsid w:val="007A770B"/>
    <w:rsid w:val="007C27D3"/>
    <w:rsid w:val="007D0108"/>
    <w:rsid w:val="007E4DA8"/>
    <w:rsid w:val="007E5BAD"/>
    <w:rsid w:val="007F1070"/>
    <w:rsid w:val="008026BA"/>
    <w:rsid w:val="00813D01"/>
    <w:rsid w:val="008309B7"/>
    <w:rsid w:val="00830BFD"/>
    <w:rsid w:val="00845B41"/>
    <w:rsid w:val="00850299"/>
    <w:rsid w:val="0085157F"/>
    <w:rsid w:val="0085227A"/>
    <w:rsid w:val="00855719"/>
    <w:rsid w:val="0086725D"/>
    <w:rsid w:val="0088279B"/>
    <w:rsid w:val="008A3496"/>
    <w:rsid w:val="008A70F4"/>
    <w:rsid w:val="008B00D3"/>
    <w:rsid w:val="008B348A"/>
    <w:rsid w:val="008C0CDA"/>
    <w:rsid w:val="008D1911"/>
    <w:rsid w:val="008F1DF6"/>
    <w:rsid w:val="00900734"/>
    <w:rsid w:val="00902BF1"/>
    <w:rsid w:val="00907FC2"/>
    <w:rsid w:val="00912906"/>
    <w:rsid w:val="009177A1"/>
    <w:rsid w:val="00923154"/>
    <w:rsid w:val="00924081"/>
    <w:rsid w:val="00940B89"/>
    <w:rsid w:val="00944339"/>
    <w:rsid w:val="00950988"/>
    <w:rsid w:val="009545D2"/>
    <w:rsid w:val="00973524"/>
    <w:rsid w:val="0097620F"/>
    <w:rsid w:val="00982FC1"/>
    <w:rsid w:val="00984ADC"/>
    <w:rsid w:val="00994E7D"/>
    <w:rsid w:val="0099593C"/>
    <w:rsid w:val="009A10AB"/>
    <w:rsid w:val="009A56FB"/>
    <w:rsid w:val="009B0326"/>
    <w:rsid w:val="009B28F6"/>
    <w:rsid w:val="009C2811"/>
    <w:rsid w:val="009D1F7B"/>
    <w:rsid w:val="009F01A2"/>
    <w:rsid w:val="009F695B"/>
    <w:rsid w:val="00A032FF"/>
    <w:rsid w:val="00A0605E"/>
    <w:rsid w:val="00A07198"/>
    <w:rsid w:val="00A12948"/>
    <w:rsid w:val="00A13CAD"/>
    <w:rsid w:val="00A1570E"/>
    <w:rsid w:val="00A2171F"/>
    <w:rsid w:val="00A2698F"/>
    <w:rsid w:val="00A26B82"/>
    <w:rsid w:val="00A331C2"/>
    <w:rsid w:val="00A3728D"/>
    <w:rsid w:val="00A47834"/>
    <w:rsid w:val="00A50A9C"/>
    <w:rsid w:val="00A52B7D"/>
    <w:rsid w:val="00A56531"/>
    <w:rsid w:val="00A63F36"/>
    <w:rsid w:val="00A7657D"/>
    <w:rsid w:val="00A76CB4"/>
    <w:rsid w:val="00A77726"/>
    <w:rsid w:val="00A80A32"/>
    <w:rsid w:val="00A847CE"/>
    <w:rsid w:val="00A8629E"/>
    <w:rsid w:val="00A93C1C"/>
    <w:rsid w:val="00A971DB"/>
    <w:rsid w:val="00AA220D"/>
    <w:rsid w:val="00AA5CE6"/>
    <w:rsid w:val="00AA6BDB"/>
    <w:rsid w:val="00AB32D6"/>
    <w:rsid w:val="00AC1ACA"/>
    <w:rsid w:val="00AC271D"/>
    <w:rsid w:val="00AD3AD9"/>
    <w:rsid w:val="00AD6C92"/>
    <w:rsid w:val="00AE16ED"/>
    <w:rsid w:val="00AF01AB"/>
    <w:rsid w:val="00AF1101"/>
    <w:rsid w:val="00B00EB7"/>
    <w:rsid w:val="00B0167A"/>
    <w:rsid w:val="00B045BE"/>
    <w:rsid w:val="00B15ACC"/>
    <w:rsid w:val="00B160E4"/>
    <w:rsid w:val="00B1751C"/>
    <w:rsid w:val="00B2125A"/>
    <w:rsid w:val="00B2275D"/>
    <w:rsid w:val="00B26607"/>
    <w:rsid w:val="00B30D1C"/>
    <w:rsid w:val="00B31B50"/>
    <w:rsid w:val="00B42C51"/>
    <w:rsid w:val="00B62174"/>
    <w:rsid w:val="00B6733F"/>
    <w:rsid w:val="00B803BC"/>
    <w:rsid w:val="00B80802"/>
    <w:rsid w:val="00B8105D"/>
    <w:rsid w:val="00B82A10"/>
    <w:rsid w:val="00B83ACF"/>
    <w:rsid w:val="00B9172B"/>
    <w:rsid w:val="00B91BA4"/>
    <w:rsid w:val="00B93121"/>
    <w:rsid w:val="00B93FC3"/>
    <w:rsid w:val="00BA4AE1"/>
    <w:rsid w:val="00BA4D91"/>
    <w:rsid w:val="00BB3757"/>
    <w:rsid w:val="00BB6BDE"/>
    <w:rsid w:val="00BC2F39"/>
    <w:rsid w:val="00BC58FE"/>
    <w:rsid w:val="00BD05F1"/>
    <w:rsid w:val="00BD4EDF"/>
    <w:rsid w:val="00BE0730"/>
    <w:rsid w:val="00C02C9F"/>
    <w:rsid w:val="00C12CC8"/>
    <w:rsid w:val="00C154E8"/>
    <w:rsid w:val="00C21D07"/>
    <w:rsid w:val="00C25181"/>
    <w:rsid w:val="00C36F07"/>
    <w:rsid w:val="00C41887"/>
    <w:rsid w:val="00C440BA"/>
    <w:rsid w:val="00C50734"/>
    <w:rsid w:val="00C54A8B"/>
    <w:rsid w:val="00C56E78"/>
    <w:rsid w:val="00C71C1D"/>
    <w:rsid w:val="00C71D2F"/>
    <w:rsid w:val="00C73432"/>
    <w:rsid w:val="00C751B9"/>
    <w:rsid w:val="00C77232"/>
    <w:rsid w:val="00C859E6"/>
    <w:rsid w:val="00C93873"/>
    <w:rsid w:val="00C9402B"/>
    <w:rsid w:val="00C953DB"/>
    <w:rsid w:val="00CA1097"/>
    <w:rsid w:val="00CB4358"/>
    <w:rsid w:val="00CB5B2D"/>
    <w:rsid w:val="00CC25CF"/>
    <w:rsid w:val="00CC6217"/>
    <w:rsid w:val="00CD1308"/>
    <w:rsid w:val="00CF004F"/>
    <w:rsid w:val="00D06F8E"/>
    <w:rsid w:val="00D10F71"/>
    <w:rsid w:val="00D13ADA"/>
    <w:rsid w:val="00D32207"/>
    <w:rsid w:val="00D406F7"/>
    <w:rsid w:val="00D4316F"/>
    <w:rsid w:val="00D7436D"/>
    <w:rsid w:val="00D8671C"/>
    <w:rsid w:val="00D951FF"/>
    <w:rsid w:val="00D95350"/>
    <w:rsid w:val="00DA614D"/>
    <w:rsid w:val="00DA7BD0"/>
    <w:rsid w:val="00DB6E09"/>
    <w:rsid w:val="00DB7780"/>
    <w:rsid w:val="00DC12DF"/>
    <w:rsid w:val="00DC42B5"/>
    <w:rsid w:val="00DF3B54"/>
    <w:rsid w:val="00DF672D"/>
    <w:rsid w:val="00E218D3"/>
    <w:rsid w:val="00E21A50"/>
    <w:rsid w:val="00E23FEB"/>
    <w:rsid w:val="00E312F5"/>
    <w:rsid w:val="00E3155B"/>
    <w:rsid w:val="00E35EA4"/>
    <w:rsid w:val="00E578A9"/>
    <w:rsid w:val="00E64F1E"/>
    <w:rsid w:val="00E64F84"/>
    <w:rsid w:val="00E74B03"/>
    <w:rsid w:val="00E872B6"/>
    <w:rsid w:val="00E939DE"/>
    <w:rsid w:val="00EA18F1"/>
    <w:rsid w:val="00EA35EA"/>
    <w:rsid w:val="00EA50EA"/>
    <w:rsid w:val="00EC4C0B"/>
    <w:rsid w:val="00EC59EE"/>
    <w:rsid w:val="00ED2C31"/>
    <w:rsid w:val="00ED3D05"/>
    <w:rsid w:val="00ED5FB9"/>
    <w:rsid w:val="00EE5396"/>
    <w:rsid w:val="00EF2220"/>
    <w:rsid w:val="00F13345"/>
    <w:rsid w:val="00F15446"/>
    <w:rsid w:val="00F27073"/>
    <w:rsid w:val="00F833B4"/>
    <w:rsid w:val="00F85383"/>
    <w:rsid w:val="00F853E6"/>
    <w:rsid w:val="00F926FE"/>
    <w:rsid w:val="00F94665"/>
    <w:rsid w:val="00F95B24"/>
    <w:rsid w:val="00F95C3D"/>
    <w:rsid w:val="00FA42DB"/>
    <w:rsid w:val="00FA50AC"/>
    <w:rsid w:val="00FC02C8"/>
    <w:rsid w:val="00FC6E83"/>
    <w:rsid w:val="00FC74DB"/>
    <w:rsid w:val="00FD73E9"/>
    <w:rsid w:val="00FE308D"/>
    <w:rsid w:val="00FE3700"/>
    <w:rsid w:val="00FF386D"/>
    <w:rsid w:val="00FF6CB7"/>
    <w:rsid w:val="00FF6D33"/>
    <w:rsid w:val="07047D9E"/>
    <w:rsid w:val="65507F0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7"/>
    <o:shapelayout v:ext="edit">
      <o:idmap v:ext="edit" data="1"/>
    </o:shapelayout>
  </w:shapeDefaults>
  <w:decimalSymbol w:val=","/>
  <w:listSeparator w:val=";"/>
  <w14:docId w14:val="13B349CA"/>
  <w15:docId w15:val="{75B76C61-3DCC-45AC-A8F6-5F45ABAABC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Standard" w:default="1">
    <w:name w:val="Normal"/>
    <w:qFormat/>
    <w:rPr>
      <w:sz w:val="24"/>
      <w:szCs w:val="24"/>
    </w:rPr>
  </w:style>
  <w:style w:type="paragraph" w:styleId="berschrift1">
    <w:name w:val="heading 1"/>
    <w:basedOn w:val="Standard"/>
    <w:next w:val="Standard"/>
    <w:qFormat/>
    <w:rsid w:val="004B2FC4"/>
    <w:pPr>
      <w:keepNext/>
      <w:spacing w:before="240" w:after="60"/>
      <w:outlineLvl w:val="0"/>
    </w:pPr>
    <w:rPr>
      <w:rFonts w:ascii="Arial" w:hAnsi="Arial" w:cs="Arial"/>
      <w:b/>
      <w:bCs/>
      <w:kern w:val="32"/>
      <w:sz w:val="28"/>
      <w:szCs w:val="32"/>
    </w:rPr>
  </w:style>
  <w:style w:type="paragraph" w:styleId="berschrift2">
    <w:name w:val="heading 2"/>
    <w:basedOn w:val="Standard"/>
    <w:next w:val="Standard"/>
    <w:qFormat/>
    <w:rsid w:val="004C0514"/>
    <w:pPr>
      <w:keepNext/>
      <w:spacing w:before="240" w:after="60"/>
      <w:outlineLvl w:val="1"/>
    </w:pPr>
    <w:rPr>
      <w:rFonts w:ascii="Arial" w:hAnsi="Arial" w:cs="Arial"/>
      <w:b/>
      <w:bCs/>
      <w:i/>
      <w:iCs/>
      <w:sz w:val="28"/>
      <w:szCs w:val="28"/>
    </w:rPr>
  </w:style>
  <w:style w:type="paragraph" w:styleId="berschrift6">
    <w:name w:val="heading 6"/>
    <w:basedOn w:val="Standard"/>
    <w:next w:val="Standard"/>
    <w:qFormat/>
    <w:rsid w:val="00442DA8"/>
    <w:pPr>
      <w:spacing w:before="120" w:after="60"/>
      <w:ind w:left="567"/>
      <w:outlineLvl w:val="5"/>
    </w:pPr>
    <w:rPr>
      <w:b/>
      <w:bCs/>
      <w:sz w:val="22"/>
      <w:szCs w:val="22"/>
    </w:rPr>
  </w:style>
  <w:style w:type="paragraph" w:styleId="berschrift8">
    <w:name w:val="heading 8"/>
    <w:basedOn w:val="Standard"/>
    <w:next w:val="Standard"/>
    <w:qFormat/>
    <w:rsid w:val="00ED3D05"/>
    <w:pPr>
      <w:spacing w:before="240" w:after="60"/>
      <w:outlineLvl w:val="7"/>
    </w:pPr>
    <w:rPr>
      <w:i/>
      <w:iCs/>
    </w:rPr>
  </w:style>
  <w:style w:type="paragraph" w:styleId="berschrift9">
    <w:name w:val="heading 9"/>
    <w:basedOn w:val="Standard"/>
    <w:next w:val="Standard"/>
    <w:qFormat/>
    <w:rsid w:val="00ED3D05"/>
    <w:pPr>
      <w:spacing w:before="120" w:after="60"/>
      <w:outlineLvl w:val="8"/>
    </w:pPr>
    <w:rPr>
      <w:rFonts w:cs="Arial"/>
      <w:sz w:val="20"/>
      <w:szCs w:val="22"/>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Tabellenbeschriftung" w:customStyle="1">
    <w:name w:val="Tabellenbeschriftung"/>
    <w:basedOn w:val="Beschriftung"/>
    <w:next w:val="Standard"/>
    <w:rsid w:val="000C130A"/>
    <w:pPr>
      <w:keepNext/>
      <w:spacing w:before="120" w:after="120"/>
      <w:jc w:val="center"/>
    </w:pPr>
  </w:style>
  <w:style w:type="paragraph" w:styleId="Beschriftung">
    <w:name w:val="caption"/>
    <w:basedOn w:val="Standard"/>
    <w:next w:val="Standard"/>
    <w:link w:val="BeschriftungZchn"/>
    <w:qFormat/>
    <w:rsid w:val="000C130A"/>
    <w:rPr>
      <w:b/>
      <w:bCs/>
      <w:sz w:val="20"/>
      <w:szCs w:val="20"/>
    </w:rPr>
  </w:style>
  <w:style w:type="paragraph" w:styleId="Kopfzeile">
    <w:name w:val="header"/>
    <w:basedOn w:val="Standard"/>
    <w:link w:val="KopfzeileZchn"/>
    <w:rsid w:val="00297052"/>
    <w:pPr>
      <w:tabs>
        <w:tab w:val="center" w:pos="4536"/>
        <w:tab w:val="right" w:pos="9072"/>
      </w:tabs>
    </w:pPr>
  </w:style>
  <w:style w:type="paragraph" w:styleId="Fuzeile">
    <w:name w:val="footer"/>
    <w:basedOn w:val="Standard"/>
    <w:rsid w:val="00297052"/>
    <w:pPr>
      <w:tabs>
        <w:tab w:val="center" w:pos="4536"/>
        <w:tab w:val="right" w:pos="9072"/>
      </w:tabs>
    </w:pPr>
  </w:style>
  <w:style w:type="paragraph" w:styleId="Titel">
    <w:name w:val="Title"/>
    <w:basedOn w:val="Standard"/>
    <w:qFormat/>
    <w:rsid w:val="00ED3D05"/>
    <w:pPr>
      <w:spacing w:before="240" w:after="60"/>
      <w:jc w:val="center"/>
      <w:outlineLvl w:val="0"/>
    </w:pPr>
    <w:rPr>
      <w:rFonts w:cs="Arial"/>
      <w:b/>
      <w:bCs/>
      <w:kern w:val="28"/>
      <w:sz w:val="32"/>
      <w:szCs w:val="32"/>
    </w:rPr>
  </w:style>
  <w:style w:type="paragraph" w:styleId="Untertitel">
    <w:name w:val="Subtitle"/>
    <w:basedOn w:val="Standard"/>
    <w:qFormat/>
    <w:rsid w:val="00ED3D05"/>
    <w:pPr>
      <w:spacing w:after="60"/>
      <w:jc w:val="center"/>
      <w:outlineLvl w:val="1"/>
    </w:pPr>
    <w:rPr>
      <w:rFonts w:ascii="Arial" w:hAnsi="Arial" w:cs="Arial"/>
    </w:rPr>
  </w:style>
  <w:style w:type="table" w:styleId="Tabellenraster">
    <w:name w:val="Table Grid"/>
    <w:basedOn w:val="NormaleTabelle"/>
    <w:uiPriority w:val="39"/>
    <w:rsid w:val="00FF6C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Gleichung" w:customStyle="1">
    <w:name w:val="Gleichung"/>
    <w:basedOn w:val="Beschriftung"/>
    <w:next w:val="Standard"/>
    <w:rsid w:val="00D4316F"/>
    <w:pPr>
      <w:tabs>
        <w:tab w:val="center" w:pos="4536"/>
        <w:tab w:val="right" w:pos="9072"/>
      </w:tabs>
    </w:pPr>
  </w:style>
  <w:style w:type="paragraph" w:styleId="Listennummer">
    <w:name w:val="List Number"/>
    <w:basedOn w:val="Standard"/>
    <w:rsid w:val="00E218D3"/>
    <w:pPr>
      <w:numPr>
        <w:numId w:val="20"/>
      </w:numPr>
    </w:pPr>
  </w:style>
  <w:style w:type="paragraph" w:styleId="StandardWeb">
    <w:name w:val="Normal (Web)"/>
    <w:basedOn w:val="Standard"/>
    <w:rsid w:val="007507B1"/>
    <w:pPr>
      <w:spacing w:before="100" w:beforeAutospacing="1" w:after="119"/>
    </w:pPr>
    <w:rPr>
      <w:rFonts w:ascii="Times" w:hAnsi="Times"/>
      <w:sz w:val="20"/>
      <w:szCs w:val="20"/>
      <w:lang w:eastAsia="en-US"/>
    </w:rPr>
  </w:style>
  <w:style w:type="character" w:styleId="BeschriftungZchn" w:customStyle="1">
    <w:name w:val="Beschriftung Zchn"/>
    <w:link w:val="Beschriftung"/>
    <w:locked/>
    <w:rsid w:val="007507B1"/>
    <w:rPr>
      <w:b/>
      <w:bCs/>
      <w:lang w:val="de-DE" w:eastAsia="de-DE" w:bidi="ar-SA"/>
    </w:rPr>
  </w:style>
  <w:style w:type="character" w:styleId="KopfzeileZchn" w:customStyle="1">
    <w:name w:val="Kopfzeile Zchn"/>
    <w:link w:val="Kopfzeile"/>
    <w:rsid w:val="00CD1308"/>
    <w:rPr>
      <w:sz w:val="24"/>
      <w:szCs w:val="24"/>
    </w:rPr>
  </w:style>
  <w:style w:type="paragraph" w:styleId="Listenabsatz">
    <w:name w:val="List Paragraph"/>
    <w:basedOn w:val="Standard"/>
    <w:uiPriority w:val="34"/>
    <w:qFormat/>
    <w:rsid w:val="00EC4C0B"/>
    <w:pPr>
      <w:ind w:left="720"/>
      <w:contextualSpacing/>
    </w:pPr>
  </w:style>
  <w:style w:type="character" w:styleId="Kommentarzeichen">
    <w:name w:val="annotation reference"/>
    <w:basedOn w:val="Absatz-Standardschriftart"/>
    <w:uiPriority w:val="99"/>
    <w:semiHidden/>
    <w:unhideWhenUsed/>
    <w:rsid w:val="002C31D3"/>
    <w:rPr>
      <w:sz w:val="16"/>
      <w:szCs w:val="16"/>
    </w:rPr>
  </w:style>
  <w:style w:type="paragraph" w:styleId="Kommentartext">
    <w:name w:val="annotation text"/>
    <w:basedOn w:val="Standard"/>
    <w:link w:val="KommentartextZchn"/>
    <w:uiPriority w:val="99"/>
    <w:semiHidden/>
    <w:unhideWhenUsed/>
    <w:rsid w:val="002C31D3"/>
    <w:rPr>
      <w:rFonts w:asciiTheme="minorHAnsi" w:hAnsiTheme="minorHAnsi" w:eastAsiaTheme="minorHAnsi" w:cstheme="minorBidi"/>
      <w:sz w:val="20"/>
      <w:szCs w:val="20"/>
      <w:lang w:val="en-GB" w:eastAsia="en-US"/>
    </w:rPr>
  </w:style>
  <w:style w:type="character" w:styleId="KommentartextZchn" w:customStyle="1">
    <w:name w:val="Kommentartext Zchn"/>
    <w:basedOn w:val="Absatz-Standardschriftart"/>
    <w:link w:val="Kommentartext"/>
    <w:uiPriority w:val="99"/>
    <w:semiHidden/>
    <w:rsid w:val="002C31D3"/>
    <w:rPr>
      <w:rFonts w:asciiTheme="minorHAnsi" w:hAnsiTheme="minorHAnsi" w:eastAsiaTheme="minorHAnsi" w:cstheme="minorBidi"/>
      <w:lang w:val="en-GB" w:eastAsia="en-US"/>
    </w:rPr>
  </w:style>
  <w:style w:type="paragraph" w:styleId="Sprechblasentext">
    <w:name w:val="Balloon Text"/>
    <w:basedOn w:val="Standard"/>
    <w:link w:val="SprechblasentextZchn"/>
    <w:semiHidden/>
    <w:unhideWhenUsed/>
    <w:rsid w:val="002C31D3"/>
    <w:rPr>
      <w:rFonts w:ascii="Segoe UI" w:hAnsi="Segoe UI" w:cs="Segoe UI"/>
      <w:sz w:val="18"/>
      <w:szCs w:val="18"/>
    </w:rPr>
  </w:style>
  <w:style w:type="character" w:styleId="SprechblasentextZchn" w:customStyle="1">
    <w:name w:val="Sprechblasentext Zchn"/>
    <w:basedOn w:val="Absatz-Standardschriftart"/>
    <w:link w:val="Sprechblasentext"/>
    <w:semiHidden/>
    <w:rsid w:val="002C31D3"/>
    <w:rPr>
      <w:rFonts w:ascii="Segoe UI" w:hAnsi="Segoe UI" w:cs="Segoe UI"/>
      <w:sz w:val="18"/>
      <w:szCs w:val="18"/>
    </w:rPr>
  </w:style>
  <w:style w:type="paragraph" w:styleId="Kommentarthema">
    <w:name w:val="annotation subject"/>
    <w:basedOn w:val="Kommentartext"/>
    <w:next w:val="Kommentartext"/>
    <w:link w:val="KommentarthemaZchn"/>
    <w:semiHidden/>
    <w:unhideWhenUsed/>
    <w:rsid w:val="00EA50EA"/>
    <w:rPr>
      <w:rFonts w:ascii="Times New Roman" w:hAnsi="Times New Roman" w:eastAsia="Times New Roman" w:cs="Times New Roman"/>
      <w:b/>
      <w:bCs/>
      <w:lang w:val="de-DE" w:eastAsia="de-DE"/>
    </w:rPr>
  </w:style>
  <w:style w:type="character" w:styleId="KommentarthemaZchn" w:customStyle="1">
    <w:name w:val="Kommentarthema Zchn"/>
    <w:basedOn w:val="KommentartextZchn"/>
    <w:link w:val="Kommentarthema"/>
    <w:semiHidden/>
    <w:rsid w:val="00EA50EA"/>
    <w:rPr>
      <w:rFonts w:asciiTheme="minorHAnsi" w:hAnsiTheme="minorHAnsi" w:eastAsiaTheme="minorHAnsi" w:cstheme="minorBidi"/>
      <w:b/>
      <w:bCs/>
      <w:lang w:val="en-GB" w:eastAsia="en-US"/>
    </w:rPr>
  </w:style>
  <w:style w:type="character" w:styleId="Platzhaltertext">
    <w:name w:val="Placeholder Text"/>
    <w:basedOn w:val="Absatz-Standardschriftart"/>
    <w:uiPriority w:val="99"/>
    <w:semiHidden/>
    <w:rsid w:val="00C9402B"/>
    <w:rPr>
      <w:color w:val="808080"/>
    </w:rPr>
  </w:style>
  <w:style w:type="paragraph" w:styleId="berarbeitung">
    <w:name w:val="Revision"/>
    <w:hidden/>
    <w:uiPriority w:val="99"/>
    <w:semiHidden/>
    <w:rsid w:val="00F926F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237892">
      <w:bodyDiv w:val="1"/>
      <w:marLeft w:val="0"/>
      <w:marRight w:val="0"/>
      <w:marTop w:val="0"/>
      <w:marBottom w:val="0"/>
      <w:divBdr>
        <w:top w:val="none" w:sz="0" w:space="0" w:color="auto"/>
        <w:left w:val="none" w:sz="0" w:space="0" w:color="auto"/>
        <w:bottom w:val="none" w:sz="0" w:space="0" w:color="auto"/>
        <w:right w:val="none" w:sz="0" w:space="0" w:color="auto"/>
      </w:divBdr>
    </w:div>
    <w:div w:id="194715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wmf"/><Relationship Id="rId18" Type="http://schemas.openxmlformats.org/officeDocument/2006/relationships/image" Target="media/image5.tmp"/><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4.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1.xml"/><Relationship Id="rId28"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2.bin"/><Relationship Id="rId22" Type="http://schemas.openxmlformats.org/officeDocument/2006/relationships/chart" Target="charts/chart2.xml"/><Relationship Id="rId27" Type="http://schemas.openxmlformats.org/officeDocument/2006/relationships/header" Target="header3.xml"/><Relationship Id="rId30"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1401edcc00e659c/GLET%201718/Labor%203/Labor%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a1401edcc00e659c/GLET%201718/Labor%203/Labor%2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Ringkern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'FREITAG (2)'!$G$8:$G$21</c:f>
              <c:numCache>
                <c:formatCode>0.0</c:formatCode>
                <c:ptCount val="14"/>
                <c:pt idx="0">
                  <c:v>1632.3583906861061</c:v>
                </c:pt>
                <c:pt idx="1">
                  <c:v>1469.1225516174954</c:v>
                </c:pt>
                <c:pt idx="2">
                  <c:v>1305.8867125488848</c:v>
                </c:pt>
                <c:pt idx="3">
                  <c:v>1142.6508734802742</c:v>
                </c:pt>
                <c:pt idx="4">
                  <c:v>979.41503441166356</c:v>
                </c:pt>
                <c:pt idx="5">
                  <c:v>816.17919534305304</c:v>
                </c:pt>
                <c:pt idx="6">
                  <c:v>652.94335627444241</c:v>
                </c:pt>
                <c:pt idx="7">
                  <c:v>489.70751720583178</c:v>
                </c:pt>
                <c:pt idx="8">
                  <c:v>326.4716781372212</c:v>
                </c:pt>
                <c:pt idx="9">
                  <c:v>163.2358390686106</c:v>
                </c:pt>
                <c:pt idx="10">
                  <c:v>130.58867125488848</c:v>
                </c:pt>
                <c:pt idx="11">
                  <c:v>97.941503441166361</c:v>
                </c:pt>
                <c:pt idx="12">
                  <c:v>65.294335627444241</c:v>
                </c:pt>
                <c:pt idx="13">
                  <c:v>32.64716781372212</c:v>
                </c:pt>
              </c:numCache>
            </c:numRef>
          </c:xVal>
          <c:yVal>
            <c:numRef>
              <c:f>'FREITAG (2)'!$I$8:$I$21</c:f>
              <c:numCache>
                <c:formatCode>0</c:formatCode>
                <c:ptCount val="14"/>
                <c:pt idx="0">
                  <c:v>369.34469438185306</c:v>
                </c:pt>
                <c:pt idx="1">
                  <c:v>414.94280479936583</c:v>
                </c:pt>
                <c:pt idx="2">
                  <c:v>456.55108055534618</c:v>
                </c:pt>
                <c:pt idx="3">
                  <c:v>515.91004929528685</c:v>
                </c:pt>
                <c:pt idx="4">
                  <c:v>608.73477407379494</c:v>
                </c:pt>
                <c:pt idx="5">
                  <c:v>705.85874926309691</c:v>
                </c:pt>
                <c:pt idx="6">
                  <c:v>882.32343657887122</c:v>
                </c:pt>
                <c:pt idx="7">
                  <c:v>1149.0723825213208</c:v>
                </c:pt>
                <c:pt idx="8">
                  <c:v>1559.4553762789351</c:v>
                </c:pt>
                <c:pt idx="9">
                  <c:v>2749.5660581760176</c:v>
                </c:pt>
                <c:pt idx="10">
                  <c:v>3385.6596985003202</c:v>
                </c:pt>
                <c:pt idx="11">
                  <c:v>3847.3405664776365</c:v>
                </c:pt>
                <c:pt idx="12">
                  <c:v>4206.4256860155492</c:v>
                </c:pt>
                <c:pt idx="13">
                  <c:v>2462.2979625456874</c:v>
                </c:pt>
              </c:numCache>
            </c:numRef>
          </c:yVal>
          <c:smooth val="1"/>
          <c:extLst>
            <c:ext xmlns:c16="http://schemas.microsoft.com/office/drawing/2014/chart" uri="{C3380CC4-5D6E-409C-BE32-E72D297353CC}">
              <c16:uniqueId val="{00000000-2E88-4C07-B887-02829EA27CB7}"/>
            </c:ext>
          </c:extLst>
        </c:ser>
        <c:dLbls>
          <c:showLegendKey val="0"/>
          <c:showVal val="0"/>
          <c:showCatName val="0"/>
          <c:showSerName val="0"/>
          <c:showPercent val="0"/>
          <c:showBubbleSize val="0"/>
        </c:dLbls>
        <c:axId val="430918488"/>
        <c:axId val="430918816"/>
      </c:scatterChart>
      <c:valAx>
        <c:axId val="430918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magnetische Feldstärke H in A/m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918816"/>
        <c:crosses val="autoZero"/>
        <c:crossBetween val="midCat"/>
      </c:valAx>
      <c:valAx>
        <c:axId val="43091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relative Permeabilität</a:t>
                </a:r>
                <a:r>
                  <a:rPr lang="de-DE" baseline="0"/>
                  <a:t> µ</a:t>
                </a:r>
                <a:r>
                  <a:rPr lang="de-DE" baseline="-25000"/>
                  <a:t>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9184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Ringkern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'FREITAG (2)'!$L$8:$L$21</c:f>
              <c:numCache>
                <c:formatCode>0.0</c:formatCode>
                <c:ptCount val="14"/>
                <c:pt idx="0">
                  <c:v>1632.3583906861061</c:v>
                </c:pt>
                <c:pt idx="1">
                  <c:v>1469.1225516174954</c:v>
                </c:pt>
                <c:pt idx="2">
                  <c:v>1305.8867125488848</c:v>
                </c:pt>
                <c:pt idx="3">
                  <c:v>1142.6508734802742</c:v>
                </c:pt>
                <c:pt idx="4">
                  <c:v>979.41503441166356</c:v>
                </c:pt>
                <c:pt idx="5">
                  <c:v>816.17919534305304</c:v>
                </c:pt>
                <c:pt idx="6">
                  <c:v>652.94335627444241</c:v>
                </c:pt>
                <c:pt idx="7">
                  <c:v>489.70751720583178</c:v>
                </c:pt>
                <c:pt idx="8">
                  <c:v>326.4716781372212</c:v>
                </c:pt>
                <c:pt idx="9">
                  <c:v>163.2358390686106</c:v>
                </c:pt>
                <c:pt idx="10">
                  <c:v>130.58867125488848</c:v>
                </c:pt>
                <c:pt idx="11">
                  <c:v>97.941503441166361</c:v>
                </c:pt>
                <c:pt idx="12">
                  <c:v>65.294335627444241</c:v>
                </c:pt>
                <c:pt idx="13">
                  <c:v>32.64716781372212</c:v>
                </c:pt>
              </c:numCache>
            </c:numRef>
          </c:xVal>
          <c:yVal>
            <c:numRef>
              <c:f>'FREITAG (2)'!$N$8:$N$21</c:f>
              <c:numCache>
                <c:formatCode>0</c:formatCode>
                <c:ptCount val="14"/>
                <c:pt idx="0">
                  <c:v>461.68086797731638</c:v>
                </c:pt>
                <c:pt idx="1">
                  <c:v>501.57921459264003</c:v>
                </c:pt>
                <c:pt idx="2">
                  <c:v>577.10108497164549</c:v>
                </c:pt>
                <c:pt idx="3">
                  <c:v>644.88756161910862</c:v>
                </c:pt>
                <c:pt idx="4">
                  <c:v>752.36882188896016</c:v>
                </c:pt>
                <c:pt idx="5">
                  <c:v>902.84258626675205</c:v>
                </c:pt>
                <c:pt idx="6">
                  <c:v>1102.9042957235893</c:v>
                </c:pt>
                <c:pt idx="7">
                  <c:v>1470.5390609647857</c:v>
                </c:pt>
                <c:pt idx="8">
                  <c:v>2205.8085914471785</c:v>
                </c:pt>
                <c:pt idx="9">
                  <c:v>4206.4256860155492</c:v>
                </c:pt>
                <c:pt idx="10">
                  <c:v>5129.7874219701825</c:v>
                </c:pt>
                <c:pt idx="11">
                  <c:v>6497.7307344955643</c:v>
                </c:pt>
                <c:pt idx="12">
                  <c:v>7438.1917618567632</c:v>
                </c:pt>
                <c:pt idx="13">
                  <c:v>6976.5108938794483</c:v>
                </c:pt>
              </c:numCache>
            </c:numRef>
          </c:yVal>
          <c:smooth val="1"/>
          <c:extLst>
            <c:ext xmlns:c16="http://schemas.microsoft.com/office/drawing/2014/chart" uri="{C3380CC4-5D6E-409C-BE32-E72D297353CC}">
              <c16:uniqueId val="{00000000-ACDF-4C62-862F-A47AE938507E}"/>
            </c:ext>
          </c:extLst>
        </c:ser>
        <c:dLbls>
          <c:showLegendKey val="0"/>
          <c:showVal val="0"/>
          <c:showCatName val="0"/>
          <c:showSerName val="0"/>
          <c:showPercent val="0"/>
          <c:showBubbleSize val="0"/>
        </c:dLbls>
        <c:axId val="430918488"/>
        <c:axId val="430918816"/>
      </c:scatterChart>
      <c:valAx>
        <c:axId val="430918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magnetische Feldstärke H in A/m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918816"/>
        <c:crosses val="autoZero"/>
        <c:crossBetween val="midCat"/>
      </c:valAx>
      <c:valAx>
        <c:axId val="43091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relative Permeabilität</a:t>
                </a:r>
                <a:r>
                  <a:rPr lang="de-DE" baseline="0"/>
                  <a:t> µ</a:t>
                </a:r>
                <a:r>
                  <a:rPr lang="de-DE" baseline="-25000"/>
                  <a:t>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309184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A3B08-FB23-42FF-8A15-FCE660C3D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1817</Words>
  <Characters>12586</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Protokollvorlage 3</vt:lpstr>
    </vt:vector>
  </TitlesOfParts>
  <Company>FG Leistungselektronik</Company>
  <LinksUpToDate>false</LinksUpToDate>
  <CharactersWithSpaces>14375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Protokollvorlage 3</dc:title>
  <dc:subject>Laborübung: belasteter Spannungsteiler</dc:subject>
  <dc:creator>Andrew The</dc:creator>
  <cp:keywords/>
  <dc:description/>
  <cp:lastModifiedBy>Nader Nolde</cp:lastModifiedBy>
  <cp:revision>29</cp:revision>
  <cp:lastPrinted>2017-01-04T13:51:00Z</cp:lastPrinted>
  <dcterms:created xsi:type="dcterms:W3CDTF">2018-01-15T17:25:00Z</dcterms:created>
  <dcterms:modified xsi:type="dcterms:W3CDTF">2018-01-25T19:29:00Z</dcterms:modified>
</cp:coreProperties>
</file>