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8549C2" w14:textId="77777777" w:rsidR="001D7E3D" w:rsidRDefault="001D7E3D" w:rsidP="001D7E3D">
      <w:pPr>
        <w:pStyle w:val="Titel"/>
      </w:pPr>
    </w:p>
    <w:p w14:paraId="166B8D1E" w14:textId="77777777" w:rsidR="001D7E3D" w:rsidRDefault="001D7E3D" w:rsidP="001D7E3D">
      <w:pPr>
        <w:pStyle w:val="Titel"/>
      </w:pPr>
    </w:p>
    <w:p w14:paraId="3711721E" w14:textId="77777777" w:rsidR="001D7E3D" w:rsidRDefault="001D7E3D" w:rsidP="001D7E3D">
      <w:pPr>
        <w:pStyle w:val="Titel"/>
      </w:pPr>
      <w:r>
        <w:t>Protokoll zum Laborversuch</w:t>
      </w:r>
    </w:p>
    <w:p w14:paraId="3353C7E9" w14:textId="77777777" w:rsidR="001D7E3D" w:rsidRDefault="001D7E3D" w:rsidP="001D7E3D">
      <w:pPr>
        <w:pStyle w:val="Untertitel"/>
        <w:rPr>
          <w:rFonts w:eastAsia="Arial Unicode MS" w:hAnsi="Arial Unicode MS" w:cs="Arial Unicode MS"/>
        </w:rPr>
      </w:pPr>
      <w:r>
        <w:rPr>
          <w:rFonts w:eastAsia="Arial Unicode MS" w:hAnsi="Arial Unicode MS" w:cs="Arial Unicode MS"/>
        </w:rPr>
        <w:t>Tief- und Hochpass</w:t>
      </w:r>
    </w:p>
    <w:p w14:paraId="3028F569" w14:textId="77777777" w:rsidR="001D7E3D" w:rsidRDefault="00D568EB" w:rsidP="00D568EB">
      <w:pPr>
        <w:pStyle w:val="Untertitel"/>
      </w:pPr>
      <w:r>
        <w:rPr>
          <w:rFonts w:eastAsia="Arial Unicode MS" w:hAnsi="Arial Unicode MS" w:cs="Arial Unicode MS"/>
        </w:rPr>
        <w:t>SoSe 2017</w:t>
      </w:r>
    </w:p>
    <w:p w14:paraId="2E5B86BA" w14:textId="77777777" w:rsidR="001D7E3D" w:rsidRDefault="001D7E3D" w:rsidP="001D7E3D"/>
    <w:p w14:paraId="32036770" w14:textId="77777777" w:rsidR="001D7E3D" w:rsidRDefault="001D7E3D" w:rsidP="001D7E3D"/>
    <w:p w14:paraId="47A3F579" w14:textId="77777777" w:rsidR="001D7E3D" w:rsidRPr="009177A1" w:rsidRDefault="001D7E3D" w:rsidP="001D7E3D"/>
    <w:p w14:paraId="780D0F3A" w14:textId="77777777" w:rsidR="001D7E3D" w:rsidRDefault="001D7E3D" w:rsidP="001D7E3D">
      <w:pPr>
        <w:ind w:left="360"/>
        <w:jc w:val="center"/>
        <w:rPr>
          <w:rFonts w:ascii="Arial" w:eastAsia="Arial Unicode MS" w:hAnsi="Arial Unicode MS" w:cs="Arial Unicode MS"/>
        </w:rPr>
      </w:pPr>
      <w:r w:rsidRPr="009177A1">
        <w:rPr>
          <w:rFonts w:ascii="Arial" w:eastAsia="Arial Unicode MS" w:hAnsi="Arial Unicode MS" w:cs="Arial Unicode MS"/>
        </w:rPr>
        <w:t>Hiermit versichern wir, dieses Protokolls eigenst</w:t>
      </w:r>
      <w:r w:rsidRPr="009177A1">
        <w:rPr>
          <w:rFonts w:ascii="Arial" w:eastAsia="Arial Unicode MS" w:hAnsi="Arial Unicode MS" w:cs="Arial Unicode MS"/>
        </w:rPr>
        <w:t>ä</w:t>
      </w:r>
      <w:r w:rsidRPr="009177A1">
        <w:rPr>
          <w:rFonts w:ascii="Arial" w:eastAsia="Arial Unicode MS" w:hAnsi="Arial Unicode MS" w:cs="Arial Unicode MS"/>
        </w:rPr>
        <w:t>ndig und nur mit den angegebenen Hilfsmitteln und Quellen angefertigt zu haben.</w:t>
      </w:r>
    </w:p>
    <w:p w14:paraId="280E0FF8" w14:textId="77777777" w:rsidR="00945EAE" w:rsidRDefault="00945EAE" w:rsidP="001D7E3D">
      <w:pPr>
        <w:ind w:left="360"/>
        <w:jc w:val="center"/>
        <w:rPr>
          <w:rFonts w:ascii="Arial" w:eastAsia="Arial Unicode MS" w:hAnsi="Arial Unicode MS" w:cs="Arial Unicode MS"/>
        </w:rPr>
      </w:pP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80"/>
        <w:gridCol w:w="1620"/>
        <w:gridCol w:w="3780"/>
      </w:tblGrid>
      <w:tr w:rsidR="00390A62" w14:paraId="4F9D2F1F" w14:textId="77777777" w:rsidTr="00136967">
        <w:tc>
          <w:tcPr>
            <w:tcW w:w="2880" w:type="dxa"/>
            <w:shd w:val="clear" w:color="auto" w:fill="auto"/>
          </w:tcPr>
          <w:p w14:paraId="3C88525D" w14:textId="77777777" w:rsidR="00390A62" w:rsidRDefault="00390A62" w:rsidP="00136967">
            <w:pPr>
              <w:jc w:val="center"/>
            </w:pPr>
            <w:r>
              <w:t>Name</w:t>
            </w:r>
          </w:p>
        </w:tc>
        <w:tc>
          <w:tcPr>
            <w:tcW w:w="1620" w:type="dxa"/>
            <w:shd w:val="clear" w:color="auto" w:fill="auto"/>
          </w:tcPr>
          <w:p w14:paraId="54CC8D08" w14:textId="77777777" w:rsidR="00390A62" w:rsidRDefault="00390A62" w:rsidP="00136967">
            <w:pPr>
              <w:jc w:val="center"/>
            </w:pPr>
            <w:r>
              <w:t>Matr.-Nr</w:t>
            </w:r>
          </w:p>
        </w:tc>
        <w:tc>
          <w:tcPr>
            <w:tcW w:w="3780" w:type="dxa"/>
            <w:shd w:val="clear" w:color="auto" w:fill="auto"/>
          </w:tcPr>
          <w:p w14:paraId="464B3E2D" w14:textId="77777777" w:rsidR="00390A62" w:rsidRDefault="00390A62" w:rsidP="00136967">
            <w:pPr>
              <w:jc w:val="center"/>
            </w:pPr>
            <w:r>
              <w:t>Unterschrift</w:t>
            </w:r>
          </w:p>
        </w:tc>
      </w:tr>
      <w:tr w:rsidR="00390A62" w14:paraId="0EBD6548" w14:textId="77777777" w:rsidTr="00136967">
        <w:trPr>
          <w:trHeight w:val="510"/>
        </w:trPr>
        <w:tc>
          <w:tcPr>
            <w:tcW w:w="2880" w:type="dxa"/>
            <w:shd w:val="clear" w:color="auto" w:fill="auto"/>
            <w:vAlign w:val="center"/>
          </w:tcPr>
          <w:p w14:paraId="5C258BE1" w14:textId="77777777" w:rsidR="00390A62" w:rsidRDefault="00390A62" w:rsidP="00136967">
            <w:pPr>
              <w:jc w:val="center"/>
            </w:pPr>
            <w:r>
              <w:t>Schöffer, Laszlo</w:t>
            </w:r>
          </w:p>
        </w:tc>
        <w:tc>
          <w:tcPr>
            <w:tcW w:w="1620" w:type="dxa"/>
            <w:shd w:val="clear" w:color="auto" w:fill="auto"/>
            <w:vAlign w:val="center"/>
          </w:tcPr>
          <w:p w14:paraId="27742BDA" w14:textId="77777777" w:rsidR="00390A62" w:rsidRDefault="00390A62" w:rsidP="00136967">
            <w:pPr>
              <w:jc w:val="center"/>
            </w:pPr>
            <w:r>
              <w:t>373220</w:t>
            </w:r>
          </w:p>
        </w:tc>
        <w:tc>
          <w:tcPr>
            <w:tcW w:w="3780" w:type="dxa"/>
            <w:shd w:val="clear" w:color="auto" w:fill="auto"/>
            <w:vAlign w:val="center"/>
          </w:tcPr>
          <w:p w14:paraId="2EC3205D" w14:textId="77777777" w:rsidR="00390A62" w:rsidRDefault="00390A62" w:rsidP="00136967"/>
        </w:tc>
      </w:tr>
      <w:tr w:rsidR="00390A62" w14:paraId="62061EEB" w14:textId="77777777" w:rsidTr="00136967">
        <w:trPr>
          <w:trHeight w:val="510"/>
        </w:trPr>
        <w:tc>
          <w:tcPr>
            <w:tcW w:w="2880" w:type="dxa"/>
            <w:shd w:val="clear" w:color="auto" w:fill="auto"/>
            <w:vAlign w:val="center"/>
          </w:tcPr>
          <w:p w14:paraId="12E3384D" w14:textId="77777777" w:rsidR="00390A62" w:rsidRDefault="00390A62" w:rsidP="00136967">
            <w:pPr>
              <w:jc w:val="center"/>
            </w:pPr>
            <w:r>
              <w:t>Nolde, Nader</w:t>
            </w:r>
          </w:p>
        </w:tc>
        <w:tc>
          <w:tcPr>
            <w:tcW w:w="1620" w:type="dxa"/>
            <w:shd w:val="clear" w:color="auto" w:fill="auto"/>
            <w:vAlign w:val="center"/>
          </w:tcPr>
          <w:p w14:paraId="31F39DD7" w14:textId="77777777" w:rsidR="00390A62" w:rsidRDefault="00390A62" w:rsidP="00136967">
            <w:pPr>
              <w:jc w:val="center"/>
            </w:pPr>
            <w:r>
              <w:t>378934</w:t>
            </w:r>
          </w:p>
        </w:tc>
        <w:tc>
          <w:tcPr>
            <w:tcW w:w="3780" w:type="dxa"/>
            <w:shd w:val="clear" w:color="auto" w:fill="auto"/>
            <w:vAlign w:val="center"/>
          </w:tcPr>
          <w:p w14:paraId="69FB1FF6" w14:textId="77777777" w:rsidR="00390A62" w:rsidRDefault="00390A62" w:rsidP="00136967"/>
        </w:tc>
      </w:tr>
      <w:tr w:rsidR="00390A62" w14:paraId="17DD21EE" w14:textId="77777777" w:rsidTr="00136967">
        <w:trPr>
          <w:trHeight w:val="510"/>
        </w:trPr>
        <w:tc>
          <w:tcPr>
            <w:tcW w:w="2880" w:type="dxa"/>
            <w:shd w:val="clear" w:color="auto" w:fill="auto"/>
            <w:vAlign w:val="center"/>
          </w:tcPr>
          <w:p w14:paraId="1FDD158F" w14:textId="77777777" w:rsidR="00390A62" w:rsidRDefault="00390A62" w:rsidP="00136967">
            <w:pPr>
              <w:jc w:val="center"/>
            </w:pPr>
            <w:r>
              <w:t>Karschau, Nathalie</w:t>
            </w:r>
          </w:p>
        </w:tc>
        <w:tc>
          <w:tcPr>
            <w:tcW w:w="1620" w:type="dxa"/>
            <w:shd w:val="clear" w:color="auto" w:fill="auto"/>
            <w:vAlign w:val="center"/>
          </w:tcPr>
          <w:p w14:paraId="7F90CFE9" w14:textId="77777777" w:rsidR="00390A62" w:rsidRDefault="00390A62" w:rsidP="00136967">
            <w:pPr>
              <w:jc w:val="center"/>
            </w:pPr>
            <w:r>
              <w:t>380683</w:t>
            </w:r>
          </w:p>
        </w:tc>
        <w:tc>
          <w:tcPr>
            <w:tcW w:w="3780" w:type="dxa"/>
            <w:shd w:val="clear" w:color="auto" w:fill="auto"/>
            <w:vAlign w:val="center"/>
          </w:tcPr>
          <w:p w14:paraId="718509FD" w14:textId="77777777" w:rsidR="00390A62" w:rsidRDefault="00390A62" w:rsidP="00136967"/>
        </w:tc>
      </w:tr>
      <w:tr w:rsidR="00390A62" w14:paraId="38B4AFA2" w14:textId="77777777" w:rsidTr="00136967">
        <w:trPr>
          <w:trHeight w:val="510"/>
        </w:trPr>
        <w:tc>
          <w:tcPr>
            <w:tcW w:w="2880" w:type="dxa"/>
            <w:shd w:val="clear" w:color="auto" w:fill="auto"/>
            <w:vAlign w:val="center"/>
          </w:tcPr>
          <w:p w14:paraId="196B540C" w14:textId="77777777" w:rsidR="00390A62" w:rsidRDefault="00390A62" w:rsidP="00136967">
            <w:pPr>
              <w:jc w:val="center"/>
            </w:pPr>
            <w:r>
              <w:t>Bienek, Patrick</w:t>
            </w:r>
          </w:p>
        </w:tc>
        <w:tc>
          <w:tcPr>
            <w:tcW w:w="1620" w:type="dxa"/>
            <w:shd w:val="clear" w:color="auto" w:fill="auto"/>
            <w:vAlign w:val="center"/>
          </w:tcPr>
          <w:p w14:paraId="458406C2" w14:textId="77777777" w:rsidR="00390A62" w:rsidRDefault="00390A62" w:rsidP="00136967">
            <w:pPr>
              <w:jc w:val="center"/>
            </w:pPr>
            <w:r>
              <w:t>386107</w:t>
            </w:r>
          </w:p>
        </w:tc>
        <w:tc>
          <w:tcPr>
            <w:tcW w:w="3780" w:type="dxa"/>
            <w:shd w:val="clear" w:color="auto" w:fill="auto"/>
            <w:vAlign w:val="center"/>
          </w:tcPr>
          <w:p w14:paraId="7504155E" w14:textId="77777777" w:rsidR="00390A62" w:rsidRDefault="00390A62" w:rsidP="00136967">
            <w:pPr>
              <w:jc w:val="center"/>
            </w:pPr>
          </w:p>
        </w:tc>
      </w:tr>
      <w:tr w:rsidR="00390A62" w14:paraId="7F2C8E3D" w14:textId="77777777" w:rsidTr="00136967">
        <w:trPr>
          <w:trHeight w:val="510"/>
        </w:trPr>
        <w:tc>
          <w:tcPr>
            <w:tcW w:w="2880" w:type="dxa"/>
            <w:shd w:val="clear" w:color="auto" w:fill="auto"/>
            <w:vAlign w:val="center"/>
          </w:tcPr>
          <w:p w14:paraId="06C2B6B1" w14:textId="77777777" w:rsidR="00390A62" w:rsidRDefault="00390A62" w:rsidP="00136967">
            <w:pPr>
              <w:jc w:val="center"/>
            </w:pPr>
            <w:r>
              <w:t>Grippa, Nemo</w:t>
            </w:r>
          </w:p>
        </w:tc>
        <w:tc>
          <w:tcPr>
            <w:tcW w:w="1620" w:type="dxa"/>
            <w:shd w:val="clear" w:color="auto" w:fill="auto"/>
            <w:vAlign w:val="center"/>
          </w:tcPr>
          <w:p w14:paraId="76E759CC" w14:textId="77777777" w:rsidR="00390A62" w:rsidRDefault="00390A62" w:rsidP="00136967">
            <w:pPr>
              <w:jc w:val="center"/>
            </w:pPr>
            <w:r>
              <w:t>381347</w:t>
            </w:r>
          </w:p>
        </w:tc>
        <w:tc>
          <w:tcPr>
            <w:tcW w:w="3780" w:type="dxa"/>
            <w:shd w:val="clear" w:color="auto" w:fill="auto"/>
            <w:vAlign w:val="center"/>
          </w:tcPr>
          <w:p w14:paraId="246CDB7A" w14:textId="77777777" w:rsidR="00390A62" w:rsidRDefault="00390A62" w:rsidP="00136967">
            <w:pPr>
              <w:jc w:val="center"/>
            </w:pPr>
          </w:p>
        </w:tc>
      </w:tr>
      <w:tr w:rsidR="00390A62" w14:paraId="6FF34629" w14:textId="77777777" w:rsidTr="00136967">
        <w:trPr>
          <w:trHeight w:val="510"/>
        </w:trPr>
        <w:tc>
          <w:tcPr>
            <w:tcW w:w="2880" w:type="dxa"/>
            <w:shd w:val="clear" w:color="auto" w:fill="auto"/>
            <w:vAlign w:val="center"/>
          </w:tcPr>
          <w:p w14:paraId="6B59BFD4" w14:textId="77777777" w:rsidR="00390A62" w:rsidRDefault="00390A62" w:rsidP="00136967">
            <w:pPr>
              <w:jc w:val="center"/>
            </w:pPr>
            <w:r>
              <w:t>Krämer, Tim</w:t>
            </w:r>
          </w:p>
        </w:tc>
        <w:tc>
          <w:tcPr>
            <w:tcW w:w="1620" w:type="dxa"/>
            <w:shd w:val="clear" w:color="auto" w:fill="auto"/>
            <w:vAlign w:val="center"/>
          </w:tcPr>
          <w:p w14:paraId="6D212A04" w14:textId="77777777" w:rsidR="00390A62" w:rsidRDefault="00390A62" w:rsidP="00136967">
            <w:pPr>
              <w:jc w:val="center"/>
            </w:pPr>
            <w:r>
              <w:t>389091</w:t>
            </w:r>
          </w:p>
        </w:tc>
        <w:tc>
          <w:tcPr>
            <w:tcW w:w="3780" w:type="dxa"/>
            <w:shd w:val="clear" w:color="auto" w:fill="auto"/>
            <w:vAlign w:val="center"/>
          </w:tcPr>
          <w:p w14:paraId="2C55BAFD" w14:textId="77777777" w:rsidR="00390A62" w:rsidRDefault="00390A62" w:rsidP="00136967">
            <w:pPr>
              <w:jc w:val="center"/>
            </w:pPr>
          </w:p>
        </w:tc>
      </w:tr>
    </w:tbl>
    <w:p w14:paraId="3E876626" w14:textId="77777777" w:rsidR="001D7E3D" w:rsidRDefault="001D7E3D" w:rsidP="001D7E3D"/>
    <w:p w14:paraId="1C9C17CA" w14:textId="77777777" w:rsidR="001D7E3D" w:rsidRPr="009177A1" w:rsidRDefault="001D7E3D" w:rsidP="001D7E3D">
      <w:pPr>
        <w:rPr>
          <w:rFonts w:ascii="Arial" w:eastAsia="Arial Unicode MS" w:hAnsi="Arial Unicode MS" w:cs="Arial Unicode MS"/>
        </w:rPr>
      </w:pPr>
    </w:p>
    <w:p w14:paraId="2B495609" w14:textId="77777777" w:rsidR="004F6523" w:rsidRDefault="004F6523" w:rsidP="004F6523">
      <w:pPr>
        <w:ind w:left="360"/>
        <w:jc w:val="left"/>
        <w:rPr>
          <w:rFonts w:ascii="Arial" w:eastAsia="Arial Unicode MS" w:hAnsi="Arial Unicode MS" w:cs="Arial Unicode MS"/>
          <w:sz w:val="32"/>
        </w:rPr>
      </w:pPr>
      <w:r w:rsidRPr="00945EAE">
        <w:rPr>
          <w:rFonts w:ascii="Arial" w:eastAsia="Arial Unicode MS" w:hAnsi="Arial Unicode MS" w:cs="Arial Unicode MS"/>
          <w:sz w:val="32"/>
        </w:rPr>
        <w:t>Tutoriumsnummer:</w:t>
      </w:r>
      <w:r>
        <w:rPr>
          <w:rFonts w:ascii="Arial" w:eastAsia="Arial Unicode MS" w:hAnsi="Arial Unicode MS" w:cs="Arial Unicode MS"/>
          <w:sz w:val="32"/>
        </w:rPr>
        <w:t xml:space="preserve"> --</w:t>
      </w:r>
    </w:p>
    <w:p w14:paraId="377663D9" w14:textId="77777777" w:rsidR="004F6523" w:rsidRPr="009177A1" w:rsidRDefault="004F6523" w:rsidP="004F6523">
      <w:pPr>
        <w:ind w:left="360"/>
        <w:jc w:val="left"/>
        <w:rPr>
          <w:rFonts w:ascii="Arial" w:eastAsia="Arial Unicode MS" w:hAnsi="Arial Unicode MS" w:cs="Arial Unicode MS"/>
        </w:rPr>
      </w:pPr>
      <w:r>
        <w:rPr>
          <w:rFonts w:ascii="Arial" w:eastAsia="Arial Unicode MS" w:hAnsi="Arial Unicode MS" w:cs="Arial Unicode MS"/>
          <w:sz w:val="32"/>
        </w:rPr>
        <w:t>Tutor / Betreuer: --</w:t>
      </w:r>
    </w:p>
    <w:p w14:paraId="362BDD42" w14:textId="77777777" w:rsidR="001D7E3D" w:rsidRDefault="001D7E3D" w:rsidP="001D7E3D"/>
    <w:p w14:paraId="4BD4023F" w14:textId="77777777" w:rsidR="001D7E3D" w:rsidRDefault="001D7E3D" w:rsidP="001D7E3D"/>
    <w:p w14:paraId="1F66F97D" w14:textId="77777777" w:rsidR="001D7E3D" w:rsidRPr="007A266D" w:rsidRDefault="001D7E3D" w:rsidP="001D7E3D">
      <w:pPr>
        <w:tabs>
          <w:tab w:val="left" w:pos="720"/>
        </w:tabs>
      </w:pPr>
    </w:p>
    <w:tbl>
      <w:tblPr>
        <w:tblW w:w="83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16"/>
        <w:gridCol w:w="883"/>
        <w:gridCol w:w="241"/>
        <w:gridCol w:w="1583"/>
        <w:gridCol w:w="883"/>
        <w:gridCol w:w="236"/>
        <w:gridCol w:w="1485"/>
        <w:gridCol w:w="1497"/>
      </w:tblGrid>
      <w:tr w:rsidR="001D7E3D" w14:paraId="54F403ED" w14:textId="77777777" w:rsidTr="001F38A3">
        <w:trPr>
          <w:jc w:val="center"/>
        </w:trPr>
        <w:tc>
          <w:tcPr>
            <w:tcW w:w="1516" w:type="dxa"/>
            <w:shd w:val="clear" w:color="auto" w:fill="auto"/>
          </w:tcPr>
          <w:p w14:paraId="4C7DF8A4" w14:textId="77777777" w:rsidR="001D7E3D" w:rsidRDefault="001D7E3D" w:rsidP="001F38A3">
            <w:r>
              <w:t>Vorbereitung</w:t>
            </w:r>
          </w:p>
        </w:tc>
        <w:tc>
          <w:tcPr>
            <w:tcW w:w="883" w:type="dxa"/>
            <w:shd w:val="clear" w:color="auto" w:fill="auto"/>
          </w:tcPr>
          <w:p w14:paraId="17B88951" w14:textId="77777777" w:rsidR="001D7E3D" w:rsidRDefault="001D7E3D" w:rsidP="001F38A3">
            <w:r>
              <w:t>Punkte</w:t>
            </w:r>
          </w:p>
        </w:tc>
        <w:tc>
          <w:tcPr>
            <w:tcW w:w="241" w:type="dxa"/>
            <w:tcBorders>
              <w:top w:val="nil"/>
              <w:bottom w:val="nil"/>
            </w:tcBorders>
            <w:shd w:val="clear" w:color="auto" w:fill="auto"/>
          </w:tcPr>
          <w:p w14:paraId="1D78A4D2" w14:textId="77777777" w:rsidR="001D7E3D" w:rsidRDefault="001D7E3D" w:rsidP="001F38A3"/>
        </w:tc>
        <w:tc>
          <w:tcPr>
            <w:tcW w:w="1583" w:type="dxa"/>
            <w:shd w:val="clear" w:color="auto" w:fill="auto"/>
          </w:tcPr>
          <w:p w14:paraId="3857CF33" w14:textId="77777777" w:rsidR="001D7E3D" w:rsidRDefault="001D7E3D" w:rsidP="001F38A3">
            <w:r>
              <w:t>Durchführung</w:t>
            </w:r>
          </w:p>
        </w:tc>
        <w:tc>
          <w:tcPr>
            <w:tcW w:w="883" w:type="dxa"/>
            <w:shd w:val="clear" w:color="auto" w:fill="auto"/>
          </w:tcPr>
          <w:p w14:paraId="1BB4B93D" w14:textId="77777777" w:rsidR="001D7E3D" w:rsidRDefault="001D7E3D" w:rsidP="001F38A3">
            <w:r>
              <w:t>Punkte</w:t>
            </w:r>
          </w:p>
        </w:tc>
        <w:tc>
          <w:tcPr>
            <w:tcW w:w="236" w:type="dxa"/>
            <w:tcBorders>
              <w:top w:val="nil"/>
              <w:bottom w:val="nil"/>
            </w:tcBorders>
            <w:shd w:val="clear" w:color="auto" w:fill="auto"/>
          </w:tcPr>
          <w:p w14:paraId="7F33073D" w14:textId="77777777" w:rsidR="001D7E3D" w:rsidRDefault="001D7E3D" w:rsidP="001F38A3"/>
        </w:tc>
        <w:tc>
          <w:tcPr>
            <w:tcW w:w="1485" w:type="dxa"/>
            <w:shd w:val="clear" w:color="auto" w:fill="auto"/>
          </w:tcPr>
          <w:p w14:paraId="63A9A432" w14:textId="77777777" w:rsidR="001D7E3D" w:rsidRDefault="001D7E3D" w:rsidP="001F38A3">
            <w:r>
              <w:t>Auswertung</w:t>
            </w:r>
          </w:p>
        </w:tc>
        <w:tc>
          <w:tcPr>
            <w:tcW w:w="1497" w:type="dxa"/>
            <w:shd w:val="clear" w:color="auto" w:fill="auto"/>
          </w:tcPr>
          <w:p w14:paraId="7E0D07DF" w14:textId="77777777" w:rsidR="001D7E3D" w:rsidRDefault="001D7E3D" w:rsidP="001F38A3">
            <w:r>
              <w:t>Punkte</w:t>
            </w:r>
          </w:p>
        </w:tc>
      </w:tr>
      <w:tr w:rsidR="001D7E3D" w14:paraId="56363C12" w14:textId="77777777" w:rsidTr="001F38A3">
        <w:trPr>
          <w:jc w:val="center"/>
        </w:trPr>
        <w:tc>
          <w:tcPr>
            <w:tcW w:w="1516" w:type="dxa"/>
            <w:shd w:val="clear" w:color="auto" w:fill="auto"/>
          </w:tcPr>
          <w:p w14:paraId="30477623" w14:textId="77777777" w:rsidR="001D7E3D" w:rsidRDefault="001D7E3D" w:rsidP="001F38A3">
            <w:r>
              <w:t>1a</w:t>
            </w:r>
          </w:p>
        </w:tc>
        <w:tc>
          <w:tcPr>
            <w:tcW w:w="883" w:type="dxa"/>
            <w:shd w:val="clear" w:color="auto" w:fill="auto"/>
          </w:tcPr>
          <w:p w14:paraId="408BEACA" w14:textId="77777777" w:rsidR="001D7E3D" w:rsidRDefault="001D7E3D" w:rsidP="001F38A3">
            <w:pPr>
              <w:jc w:val="right"/>
            </w:pPr>
            <w:r>
              <w:t>/</w:t>
            </w:r>
            <w:r w:rsidR="00E30615">
              <w:t>4</w:t>
            </w:r>
          </w:p>
        </w:tc>
        <w:tc>
          <w:tcPr>
            <w:tcW w:w="241" w:type="dxa"/>
            <w:tcBorders>
              <w:top w:val="nil"/>
              <w:bottom w:val="nil"/>
            </w:tcBorders>
            <w:shd w:val="clear" w:color="auto" w:fill="auto"/>
          </w:tcPr>
          <w:p w14:paraId="52BB2B90" w14:textId="77777777" w:rsidR="001D7E3D" w:rsidRDefault="001D7E3D" w:rsidP="001F38A3"/>
        </w:tc>
        <w:tc>
          <w:tcPr>
            <w:tcW w:w="1583" w:type="dxa"/>
            <w:shd w:val="clear" w:color="auto" w:fill="auto"/>
          </w:tcPr>
          <w:p w14:paraId="71830787" w14:textId="77777777" w:rsidR="001D7E3D" w:rsidRDefault="00BB1C7F" w:rsidP="001F38A3">
            <w:r>
              <w:t>2a</w:t>
            </w:r>
          </w:p>
        </w:tc>
        <w:tc>
          <w:tcPr>
            <w:tcW w:w="883" w:type="dxa"/>
            <w:shd w:val="clear" w:color="auto" w:fill="auto"/>
          </w:tcPr>
          <w:p w14:paraId="4AC4CC8A" w14:textId="77777777" w:rsidR="001D7E3D" w:rsidRDefault="00BB1C7F" w:rsidP="00583E0E">
            <w:pPr>
              <w:jc w:val="right"/>
            </w:pPr>
            <w:r>
              <w:t>/1</w:t>
            </w:r>
          </w:p>
        </w:tc>
        <w:tc>
          <w:tcPr>
            <w:tcW w:w="236" w:type="dxa"/>
            <w:tcBorders>
              <w:top w:val="nil"/>
              <w:bottom w:val="nil"/>
            </w:tcBorders>
            <w:shd w:val="clear" w:color="auto" w:fill="auto"/>
          </w:tcPr>
          <w:p w14:paraId="7AE7A5C4" w14:textId="77777777" w:rsidR="001D7E3D" w:rsidRDefault="001D7E3D" w:rsidP="001F38A3"/>
        </w:tc>
        <w:tc>
          <w:tcPr>
            <w:tcW w:w="1485" w:type="dxa"/>
            <w:shd w:val="clear" w:color="auto" w:fill="auto"/>
          </w:tcPr>
          <w:p w14:paraId="23CF5607" w14:textId="77777777" w:rsidR="001D7E3D" w:rsidRDefault="001D7E3D" w:rsidP="001F38A3">
            <w:r>
              <w:t>3a</w:t>
            </w:r>
          </w:p>
        </w:tc>
        <w:tc>
          <w:tcPr>
            <w:tcW w:w="1497" w:type="dxa"/>
            <w:shd w:val="clear" w:color="auto" w:fill="auto"/>
          </w:tcPr>
          <w:p w14:paraId="64240DE7" w14:textId="77777777" w:rsidR="001D7E3D" w:rsidRDefault="001D7E3D" w:rsidP="00BB1C7F">
            <w:pPr>
              <w:jc w:val="right"/>
            </w:pPr>
            <w:r>
              <w:t>/</w:t>
            </w:r>
            <w:r w:rsidR="00BB1C7F">
              <w:t>8</w:t>
            </w:r>
          </w:p>
        </w:tc>
      </w:tr>
      <w:tr w:rsidR="001D7E3D" w14:paraId="7602EF30" w14:textId="77777777" w:rsidTr="001F38A3">
        <w:trPr>
          <w:jc w:val="center"/>
        </w:trPr>
        <w:tc>
          <w:tcPr>
            <w:tcW w:w="1516" w:type="dxa"/>
            <w:shd w:val="clear" w:color="auto" w:fill="auto"/>
          </w:tcPr>
          <w:p w14:paraId="79AB609E" w14:textId="77777777" w:rsidR="001D7E3D" w:rsidRDefault="001D7E3D" w:rsidP="001F38A3">
            <w:r>
              <w:t>1b</w:t>
            </w:r>
          </w:p>
        </w:tc>
        <w:tc>
          <w:tcPr>
            <w:tcW w:w="883" w:type="dxa"/>
            <w:shd w:val="clear" w:color="auto" w:fill="auto"/>
          </w:tcPr>
          <w:p w14:paraId="3EA684AF" w14:textId="77777777" w:rsidR="001D7E3D" w:rsidRDefault="001D7E3D" w:rsidP="001F38A3">
            <w:pPr>
              <w:jc w:val="right"/>
            </w:pPr>
            <w:r>
              <w:t>/</w:t>
            </w:r>
            <w:r w:rsidR="00C52E29">
              <w:t>4</w:t>
            </w:r>
          </w:p>
        </w:tc>
        <w:tc>
          <w:tcPr>
            <w:tcW w:w="241" w:type="dxa"/>
            <w:tcBorders>
              <w:top w:val="nil"/>
              <w:bottom w:val="nil"/>
            </w:tcBorders>
            <w:shd w:val="clear" w:color="auto" w:fill="auto"/>
          </w:tcPr>
          <w:p w14:paraId="153D0E03" w14:textId="77777777" w:rsidR="001D7E3D" w:rsidRDefault="001D7E3D" w:rsidP="001F38A3"/>
        </w:tc>
        <w:tc>
          <w:tcPr>
            <w:tcW w:w="1583" w:type="dxa"/>
            <w:shd w:val="clear" w:color="auto" w:fill="auto"/>
          </w:tcPr>
          <w:p w14:paraId="624F33CC" w14:textId="77777777" w:rsidR="001D7E3D" w:rsidRDefault="00BB1C7F" w:rsidP="001F38A3">
            <w:r>
              <w:t>2b</w:t>
            </w:r>
          </w:p>
        </w:tc>
        <w:tc>
          <w:tcPr>
            <w:tcW w:w="883" w:type="dxa"/>
            <w:shd w:val="clear" w:color="auto" w:fill="auto"/>
          </w:tcPr>
          <w:p w14:paraId="1383077B" w14:textId="77777777" w:rsidR="001D7E3D" w:rsidRDefault="00BB1C7F" w:rsidP="001F38A3">
            <w:pPr>
              <w:jc w:val="right"/>
            </w:pPr>
            <w:r>
              <w:t>/1</w:t>
            </w:r>
          </w:p>
        </w:tc>
        <w:tc>
          <w:tcPr>
            <w:tcW w:w="236" w:type="dxa"/>
            <w:tcBorders>
              <w:top w:val="nil"/>
              <w:bottom w:val="nil"/>
            </w:tcBorders>
            <w:shd w:val="clear" w:color="auto" w:fill="auto"/>
          </w:tcPr>
          <w:p w14:paraId="24C2C284" w14:textId="77777777" w:rsidR="001D7E3D" w:rsidRDefault="001D7E3D" w:rsidP="001F38A3"/>
        </w:tc>
        <w:tc>
          <w:tcPr>
            <w:tcW w:w="1485" w:type="dxa"/>
            <w:shd w:val="clear" w:color="auto" w:fill="auto"/>
          </w:tcPr>
          <w:p w14:paraId="5EAD0AB5" w14:textId="77777777" w:rsidR="001D7E3D" w:rsidRDefault="001D7E3D" w:rsidP="001F38A3">
            <w:r>
              <w:t>3b</w:t>
            </w:r>
          </w:p>
        </w:tc>
        <w:tc>
          <w:tcPr>
            <w:tcW w:w="1497" w:type="dxa"/>
            <w:shd w:val="clear" w:color="auto" w:fill="auto"/>
          </w:tcPr>
          <w:p w14:paraId="2F80A9E8" w14:textId="77777777" w:rsidR="001D7E3D" w:rsidRDefault="001D7E3D" w:rsidP="001F38A3">
            <w:pPr>
              <w:jc w:val="right"/>
            </w:pPr>
            <w:r>
              <w:t>/2</w:t>
            </w:r>
          </w:p>
        </w:tc>
      </w:tr>
      <w:tr w:rsidR="001D7E3D" w14:paraId="35A3CC6E" w14:textId="77777777" w:rsidTr="001F38A3">
        <w:trPr>
          <w:jc w:val="center"/>
        </w:trPr>
        <w:tc>
          <w:tcPr>
            <w:tcW w:w="1516" w:type="dxa"/>
            <w:shd w:val="clear" w:color="auto" w:fill="auto"/>
          </w:tcPr>
          <w:p w14:paraId="699EF055" w14:textId="77777777" w:rsidR="001D7E3D" w:rsidRDefault="001D7E3D" w:rsidP="001F38A3">
            <w:r>
              <w:t>1c</w:t>
            </w:r>
          </w:p>
        </w:tc>
        <w:tc>
          <w:tcPr>
            <w:tcW w:w="883" w:type="dxa"/>
            <w:shd w:val="clear" w:color="auto" w:fill="auto"/>
          </w:tcPr>
          <w:p w14:paraId="1176DC4D" w14:textId="77777777" w:rsidR="001D7E3D" w:rsidRDefault="001D7E3D" w:rsidP="001F38A3">
            <w:pPr>
              <w:jc w:val="right"/>
            </w:pPr>
            <w:r>
              <w:t>/</w:t>
            </w:r>
            <w:r w:rsidR="00E30615">
              <w:t>4</w:t>
            </w:r>
          </w:p>
        </w:tc>
        <w:tc>
          <w:tcPr>
            <w:tcW w:w="241" w:type="dxa"/>
            <w:tcBorders>
              <w:top w:val="nil"/>
              <w:bottom w:val="nil"/>
            </w:tcBorders>
            <w:shd w:val="clear" w:color="auto" w:fill="auto"/>
          </w:tcPr>
          <w:p w14:paraId="17EE2D46" w14:textId="77777777" w:rsidR="001D7E3D" w:rsidRDefault="001D7E3D" w:rsidP="001F38A3"/>
        </w:tc>
        <w:tc>
          <w:tcPr>
            <w:tcW w:w="1583" w:type="dxa"/>
            <w:shd w:val="clear" w:color="auto" w:fill="auto"/>
          </w:tcPr>
          <w:p w14:paraId="274B8BDB" w14:textId="77777777" w:rsidR="001D7E3D" w:rsidRDefault="00BB1C7F" w:rsidP="001F38A3">
            <w:r>
              <w:t>2c</w:t>
            </w:r>
          </w:p>
        </w:tc>
        <w:tc>
          <w:tcPr>
            <w:tcW w:w="883" w:type="dxa"/>
            <w:shd w:val="clear" w:color="auto" w:fill="auto"/>
          </w:tcPr>
          <w:p w14:paraId="18411798" w14:textId="77777777" w:rsidR="001D7E3D" w:rsidRDefault="00BB1C7F" w:rsidP="001F38A3">
            <w:pPr>
              <w:jc w:val="right"/>
            </w:pPr>
            <w:r>
              <w:t>/1</w:t>
            </w:r>
          </w:p>
        </w:tc>
        <w:tc>
          <w:tcPr>
            <w:tcW w:w="236" w:type="dxa"/>
            <w:tcBorders>
              <w:top w:val="nil"/>
              <w:bottom w:val="nil"/>
            </w:tcBorders>
            <w:shd w:val="clear" w:color="auto" w:fill="auto"/>
          </w:tcPr>
          <w:p w14:paraId="1432DD31" w14:textId="77777777" w:rsidR="001D7E3D" w:rsidRDefault="001D7E3D" w:rsidP="001F38A3"/>
        </w:tc>
        <w:tc>
          <w:tcPr>
            <w:tcW w:w="1485" w:type="dxa"/>
            <w:shd w:val="clear" w:color="auto" w:fill="auto"/>
          </w:tcPr>
          <w:p w14:paraId="7E5C5266" w14:textId="77777777" w:rsidR="001D7E3D" w:rsidRDefault="001D7E3D" w:rsidP="001F38A3">
            <w:r>
              <w:t>3c</w:t>
            </w:r>
          </w:p>
        </w:tc>
        <w:tc>
          <w:tcPr>
            <w:tcW w:w="1497" w:type="dxa"/>
            <w:shd w:val="clear" w:color="auto" w:fill="auto"/>
          </w:tcPr>
          <w:p w14:paraId="36D21CB3" w14:textId="77777777" w:rsidR="001D7E3D" w:rsidRDefault="001D7E3D" w:rsidP="001F38A3">
            <w:pPr>
              <w:jc w:val="right"/>
            </w:pPr>
            <w:r>
              <w:t>/</w:t>
            </w:r>
            <w:r w:rsidR="00BB1C7F">
              <w:t>2</w:t>
            </w:r>
          </w:p>
        </w:tc>
      </w:tr>
      <w:tr w:rsidR="001D7E3D" w14:paraId="4D667228" w14:textId="77777777" w:rsidTr="001F38A3">
        <w:trPr>
          <w:jc w:val="center"/>
        </w:trPr>
        <w:tc>
          <w:tcPr>
            <w:tcW w:w="1516" w:type="dxa"/>
            <w:shd w:val="clear" w:color="auto" w:fill="auto"/>
          </w:tcPr>
          <w:p w14:paraId="67E663C9" w14:textId="77777777" w:rsidR="001D7E3D" w:rsidRDefault="001D7E3D" w:rsidP="001F38A3">
            <w:r>
              <w:t>1d</w:t>
            </w:r>
          </w:p>
        </w:tc>
        <w:tc>
          <w:tcPr>
            <w:tcW w:w="883" w:type="dxa"/>
            <w:shd w:val="clear" w:color="auto" w:fill="auto"/>
          </w:tcPr>
          <w:p w14:paraId="0C8F0F55" w14:textId="77777777" w:rsidR="001D7E3D" w:rsidRDefault="001D7E3D" w:rsidP="001F38A3">
            <w:pPr>
              <w:jc w:val="right"/>
            </w:pPr>
            <w:r>
              <w:t>/</w:t>
            </w:r>
            <w:r w:rsidR="00BB1C7F">
              <w:t>2</w:t>
            </w:r>
          </w:p>
        </w:tc>
        <w:tc>
          <w:tcPr>
            <w:tcW w:w="241" w:type="dxa"/>
            <w:tcBorders>
              <w:top w:val="nil"/>
              <w:bottom w:val="nil"/>
            </w:tcBorders>
            <w:shd w:val="clear" w:color="auto" w:fill="auto"/>
          </w:tcPr>
          <w:p w14:paraId="674BE646" w14:textId="77777777" w:rsidR="001D7E3D" w:rsidRDefault="001D7E3D" w:rsidP="001F38A3"/>
        </w:tc>
        <w:tc>
          <w:tcPr>
            <w:tcW w:w="1583" w:type="dxa"/>
            <w:shd w:val="clear" w:color="auto" w:fill="auto"/>
          </w:tcPr>
          <w:p w14:paraId="65CE06AF" w14:textId="77777777" w:rsidR="001D7E3D" w:rsidRDefault="00BB1C7F" w:rsidP="001F38A3">
            <w:r>
              <w:t>2d</w:t>
            </w:r>
          </w:p>
        </w:tc>
        <w:tc>
          <w:tcPr>
            <w:tcW w:w="883" w:type="dxa"/>
            <w:shd w:val="clear" w:color="auto" w:fill="auto"/>
          </w:tcPr>
          <w:p w14:paraId="2BE3600F" w14:textId="77777777" w:rsidR="001D7E3D" w:rsidRDefault="00BB1C7F" w:rsidP="00BB1C7F">
            <w:pPr>
              <w:jc w:val="right"/>
            </w:pPr>
            <w:r>
              <w:t>/1</w:t>
            </w:r>
          </w:p>
        </w:tc>
        <w:tc>
          <w:tcPr>
            <w:tcW w:w="236" w:type="dxa"/>
            <w:tcBorders>
              <w:top w:val="nil"/>
              <w:bottom w:val="nil"/>
            </w:tcBorders>
            <w:shd w:val="clear" w:color="auto" w:fill="auto"/>
          </w:tcPr>
          <w:p w14:paraId="4CE8FC49" w14:textId="77777777" w:rsidR="001D7E3D" w:rsidRDefault="001D7E3D" w:rsidP="001F38A3"/>
        </w:tc>
        <w:tc>
          <w:tcPr>
            <w:tcW w:w="1485" w:type="dxa"/>
            <w:shd w:val="clear" w:color="auto" w:fill="auto"/>
          </w:tcPr>
          <w:p w14:paraId="21235862" w14:textId="77777777" w:rsidR="001D7E3D" w:rsidRDefault="00BB1C7F" w:rsidP="001F38A3">
            <w:r>
              <w:t>3d</w:t>
            </w:r>
          </w:p>
        </w:tc>
        <w:tc>
          <w:tcPr>
            <w:tcW w:w="1497" w:type="dxa"/>
            <w:shd w:val="clear" w:color="auto" w:fill="auto"/>
          </w:tcPr>
          <w:p w14:paraId="6402759A" w14:textId="77777777" w:rsidR="001D7E3D" w:rsidRDefault="00BB1C7F" w:rsidP="001F38A3">
            <w:pPr>
              <w:jc w:val="right"/>
            </w:pPr>
            <w:r>
              <w:t>/2</w:t>
            </w:r>
          </w:p>
        </w:tc>
      </w:tr>
      <w:tr w:rsidR="001D7E3D" w14:paraId="29193686" w14:textId="77777777" w:rsidTr="001F38A3">
        <w:trPr>
          <w:jc w:val="center"/>
        </w:trPr>
        <w:tc>
          <w:tcPr>
            <w:tcW w:w="1516" w:type="dxa"/>
            <w:shd w:val="clear" w:color="auto" w:fill="auto"/>
          </w:tcPr>
          <w:p w14:paraId="6E3640DF" w14:textId="77777777" w:rsidR="001D7E3D" w:rsidRDefault="00BB1C7F" w:rsidP="001F38A3">
            <w:r>
              <w:t>1e</w:t>
            </w:r>
          </w:p>
        </w:tc>
        <w:tc>
          <w:tcPr>
            <w:tcW w:w="883" w:type="dxa"/>
            <w:shd w:val="clear" w:color="auto" w:fill="auto"/>
          </w:tcPr>
          <w:p w14:paraId="32638AC5" w14:textId="77777777" w:rsidR="001D7E3D" w:rsidRDefault="00BB1C7F" w:rsidP="001F38A3">
            <w:pPr>
              <w:jc w:val="right"/>
            </w:pPr>
            <w:r>
              <w:t>/1</w:t>
            </w:r>
          </w:p>
        </w:tc>
        <w:tc>
          <w:tcPr>
            <w:tcW w:w="241" w:type="dxa"/>
            <w:tcBorders>
              <w:top w:val="nil"/>
              <w:bottom w:val="nil"/>
            </w:tcBorders>
            <w:shd w:val="clear" w:color="auto" w:fill="auto"/>
          </w:tcPr>
          <w:p w14:paraId="2FCF86CD" w14:textId="77777777" w:rsidR="001D7E3D" w:rsidRDefault="001D7E3D" w:rsidP="001F38A3"/>
        </w:tc>
        <w:tc>
          <w:tcPr>
            <w:tcW w:w="1583" w:type="dxa"/>
            <w:shd w:val="clear" w:color="auto" w:fill="auto"/>
          </w:tcPr>
          <w:p w14:paraId="47733B24" w14:textId="77777777" w:rsidR="001D7E3D" w:rsidRDefault="001D7E3D" w:rsidP="001F38A3"/>
        </w:tc>
        <w:tc>
          <w:tcPr>
            <w:tcW w:w="883" w:type="dxa"/>
            <w:shd w:val="clear" w:color="auto" w:fill="auto"/>
          </w:tcPr>
          <w:p w14:paraId="2AB0B7A9" w14:textId="77777777" w:rsidR="001D7E3D" w:rsidRDefault="001D7E3D" w:rsidP="001F38A3"/>
        </w:tc>
        <w:tc>
          <w:tcPr>
            <w:tcW w:w="236" w:type="dxa"/>
            <w:tcBorders>
              <w:top w:val="nil"/>
              <w:bottom w:val="nil"/>
            </w:tcBorders>
            <w:shd w:val="clear" w:color="auto" w:fill="auto"/>
          </w:tcPr>
          <w:p w14:paraId="5882913B" w14:textId="77777777" w:rsidR="001D7E3D" w:rsidRDefault="001D7E3D" w:rsidP="001F38A3"/>
        </w:tc>
        <w:tc>
          <w:tcPr>
            <w:tcW w:w="1485" w:type="dxa"/>
            <w:shd w:val="clear" w:color="auto" w:fill="auto"/>
          </w:tcPr>
          <w:p w14:paraId="240A5F2C" w14:textId="77777777" w:rsidR="001D7E3D" w:rsidRDefault="001D7E3D" w:rsidP="001F38A3"/>
        </w:tc>
        <w:tc>
          <w:tcPr>
            <w:tcW w:w="1497" w:type="dxa"/>
            <w:shd w:val="clear" w:color="auto" w:fill="auto"/>
          </w:tcPr>
          <w:p w14:paraId="3CF1F38D" w14:textId="77777777" w:rsidR="001D7E3D" w:rsidRDefault="001D7E3D" w:rsidP="001F38A3"/>
        </w:tc>
      </w:tr>
      <w:tr w:rsidR="00BB1C7F" w14:paraId="1F24155A" w14:textId="77777777" w:rsidTr="001F38A3">
        <w:trPr>
          <w:jc w:val="center"/>
        </w:trPr>
        <w:tc>
          <w:tcPr>
            <w:tcW w:w="1516" w:type="dxa"/>
            <w:shd w:val="clear" w:color="auto" w:fill="auto"/>
          </w:tcPr>
          <w:p w14:paraId="474D8567" w14:textId="77777777" w:rsidR="00BB1C7F" w:rsidRDefault="00BB1C7F" w:rsidP="001F38A3">
            <w:r>
              <w:t>1f</w:t>
            </w:r>
          </w:p>
        </w:tc>
        <w:tc>
          <w:tcPr>
            <w:tcW w:w="883" w:type="dxa"/>
            <w:shd w:val="clear" w:color="auto" w:fill="auto"/>
          </w:tcPr>
          <w:p w14:paraId="04038847" w14:textId="77777777" w:rsidR="00BB1C7F" w:rsidRDefault="00BB1C7F" w:rsidP="001F38A3">
            <w:pPr>
              <w:jc w:val="right"/>
            </w:pPr>
            <w:r>
              <w:t>/2</w:t>
            </w:r>
          </w:p>
        </w:tc>
        <w:tc>
          <w:tcPr>
            <w:tcW w:w="241" w:type="dxa"/>
            <w:tcBorders>
              <w:top w:val="nil"/>
              <w:bottom w:val="nil"/>
            </w:tcBorders>
            <w:shd w:val="clear" w:color="auto" w:fill="auto"/>
          </w:tcPr>
          <w:p w14:paraId="168FC6B1" w14:textId="77777777" w:rsidR="00BB1C7F" w:rsidRDefault="00BB1C7F" w:rsidP="001F38A3"/>
        </w:tc>
        <w:tc>
          <w:tcPr>
            <w:tcW w:w="1583" w:type="dxa"/>
            <w:shd w:val="clear" w:color="auto" w:fill="auto"/>
          </w:tcPr>
          <w:p w14:paraId="24C61EF0" w14:textId="77777777" w:rsidR="00BB1C7F" w:rsidRDefault="00BB1C7F" w:rsidP="001F38A3"/>
        </w:tc>
        <w:tc>
          <w:tcPr>
            <w:tcW w:w="883" w:type="dxa"/>
            <w:shd w:val="clear" w:color="auto" w:fill="auto"/>
          </w:tcPr>
          <w:p w14:paraId="5F9D9E39" w14:textId="77777777" w:rsidR="00BB1C7F" w:rsidRDefault="00BB1C7F" w:rsidP="001F38A3"/>
        </w:tc>
        <w:tc>
          <w:tcPr>
            <w:tcW w:w="236" w:type="dxa"/>
            <w:tcBorders>
              <w:top w:val="nil"/>
              <w:bottom w:val="nil"/>
            </w:tcBorders>
            <w:shd w:val="clear" w:color="auto" w:fill="auto"/>
          </w:tcPr>
          <w:p w14:paraId="3CCBE406" w14:textId="77777777" w:rsidR="00BB1C7F" w:rsidRDefault="00BB1C7F" w:rsidP="001F38A3"/>
        </w:tc>
        <w:tc>
          <w:tcPr>
            <w:tcW w:w="1485" w:type="dxa"/>
            <w:shd w:val="clear" w:color="auto" w:fill="auto"/>
          </w:tcPr>
          <w:p w14:paraId="74F7828F" w14:textId="77777777" w:rsidR="00BB1C7F" w:rsidRDefault="00BB1C7F" w:rsidP="001F38A3"/>
        </w:tc>
        <w:tc>
          <w:tcPr>
            <w:tcW w:w="1497" w:type="dxa"/>
            <w:shd w:val="clear" w:color="auto" w:fill="auto"/>
          </w:tcPr>
          <w:p w14:paraId="5658939F" w14:textId="77777777" w:rsidR="00BB1C7F" w:rsidRDefault="00BB1C7F" w:rsidP="001F38A3"/>
        </w:tc>
      </w:tr>
      <w:tr w:rsidR="001261A9" w14:paraId="5C4CA7FE" w14:textId="77777777" w:rsidTr="001F38A3">
        <w:trPr>
          <w:jc w:val="center"/>
        </w:trPr>
        <w:tc>
          <w:tcPr>
            <w:tcW w:w="1516" w:type="dxa"/>
            <w:shd w:val="clear" w:color="auto" w:fill="auto"/>
          </w:tcPr>
          <w:p w14:paraId="4653E853" w14:textId="77777777" w:rsidR="001261A9" w:rsidRDefault="001261A9" w:rsidP="001F38A3"/>
        </w:tc>
        <w:tc>
          <w:tcPr>
            <w:tcW w:w="883" w:type="dxa"/>
            <w:shd w:val="clear" w:color="auto" w:fill="auto"/>
          </w:tcPr>
          <w:p w14:paraId="1C048EB2" w14:textId="77777777" w:rsidR="001261A9" w:rsidRDefault="001261A9" w:rsidP="001F38A3">
            <w:pPr>
              <w:jc w:val="right"/>
            </w:pPr>
          </w:p>
        </w:tc>
        <w:tc>
          <w:tcPr>
            <w:tcW w:w="241" w:type="dxa"/>
            <w:tcBorders>
              <w:top w:val="nil"/>
              <w:bottom w:val="nil"/>
            </w:tcBorders>
            <w:shd w:val="clear" w:color="auto" w:fill="auto"/>
          </w:tcPr>
          <w:p w14:paraId="75E314A2" w14:textId="77777777" w:rsidR="001261A9" w:rsidRDefault="001261A9" w:rsidP="001F38A3"/>
        </w:tc>
        <w:tc>
          <w:tcPr>
            <w:tcW w:w="1583" w:type="dxa"/>
            <w:shd w:val="clear" w:color="auto" w:fill="auto"/>
          </w:tcPr>
          <w:p w14:paraId="239B801E" w14:textId="77777777" w:rsidR="001261A9" w:rsidRDefault="001261A9" w:rsidP="001F38A3"/>
        </w:tc>
        <w:tc>
          <w:tcPr>
            <w:tcW w:w="883" w:type="dxa"/>
            <w:shd w:val="clear" w:color="auto" w:fill="auto"/>
          </w:tcPr>
          <w:p w14:paraId="1F8EBCB7" w14:textId="77777777" w:rsidR="001261A9" w:rsidRDefault="001261A9" w:rsidP="001F38A3"/>
        </w:tc>
        <w:tc>
          <w:tcPr>
            <w:tcW w:w="236" w:type="dxa"/>
            <w:tcBorders>
              <w:top w:val="nil"/>
              <w:bottom w:val="nil"/>
            </w:tcBorders>
            <w:shd w:val="clear" w:color="auto" w:fill="auto"/>
          </w:tcPr>
          <w:p w14:paraId="41EA8CB3" w14:textId="77777777" w:rsidR="001261A9" w:rsidRDefault="001261A9" w:rsidP="001F38A3"/>
        </w:tc>
        <w:tc>
          <w:tcPr>
            <w:tcW w:w="1485" w:type="dxa"/>
            <w:shd w:val="clear" w:color="auto" w:fill="auto"/>
          </w:tcPr>
          <w:p w14:paraId="5E248F29" w14:textId="77777777" w:rsidR="001261A9" w:rsidRDefault="001261A9" w:rsidP="001F38A3"/>
        </w:tc>
        <w:tc>
          <w:tcPr>
            <w:tcW w:w="1497" w:type="dxa"/>
            <w:shd w:val="clear" w:color="auto" w:fill="auto"/>
          </w:tcPr>
          <w:p w14:paraId="3B94F375" w14:textId="77777777" w:rsidR="001261A9" w:rsidRDefault="001261A9" w:rsidP="001F38A3"/>
        </w:tc>
      </w:tr>
      <w:tr w:rsidR="001D7E3D" w14:paraId="06F254C9" w14:textId="77777777" w:rsidTr="001F38A3">
        <w:trPr>
          <w:jc w:val="center"/>
        </w:trPr>
        <w:tc>
          <w:tcPr>
            <w:tcW w:w="1516" w:type="dxa"/>
            <w:tcBorders>
              <w:bottom w:val="single" w:sz="4" w:space="0" w:color="auto"/>
            </w:tcBorders>
            <w:shd w:val="clear" w:color="auto" w:fill="auto"/>
          </w:tcPr>
          <w:p w14:paraId="03D5A8F9" w14:textId="77777777" w:rsidR="001D7E3D" w:rsidRDefault="001D7E3D" w:rsidP="001F38A3">
            <w:r>
              <w:t>Summe</w:t>
            </w:r>
          </w:p>
        </w:tc>
        <w:tc>
          <w:tcPr>
            <w:tcW w:w="883" w:type="dxa"/>
            <w:tcBorders>
              <w:bottom w:val="single" w:sz="4" w:space="0" w:color="auto"/>
            </w:tcBorders>
            <w:shd w:val="clear" w:color="auto" w:fill="auto"/>
          </w:tcPr>
          <w:p w14:paraId="36C008F0" w14:textId="77777777" w:rsidR="001D7E3D" w:rsidRDefault="00BB1C7F" w:rsidP="001F38A3">
            <w:pPr>
              <w:jc w:val="right"/>
            </w:pPr>
            <w:r>
              <w:t>/17</w:t>
            </w:r>
          </w:p>
        </w:tc>
        <w:tc>
          <w:tcPr>
            <w:tcW w:w="241" w:type="dxa"/>
            <w:tcBorders>
              <w:top w:val="nil"/>
              <w:bottom w:val="single" w:sz="4" w:space="0" w:color="auto"/>
            </w:tcBorders>
            <w:shd w:val="clear" w:color="auto" w:fill="auto"/>
          </w:tcPr>
          <w:p w14:paraId="0023A6AC" w14:textId="77777777" w:rsidR="001D7E3D" w:rsidRDefault="001D7E3D" w:rsidP="001F38A3"/>
        </w:tc>
        <w:tc>
          <w:tcPr>
            <w:tcW w:w="1583" w:type="dxa"/>
            <w:tcBorders>
              <w:bottom w:val="single" w:sz="4" w:space="0" w:color="auto"/>
            </w:tcBorders>
            <w:shd w:val="clear" w:color="auto" w:fill="auto"/>
          </w:tcPr>
          <w:p w14:paraId="72BDD2E6" w14:textId="77777777" w:rsidR="001D7E3D" w:rsidRDefault="001D7E3D" w:rsidP="001F38A3">
            <w:r>
              <w:t>Summe</w:t>
            </w:r>
          </w:p>
        </w:tc>
        <w:tc>
          <w:tcPr>
            <w:tcW w:w="883" w:type="dxa"/>
            <w:tcBorders>
              <w:bottom w:val="single" w:sz="4" w:space="0" w:color="auto"/>
            </w:tcBorders>
            <w:shd w:val="clear" w:color="auto" w:fill="auto"/>
          </w:tcPr>
          <w:p w14:paraId="7750A728" w14:textId="77777777" w:rsidR="001D7E3D" w:rsidRDefault="001D7E3D" w:rsidP="001F38A3">
            <w:pPr>
              <w:jc w:val="right"/>
            </w:pPr>
            <w:r>
              <w:t>/</w:t>
            </w:r>
            <w:r w:rsidR="00BB1C7F">
              <w:t>4</w:t>
            </w:r>
          </w:p>
        </w:tc>
        <w:tc>
          <w:tcPr>
            <w:tcW w:w="236" w:type="dxa"/>
            <w:tcBorders>
              <w:top w:val="nil"/>
              <w:bottom w:val="single" w:sz="4" w:space="0" w:color="auto"/>
            </w:tcBorders>
            <w:shd w:val="clear" w:color="auto" w:fill="auto"/>
          </w:tcPr>
          <w:p w14:paraId="6C299D71" w14:textId="77777777" w:rsidR="001D7E3D" w:rsidRDefault="001D7E3D" w:rsidP="001F38A3"/>
        </w:tc>
        <w:tc>
          <w:tcPr>
            <w:tcW w:w="1485" w:type="dxa"/>
            <w:tcBorders>
              <w:bottom w:val="single" w:sz="4" w:space="0" w:color="auto"/>
            </w:tcBorders>
            <w:shd w:val="clear" w:color="auto" w:fill="auto"/>
          </w:tcPr>
          <w:p w14:paraId="1389F842" w14:textId="77777777" w:rsidR="001D7E3D" w:rsidRDefault="001D7E3D" w:rsidP="001F38A3">
            <w:r>
              <w:t>Summe</w:t>
            </w:r>
          </w:p>
        </w:tc>
        <w:tc>
          <w:tcPr>
            <w:tcW w:w="1497" w:type="dxa"/>
            <w:tcBorders>
              <w:bottom w:val="single" w:sz="4" w:space="0" w:color="auto"/>
            </w:tcBorders>
            <w:shd w:val="clear" w:color="auto" w:fill="auto"/>
          </w:tcPr>
          <w:p w14:paraId="2F05A75D" w14:textId="77777777" w:rsidR="001D7E3D" w:rsidRDefault="00BB1C7F" w:rsidP="001F38A3">
            <w:pPr>
              <w:jc w:val="right"/>
            </w:pPr>
            <w:r>
              <w:t>/14</w:t>
            </w:r>
          </w:p>
        </w:tc>
      </w:tr>
      <w:tr w:rsidR="001D7E3D" w14:paraId="1AB9D0C1" w14:textId="77777777" w:rsidTr="001F38A3">
        <w:trPr>
          <w:jc w:val="center"/>
        </w:trPr>
        <w:tc>
          <w:tcPr>
            <w:tcW w:w="1516" w:type="dxa"/>
            <w:tcBorders>
              <w:top w:val="single" w:sz="4" w:space="0" w:color="auto"/>
              <w:left w:val="nil"/>
              <w:bottom w:val="nil"/>
              <w:right w:val="nil"/>
            </w:tcBorders>
            <w:shd w:val="clear" w:color="auto" w:fill="auto"/>
          </w:tcPr>
          <w:p w14:paraId="19AB46C3" w14:textId="77777777" w:rsidR="001D7E3D" w:rsidRDefault="001D7E3D" w:rsidP="001F38A3"/>
        </w:tc>
        <w:tc>
          <w:tcPr>
            <w:tcW w:w="883" w:type="dxa"/>
            <w:tcBorders>
              <w:top w:val="single" w:sz="4" w:space="0" w:color="auto"/>
              <w:left w:val="nil"/>
              <w:bottom w:val="nil"/>
              <w:right w:val="nil"/>
            </w:tcBorders>
            <w:shd w:val="clear" w:color="auto" w:fill="auto"/>
          </w:tcPr>
          <w:p w14:paraId="5AC672F7" w14:textId="77777777" w:rsidR="001D7E3D" w:rsidRDefault="001D7E3D" w:rsidP="001F38A3">
            <w:pPr>
              <w:jc w:val="right"/>
            </w:pPr>
          </w:p>
        </w:tc>
        <w:tc>
          <w:tcPr>
            <w:tcW w:w="241" w:type="dxa"/>
            <w:tcBorders>
              <w:top w:val="single" w:sz="4" w:space="0" w:color="auto"/>
              <w:left w:val="nil"/>
              <w:bottom w:val="nil"/>
              <w:right w:val="nil"/>
            </w:tcBorders>
            <w:shd w:val="clear" w:color="auto" w:fill="auto"/>
          </w:tcPr>
          <w:p w14:paraId="0A355C8E" w14:textId="77777777" w:rsidR="001D7E3D" w:rsidRDefault="001D7E3D" w:rsidP="001F38A3"/>
        </w:tc>
        <w:tc>
          <w:tcPr>
            <w:tcW w:w="1583" w:type="dxa"/>
            <w:tcBorders>
              <w:top w:val="single" w:sz="4" w:space="0" w:color="auto"/>
              <w:left w:val="nil"/>
              <w:bottom w:val="nil"/>
              <w:right w:val="nil"/>
            </w:tcBorders>
            <w:shd w:val="clear" w:color="auto" w:fill="auto"/>
          </w:tcPr>
          <w:p w14:paraId="3C2C5980" w14:textId="77777777" w:rsidR="001D7E3D" w:rsidRDefault="001D7E3D" w:rsidP="001F38A3"/>
        </w:tc>
        <w:tc>
          <w:tcPr>
            <w:tcW w:w="883" w:type="dxa"/>
            <w:tcBorders>
              <w:top w:val="single" w:sz="4" w:space="0" w:color="auto"/>
              <w:left w:val="nil"/>
              <w:bottom w:val="nil"/>
              <w:right w:val="nil"/>
            </w:tcBorders>
            <w:shd w:val="clear" w:color="auto" w:fill="auto"/>
          </w:tcPr>
          <w:p w14:paraId="0C7259E5" w14:textId="77777777" w:rsidR="001D7E3D" w:rsidRDefault="001D7E3D" w:rsidP="001F38A3">
            <w:pPr>
              <w:jc w:val="right"/>
            </w:pPr>
          </w:p>
        </w:tc>
        <w:tc>
          <w:tcPr>
            <w:tcW w:w="236" w:type="dxa"/>
            <w:tcBorders>
              <w:top w:val="single" w:sz="4" w:space="0" w:color="auto"/>
              <w:left w:val="nil"/>
              <w:bottom w:val="nil"/>
              <w:right w:val="nil"/>
            </w:tcBorders>
            <w:shd w:val="clear" w:color="auto" w:fill="auto"/>
          </w:tcPr>
          <w:p w14:paraId="19EF6A3B" w14:textId="77777777" w:rsidR="001D7E3D" w:rsidRDefault="001D7E3D" w:rsidP="001F38A3"/>
        </w:tc>
        <w:tc>
          <w:tcPr>
            <w:tcW w:w="1485" w:type="dxa"/>
            <w:tcBorders>
              <w:top w:val="single" w:sz="4" w:space="0" w:color="auto"/>
              <w:left w:val="nil"/>
              <w:bottom w:val="nil"/>
              <w:right w:val="nil"/>
            </w:tcBorders>
            <w:shd w:val="clear" w:color="auto" w:fill="auto"/>
          </w:tcPr>
          <w:p w14:paraId="10CB0A37" w14:textId="77777777" w:rsidR="001D7E3D" w:rsidRDefault="001D7E3D" w:rsidP="001F38A3"/>
        </w:tc>
        <w:tc>
          <w:tcPr>
            <w:tcW w:w="1497" w:type="dxa"/>
            <w:tcBorders>
              <w:top w:val="single" w:sz="4" w:space="0" w:color="auto"/>
              <w:left w:val="nil"/>
              <w:bottom w:val="nil"/>
              <w:right w:val="nil"/>
            </w:tcBorders>
            <w:shd w:val="clear" w:color="auto" w:fill="auto"/>
          </w:tcPr>
          <w:p w14:paraId="58539CF9" w14:textId="77777777" w:rsidR="001D7E3D" w:rsidRDefault="001D7E3D" w:rsidP="001F38A3">
            <w:pPr>
              <w:jc w:val="right"/>
            </w:pPr>
          </w:p>
        </w:tc>
      </w:tr>
      <w:tr w:rsidR="001D7E3D" w14:paraId="27D06B6F" w14:textId="77777777" w:rsidTr="001F38A3">
        <w:trPr>
          <w:jc w:val="center"/>
        </w:trPr>
        <w:tc>
          <w:tcPr>
            <w:tcW w:w="1516" w:type="dxa"/>
            <w:tcBorders>
              <w:top w:val="nil"/>
              <w:left w:val="nil"/>
              <w:bottom w:val="nil"/>
              <w:right w:val="nil"/>
            </w:tcBorders>
            <w:shd w:val="clear" w:color="auto" w:fill="auto"/>
          </w:tcPr>
          <w:p w14:paraId="658A3CD9" w14:textId="77777777" w:rsidR="001D7E3D" w:rsidRPr="00F95C3D" w:rsidRDefault="001D7E3D" w:rsidP="001F38A3">
            <w:pPr>
              <w:rPr>
                <w:b/>
                <w:sz w:val="36"/>
              </w:rPr>
            </w:pPr>
            <w:r w:rsidRPr="00F95C3D">
              <w:rPr>
                <w:b/>
                <w:sz w:val="36"/>
              </w:rPr>
              <w:t>Gesamt:</w:t>
            </w:r>
          </w:p>
        </w:tc>
        <w:tc>
          <w:tcPr>
            <w:tcW w:w="1124" w:type="dxa"/>
            <w:gridSpan w:val="2"/>
            <w:tcBorders>
              <w:top w:val="nil"/>
              <w:left w:val="nil"/>
              <w:bottom w:val="nil"/>
              <w:right w:val="nil"/>
            </w:tcBorders>
            <w:shd w:val="clear" w:color="auto" w:fill="auto"/>
          </w:tcPr>
          <w:p w14:paraId="034D4EA4" w14:textId="77777777" w:rsidR="001D7E3D" w:rsidRDefault="001D7E3D" w:rsidP="001F38A3">
            <w:pPr>
              <w:jc w:val="right"/>
            </w:pPr>
            <w:r w:rsidRPr="00F95C3D">
              <w:rPr>
                <w:sz w:val="36"/>
              </w:rPr>
              <w:t>/35</w:t>
            </w:r>
          </w:p>
        </w:tc>
        <w:tc>
          <w:tcPr>
            <w:tcW w:w="1583" w:type="dxa"/>
            <w:tcBorders>
              <w:top w:val="nil"/>
              <w:left w:val="nil"/>
              <w:bottom w:val="nil"/>
              <w:right w:val="nil"/>
            </w:tcBorders>
            <w:shd w:val="clear" w:color="auto" w:fill="auto"/>
          </w:tcPr>
          <w:p w14:paraId="47CE9C14" w14:textId="77777777" w:rsidR="001D7E3D" w:rsidRDefault="001D7E3D" w:rsidP="001F38A3"/>
        </w:tc>
        <w:tc>
          <w:tcPr>
            <w:tcW w:w="883" w:type="dxa"/>
            <w:tcBorders>
              <w:top w:val="nil"/>
              <w:left w:val="nil"/>
              <w:bottom w:val="nil"/>
              <w:right w:val="nil"/>
            </w:tcBorders>
            <w:shd w:val="clear" w:color="auto" w:fill="auto"/>
          </w:tcPr>
          <w:p w14:paraId="5C469571" w14:textId="77777777" w:rsidR="001D7E3D" w:rsidRDefault="001D7E3D" w:rsidP="001F38A3">
            <w:pPr>
              <w:jc w:val="right"/>
            </w:pPr>
          </w:p>
        </w:tc>
        <w:tc>
          <w:tcPr>
            <w:tcW w:w="236" w:type="dxa"/>
            <w:tcBorders>
              <w:top w:val="nil"/>
              <w:left w:val="nil"/>
              <w:bottom w:val="nil"/>
              <w:right w:val="nil"/>
            </w:tcBorders>
            <w:shd w:val="clear" w:color="auto" w:fill="auto"/>
          </w:tcPr>
          <w:p w14:paraId="1ADFE94B" w14:textId="77777777" w:rsidR="001D7E3D" w:rsidRDefault="001D7E3D" w:rsidP="001F38A3"/>
        </w:tc>
        <w:tc>
          <w:tcPr>
            <w:tcW w:w="1485" w:type="dxa"/>
            <w:tcBorders>
              <w:top w:val="nil"/>
              <w:left w:val="nil"/>
              <w:bottom w:val="nil"/>
              <w:right w:val="nil"/>
            </w:tcBorders>
            <w:shd w:val="clear" w:color="auto" w:fill="auto"/>
          </w:tcPr>
          <w:p w14:paraId="1B05A28A" w14:textId="77777777" w:rsidR="001D7E3D" w:rsidRDefault="001D7E3D" w:rsidP="001F38A3"/>
        </w:tc>
        <w:tc>
          <w:tcPr>
            <w:tcW w:w="1497" w:type="dxa"/>
            <w:tcBorders>
              <w:top w:val="nil"/>
              <w:left w:val="nil"/>
              <w:bottom w:val="nil"/>
              <w:right w:val="nil"/>
            </w:tcBorders>
            <w:shd w:val="clear" w:color="auto" w:fill="auto"/>
          </w:tcPr>
          <w:p w14:paraId="423935C4" w14:textId="77777777" w:rsidR="001D7E3D" w:rsidRDefault="001D7E3D" w:rsidP="001F38A3">
            <w:pPr>
              <w:jc w:val="right"/>
            </w:pPr>
          </w:p>
        </w:tc>
      </w:tr>
    </w:tbl>
    <w:p w14:paraId="01B642E4" w14:textId="77777777" w:rsidR="006F0E65" w:rsidRPr="006F0E65" w:rsidRDefault="00FC6E83" w:rsidP="006F0E65">
      <w:pPr>
        <w:pStyle w:val="berschrift1"/>
        <w:numPr>
          <w:ilvl w:val="0"/>
          <w:numId w:val="23"/>
        </w:numPr>
      </w:pPr>
      <w:r w:rsidRPr="00D13E51">
        <w:lastRenderedPageBreak/>
        <w:t>Vorbereitung</w:t>
      </w:r>
      <w:r w:rsidR="00DF121B">
        <w:t>saufgaben</w:t>
      </w:r>
    </w:p>
    <w:p w14:paraId="4830D5D5" w14:textId="77777777" w:rsidR="00297E34" w:rsidRDefault="00E30615" w:rsidP="007421A2">
      <w:pPr>
        <w:numPr>
          <w:ilvl w:val="0"/>
          <w:numId w:val="12"/>
        </w:numPr>
        <w:tabs>
          <w:tab w:val="right" w:pos="9072"/>
        </w:tabs>
      </w:pPr>
      <w:r>
        <w:t xml:space="preserve">Bestimmen Sie sowohl die Übertragungsfunktion des Tiefpasses als auch die des Hochpasses, wenn an ihrem Ausgang ein Widerstand </w:t>
      </w:r>
      <w:r>
        <w:rPr>
          <w:i/>
        </w:rPr>
        <w:t>R</w:t>
      </w:r>
      <w:r>
        <w:rPr>
          <w:vertAlign w:val="subscript"/>
        </w:rPr>
        <w:t>L</w:t>
      </w:r>
      <w:r>
        <w:t xml:space="preserve"> geschaltet wird</w:t>
      </w:r>
      <w:r w:rsidR="007421A2">
        <w:rPr>
          <w:rFonts w:eastAsia="CMR10"/>
        </w:rPr>
        <w:tab/>
      </w:r>
      <w:r>
        <w:rPr>
          <w:rFonts w:eastAsia="CMR10"/>
          <w:b/>
        </w:rPr>
        <w:t>(4</w:t>
      </w:r>
      <w:r w:rsidR="007421A2" w:rsidRPr="007421A2">
        <w:rPr>
          <w:rFonts w:eastAsia="CMR10"/>
          <w:b/>
        </w:rPr>
        <w:t>P)</w:t>
      </w:r>
    </w:p>
    <w:p w14:paraId="14881E48" w14:textId="77777777" w:rsidR="00442DA8" w:rsidRDefault="00442DA8" w:rsidP="00442DA8">
      <w:pPr>
        <w:pStyle w:val="berschrift6"/>
      </w:pPr>
      <w:r>
        <w:t>Lösung:</w:t>
      </w:r>
    </w:p>
    <w:p w14:paraId="44FE68BA" w14:textId="44B53C50" w:rsidR="00AA638C" w:rsidRDefault="009D1F7B" w:rsidP="00695E70">
      <w:pPr>
        <w:spacing w:after="120"/>
        <w:ind w:left="567"/>
      </w:pPr>
      <w:r>
        <w:t xml:space="preserve"> </w:t>
      </w:r>
    </w:p>
    <w:p w14:paraId="77D794A9" w14:textId="04FAEDBF" w:rsidR="00D86C7F" w:rsidRPr="00923C82" w:rsidRDefault="00D86C7F" w:rsidP="00695E70">
      <w:pPr>
        <w:spacing w:after="120"/>
        <w:ind w:left="567"/>
        <w:rPr>
          <w:b/>
        </w:rPr>
      </w:pPr>
      <w:r w:rsidRPr="00923C82">
        <w:rPr>
          <w:b/>
        </w:rPr>
        <w:t>Belasteter</w:t>
      </w:r>
      <w:r w:rsidR="00923C82" w:rsidRPr="00923C82">
        <w:rPr>
          <w:b/>
        </w:rPr>
        <w:t xml:space="preserve"> Tiefpass:</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0"/>
        <w:gridCol w:w="562"/>
      </w:tblGrid>
      <w:tr w:rsidR="00D86C7F" w14:paraId="664ACE26" w14:textId="77777777" w:rsidTr="002435BA">
        <w:trPr>
          <w:trHeight w:val="366"/>
        </w:trPr>
        <w:tc>
          <w:tcPr>
            <w:tcW w:w="8500" w:type="dxa"/>
            <w:vAlign w:val="center"/>
          </w:tcPr>
          <w:p w14:paraId="6AD78872" w14:textId="10C3F4EB" w:rsidR="00D86C7F" w:rsidRDefault="0088255D" w:rsidP="002435BA">
            <m:oMathPara>
              <m:oMath>
                <m:bar>
                  <m:barPr>
                    <m:ctrlPr>
                      <w:rPr>
                        <w:rFonts w:ascii="Cambria Math" w:hAnsi="Cambria Math"/>
                        <w:i/>
                      </w:rPr>
                    </m:ctrlPr>
                  </m:barPr>
                  <m:e>
                    <m:r>
                      <w:rPr>
                        <w:rFonts w:ascii="Cambria Math" w:hAnsi="Cambria Math"/>
                      </w:rPr>
                      <m:t>V</m:t>
                    </m:r>
                  </m:e>
                </m:bar>
                <m:d>
                  <m:dPr>
                    <m:ctrlPr>
                      <w:rPr>
                        <w:rFonts w:ascii="Cambria Math" w:hAnsi="Cambria Math"/>
                        <w:i/>
                      </w:rPr>
                    </m:ctrlPr>
                  </m:dPr>
                  <m:e>
                    <m:r>
                      <w:rPr>
                        <w:rFonts w:ascii="Cambria Math" w:hAnsi="Cambria Math"/>
                      </w:rPr>
                      <m:t>ω</m:t>
                    </m:r>
                  </m:e>
                </m:d>
                <m:r>
                  <w:rPr>
                    <w:rFonts w:ascii="Cambria Math" w:hAnsi="Cambria Math"/>
                  </w:rPr>
                  <m:t>=</m:t>
                </m:r>
                <m:f>
                  <m:fPr>
                    <m:ctrlPr>
                      <w:rPr>
                        <w:rFonts w:ascii="Cambria Math" w:hAnsi="Cambria Math"/>
                        <w:i/>
                      </w:rPr>
                    </m:ctrlPr>
                  </m:fPr>
                  <m:num>
                    <m:bar>
                      <m:barPr>
                        <m:ctrlPr>
                          <w:rPr>
                            <w:rFonts w:ascii="Cambria Math" w:hAnsi="Cambria Math"/>
                            <w:i/>
                          </w:rPr>
                        </m:ctrlPr>
                      </m:barPr>
                      <m:e>
                        <m:sSub>
                          <m:sSubPr>
                            <m:ctrlPr>
                              <w:rPr>
                                <w:rFonts w:ascii="Cambria Math" w:hAnsi="Cambria Math"/>
                                <w:i/>
                              </w:rPr>
                            </m:ctrlPr>
                          </m:sSubPr>
                          <m:e>
                            <m:r>
                              <w:rPr>
                                <w:rFonts w:ascii="Cambria Math" w:hAnsi="Cambria Math"/>
                              </w:rPr>
                              <m:t>U</m:t>
                            </m:r>
                          </m:e>
                          <m:sub>
                            <m:r>
                              <w:rPr>
                                <w:rFonts w:ascii="Cambria Math" w:hAnsi="Cambria Math"/>
                              </w:rPr>
                              <m:t>a</m:t>
                            </m:r>
                          </m:sub>
                        </m:sSub>
                      </m:e>
                    </m:bar>
                  </m:num>
                  <m:den>
                    <m:bar>
                      <m:barPr>
                        <m:ctrlPr>
                          <w:rPr>
                            <w:rFonts w:ascii="Cambria Math" w:hAnsi="Cambria Math"/>
                            <w:i/>
                          </w:rPr>
                        </m:ctrlPr>
                      </m:barPr>
                      <m:e>
                        <m:sSub>
                          <m:sSubPr>
                            <m:ctrlPr>
                              <w:rPr>
                                <w:rFonts w:ascii="Cambria Math" w:hAnsi="Cambria Math"/>
                                <w:i/>
                              </w:rPr>
                            </m:ctrlPr>
                          </m:sSubPr>
                          <m:e>
                            <m:r>
                              <w:rPr>
                                <w:rFonts w:ascii="Cambria Math" w:hAnsi="Cambria Math"/>
                              </w:rPr>
                              <m:t>U</m:t>
                            </m:r>
                          </m:e>
                          <m:sub>
                            <m:r>
                              <w:rPr>
                                <w:rFonts w:ascii="Cambria Math" w:hAnsi="Cambria Math"/>
                              </w:rPr>
                              <m:t>e</m:t>
                            </m:r>
                          </m:sub>
                        </m:sSub>
                      </m:e>
                    </m:bar>
                  </m:den>
                </m:f>
                <m:r>
                  <w:rPr>
                    <w:rFonts w:ascii="Cambria Math" w:hAnsi="Cambria Math"/>
                  </w:rPr>
                  <m:t>=</m:t>
                </m:r>
                <m:f>
                  <m:fPr>
                    <m:ctrlPr>
                      <w:rPr>
                        <w:rFonts w:ascii="Cambria Math" w:hAnsi="Cambria Math"/>
                        <w:i/>
                      </w:rPr>
                    </m:ctrlPr>
                  </m:fPr>
                  <m:num>
                    <m:bar>
                      <m:barPr>
                        <m:ctrlPr>
                          <w:rPr>
                            <w:rFonts w:ascii="Cambria Math" w:hAnsi="Cambria Math"/>
                            <w:i/>
                          </w:rPr>
                        </m:ctrlPr>
                      </m:barPr>
                      <m:e>
                        <m:sSub>
                          <m:sSubPr>
                            <m:ctrlPr>
                              <w:rPr>
                                <w:rFonts w:ascii="Cambria Math" w:hAnsi="Cambria Math"/>
                                <w:i/>
                              </w:rPr>
                            </m:ctrlPr>
                          </m:sSubPr>
                          <m:e>
                            <m:r>
                              <w:rPr>
                                <w:rFonts w:ascii="Cambria Math" w:hAnsi="Cambria Math"/>
                              </w:rPr>
                              <m:t>Z</m:t>
                            </m:r>
                          </m:e>
                          <m:sub>
                            <m:sSub>
                              <m:sSubPr>
                                <m:ctrlPr>
                                  <w:rPr>
                                    <w:rFonts w:ascii="Cambria Math" w:hAnsi="Cambria Math"/>
                                    <w:i/>
                                  </w:rPr>
                                </m:ctrlPr>
                              </m:sSubPr>
                              <m:e>
                                <m:r>
                                  <w:rPr>
                                    <w:rFonts w:ascii="Cambria Math" w:hAnsi="Cambria Math"/>
                                  </w:rPr>
                                  <m:t>R</m:t>
                                </m:r>
                              </m:e>
                              <m:sub>
                                <m:r>
                                  <w:rPr>
                                    <w:rFonts w:ascii="Cambria Math" w:hAnsi="Cambria Math"/>
                                  </w:rPr>
                                  <m:t>L</m:t>
                                </m:r>
                              </m:sub>
                            </m:sSub>
                            <m:r>
                              <w:rPr>
                                <w:rFonts w:ascii="Cambria Math" w:hAnsi="Cambria Math"/>
                              </w:rPr>
                              <m:t>,C</m:t>
                            </m:r>
                          </m:sub>
                        </m:sSub>
                      </m:e>
                    </m:bar>
                  </m:num>
                  <m:den>
                    <m:sSub>
                      <m:sSubPr>
                        <m:ctrlPr>
                          <w:rPr>
                            <w:rFonts w:ascii="Cambria Math" w:hAnsi="Cambria Math"/>
                            <w:i/>
                          </w:rPr>
                        </m:ctrlPr>
                      </m:sSubPr>
                      <m:e>
                        <m:bar>
                          <m:barPr>
                            <m:ctrlPr>
                              <w:rPr>
                                <w:rFonts w:ascii="Cambria Math" w:hAnsi="Cambria Math"/>
                                <w:i/>
                              </w:rPr>
                            </m:ctrlPr>
                          </m:barPr>
                          <m:e>
                            <m:r>
                              <w:rPr>
                                <w:rFonts w:ascii="Cambria Math" w:hAnsi="Cambria Math"/>
                              </w:rPr>
                              <m:t>Z</m:t>
                            </m:r>
                          </m:e>
                        </m:bar>
                      </m:e>
                      <m:sub>
                        <m:r>
                          <w:rPr>
                            <w:rFonts w:ascii="Cambria Math" w:hAnsi="Cambria Math"/>
                          </w:rPr>
                          <m:t>ges</m:t>
                        </m:r>
                      </m:sub>
                    </m:sSub>
                  </m:den>
                </m:f>
              </m:oMath>
            </m:oMathPara>
          </w:p>
        </w:tc>
        <w:tc>
          <w:tcPr>
            <w:tcW w:w="562" w:type="dxa"/>
            <w:vAlign w:val="center"/>
          </w:tcPr>
          <w:p w14:paraId="699A7A18" w14:textId="3FE0C29E" w:rsidR="00D86C7F" w:rsidRDefault="00D86C7F" w:rsidP="002435BA">
            <w:pPr>
              <w:jc w:val="right"/>
            </w:pPr>
            <w:r>
              <w:t>(</w:t>
            </w:r>
            <w:r>
              <w:fldChar w:fldCharType="begin"/>
            </w:r>
            <m:oMath>
              <m:r>
                <m:rPr>
                  <m:sty m:val="p"/>
                </m:rPr>
                <w:rPr>
                  <w:rFonts w:ascii="Cambria Math" w:hAnsi="Cambria Math"/>
                </w:rPr>
                <m:t xml:space="preserve"> SEQ Formel \* ARABIC </m:t>
              </m:r>
            </m:oMath>
            <w:r>
              <w:fldChar w:fldCharType="separate"/>
            </w:r>
            <m:oMath>
              <m:r>
                <m:rPr>
                  <m:sty m:val="p"/>
                </m:rPr>
                <w:rPr>
                  <w:rFonts w:ascii="Cambria Math" w:hAnsi="Cambria Math"/>
                  <w:noProof/>
                </w:rPr>
                <m:t>1</m:t>
              </m:r>
            </m:oMath>
            <w:r>
              <w:fldChar w:fldCharType="end"/>
            </w:r>
            <w:r>
              <w:t>)</w:t>
            </w:r>
          </w:p>
        </w:tc>
      </w:tr>
    </w:tbl>
    <w:p w14:paraId="5ED36311" w14:textId="77777777" w:rsidR="00D86C7F" w:rsidRPr="00FC7DFE" w:rsidRDefault="00D86C7F" w:rsidP="00D86C7F"/>
    <w:p w14:paraId="6E8C6627" w14:textId="77777777" w:rsidR="00D86C7F" w:rsidRDefault="00D86C7F" w:rsidP="00D86C7F">
      <w:pPr>
        <w:spacing w:after="120"/>
        <w:ind w:left="567"/>
      </w:pPr>
      <w:r>
        <w:t xml:space="preserve">Mit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0"/>
        <w:gridCol w:w="562"/>
      </w:tblGrid>
      <w:tr w:rsidR="00D86C7F" w14:paraId="1440656B" w14:textId="77777777" w:rsidTr="002435BA">
        <w:trPr>
          <w:trHeight w:val="366"/>
        </w:trPr>
        <w:tc>
          <w:tcPr>
            <w:tcW w:w="8500" w:type="dxa"/>
            <w:vAlign w:val="center"/>
          </w:tcPr>
          <w:p w14:paraId="1B37E45A" w14:textId="3391572C" w:rsidR="00D86C7F" w:rsidRDefault="0088255D" w:rsidP="002435BA">
            <m:oMathPara>
              <m:oMath>
                <m:bar>
                  <m:barPr>
                    <m:ctrlPr>
                      <w:rPr>
                        <w:rFonts w:ascii="Cambria Math" w:hAnsi="Cambria Math"/>
                        <w:i/>
                      </w:rPr>
                    </m:ctrlPr>
                  </m:barPr>
                  <m:e>
                    <m:sSub>
                      <m:sSubPr>
                        <m:ctrlPr>
                          <w:rPr>
                            <w:rFonts w:ascii="Cambria Math" w:hAnsi="Cambria Math"/>
                            <w:i/>
                          </w:rPr>
                        </m:ctrlPr>
                      </m:sSubPr>
                      <m:e>
                        <m:r>
                          <w:rPr>
                            <w:rFonts w:ascii="Cambria Math" w:hAnsi="Cambria Math"/>
                          </w:rPr>
                          <m:t>Z</m:t>
                        </m:r>
                      </m:e>
                      <m:sub>
                        <m:sSub>
                          <m:sSubPr>
                            <m:ctrlPr>
                              <w:rPr>
                                <w:rFonts w:ascii="Cambria Math" w:hAnsi="Cambria Math"/>
                                <w:i/>
                              </w:rPr>
                            </m:ctrlPr>
                          </m:sSubPr>
                          <m:e>
                            <m:r>
                              <w:rPr>
                                <w:rFonts w:ascii="Cambria Math" w:hAnsi="Cambria Math"/>
                              </w:rPr>
                              <m:t>R</m:t>
                            </m:r>
                          </m:e>
                          <m:sub>
                            <m:r>
                              <w:rPr>
                                <w:rFonts w:ascii="Cambria Math" w:hAnsi="Cambria Math"/>
                              </w:rPr>
                              <m:t>L</m:t>
                            </m:r>
                          </m:sub>
                        </m:sSub>
                        <m:r>
                          <w:rPr>
                            <w:rFonts w:ascii="Cambria Math" w:hAnsi="Cambria Math"/>
                          </w:rPr>
                          <m:t>,C</m:t>
                        </m:r>
                      </m:sub>
                    </m:sSub>
                  </m:e>
                </m:bar>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R</m:t>
                            </m:r>
                          </m:e>
                          <m:sub>
                            <m:r>
                              <w:rPr>
                                <w:rFonts w:ascii="Cambria Math" w:hAnsi="Cambria Math"/>
                              </w:rPr>
                              <m:t>L</m:t>
                            </m:r>
                          </m:sub>
                        </m:sSub>
                      </m:den>
                    </m:f>
                    <m:r>
                      <w:rPr>
                        <w:rFonts w:ascii="Cambria Math" w:hAnsi="Cambria Math"/>
                      </w:rPr>
                      <m:t>+jωC</m:t>
                    </m:r>
                  </m:den>
                </m:f>
                <m:r>
                  <w:rPr>
                    <w:rFonts w:ascii="Cambria Math" w:hAnsi="Cambria Math"/>
                  </w:rPr>
                  <m:t>=</m:t>
                </m:r>
                <m:f>
                  <m:fPr>
                    <m:ctrlPr>
                      <w:rPr>
                        <w:rFonts w:ascii="Cambria Math" w:hAnsi="Cambria Math"/>
                        <w:i/>
                      </w:rPr>
                    </m:ctrlPr>
                  </m:fPr>
                  <m:num>
                    <m:r>
                      <w:rPr>
                        <w:rFonts w:ascii="Cambria Math" w:hAnsi="Cambria Math"/>
                      </w:rPr>
                      <m:t>1</m:t>
                    </m:r>
                  </m:num>
                  <m:den>
                    <m:bar>
                      <m:barPr>
                        <m:ctrlPr>
                          <w:rPr>
                            <w:rFonts w:ascii="Cambria Math" w:hAnsi="Cambria Math"/>
                            <w:i/>
                          </w:rPr>
                        </m:ctrlPr>
                      </m:barPr>
                      <m:e>
                        <m:sSub>
                          <m:sSubPr>
                            <m:ctrlPr>
                              <w:rPr>
                                <w:rFonts w:ascii="Cambria Math" w:hAnsi="Cambria Math"/>
                                <w:i/>
                              </w:rPr>
                            </m:ctrlPr>
                          </m:sSubPr>
                          <m:e>
                            <m:r>
                              <w:rPr>
                                <w:rFonts w:ascii="Cambria Math" w:hAnsi="Cambria Math"/>
                              </w:rPr>
                              <m:t>Y</m:t>
                            </m:r>
                          </m:e>
                          <m:sub>
                            <m:sSub>
                              <m:sSubPr>
                                <m:ctrlPr>
                                  <w:rPr>
                                    <w:rFonts w:ascii="Cambria Math" w:hAnsi="Cambria Math"/>
                                    <w:i/>
                                  </w:rPr>
                                </m:ctrlPr>
                              </m:sSubPr>
                              <m:e>
                                <m:r>
                                  <w:rPr>
                                    <w:rFonts w:ascii="Cambria Math" w:hAnsi="Cambria Math"/>
                                  </w:rPr>
                                  <m:t>R</m:t>
                                </m:r>
                              </m:e>
                              <m:sub>
                                <m:r>
                                  <w:rPr>
                                    <w:rFonts w:ascii="Cambria Math" w:hAnsi="Cambria Math"/>
                                  </w:rPr>
                                  <m:t>L</m:t>
                                </m:r>
                              </m:sub>
                            </m:sSub>
                            <m:r>
                              <w:rPr>
                                <w:rFonts w:ascii="Cambria Math" w:hAnsi="Cambria Math"/>
                              </w:rPr>
                              <m:t>,C</m:t>
                            </m:r>
                          </m:sub>
                        </m:sSub>
                      </m:e>
                    </m:bar>
                  </m:den>
                </m:f>
              </m:oMath>
            </m:oMathPara>
          </w:p>
        </w:tc>
        <w:tc>
          <w:tcPr>
            <w:tcW w:w="562" w:type="dxa"/>
            <w:vAlign w:val="center"/>
          </w:tcPr>
          <w:p w14:paraId="4A3FFFAD" w14:textId="7FACC958" w:rsidR="00D86C7F" w:rsidRDefault="00D86C7F" w:rsidP="002435BA">
            <w:pPr>
              <w:jc w:val="right"/>
            </w:pPr>
            <w:r>
              <w:t>(</w:t>
            </w:r>
            <w:r>
              <w:fldChar w:fldCharType="begin"/>
            </w:r>
            <m:oMath>
              <m:r>
                <m:rPr>
                  <m:sty m:val="p"/>
                </m:rPr>
                <w:rPr>
                  <w:rFonts w:ascii="Cambria Math" w:hAnsi="Cambria Math"/>
                </w:rPr>
                <m:t xml:space="preserve"> SEQ Formel \* ARABIC </m:t>
              </m:r>
            </m:oMath>
            <w:r>
              <w:fldChar w:fldCharType="separate"/>
            </w:r>
            <m:oMath>
              <m:r>
                <m:rPr>
                  <m:sty m:val="p"/>
                </m:rPr>
                <w:rPr>
                  <w:rFonts w:ascii="Cambria Math" w:hAnsi="Cambria Math"/>
                  <w:noProof/>
                </w:rPr>
                <m:t>2</m:t>
              </m:r>
            </m:oMath>
            <w:r>
              <w:fldChar w:fldCharType="end"/>
            </w:r>
            <w:r>
              <w:t>)</w:t>
            </w:r>
          </w:p>
        </w:tc>
      </w:tr>
    </w:tbl>
    <w:p w14:paraId="057F7DFC" w14:textId="77777777" w:rsidR="00D86C7F" w:rsidRDefault="00D86C7F" w:rsidP="00D86C7F">
      <w:pPr>
        <w:spacing w:after="120"/>
        <w:ind w:left="567"/>
      </w:pPr>
    </w:p>
    <w:p w14:paraId="0710E44C" w14:textId="77777777" w:rsidR="00D86C7F" w:rsidRDefault="00D86C7F" w:rsidP="00D86C7F">
      <w:pPr>
        <w:spacing w:after="120"/>
        <w:ind w:left="567"/>
      </w:pPr>
      <w:r>
        <w:t>Daraus folgt: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0"/>
        <w:gridCol w:w="562"/>
      </w:tblGrid>
      <w:tr w:rsidR="00D86C7F" w14:paraId="51762746" w14:textId="77777777" w:rsidTr="002435BA">
        <w:trPr>
          <w:trHeight w:val="366"/>
        </w:trPr>
        <w:tc>
          <w:tcPr>
            <w:tcW w:w="8500" w:type="dxa"/>
            <w:vAlign w:val="center"/>
          </w:tcPr>
          <w:p w14:paraId="2E12F07B" w14:textId="49C77E62" w:rsidR="00D86C7F" w:rsidRDefault="0088255D" w:rsidP="002435BA">
            <m:oMathPara>
              <m:oMath>
                <m:bar>
                  <m:barPr>
                    <m:ctrlPr>
                      <w:rPr>
                        <w:rFonts w:ascii="Cambria Math" w:hAnsi="Cambria Math"/>
                        <w:i/>
                      </w:rPr>
                    </m:ctrlPr>
                  </m:barPr>
                  <m:e>
                    <m:r>
                      <w:rPr>
                        <w:rFonts w:ascii="Cambria Math" w:hAnsi="Cambria Math"/>
                      </w:rPr>
                      <m:t>V</m:t>
                    </m:r>
                  </m:e>
                </m:bar>
                <m:d>
                  <m:dPr>
                    <m:ctrlPr>
                      <w:rPr>
                        <w:rFonts w:ascii="Cambria Math" w:hAnsi="Cambria Math"/>
                        <w:i/>
                      </w:rPr>
                    </m:ctrlPr>
                  </m:dPr>
                  <m:e>
                    <m:r>
                      <w:rPr>
                        <w:rFonts w:ascii="Cambria Math" w:hAnsi="Cambria Math"/>
                      </w:rPr>
                      <m:t>ω</m:t>
                    </m:r>
                  </m:e>
                </m:d>
                <m:r>
                  <w:rPr>
                    <w:rFonts w:ascii="Cambria Math" w:hAnsi="Cambria Math"/>
                  </w:rPr>
                  <m:t>=</m:t>
                </m:r>
                <m:f>
                  <m:fPr>
                    <m:ctrlPr>
                      <w:rPr>
                        <w:rFonts w:ascii="Cambria Math" w:hAnsi="Cambria Math"/>
                        <w:i/>
                      </w:rPr>
                    </m:ctrlPr>
                  </m:fPr>
                  <m:num>
                    <m:bar>
                      <m:barPr>
                        <m:ctrlPr>
                          <w:rPr>
                            <w:rFonts w:ascii="Cambria Math" w:hAnsi="Cambria Math"/>
                            <w:i/>
                          </w:rPr>
                        </m:ctrlPr>
                      </m:barPr>
                      <m:e>
                        <m:sSub>
                          <m:sSubPr>
                            <m:ctrlPr>
                              <w:rPr>
                                <w:rFonts w:ascii="Cambria Math" w:hAnsi="Cambria Math"/>
                                <w:i/>
                              </w:rPr>
                            </m:ctrlPr>
                          </m:sSubPr>
                          <m:e>
                            <m:r>
                              <w:rPr>
                                <w:rFonts w:ascii="Cambria Math" w:hAnsi="Cambria Math"/>
                              </w:rPr>
                              <m:t>Z</m:t>
                            </m:r>
                          </m:e>
                          <m:sub>
                            <m:sSub>
                              <m:sSubPr>
                                <m:ctrlPr>
                                  <w:rPr>
                                    <w:rFonts w:ascii="Cambria Math" w:hAnsi="Cambria Math"/>
                                    <w:i/>
                                  </w:rPr>
                                </m:ctrlPr>
                              </m:sSubPr>
                              <m:e>
                                <m:r>
                                  <w:rPr>
                                    <w:rFonts w:ascii="Cambria Math" w:hAnsi="Cambria Math"/>
                                  </w:rPr>
                                  <m:t>R</m:t>
                                </m:r>
                              </m:e>
                              <m:sub>
                                <m:r>
                                  <w:rPr>
                                    <w:rFonts w:ascii="Cambria Math" w:hAnsi="Cambria Math"/>
                                  </w:rPr>
                                  <m:t>L</m:t>
                                </m:r>
                              </m:sub>
                            </m:sSub>
                            <m:r>
                              <w:rPr>
                                <w:rFonts w:ascii="Cambria Math" w:hAnsi="Cambria Math"/>
                              </w:rPr>
                              <m:t>,C</m:t>
                            </m:r>
                          </m:sub>
                        </m:sSub>
                      </m:e>
                    </m:bar>
                  </m:num>
                  <m:den>
                    <m:r>
                      <w:rPr>
                        <w:rFonts w:ascii="Cambria Math" w:hAnsi="Cambria Math"/>
                      </w:rPr>
                      <m:t>R+</m:t>
                    </m:r>
                    <m:bar>
                      <m:barPr>
                        <m:ctrlPr>
                          <w:rPr>
                            <w:rFonts w:ascii="Cambria Math" w:hAnsi="Cambria Math"/>
                            <w:i/>
                          </w:rPr>
                        </m:ctrlPr>
                      </m:barPr>
                      <m:e>
                        <m:sSub>
                          <m:sSubPr>
                            <m:ctrlPr>
                              <w:rPr>
                                <w:rFonts w:ascii="Cambria Math" w:hAnsi="Cambria Math"/>
                                <w:i/>
                              </w:rPr>
                            </m:ctrlPr>
                          </m:sSubPr>
                          <m:e>
                            <m:r>
                              <w:rPr>
                                <w:rFonts w:ascii="Cambria Math" w:hAnsi="Cambria Math"/>
                              </w:rPr>
                              <m:t>Z</m:t>
                            </m:r>
                          </m:e>
                          <m:sub>
                            <m:sSub>
                              <m:sSubPr>
                                <m:ctrlPr>
                                  <w:rPr>
                                    <w:rFonts w:ascii="Cambria Math" w:hAnsi="Cambria Math"/>
                                    <w:i/>
                                  </w:rPr>
                                </m:ctrlPr>
                              </m:sSubPr>
                              <m:e>
                                <m:r>
                                  <w:rPr>
                                    <w:rFonts w:ascii="Cambria Math" w:hAnsi="Cambria Math"/>
                                  </w:rPr>
                                  <m:t>R</m:t>
                                </m:r>
                              </m:e>
                              <m:sub>
                                <m:r>
                                  <w:rPr>
                                    <w:rFonts w:ascii="Cambria Math" w:hAnsi="Cambria Math"/>
                                  </w:rPr>
                                  <m:t>L</m:t>
                                </m:r>
                              </m:sub>
                            </m:sSub>
                            <m:r>
                              <w:rPr>
                                <w:rFonts w:ascii="Cambria Math" w:hAnsi="Cambria Math"/>
                              </w:rPr>
                              <m:t>,C</m:t>
                            </m:r>
                          </m:sub>
                        </m:sSub>
                      </m:e>
                    </m:ba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f>
                      <m:fPr>
                        <m:ctrlPr>
                          <w:rPr>
                            <w:rFonts w:ascii="Cambria Math" w:hAnsi="Cambria Math"/>
                            <w:i/>
                          </w:rPr>
                        </m:ctrlPr>
                      </m:fPr>
                      <m:num>
                        <m:r>
                          <w:rPr>
                            <w:rFonts w:ascii="Cambria Math" w:hAnsi="Cambria Math"/>
                          </w:rPr>
                          <m:t>R</m:t>
                        </m:r>
                      </m:num>
                      <m:den>
                        <m:bar>
                          <m:barPr>
                            <m:ctrlPr>
                              <w:rPr>
                                <w:rFonts w:ascii="Cambria Math" w:hAnsi="Cambria Math"/>
                                <w:i/>
                              </w:rPr>
                            </m:ctrlPr>
                          </m:barPr>
                          <m:e>
                            <m:sSub>
                              <m:sSubPr>
                                <m:ctrlPr>
                                  <w:rPr>
                                    <w:rFonts w:ascii="Cambria Math" w:hAnsi="Cambria Math"/>
                                    <w:i/>
                                  </w:rPr>
                                </m:ctrlPr>
                              </m:sSubPr>
                              <m:e>
                                <m:r>
                                  <w:rPr>
                                    <w:rFonts w:ascii="Cambria Math" w:hAnsi="Cambria Math"/>
                                  </w:rPr>
                                  <m:t>Z</m:t>
                                </m:r>
                              </m:e>
                              <m:sub>
                                <m:sSub>
                                  <m:sSubPr>
                                    <m:ctrlPr>
                                      <w:rPr>
                                        <w:rFonts w:ascii="Cambria Math" w:hAnsi="Cambria Math"/>
                                        <w:i/>
                                      </w:rPr>
                                    </m:ctrlPr>
                                  </m:sSubPr>
                                  <m:e>
                                    <m:r>
                                      <w:rPr>
                                        <w:rFonts w:ascii="Cambria Math" w:hAnsi="Cambria Math"/>
                                      </w:rPr>
                                      <m:t>R</m:t>
                                    </m:r>
                                  </m:e>
                                  <m:sub>
                                    <m:r>
                                      <w:rPr>
                                        <w:rFonts w:ascii="Cambria Math" w:hAnsi="Cambria Math"/>
                                      </w:rPr>
                                      <m:t>L</m:t>
                                    </m:r>
                                  </m:sub>
                                </m:sSub>
                                <m:r>
                                  <w:rPr>
                                    <w:rFonts w:ascii="Cambria Math" w:hAnsi="Cambria Math"/>
                                  </w:rPr>
                                  <m:t>,C</m:t>
                                </m:r>
                              </m:sub>
                            </m:sSub>
                          </m:e>
                        </m:bar>
                      </m:den>
                    </m:f>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1+R</m:t>
                    </m:r>
                    <m:bar>
                      <m:barPr>
                        <m:ctrlPr>
                          <w:rPr>
                            <w:rFonts w:ascii="Cambria Math" w:hAnsi="Cambria Math"/>
                            <w:i/>
                          </w:rPr>
                        </m:ctrlPr>
                      </m:barPr>
                      <m:e>
                        <m:sSub>
                          <m:sSubPr>
                            <m:ctrlPr>
                              <w:rPr>
                                <w:rFonts w:ascii="Cambria Math" w:hAnsi="Cambria Math"/>
                                <w:i/>
                              </w:rPr>
                            </m:ctrlPr>
                          </m:sSubPr>
                          <m:e>
                            <m:r>
                              <w:rPr>
                                <w:rFonts w:ascii="Cambria Math" w:hAnsi="Cambria Math"/>
                              </w:rPr>
                              <m:t>Y</m:t>
                            </m:r>
                          </m:e>
                          <m:sub>
                            <m:sSub>
                              <m:sSubPr>
                                <m:ctrlPr>
                                  <w:rPr>
                                    <w:rFonts w:ascii="Cambria Math" w:hAnsi="Cambria Math"/>
                                    <w:i/>
                                  </w:rPr>
                                </m:ctrlPr>
                              </m:sSubPr>
                              <m:e>
                                <m:r>
                                  <w:rPr>
                                    <w:rFonts w:ascii="Cambria Math" w:hAnsi="Cambria Math"/>
                                  </w:rPr>
                                  <m:t>R</m:t>
                                </m:r>
                              </m:e>
                              <m:sub>
                                <m:r>
                                  <w:rPr>
                                    <w:rFonts w:ascii="Cambria Math" w:hAnsi="Cambria Math"/>
                                  </w:rPr>
                                  <m:t>L</m:t>
                                </m:r>
                              </m:sub>
                            </m:sSub>
                            <m:r>
                              <w:rPr>
                                <w:rFonts w:ascii="Cambria Math" w:hAnsi="Cambria Math"/>
                              </w:rPr>
                              <m:t>,C</m:t>
                            </m:r>
                          </m:sub>
                        </m:sSub>
                      </m:e>
                    </m:ba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1+R</m:t>
                    </m:r>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R</m:t>
                                </m:r>
                              </m:e>
                              <m:sub>
                                <m:r>
                                  <w:rPr>
                                    <w:rFonts w:ascii="Cambria Math" w:hAnsi="Cambria Math"/>
                                  </w:rPr>
                                  <m:t>L</m:t>
                                </m:r>
                              </m:sub>
                            </m:sSub>
                          </m:den>
                        </m:f>
                        <m:r>
                          <w:rPr>
                            <w:rFonts w:ascii="Cambria Math" w:hAnsi="Cambria Math"/>
                          </w:rPr>
                          <m:t>+jωC</m:t>
                        </m:r>
                      </m:e>
                    </m:d>
                  </m:den>
                </m:f>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R+</m:t>
                        </m:r>
                        <m:sSub>
                          <m:sSubPr>
                            <m:ctrlPr>
                              <w:rPr>
                                <w:rFonts w:ascii="Cambria Math" w:hAnsi="Cambria Math"/>
                                <w:i/>
                              </w:rPr>
                            </m:ctrlPr>
                          </m:sSubPr>
                          <m:e>
                            <m:r>
                              <w:rPr>
                                <w:rFonts w:ascii="Cambria Math" w:hAnsi="Cambria Math"/>
                              </w:rPr>
                              <m:t>R</m:t>
                            </m:r>
                          </m:e>
                          <m:sub>
                            <m:r>
                              <w:rPr>
                                <w:rFonts w:ascii="Cambria Math" w:hAnsi="Cambria Math"/>
                              </w:rPr>
                              <m:t>L</m:t>
                            </m:r>
                          </m:sub>
                        </m:sSub>
                      </m:num>
                      <m:den>
                        <m:sSub>
                          <m:sSubPr>
                            <m:ctrlPr>
                              <w:rPr>
                                <w:rFonts w:ascii="Cambria Math" w:hAnsi="Cambria Math"/>
                                <w:i/>
                              </w:rPr>
                            </m:ctrlPr>
                          </m:sSubPr>
                          <m:e>
                            <m:r>
                              <w:rPr>
                                <w:rFonts w:ascii="Cambria Math" w:hAnsi="Cambria Math"/>
                              </w:rPr>
                              <m:t>R</m:t>
                            </m:r>
                          </m:e>
                          <m:sub>
                            <m:r>
                              <w:rPr>
                                <w:rFonts w:ascii="Cambria Math" w:hAnsi="Cambria Math"/>
                              </w:rPr>
                              <m:t>L</m:t>
                            </m:r>
                          </m:sub>
                        </m:sSub>
                      </m:den>
                    </m:f>
                    <m:r>
                      <w:rPr>
                        <w:rFonts w:ascii="Cambria Math" w:hAnsi="Cambria Math"/>
                      </w:rPr>
                      <m:t>+jωRC</m:t>
                    </m:r>
                  </m:den>
                </m:f>
              </m:oMath>
            </m:oMathPara>
          </w:p>
        </w:tc>
        <w:tc>
          <w:tcPr>
            <w:tcW w:w="562" w:type="dxa"/>
            <w:vAlign w:val="center"/>
          </w:tcPr>
          <w:p w14:paraId="27A0735B" w14:textId="03AF709C" w:rsidR="00D86C7F" w:rsidRDefault="00D86C7F" w:rsidP="002435BA">
            <w:pPr>
              <w:jc w:val="right"/>
            </w:pPr>
            <w:r>
              <w:t>(</w:t>
            </w:r>
            <w:r>
              <w:fldChar w:fldCharType="begin"/>
            </w:r>
            <m:oMath>
              <m:r>
                <m:rPr>
                  <m:sty m:val="p"/>
                </m:rPr>
                <w:rPr>
                  <w:rFonts w:ascii="Cambria Math" w:hAnsi="Cambria Math"/>
                </w:rPr>
                <m:t xml:space="preserve"> SEQ Formel \* ARABIC </m:t>
              </m:r>
            </m:oMath>
            <w:r>
              <w:fldChar w:fldCharType="separate"/>
            </w:r>
            <m:oMath>
              <m:r>
                <m:rPr>
                  <m:sty m:val="p"/>
                </m:rPr>
                <w:rPr>
                  <w:rFonts w:ascii="Cambria Math" w:hAnsi="Cambria Math"/>
                  <w:noProof/>
                </w:rPr>
                <m:t>3</m:t>
              </m:r>
            </m:oMath>
            <w:r>
              <w:fldChar w:fldCharType="end"/>
            </w:r>
            <w:r>
              <w:t>)</w:t>
            </w:r>
          </w:p>
        </w:tc>
      </w:tr>
    </w:tbl>
    <w:p w14:paraId="2FFAC3DC" w14:textId="2403696D" w:rsidR="00D86C7F" w:rsidRDefault="00D86C7F" w:rsidP="00692E36">
      <w:pPr>
        <w:spacing w:after="120"/>
      </w:pPr>
    </w:p>
    <w:p w14:paraId="60F1E45D" w14:textId="44D2B780" w:rsidR="003F1228" w:rsidRPr="00923C82" w:rsidRDefault="003F1228" w:rsidP="003F1228">
      <w:pPr>
        <w:spacing w:after="120"/>
        <w:ind w:left="567"/>
        <w:rPr>
          <w:b/>
        </w:rPr>
      </w:pPr>
      <w:r w:rsidRPr="00923C82">
        <w:rPr>
          <w:b/>
        </w:rPr>
        <w:t xml:space="preserve">Belasteter </w:t>
      </w:r>
      <w:r>
        <w:rPr>
          <w:b/>
        </w:rPr>
        <w:t>Hoch</w:t>
      </w:r>
      <w:r w:rsidRPr="00923C82">
        <w:rPr>
          <w:b/>
        </w:rPr>
        <w:t>pass:</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0"/>
        <w:gridCol w:w="562"/>
      </w:tblGrid>
      <w:tr w:rsidR="00E13256" w14:paraId="79611421" w14:textId="77777777" w:rsidTr="002435BA">
        <w:trPr>
          <w:trHeight w:val="366"/>
        </w:trPr>
        <w:tc>
          <w:tcPr>
            <w:tcW w:w="8500" w:type="dxa"/>
            <w:vAlign w:val="center"/>
          </w:tcPr>
          <w:p w14:paraId="67253BFB" w14:textId="58EC45E7" w:rsidR="00E13256" w:rsidRDefault="0088255D" w:rsidP="002435BA">
            <m:oMathPara>
              <m:oMath>
                <m:bar>
                  <m:barPr>
                    <m:ctrlPr>
                      <w:rPr>
                        <w:rFonts w:ascii="Cambria Math" w:hAnsi="Cambria Math"/>
                        <w:i/>
                      </w:rPr>
                    </m:ctrlPr>
                  </m:barPr>
                  <m:e>
                    <m:r>
                      <w:rPr>
                        <w:rFonts w:ascii="Cambria Math" w:hAnsi="Cambria Math"/>
                      </w:rPr>
                      <m:t>V</m:t>
                    </m:r>
                  </m:e>
                </m:bar>
                <m:d>
                  <m:dPr>
                    <m:ctrlPr>
                      <w:rPr>
                        <w:rFonts w:ascii="Cambria Math" w:hAnsi="Cambria Math"/>
                        <w:i/>
                      </w:rPr>
                    </m:ctrlPr>
                  </m:dPr>
                  <m:e>
                    <m:r>
                      <w:rPr>
                        <w:rFonts w:ascii="Cambria Math" w:hAnsi="Cambria Math"/>
                      </w:rPr>
                      <m:t>ω</m:t>
                    </m:r>
                  </m:e>
                </m:d>
                <m:r>
                  <w:rPr>
                    <w:rFonts w:ascii="Cambria Math" w:hAnsi="Cambria Math"/>
                  </w:rPr>
                  <m:t>=</m:t>
                </m:r>
                <m:f>
                  <m:fPr>
                    <m:ctrlPr>
                      <w:rPr>
                        <w:rFonts w:ascii="Cambria Math" w:hAnsi="Cambria Math"/>
                        <w:i/>
                      </w:rPr>
                    </m:ctrlPr>
                  </m:fPr>
                  <m:num>
                    <m:bar>
                      <m:barPr>
                        <m:ctrlPr>
                          <w:rPr>
                            <w:rFonts w:ascii="Cambria Math" w:hAnsi="Cambria Math"/>
                            <w:i/>
                          </w:rPr>
                        </m:ctrlPr>
                      </m:barPr>
                      <m:e>
                        <m:sSub>
                          <m:sSubPr>
                            <m:ctrlPr>
                              <w:rPr>
                                <w:rFonts w:ascii="Cambria Math" w:hAnsi="Cambria Math"/>
                                <w:i/>
                              </w:rPr>
                            </m:ctrlPr>
                          </m:sSubPr>
                          <m:e>
                            <m:r>
                              <w:rPr>
                                <w:rFonts w:ascii="Cambria Math" w:hAnsi="Cambria Math"/>
                              </w:rPr>
                              <m:t>U</m:t>
                            </m:r>
                          </m:e>
                          <m:sub>
                            <m:r>
                              <w:rPr>
                                <w:rFonts w:ascii="Cambria Math" w:hAnsi="Cambria Math"/>
                              </w:rPr>
                              <m:t>a</m:t>
                            </m:r>
                          </m:sub>
                        </m:sSub>
                      </m:e>
                    </m:bar>
                  </m:num>
                  <m:den>
                    <m:bar>
                      <m:barPr>
                        <m:ctrlPr>
                          <w:rPr>
                            <w:rFonts w:ascii="Cambria Math" w:hAnsi="Cambria Math"/>
                            <w:i/>
                          </w:rPr>
                        </m:ctrlPr>
                      </m:barPr>
                      <m:e>
                        <m:sSub>
                          <m:sSubPr>
                            <m:ctrlPr>
                              <w:rPr>
                                <w:rFonts w:ascii="Cambria Math" w:hAnsi="Cambria Math"/>
                                <w:i/>
                              </w:rPr>
                            </m:ctrlPr>
                          </m:sSubPr>
                          <m:e>
                            <m:r>
                              <w:rPr>
                                <w:rFonts w:ascii="Cambria Math" w:hAnsi="Cambria Math"/>
                              </w:rPr>
                              <m:t>U</m:t>
                            </m:r>
                          </m:e>
                          <m:sub>
                            <m:r>
                              <w:rPr>
                                <w:rFonts w:ascii="Cambria Math" w:hAnsi="Cambria Math"/>
                              </w:rPr>
                              <m:t>e</m:t>
                            </m:r>
                          </m:sub>
                        </m:sSub>
                      </m:e>
                    </m:bar>
                  </m:den>
                </m:f>
                <m:r>
                  <w:rPr>
                    <w:rFonts w:ascii="Cambria Math" w:hAnsi="Cambria Math"/>
                  </w:rPr>
                  <m:t>=</m:t>
                </m:r>
                <m:f>
                  <m:fPr>
                    <m:ctrlPr>
                      <w:rPr>
                        <w:rFonts w:ascii="Cambria Math" w:hAnsi="Cambria Math"/>
                        <w:i/>
                      </w:rPr>
                    </m:ctrlPr>
                  </m:fPr>
                  <m:num>
                    <m:bar>
                      <m:barPr>
                        <m:ctrlPr>
                          <w:rPr>
                            <w:rFonts w:ascii="Cambria Math" w:hAnsi="Cambria Math"/>
                            <w:i/>
                          </w:rPr>
                        </m:ctrlPr>
                      </m:barPr>
                      <m:e>
                        <m:sSub>
                          <m:sSubPr>
                            <m:ctrlPr>
                              <w:rPr>
                                <w:rFonts w:ascii="Cambria Math" w:hAnsi="Cambria Math"/>
                                <w:i/>
                              </w:rPr>
                            </m:ctrlPr>
                          </m:sSubPr>
                          <m:e>
                            <m:r>
                              <w:rPr>
                                <w:rFonts w:ascii="Cambria Math" w:hAnsi="Cambria Math"/>
                              </w:rPr>
                              <m:t>Z</m:t>
                            </m:r>
                          </m:e>
                          <m:sub>
                            <m:sSub>
                              <m:sSubPr>
                                <m:ctrlPr>
                                  <w:rPr>
                                    <w:rFonts w:ascii="Cambria Math" w:hAnsi="Cambria Math"/>
                                    <w:i/>
                                  </w:rPr>
                                </m:ctrlPr>
                              </m:sSubPr>
                              <m:e>
                                <m:r>
                                  <w:rPr>
                                    <w:rFonts w:ascii="Cambria Math" w:hAnsi="Cambria Math"/>
                                  </w:rPr>
                                  <m:t>R</m:t>
                                </m:r>
                              </m:e>
                              <m:sub>
                                <m:r>
                                  <w:rPr>
                                    <w:rFonts w:ascii="Cambria Math" w:hAnsi="Cambria Math"/>
                                  </w:rPr>
                                  <m:t>L</m:t>
                                </m:r>
                              </m:sub>
                            </m:sSub>
                            <m:r>
                              <w:rPr>
                                <w:rFonts w:ascii="Cambria Math" w:hAnsi="Cambria Math"/>
                              </w:rPr>
                              <m:t>,R</m:t>
                            </m:r>
                          </m:sub>
                        </m:sSub>
                      </m:e>
                    </m:bar>
                  </m:num>
                  <m:den>
                    <m:sSub>
                      <m:sSubPr>
                        <m:ctrlPr>
                          <w:rPr>
                            <w:rFonts w:ascii="Cambria Math" w:hAnsi="Cambria Math"/>
                            <w:i/>
                          </w:rPr>
                        </m:ctrlPr>
                      </m:sSubPr>
                      <m:e>
                        <m:bar>
                          <m:barPr>
                            <m:ctrlPr>
                              <w:rPr>
                                <w:rFonts w:ascii="Cambria Math" w:hAnsi="Cambria Math"/>
                                <w:i/>
                              </w:rPr>
                            </m:ctrlPr>
                          </m:barPr>
                          <m:e>
                            <m:r>
                              <w:rPr>
                                <w:rFonts w:ascii="Cambria Math" w:hAnsi="Cambria Math"/>
                              </w:rPr>
                              <m:t>Z</m:t>
                            </m:r>
                          </m:e>
                        </m:bar>
                      </m:e>
                      <m:sub>
                        <m:r>
                          <w:rPr>
                            <w:rFonts w:ascii="Cambria Math" w:hAnsi="Cambria Math"/>
                          </w:rPr>
                          <m:t>ges</m:t>
                        </m:r>
                      </m:sub>
                    </m:sSub>
                  </m:den>
                </m:f>
              </m:oMath>
            </m:oMathPara>
          </w:p>
        </w:tc>
        <w:tc>
          <w:tcPr>
            <w:tcW w:w="562" w:type="dxa"/>
            <w:vAlign w:val="center"/>
          </w:tcPr>
          <w:p w14:paraId="1A7AF04A" w14:textId="5158856E" w:rsidR="00E13256" w:rsidRDefault="00E13256" w:rsidP="002435BA">
            <w:pPr>
              <w:jc w:val="right"/>
            </w:pPr>
            <w:r>
              <w:t>(</w:t>
            </w:r>
            <w:r>
              <w:fldChar w:fldCharType="begin"/>
            </w:r>
            <m:oMath>
              <m:r>
                <m:rPr>
                  <m:sty m:val="p"/>
                </m:rPr>
                <w:rPr>
                  <w:rFonts w:ascii="Cambria Math" w:hAnsi="Cambria Math"/>
                </w:rPr>
                <m:t xml:space="preserve"> SEQ Formel \* ARABIC </m:t>
              </m:r>
            </m:oMath>
            <w:r>
              <w:fldChar w:fldCharType="separate"/>
            </w:r>
            <m:oMath>
              <m:r>
                <m:rPr>
                  <m:sty m:val="p"/>
                </m:rPr>
                <w:rPr>
                  <w:rFonts w:ascii="Cambria Math" w:hAnsi="Cambria Math"/>
                  <w:noProof/>
                </w:rPr>
                <m:t>4</m:t>
              </m:r>
            </m:oMath>
            <w:r>
              <w:fldChar w:fldCharType="end"/>
            </w:r>
            <w:r>
              <w:t>)</w:t>
            </w:r>
          </w:p>
        </w:tc>
      </w:tr>
    </w:tbl>
    <w:p w14:paraId="4A6E6BEB" w14:textId="77777777" w:rsidR="00E13256" w:rsidRDefault="00E13256" w:rsidP="00E13256">
      <w:pPr>
        <w:spacing w:after="120"/>
        <w:ind w:left="567"/>
      </w:pPr>
      <w:r>
        <w:t xml:space="preserve">Mit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0"/>
        <w:gridCol w:w="562"/>
      </w:tblGrid>
      <w:tr w:rsidR="00E13256" w14:paraId="2E01532D" w14:textId="77777777" w:rsidTr="002435BA">
        <w:trPr>
          <w:trHeight w:val="366"/>
        </w:trPr>
        <w:tc>
          <w:tcPr>
            <w:tcW w:w="8500" w:type="dxa"/>
            <w:vAlign w:val="center"/>
          </w:tcPr>
          <w:p w14:paraId="092F0378" w14:textId="5DF51C9D" w:rsidR="00E13256" w:rsidRDefault="0088255D" w:rsidP="002435BA">
            <m:oMathPara>
              <m:oMath>
                <m:bar>
                  <m:barPr>
                    <m:ctrlPr>
                      <w:rPr>
                        <w:rFonts w:ascii="Cambria Math" w:hAnsi="Cambria Math"/>
                        <w:i/>
                      </w:rPr>
                    </m:ctrlPr>
                  </m:barPr>
                  <m:e>
                    <m:sSub>
                      <m:sSubPr>
                        <m:ctrlPr>
                          <w:rPr>
                            <w:rFonts w:ascii="Cambria Math" w:hAnsi="Cambria Math"/>
                            <w:i/>
                          </w:rPr>
                        </m:ctrlPr>
                      </m:sSubPr>
                      <m:e>
                        <m:r>
                          <w:rPr>
                            <w:rFonts w:ascii="Cambria Math" w:hAnsi="Cambria Math"/>
                          </w:rPr>
                          <m:t>Z</m:t>
                        </m:r>
                      </m:e>
                      <m:sub>
                        <m:sSub>
                          <m:sSubPr>
                            <m:ctrlPr>
                              <w:rPr>
                                <w:rFonts w:ascii="Cambria Math" w:hAnsi="Cambria Math"/>
                                <w:i/>
                              </w:rPr>
                            </m:ctrlPr>
                          </m:sSubPr>
                          <m:e>
                            <m:r>
                              <w:rPr>
                                <w:rFonts w:ascii="Cambria Math" w:hAnsi="Cambria Math"/>
                              </w:rPr>
                              <m:t>R</m:t>
                            </m:r>
                          </m:e>
                          <m:sub>
                            <m:r>
                              <w:rPr>
                                <w:rFonts w:ascii="Cambria Math" w:hAnsi="Cambria Math"/>
                              </w:rPr>
                              <m:t>L</m:t>
                            </m:r>
                          </m:sub>
                        </m:sSub>
                        <m:r>
                          <w:rPr>
                            <w:rFonts w:ascii="Cambria Math" w:hAnsi="Cambria Math"/>
                          </w:rPr>
                          <m:t>,R</m:t>
                        </m:r>
                      </m:sub>
                    </m:sSub>
                  </m:e>
                </m:ba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L</m:t>
                        </m:r>
                      </m:sub>
                    </m:sSub>
                    <m:r>
                      <w:rPr>
                        <w:rFonts w:ascii="Cambria Math" w:hAnsi="Cambria Math"/>
                      </w:rPr>
                      <m:t>∙R</m:t>
                    </m:r>
                  </m:num>
                  <m:den>
                    <m:sSub>
                      <m:sSubPr>
                        <m:ctrlPr>
                          <w:rPr>
                            <w:rFonts w:ascii="Cambria Math" w:hAnsi="Cambria Math"/>
                            <w:i/>
                          </w:rPr>
                        </m:ctrlPr>
                      </m:sSubPr>
                      <m:e>
                        <m:r>
                          <w:rPr>
                            <w:rFonts w:ascii="Cambria Math" w:hAnsi="Cambria Math"/>
                          </w:rPr>
                          <m:t>R</m:t>
                        </m:r>
                      </m:e>
                      <m:sub>
                        <m:r>
                          <w:rPr>
                            <w:rFonts w:ascii="Cambria Math" w:hAnsi="Cambria Math"/>
                          </w:rPr>
                          <m:t>L</m:t>
                        </m:r>
                      </m:sub>
                    </m:sSub>
                    <m:r>
                      <w:rPr>
                        <w:rFonts w:ascii="Cambria Math" w:hAnsi="Cambria Math"/>
                      </w:rPr>
                      <m:t>+R</m:t>
                    </m:r>
                  </m:den>
                </m:f>
              </m:oMath>
            </m:oMathPara>
          </w:p>
        </w:tc>
        <w:tc>
          <w:tcPr>
            <w:tcW w:w="562" w:type="dxa"/>
            <w:vAlign w:val="center"/>
          </w:tcPr>
          <w:p w14:paraId="6BA4D80D" w14:textId="116DBAA8" w:rsidR="00E13256" w:rsidRDefault="00E13256" w:rsidP="002435BA">
            <w:pPr>
              <w:jc w:val="right"/>
            </w:pPr>
            <w:r>
              <w:t>(</w:t>
            </w:r>
            <w:r>
              <w:fldChar w:fldCharType="begin"/>
            </w:r>
            <m:oMath>
              <m:r>
                <m:rPr>
                  <m:sty m:val="p"/>
                </m:rPr>
                <w:rPr>
                  <w:rFonts w:ascii="Cambria Math" w:hAnsi="Cambria Math"/>
                </w:rPr>
                <m:t xml:space="preserve"> SEQ Formel \* ARABIC </m:t>
              </m:r>
            </m:oMath>
            <w:r>
              <w:fldChar w:fldCharType="separate"/>
            </w:r>
            <m:oMath>
              <m:r>
                <m:rPr>
                  <m:sty m:val="p"/>
                </m:rPr>
                <w:rPr>
                  <w:rFonts w:ascii="Cambria Math" w:hAnsi="Cambria Math"/>
                  <w:noProof/>
                </w:rPr>
                <m:t>5</m:t>
              </m:r>
            </m:oMath>
            <w:r>
              <w:fldChar w:fldCharType="end"/>
            </w:r>
            <w:r>
              <w:t>)</w:t>
            </w:r>
          </w:p>
        </w:tc>
      </w:tr>
    </w:tbl>
    <w:p w14:paraId="16EF35AD" w14:textId="192444CB" w:rsidR="00923C82" w:rsidRDefault="00B4390E" w:rsidP="00923C82">
      <w:pPr>
        <w:spacing w:after="120"/>
        <w:ind w:left="567"/>
      </w:pPr>
      <w:r>
        <w:t>und</w:t>
      </w:r>
      <w:r w:rsidRPr="00B4390E">
        <w:t xml:space="preserve">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0"/>
        <w:gridCol w:w="562"/>
      </w:tblGrid>
      <w:tr w:rsidR="00B4390E" w14:paraId="6F08740A" w14:textId="77777777" w:rsidTr="002435BA">
        <w:trPr>
          <w:trHeight w:val="366"/>
        </w:trPr>
        <w:tc>
          <w:tcPr>
            <w:tcW w:w="8500" w:type="dxa"/>
            <w:vAlign w:val="center"/>
          </w:tcPr>
          <w:p w14:paraId="732DD006" w14:textId="64808927" w:rsidR="00B4390E" w:rsidRDefault="0088255D" w:rsidP="002435BA">
            <m:oMathPara>
              <m:oMath>
                <m:sSub>
                  <m:sSubPr>
                    <m:ctrlPr>
                      <w:rPr>
                        <w:rFonts w:ascii="Cambria Math" w:hAnsi="Cambria Math"/>
                        <w:i/>
                      </w:rPr>
                    </m:ctrlPr>
                  </m:sSubPr>
                  <m:e>
                    <m:bar>
                      <m:barPr>
                        <m:ctrlPr>
                          <w:rPr>
                            <w:rFonts w:ascii="Cambria Math" w:hAnsi="Cambria Math"/>
                            <w:i/>
                          </w:rPr>
                        </m:ctrlPr>
                      </m:barPr>
                      <m:e>
                        <m:r>
                          <w:rPr>
                            <w:rFonts w:ascii="Cambria Math" w:hAnsi="Cambria Math"/>
                          </w:rPr>
                          <m:t>Z</m:t>
                        </m:r>
                      </m:e>
                    </m:bar>
                  </m:e>
                  <m:sub>
                    <m:r>
                      <w:rPr>
                        <w:rFonts w:ascii="Cambria Math" w:hAnsi="Cambria Math"/>
                      </w:rPr>
                      <m:t>ges</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jωC</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L</m:t>
                        </m:r>
                      </m:sub>
                    </m:sSub>
                    <m:r>
                      <w:rPr>
                        <w:rFonts w:ascii="Cambria Math" w:hAnsi="Cambria Math"/>
                      </w:rPr>
                      <m:t>∙R</m:t>
                    </m:r>
                  </m:num>
                  <m:den>
                    <m:sSub>
                      <m:sSubPr>
                        <m:ctrlPr>
                          <w:rPr>
                            <w:rFonts w:ascii="Cambria Math" w:hAnsi="Cambria Math"/>
                            <w:i/>
                          </w:rPr>
                        </m:ctrlPr>
                      </m:sSubPr>
                      <m:e>
                        <m:r>
                          <w:rPr>
                            <w:rFonts w:ascii="Cambria Math" w:hAnsi="Cambria Math"/>
                          </w:rPr>
                          <m:t>R</m:t>
                        </m:r>
                      </m:e>
                      <m:sub>
                        <m:r>
                          <w:rPr>
                            <w:rFonts w:ascii="Cambria Math" w:hAnsi="Cambria Math"/>
                          </w:rPr>
                          <m:t>L</m:t>
                        </m:r>
                      </m:sub>
                    </m:sSub>
                    <m:r>
                      <w:rPr>
                        <w:rFonts w:ascii="Cambria Math" w:hAnsi="Cambria Math"/>
                      </w:rPr>
                      <m:t>+R</m:t>
                    </m:r>
                  </m:den>
                </m:f>
              </m:oMath>
            </m:oMathPara>
          </w:p>
        </w:tc>
        <w:tc>
          <w:tcPr>
            <w:tcW w:w="562" w:type="dxa"/>
            <w:vAlign w:val="center"/>
          </w:tcPr>
          <w:p w14:paraId="3F926A65" w14:textId="1CE7A561" w:rsidR="00B4390E" w:rsidRDefault="00B4390E" w:rsidP="002435BA">
            <w:pPr>
              <w:jc w:val="right"/>
            </w:pPr>
            <w:r>
              <w:t>(</w:t>
            </w:r>
            <w:r>
              <w:fldChar w:fldCharType="begin"/>
            </w:r>
            <m:oMath>
              <m:r>
                <m:rPr>
                  <m:sty m:val="p"/>
                </m:rPr>
                <w:rPr>
                  <w:rFonts w:ascii="Cambria Math" w:hAnsi="Cambria Math"/>
                </w:rPr>
                <m:t xml:space="preserve"> SEQ Formel \* ARABIC </m:t>
              </m:r>
            </m:oMath>
            <w:r>
              <w:fldChar w:fldCharType="separate"/>
            </w:r>
            <m:oMath>
              <m:r>
                <m:rPr>
                  <m:sty m:val="p"/>
                </m:rPr>
                <w:rPr>
                  <w:rFonts w:ascii="Cambria Math" w:hAnsi="Cambria Math"/>
                  <w:noProof/>
                </w:rPr>
                <m:t>6</m:t>
              </m:r>
            </m:oMath>
            <w:r>
              <w:fldChar w:fldCharType="end"/>
            </w:r>
            <w:r>
              <w:t>)</w:t>
            </w:r>
          </w:p>
        </w:tc>
      </w:tr>
    </w:tbl>
    <w:p w14:paraId="1F6FE701" w14:textId="7F4F49C8" w:rsidR="00B4390E" w:rsidRDefault="00F64467" w:rsidP="00923C82">
      <w:pPr>
        <w:spacing w:after="120"/>
        <w:ind w:left="567"/>
      </w:pPr>
      <w:r>
        <w:t>Daraus folgt: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0"/>
        <w:gridCol w:w="562"/>
      </w:tblGrid>
      <w:tr w:rsidR="00F64467" w14:paraId="210A773B" w14:textId="77777777" w:rsidTr="002435BA">
        <w:trPr>
          <w:trHeight w:val="366"/>
        </w:trPr>
        <w:tc>
          <w:tcPr>
            <w:tcW w:w="8500" w:type="dxa"/>
            <w:vAlign w:val="center"/>
          </w:tcPr>
          <w:p w14:paraId="1A53C37D" w14:textId="0CAF5D2F" w:rsidR="00F64467" w:rsidRDefault="0088255D" w:rsidP="002435BA">
            <m:oMathPara>
              <m:oMath>
                <m:bar>
                  <m:barPr>
                    <m:ctrlPr>
                      <w:rPr>
                        <w:rFonts w:ascii="Cambria Math" w:hAnsi="Cambria Math"/>
                        <w:i/>
                      </w:rPr>
                    </m:ctrlPr>
                  </m:barPr>
                  <m:e>
                    <m:r>
                      <w:rPr>
                        <w:rFonts w:ascii="Cambria Math" w:hAnsi="Cambria Math"/>
                      </w:rPr>
                      <m:t>V</m:t>
                    </m:r>
                  </m:e>
                </m:bar>
                <m:d>
                  <m:dPr>
                    <m:ctrlPr>
                      <w:rPr>
                        <w:rFonts w:ascii="Cambria Math" w:hAnsi="Cambria Math"/>
                        <w:i/>
                      </w:rPr>
                    </m:ctrlPr>
                  </m:dPr>
                  <m:e>
                    <m:r>
                      <w:rPr>
                        <w:rFonts w:ascii="Cambria Math" w:hAnsi="Cambria Math"/>
                      </w:rPr>
                      <m:t>ω</m:t>
                    </m:r>
                  </m:e>
                </m:d>
                <m:r>
                  <w:rPr>
                    <w:rFonts w:ascii="Cambria Math" w:hAnsi="Cambria Math"/>
                  </w:rPr>
                  <m:t>=</m:t>
                </m:r>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L</m:t>
                            </m:r>
                          </m:sub>
                        </m:sSub>
                        <m:r>
                          <w:rPr>
                            <w:rFonts w:ascii="Cambria Math" w:hAnsi="Cambria Math"/>
                          </w:rPr>
                          <m:t>∙R</m:t>
                        </m:r>
                      </m:num>
                      <m:den>
                        <m:sSub>
                          <m:sSubPr>
                            <m:ctrlPr>
                              <w:rPr>
                                <w:rFonts w:ascii="Cambria Math" w:hAnsi="Cambria Math"/>
                                <w:i/>
                              </w:rPr>
                            </m:ctrlPr>
                          </m:sSubPr>
                          <m:e>
                            <m:r>
                              <w:rPr>
                                <w:rFonts w:ascii="Cambria Math" w:hAnsi="Cambria Math"/>
                              </w:rPr>
                              <m:t>R</m:t>
                            </m:r>
                          </m:e>
                          <m:sub>
                            <m:r>
                              <w:rPr>
                                <w:rFonts w:ascii="Cambria Math" w:hAnsi="Cambria Math"/>
                              </w:rPr>
                              <m:t>L</m:t>
                            </m:r>
                          </m:sub>
                        </m:sSub>
                        <m:r>
                          <w:rPr>
                            <w:rFonts w:ascii="Cambria Math" w:hAnsi="Cambria Math"/>
                          </w:rPr>
                          <m:t>+R</m:t>
                        </m:r>
                      </m:den>
                    </m:f>
                  </m:num>
                  <m:den>
                    <m:f>
                      <m:fPr>
                        <m:ctrlPr>
                          <w:rPr>
                            <w:rFonts w:ascii="Cambria Math" w:hAnsi="Cambria Math"/>
                            <w:i/>
                          </w:rPr>
                        </m:ctrlPr>
                      </m:fPr>
                      <m:num>
                        <m:r>
                          <w:rPr>
                            <w:rFonts w:ascii="Cambria Math" w:hAnsi="Cambria Math"/>
                          </w:rPr>
                          <m:t>1</m:t>
                        </m:r>
                      </m:num>
                      <m:den>
                        <m:r>
                          <w:rPr>
                            <w:rFonts w:ascii="Cambria Math" w:hAnsi="Cambria Math"/>
                          </w:rPr>
                          <m:t>jωC</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L</m:t>
                            </m:r>
                          </m:sub>
                        </m:sSub>
                        <m:r>
                          <w:rPr>
                            <w:rFonts w:ascii="Cambria Math" w:hAnsi="Cambria Math"/>
                          </w:rPr>
                          <m:t>∙R</m:t>
                        </m:r>
                      </m:num>
                      <m:den>
                        <m:sSub>
                          <m:sSubPr>
                            <m:ctrlPr>
                              <w:rPr>
                                <w:rFonts w:ascii="Cambria Math" w:hAnsi="Cambria Math"/>
                                <w:i/>
                              </w:rPr>
                            </m:ctrlPr>
                          </m:sSubPr>
                          <m:e>
                            <m:r>
                              <w:rPr>
                                <w:rFonts w:ascii="Cambria Math" w:hAnsi="Cambria Math"/>
                              </w:rPr>
                              <m:t>R</m:t>
                            </m:r>
                          </m:e>
                          <m:sub>
                            <m:r>
                              <w:rPr>
                                <w:rFonts w:ascii="Cambria Math" w:hAnsi="Cambria Math"/>
                              </w:rPr>
                              <m:t>L</m:t>
                            </m:r>
                          </m:sub>
                        </m:sSub>
                        <m:r>
                          <w:rPr>
                            <w:rFonts w:ascii="Cambria Math" w:hAnsi="Cambria Math"/>
                          </w:rPr>
                          <m:t>+R</m:t>
                        </m:r>
                      </m:den>
                    </m:f>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L</m:t>
                            </m:r>
                          </m:sub>
                        </m:sSub>
                        <m:r>
                          <w:rPr>
                            <w:rFonts w:ascii="Cambria Math" w:hAnsi="Cambria Math"/>
                          </w:rPr>
                          <m:t>+R</m:t>
                        </m:r>
                      </m:num>
                      <m:den>
                        <m:r>
                          <w:rPr>
                            <w:rFonts w:ascii="Cambria Math" w:hAnsi="Cambria Math"/>
                          </w:rPr>
                          <m:t>jω</m:t>
                        </m:r>
                        <m:sSub>
                          <m:sSubPr>
                            <m:ctrlPr>
                              <w:rPr>
                                <w:rFonts w:ascii="Cambria Math" w:hAnsi="Cambria Math"/>
                                <w:i/>
                              </w:rPr>
                            </m:ctrlPr>
                          </m:sSubPr>
                          <m:e>
                            <m:r>
                              <w:rPr>
                                <w:rFonts w:ascii="Cambria Math" w:hAnsi="Cambria Math"/>
                              </w:rPr>
                              <m:t>R</m:t>
                            </m:r>
                          </m:e>
                          <m:sub>
                            <m:r>
                              <w:rPr>
                                <w:rFonts w:ascii="Cambria Math" w:hAnsi="Cambria Math"/>
                              </w:rPr>
                              <m:t>L</m:t>
                            </m:r>
                          </m:sub>
                        </m:sSub>
                        <m:r>
                          <w:rPr>
                            <w:rFonts w:ascii="Cambria Math" w:hAnsi="Cambria Math"/>
                          </w:rPr>
                          <m:t>RC</m:t>
                        </m:r>
                      </m:den>
                    </m:f>
                  </m:den>
                </m:f>
              </m:oMath>
            </m:oMathPara>
          </w:p>
        </w:tc>
        <w:tc>
          <w:tcPr>
            <w:tcW w:w="562" w:type="dxa"/>
            <w:vAlign w:val="center"/>
          </w:tcPr>
          <w:p w14:paraId="1A7F4F1B" w14:textId="18C3AEDA" w:rsidR="00F64467" w:rsidRDefault="00F64467" w:rsidP="002435BA">
            <w:pPr>
              <w:jc w:val="right"/>
            </w:pPr>
            <w:r>
              <w:t>(</w:t>
            </w:r>
            <w:r>
              <w:fldChar w:fldCharType="begin"/>
            </w:r>
            <m:oMath>
              <m:r>
                <m:rPr>
                  <m:sty m:val="p"/>
                </m:rPr>
                <w:rPr>
                  <w:rFonts w:ascii="Cambria Math" w:hAnsi="Cambria Math"/>
                </w:rPr>
                <m:t xml:space="preserve"> SEQ Formel \* ARABIC </m:t>
              </m:r>
            </m:oMath>
            <w:r>
              <w:fldChar w:fldCharType="separate"/>
            </w:r>
            <m:oMath>
              <m:r>
                <m:rPr>
                  <m:sty m:val="p"/>
                </m:rPr>
                <w:rPr>
                  <w:rFonts w:ascii="Cambria Math" w:hAnsi="Cambria Math"/>
                  <w:noProof/>
                </w:rPr>
                <m:t>7</m:t>
              </m:r>
            </m:oMath>
            <w:r>
              <w:fldChar w:fldCharType="end"/>
            </w:r>
            <w:r>
              <w:t>)</w:t>
            </w:r>
          </w:p>
        </w:tc>
      </w:tr>
    </w:tbl>
    <w:p w14:paraId="70CCD95A" w14:textId="6B0D63C5" w:rsidR="00D86C7F" w:rsidRDefault="00D86C7F" w:rsidP="00695E70">
      <w:pPr>
        <w:spacing w:after="120"/>
        <w:ind w:left="567"/>
      </w:pPr>
    </w:p>
    <w:p w14:paraId="7BB979D8" w14:textId="5C7A4366" w:rsidR="00F64467" w:rsidRDefault="00F64467" w:rsidP="00695E70">
      <w:pPr>
        <w:spacing w:after="120"/>
        <w:ind w:left="567"/>
      </w:pPr>
    </w:p>
    <w:p w14:paraId="59787AF1" w14:textId="77777777" w:rsidR="00F64467" w:rsidRDefault="00F64467" w:rsidP="00695E70">
      <w:pPr>
        <w:spacing w:after="120"/>
        <w:ind w:left="567"/>
      </w:pPr>
    </w:p>
    <w:p w14:paraId="09CA9931" w14:textId="77777777" w:rsidR="00C24A92" w:rsidRDefault="00C24A92">
      <w:pPr>
        <w:jc w:val="left"/>
      </w:pPr>
      <w:r>
        <w:br w:type="page"/>
      </w:r>
    </w:p>
    <w:p w14:paraId="6F0486BA" w14:textId="46CB8C1A" w:rsidR="00154958" w:rsidRDefault="00E30615" w:rsidP="00E30615">
      <w:pPr>
        <w:pStyle w:val="Listennummer"/>
        <w:numPr>
          <w:ilvl w:val="0"/>
          <w:numId w:val="12"/>
        </w:numPr>
        <w:tabs>
          <w:tab w:val="right" w:pos="9072"/>
        </w:tabs>
        <w:spacing w:before="120" w:after="60"/>
        <w:contextualSpacing w:val="0"/>
      </w:pPr>
      <w:r>
        <w:lastRenderedPageBreak/>
        <w:t xml:space="preserve">Wie verändern sich die Verstärkung des Tiefpasses unterhalb der Grenzfrequenz und die Verstärkung des Hochpasses oberhalb der Grenzfrequenz im Vergleich zum unbelasteten Fall? </w:t>
      </w:r>
      <w:r>
        <w:rPr>
          <w:i/>
        </w:rPr>
        <w:t>Hinweis: Untersuchen Sie die Verstärkung unterhalb der Grenzfrequenz mit</w:t>
      </w:r>
      <w:r>
        <w:t xml:space="preserve"> </w:t>
      </w:r>
      <w:r>
        <w:rPr>
          <w:i/>
          <w:lang w:val="el-GR"/>
        </w:rPr>
        <w:t>ω</w:t>
      </w:r>
      <w:r>
        <w:t xml:space="preserve">=0 </w:t>
      </w:r>
      <w:r>
        <w:rPr>
          <w:i/>
        </w:rPr>
        <w:t>und oberhalb der Grenzfrequenz mit</w:t>
      </w:r>
      <w:r>
        <w:t xml:space="preserve"> </w:t>
      </w:r>
      <w:r>
        <w:rPr>
          <w:i/>
          <w:lang w:val="el-GR"/>
        </w:rPr>
        <w:t>ω</w:t>
      </w:r>
      <w:r>
        <w:t>→∞.</w:t>
      </w:r>
      <w:r>
        <w:tab/>
      </w:r>
      <w:r w:rsidR="0069769C" w:rsidRPr="00E30615">
        <w:rPr>
          <w:b/>
        </w:rPr>
        <w:t>(</w:t>
      </w:r>
      <w:r w:rsidR="00E27F17" w:rsidRPr="00E30615">
        <w:rPr>
          <w:b/>
        </w:rPr>
        <w:t>4</w:t>
      </w:r>
      <w:r w:rsidR="0069769C" w:rsidRPr="00E30615">
        <w:rPr>
          <w:b/>
        </w:rPr>
        <w:t>P)</w:t>
      </w:r>
    </w:p>
    <w:p w14:paraId="1BB181A3" w14:textId="609FFEB7" w:rsidR="00AA638C" w:rsidRDefault="00AA638C" w:rsidP="00AA638C">
      <w:pPr>
        <w:pStyle w:val="berschrift6"/>
      </w:pPr>
      <w:r>
        <w:t>Lösung:</w:t>
      </w:r>
    </w:p>
    <w:p w14:paraId="74FBA904" w14:textId="37FC3E9B" w:rsidR="00FC7DFE" w:rsidRDefault="00FC7DFE" w:rsidP="00FC7DFE"/>
    <w:p w14:paraId="7C000112" w14:textId="68266B77" w:rsidR="00A338EE" w:rsidRDefault="00A338EE" w:rsidP="00FC7DFE">
      <w:r w:rsidRPr="00A338EE">
        <w:rPr>
          <w:b/>
        </w:rPr>
        <w:t>Tiefpass unbelastet: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0"/>
        <w:gridCol w:w="562"/>
      </w:tblGrid>
      <w:tr w:rsidR="007F1DFA" w14:paraId="4858FF86" w14:textId="77777777" w:rsidTr="002435BA">
        <w:trPr>
          <w:trHeight w:val="366"/>
        </w:trPr>
        <w:tc>
          <w:tcPr>
            <w:tcW w:w="8500" w:type="dxa"/>
            <w:vAlign w:val="center"/>
          </w:tcPr>
          <w:p w14:paraId="32274626" w14:textId="1F8F0909" w:rsidR="007F1DFA" w:rsidRDefault="0088255D" w:rsidP="002435BA">
            <m:oMathPara>
              <m:oMath>
                <m:d>
                  <m:dPr>
                    <m:begChr m:val="|"/>
                    <m:endChr m:val="|"/>
                    <m:ctrlPr>
                      <w:rPr>
                        <w:rFonts w:ascii="Cambria Math" w:hAnsi="Cambria Math"/>
                        <w:i/>
                      </w:rPr>
                    </m:ctrlPr>
                  </m:dPr>
                  <m:e>
                    <m:bar>
                      <m:barPr>
                        <m:ctrlPr>
                          <w:rPr>
                            <w:rFonts w:ascii="Cambria Math" w:hAnsi="Cambria Math"/>
                            <w:i/>
                          </w:rPr>
                        </m:ctrlPr>
                      </m:barPr>
                      <m:e>
                        <m:r>
                          <w:rPr>
                            <w:rFonts w:ascii="Cambria Math" w:hAnsi="Cambria Math"/>
                          </w:rPr>
                          <m:t>V</m:t>
                        </m:r>
                      </m:e>
                    </m:bar>
                    <m:d>
                      <m:dPr>
                        <m:ctrlPr>
                          <w:rPr>
                            <w:rFonts w:ascii="Cambria Math" w:hAnsi="Cambria Math"/>
                            <w:i/>
                          </w:rPr>
                        </m:ctrlPr>
                      </m:dPr>
                      <m:e>
                        <m:r>
                          <w:rPr>
                            <w:rFonts w:ascii="Cambria Math" w:hAnsi="Cambria Math"/>
                          </w:rPr>
                          <m:t>jω</m:t>
                        </m:r>
                      </m:e>
                    </m:d>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1</m:t>
                        </m:r>
                      </m:e>
                    </m:d>
                  </m:num>
                  <m:den>
                    <m:d>
                      <m:dPr>
                        <m:begChr m:val="|"/>
                        <m:endChr m:val="|"/>
                        <m:ctrlPr>
                          <w:rPr>
                            <w:rFonts w:ascii="Cambria Math" w:hAnsi="Cambria Math"/>
                            <w:i/>
                          </w:rPr>
                        </m:ctrlPr>
                      </m:dPr>
                      <m:e>
                        <m:r>
                          <w:rPr>
                            <w:rFonts w:ascii="Cambria Math" w:hAnsi="Cambria Math"/>
                          </w:rPr>
                          <m:t>1+jωRC</m:t>
                        </m:r>
                      </m:e>
                    </m:d>
                  </m:den>
                </m:f>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d>
                              <m:dPr>
                                <m:ctrlPr>
                                  <w:rPr>
                                    <w:rFonts w:ascii="Cambria Math" w:hAnsi="Cambria Math"/>
                                    <w:i/>
                                  </w:rPr>
                                </m:ctrlPr>
                              </m:dPr>
                              <m:e>
                                <m:r>
                                  <w:rPr>
                                    <w:rFonts w:ascii="Cambria Math" w:hAnsi="Cambria Math"/>
                                  </w:rPr>
                                  <m:t>ωRC</m:t>
                                </m:r>
                              </m:e>
                            </m:d>
                          </m:e>
                          <m:sup>
                            <m:r>
                              <w:rPr>
                                <w:rFonts w:ascii="Cambria Math" w:hAnsi="Cambria Math"/>
                              </w:rPr>
                              <m:t>2</m:t>
                            </m:r>
                          </m:sup>
                        </m:sSup>
                      </m:e>
                    </m:rad>
                  </m:den>
                </m:f>
              </m:oMath>
            </m:oMathPara>
          </w:p>
        </w:tc>
        <w:tc>
          <w:tcPr>
            <w:tcW w:w="562" w:type="dxa"/>
            <w:vAlign w:val="center"/>
          </w:tcPr>
          <w:p w14:paraId="27BAE7BD" w14:textId="267E5408" w:rsidR="007F1DFA" w:rsidRDefault="007F1DFA" w:rsidP="002435BA">
            <w:pPr>
              <w:jc w:val="right"/>
            </w:pPr>
            <w:r>
              <w:t>(</w:t>
            </w:r>
            <w:r>
              <w:fldChar w:fldCharType="begin"/>
            </w:r>
            <m:oMath>
              <m:r>
                <m:rPr>
                  <m:sty m:val="p"/>
                </m:rPr>
                <w:rPr>
                  <w:rFonts w:ascii="Cambria Math" w:hAnsi="Cambria Math"/>
                </w:rPr>
                <m:t xml:space="preserve"> SEQ Formel \* ARABIC </m:t>
              </m:r>
            </m:oMath>
            <w:r>
              <w:fldChar w:fldCharType="separate"/>
            </w:r>
            <m:oMath>
              <m:r>
                <m:rPr>
                  <m:sty m:val="p"/>
                </m:rPr>
                <w:rPr>
                  <w:rFonts w:ascii="Cambria Math" w:hAnsi="Cambria Math"/>
                  <w:noProof/>
                </w:rPr>
                <m:t>8</m:t>
              </m:r>
            </m:oMath>
            <w:r>
              <w:fldChar w:fldCharType="end"/>
            </w:r>
            <w:r>
              <w:t>)</w:t>
            </w:r>
          </w:p>
        </w:tc>
      </w:tr>
    </w:tbl>
    <w:p w14:paraId="3AAF11E2" w14:textId="66A9C1CC" w:rsidR="007F1DFA" w:rsidRDefault="007F1DFA" w:rsidP="00FC7DFE"/>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0"/>
        <w:gridCol w:w="562"/>
      </w:tblGrid>
      <w:tr w:rsidR="00C048A1" w14:paraId="4B91AEBF" w14:textId="77777777" w:rsidTr="009B6519">
        <w:trPr>
          <w:trHeight w:val="366"/>
        </w:trPr>
        <w:tc>
          <w:tcPr>
            <w:tcW w:w="8500" w:type="dxa"/>
            <w:vAlign w:val="center"/>
          </w:tcPr>
          <w:p w14:paraId="0A5205CC" w14:textId="1E2F6AF2" w:rsidR="00C048A1" w:rsidRDefault="0088255D" w:rsidP="009B6519">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ω→0</m:t>
                        </m:r>
                      </m:lim>
                    </m:limLow>
                  </m:fName>
                  <m:e>
                    <m:d>
                      <m:dPr>
                        <m:ctrlPr>
                          <w:rPr>
                            <w:rFonts w:ascii="Cambria Math" w:hAnsi="Cambria Math"/>
                            <w:i/>
                          </w:rPr>
                        </m:ctrlPr>
                      </m:dPr>
                      <m:e>
                        <m:d>
                          <m:dPr>
                            <m:begChr m:val="|"/>
                            <m:endChr m:val="|"/>
                            <m:ctrlPr>
                              <w:rPr>
                                <w:rFonts w:ascii="Cambria Math" w:hAnsi="Cambria Math"/>
                                <w:i/>
                              </w:rPr>
                            </m:ctrlPr>
                          </m:dPr>
                          <m:e>
                            <m:bar>
                              <m:barPr>
                                <m:ctrlPr>
                                  <w:rPr>
                                    <w:rFonts w:ascii="Cambria Math" w:hAnsi="Cambria Math"/>
                                    <w:i/>
                                  </w:rPr>
                                </m:ctrlPr>
                              </m:barPr>
                              <m:e>
                                <m:r>
                                  <w:rPr>
                                    <w:rFonts w:ascii="Cambria Math" w:hAnsi="Cambria Math"/>
                                  </w:rPr>
                                  <m:t>V</m:t>
                                </m:r>
                              </m:e>
                            </m:bar>
                            <m:d>
                              <m:dPr>
                                <m:ctrlPr>
                                  <w:rPr>
                                    <w:rFonts w:ascii="Cambria Math" w:hAnsi="Cambria Math"/>
                                    <w:i/>
                                  </w:rPr>
                                </m:ctrlPr>
                              </m:dPr>
                              <m:e>
                                <m:r>
                                  <w:rPr>
                                    <w:rFonts w:ascii="Cambria Math" w:hAnsi="Cambria Math"/>
                                  </w:rPr>
                                  <m:t>jω</m:t>
                                </m:r>
                              </m:e>
                            </m:d>
                          </m:e>
                        </m:d>
                      </m:e>
                    </m:d>
                  </m:e>
                </m:func>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d>
                              <m:dPr>
                                <m:ctrlPr>
                                  <w:rPr>
                                    <w:rFonts w:ascii="Cambria Math" w:hAnsi="Cambria Math"/>
                                    <w:i/>
                                  </w:rPr>
                                </m:ctrlPr>
                              </m:dPr>
                              <m:e>
                                <m:r>
                                  <w:rPr>
                                    <w:rFonts w:ascii="Cambria Math" w:hAnsi="Cambria Math"/>
                                  </w:rPr>
                                  <m:t>ωRC</m:t>
                                </m:r>
                              </m:e>
                            </m:d>
                          </m:e>
                          <m:sup>
                            <m:r>
                              <w:rPr>
                                <w:rFonts w:ascii="Cambria Math" w:hAnsi="Cambria Math"/>
                              </w:rPr>
                              <m:t>2</m:t>
                            </m:r>
                          </m:sup>
                        </m:sSup>
                      </m:e>
                    </m:rad>
                  </m:den>
                </m:f>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1</m:t>
                        </m:r>
                      </m:e>
                    </m:rad>
                  </m:den>
                </m:f>
                <m:r>
                  <w:rPr>
                    <w:rFonts w:ascii="Cambria Math" w:hAnsi="Cambria Math"/>
                  </w:rPr>
                  <m:t>=1</m:t>
                </m:r>
              </m:oMath>
            </m:oMathPara>
          </w:p>
        </w:tc>
        <w:tc>
          <w:tcPr>
            <w:tcW w:w="562" w:type="dxa"/>
            <w:vAlign w:val="center"/>
          </w:tcPr>
          <w:p w14:paraId="07B52679" w14:textId="76D94E92" w:rsidR="00C048A1" w:rsidRDefault="00C048A1" w:rsidP="009B6519">
            <w:pPr>
              <w:jc w:val="right"/>
            </w:pPr>
            <w:r>
              <w:t>(</w:t>
            </w:r>
            <w:r>
              <w:fldChar w:fldCharType="begin"/>
            </w:r>
            <m:oMath>
              <m:r>
                <m:rPr>
                  <m:sty m:val="p"/>
                </m:rPr>
                <w:rPr>
                  <w:rFonts w:ascii="Cambria Math" w:hAnsi="Cambria Math"/>
                </w:rPr>
                <m:t xml:space="preserve"> SEQ Formel \* ARABIC </m:t>
              </m:r>
            </m:oMath>
            <w:r>
              <w:fldChar w:fldCharType="separate"/>
            </w:r>
            <m:oMath>
              <m:r>
                <m:rPr>
                  <m:sty m:val="p"/>
                </m:rPr>
                <w:rPr>
                  <w:rFonts w:ascii="Cambria Math" w:hAnsi="Cambria Math"/>
                  <w:noProof/>
                </w:rPr>
                <m:t>9</m:t>
              </m:r>
            </m:oMath>
            <w:r>
              <w:fldChar w:fldCharType="end"/>
            </w:r>
            <w:r>
              <w:t>)</w:t>
            </w:r>
          </w:p>
        </w:tc>
      </w:tr>
    </w:tbl>
    <w:p w14:paraId="197CAD5E" w14:textId="50A6FDE3" w:rsidR="00D517C6" w:rsidRDefault="00D517C6" w:rsidP="00FC7DFE"/>
    <w:p w14:paraId="53A56192" w14:textId="1DF13321" w:rsidR="00FA53F1" w:rsidRDefault="00FA53F1" w:rsidP="00FA53F1">
      <w:pPr>
        <w:rPr>
          <w:b/>
        </w:rPr>
      </w:pPr>
      <w:r w:rsidRPr="00A338EE">
        <w:rPr>
          <w:b/>
        </w:rPr>
        <w:t>Tiefpass belastet:</w:t>
      </w:r>
    </w:p>
    <w:p w14:paraId="49434304" w14:textId="77777777" w:rsidR="00A15AF1" w:rsidRPr="00A338EE" w:rsidRDefault="00A15AF1" w:rsidP="00FA53F1">
      <w:pPr>
        <w:rPr>
          <w:b/>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30"/>
        <w:gridCol w:w="642"/>
      </w:tblGrid>
      <w:tr w:rsidR="00FA53F1" w14:paraId="0B23E115" w14:textId="77777777" w:rsidTr="002435BA">
        <w:trPr>
          <w:trHeight w:val="366"/>
        </w:trPr>
        <w:tc>
          <w:tcPr>
            <w:tcW w:w="8500" w:type="dxa"/>
            <w:vAlign w:val="center"/>
          </w:tcPr>
          <w:p w14:paraId="5B02A640" w14:textId="2A4161AF" w:rsidR="00FA53F1" w:rsidRDefault="0088255D" w:rsidP="002435BA">
            <m:oMathPara>
              <m:oMath>
                <m:d>
                  <m:dPr>
                    <m:begChr m:val="|"/>
                    <m:endChr m:val="|"/>
                    <m:ctrlPr>
                      <w:rPr>
                        <w:rFonts w:ascii="Cambria Math" w:hAnsi="Cambria Math"/>
                        <w:i/>
                      </w:rPr>
                    </m:ctrlPr>
                  </m:dPr>
                  <m:e>
                    <m:bar>
                      <m:barPr>
                        <m:ctrlPr>
                          <w:rPr>
                            <w:rFonts w:ascii="Cambria Math" w:hAnsi="Cambria Math"/>
                            <w:i/>
                          </w:rPr>
                        </m:ctrlPr>
                      </m:barPr>
                      <m:e>
                        <m:r>
                          <w:rPr>
                            <w:rFonts w:ascii="Cambria Math" w:hAnsi="Cambria Math"/>
                          </w:rPr>
                          <m:t>V</m:t>
                        </m:r>
                      </m:e>
                    </m:bar>
                    <m:d>
                      <m:dPr>
                        <m:ctrlPr>
                          <w:rPr>
                            <w:rFonts w:ascii="Cambria Math" w:hAnsi="Cambria Math"/>
                            <w:i/>
                          </w:rPr>
                        </m:ctrlPr>
                      </m:dPr>
                      <m:e>
                        <m:r>
                          <w:rPr>
                            <w:rFonts w:ascii="Cambria Math" w:hAnsi="Cambria Math"/>
                          </w:rPr>
                          <m:t>jω</m:t>
                        </m:r>
                      </m:e>
                    </m:d>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1</m:t>
                        </m:r>
                      </m:e>
                    </m:d>
                  </m:num>
                  <m:den>
                    <m:d>
                      <m:dPr>
                        <m:begChr m:val="|"/>
                        <m:endChr m:val="|"/>
                        <m:ctrlPr>
                          <w:rPr>
                            <w:rFonts w:ascii="Cambria Math" w:hAnsi="Cambria Math"/>
                            <w:i/>
                          </w:rPr>
                        </m:ctrlPr>
                      </m:dPr>
                      <m:e>
                        <m:f>
                          <m:fPr>
                            <m:ctrlPr>
                              <w:rPr>
                                <w:rFonts w:ascii="Cambria Math" w:hAnsi="Cambria Math"/>
                                <w:i/>
                              </w:rPr>
                            </m:ctrlPr>
                          </m:fPr>
                          <m:num>
                            <m:r>
                              <w:rPr>
                                <w:rFonts w:ascii="Cambria Math" w:hAnsi="Cambria Math"/>
                              </w:rPr>
                              <m:t>R+</m:t>
                            </m:r>
                            <m:sSub>
                              <m:sSubPr>
                                <m:ctrlPr>
                                  <w:rPr>
                                    <w:rFonts w:ascii="Cambria Math" w:hAnsi="Cambria Math"/>
                                    <w:i/>
                                  </w:rPr>
                                </m:ctrlPr>
                              </m:sSubPr>
                              <m:e>
                                <m:r>
                                  <w:rPr>
                                    <w:rFonts w:ascii="Cambria Math" w:hAnsi="Cambria Math"/>
                                  </w:rPr>
                                  <m:t>R</m:t>
                                </m:r>
                              </m:e>
                              <m:sub>
                                <m:r>
                                  <w:rPr>
                                    <w:rFonts w:ascii="Cambria Math" w:hAnsi="Cambria Math"/>
                                  </w:rPr>
                                  <m:t>L</m:t>
                                </m:r>
                              </m:sub>
                            </m:sSub>
                          </m:num>
                          <m:den>
                            <m:sSub>
                              <m:sSubPr>
                                <m:ctrlPr>
                                  <w:rPr>
                                    <w:rFonts w:ascii="Cambria Math" w:hAnsi="Cambria Math"/>
                                    <w:i/>
                                  </w:rPr>
                                </m:ctrlPr>
                              </m:sSubPr>
                              <m:e>
                                <m:r>
                                  <w:rPr>
                                    <w:rFonts w:ascii="Cambria Math" w:hAnsi="Cambria Math"/>
                                  </w:rPr>
                                  <m:t>R</m:t>
                                </m:r>
                              </m:e>
                              <m:sub>
                                <m:r>
                                  <w:rPr>
                                    <w:rFonts w:ascii="Cambria Math" w:hAnsi="Cambria Math"/>
                                  </w:rPr>
                                  <m:t>L</m:t>
                                </m:r>
                              </m:sub>
                            </m:sSub>
                          </m:den>
                        </m:f>
                        <m:r>
                          <w:rPr>
                            <w:rFonts w:ascii="Cambria Math" w:hAnsi="Cambria Math"/>
                          </w:rPr>
                          <m:t>+jωRC</m:t>
                        </m:r>
                      </m:e>
                    </m:d>
                  </m:den>
                </m:f>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R+</m:t>
                                    </m:r>
                                    <m:sSub>
                                      <m:sSubPr>
                                        <m:ctrlPr>
                                          <w:rPr>
                                            <w:rFonts w:ascii="Cambria Math" w:hAnsi="Cambria Math"/>
                                            <w:i/>
                                          </w:rPr>
                                        </m:ctrlPr>
                                      </m:sSubPr>
                                      <m:e>
                                        <m:r>
                                          <w:rPr>
                                            <w:rFonts w:ascii="Cambria Math" w:hAnsi="Cambria Math"/>
                                          </w:rPr>
                                          <m:t>R</m:t>
                                        </m:r>
                                      </m:e>
                                      <m:sub>
                                        <m:r>
                                          <w:rPr>
                                            <w:rFonts w:ascii="Cambria Math" w:hAnsi="Cambria Math"/>
                                          </w:rPr>
                                          <m:t>L</m:t>
                                        </m:r>
                                      </m:sub>
                                    </m:sSub>
                                  </m:num>
                                  <m:den>
                                    <m:sSub>
                                      <m:sSubPr>
                                        <m:ctrlPr>
                                          <w:rPr>
                                            <w:rFonts w:ascii="Cambria Math" w:hAnsi="Cambria Math"/>
                                            <w:i/>
                                          </w:rPr>
                                        </m:ctrlPr>
                                      </m:sSubPr>
                                      <m:e>
                                        <m:r>
                                          <w:rPr>
                                            <w:rFonts w:ascii="Cambria Math" w:hAnsi="Cambria Math"/>
                                          </w:rPr>
                                          <m:t>R</m:t>
                                        </m:r>
                                      </m:e>
                                      <m:sub>
                                        <m:r>
                                          <w:rPr>
                                            <w:rFonts w:ascii="Cambria Math" w:hAnsi="Cambria Math"/>
                                          </w:rPr>
                                          <m:t>L</m:t>
                                        </m:r>
                                      </m:sub>
                                    </m:sSub>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ωRC</m:t>
                                </m:r>
                              </m:e>
                            </m:d>
                          </m:e>
                          <m:sup>
                            <m:r>
                              <w:rPr>
                                <w:rFonts w:ascii="Cambria Math" w:hAnsi="Cambria Math"/>
                              </w:rPr>
                              <m:t>2</m:t>
                            </m:r>
                          </m:sup>
                        </m:sSup>
                      </m:e>
                    </m:rad>
                  </m:den>
                </m:f>
              </m:oMath>
            </m:oMathPara>
          </w:p>
        </w:tc>
        <w:tc>
          <w:tcPr>
            <w:tcW w:w="562" w:type="dxa"/>
            <w:vAlign w:val="center"/>
          </w:tcPr>
          <w:p w14:paraId="0FB0C28A" w14:textId="4C170C50" w:rsidR="00FA53F1" w:rsidRDefault="00FA53F1" w:rsidP="002435BA">
            <w:pPr>
              <w:jc w:val="right"/>
            </w:pPr>
            <w:r>
              <w:t>(</w:t>
            </w:r>
            <w:r>
              <w:fldChar w:fldCharType="begin"/>
            </w:r>
            <m:oMath>
              <m:r>
                <m:rPr>
                  <m:sty m:val="p"/>
                </m:rPr>
                <w:rPr>
                  <w:rFonts w:ascii="Cambria Math" w:hAnsi="Cambria Math"/>
                </w:rPr>
                <m:t xml:space="preserve"> SEQ Formel \* ARABIC </m:t>
              </m:r>
            </m:oMath>
            <w:r>
              <w:fldChar w:fldCharType="separate"/>
            </w:r>
            <m:oMath>
              <m:r>
                <m:rPr>
                  <m:sty m:val="p"/>
                </m:rPr>
                <w:rPr>
                  <w:rFonts w:ascii="Cambria Math" w:hAnsi="Cambria Math"/>
                  <w:noProof/>
                </w:rPr>
                <m:t>10</m:t>
              </m:r>
            </m:oMath>
            <w:r>
              <w:fldChar w:fldCharType="end"/>
            </w:r>
            <w:r>
              <w:t>)</w:t>
            </w:r>
          </w:p>
        </w:tc>
      </w:tr>
    </w:tbl>
    <w:p w14:paraId="5B46431A" w14:textId="65E4B7F7" w:rsidR="00FD60D8" w:rsidRDefault="00FD60D8" w:rsidP="00FD60D8">
      <w:pPr>
        <w:rPr>
          <w:b/>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30"/>
        <w:gridCol w:w="642"/>
      </w:tblGrid>
      <w:tr w:rsidR="00094BAC" w14:paraId="530AC3B5" w14:textId="77777777" w:rsidTr="009B6519">
        <w:trPr>
          <w:trHeight w:val="366"/>
        </w:trPr>
        <w:tc>
          <w:tcPr>
            <w:tcW w:w="8500" w:type="dxa"/>
            <w:vAlign w:val="center"/>
          </w:tcPr>
          <w:p w14:paraId="05A33E7D" w14:textId="15B44212" w:rsidR="00094BAC" w:rsidRDefault="0088255D" w:rsidP="009B6519">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ω→0</m:t>
                        </m:r>
                      </m:lim>
                    </m:limLow>
                  </m:fName>
                  <m:e>
                    <m:d>
                      <m:dPr>
                        <m:ctrlPr>
                          <w:rPr>
                            <w:rFonts w:ascii="Cambria Math" w:hAnsi="Cambria Math"/>
                            <w:i/>
                          </w:rPr>
                        </m:ctrlPr>
                      </m:dPr>
                      <m:e>
                        <m:bar>
                          <m:barPr>
                            <m:ctrlPr>
                              <w:rPr>
                                <w:rFonts w:ascii="Cambria Math" w:hAnsi="Cambria Math"/>
                                <w:i/>
                              </w:rPr>
                            </m:ctrlPr>
                          </m:barPr>
                          <m:e>
                            <m:r>
                              <w:rPr>
                                <w:rFonts w:ascii="Cambria Math" w:hAnsi="Cambria Math"/>
                              </w:rPr>
                              <m:t>V</m:t>
                            </m:r>
                          </m:e>
                        </m:bar>
                        <m:d>
                          <m:dPr>
                            <m:ctrlPr>
                              <w:rPr>
                                <w:rFonts w:ascii="Cambria Math" w:hAnsi="Cambria Math"/>
                                <w:i/>
                              </w:rPr>
                            </m:ctrlPr>
                          </m:dPr>
                          <m:e>
                            <m:r>
                              <w:rPr>
                                <w:rFonts w:ascii="Cambria Math" w:hAnsi="Cambria Math"/>
                              </w:rPr>
                              <m:t>jω</m:t>
                            </m:r>
                          </m:e>
                        </m:d>
                      </m:e>
                    </m:d>
                  </m:e>
                </m:func>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R+</m:t>
                                    </m:r>
                                    <m:sSub>
                                      <m:sSubPr>
                                        <m:ctrlPr>
                                          <w:rPr>
                                            <w:rFonts w:ascii="Cambria Math" w:hAnsi="Cambria Math"/>
                                            <w:i/>
                                          </w:rPr>
                                        </m:ctrlPr>
                                      </m:sSubPr>
                                      <m:e>
                                        <m:r>
                                          <w:rPr>
                                            <w:rFonts w:ascii="Cambria Math" w:hAnsi="Cambria Math"/>
                                          </w:rPr>
                                          <m:t>R</m:t>
                                        </m:r>
                                      </m:e>
                                      <m:sub>
                                        <m:r>
                                          <w:rPr>
                                            <w:rFonts w:ascii="Cambria Math" w:hAnsi="Cambria Math"/>
                                          </w:rPr>
                                          <m:t>L</m:t>
                                        </m:r>
                                      </m:sub>
                                    </m:sSub>
                                  </m:num>
                                  <m:den>
                                    <m:sSub>
                                      <m:sSubPr>
                                        <m:ctrlPr>
                                          <w:rPr>
                                            <w:rFonts w:ascii="Cambria Math" w:hAnsi="Cambria Math"/>
                                            <w:i/>
                                          </w:rPr>
                                        </m:ctrlPr>
                                      </m:sSubPr>
                                      <m:e>
                                        <m:r>
                                          <w:rPr>
                                            <w:rFonts w:ascii="Cambria Math" w:hAnsi="Cambria Math"/>
                                          </w:rPr>
                                          <m:t>R</m:t>
                                        </m:r>
                                      </m:e>
                                      <m:sub>
                                        <m:r>
                                          <w:rPr>
                                            <w:rFonts w:ascii="Cambria Math" w:hAnsi="Cambria Math"/>
                                          </w:rPr>
                                          <m:t>L</m:t>
                                        </m:r>
                                      </m:sub>
                                    </m:sSub>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ωRC</m:t>
                                </m:r>
                              </m:e>
                            </m:d>
                          </m:e>
                          <m:sup>
                            <m:r>
                              <w:rPr>
                                <w:rFonts w:ascii="Cambria Math" w:hAnsi="Cambria Math"/>
                              </w:rPr>
                              <m:t>2</m:t>
                            </m:r>
                          </m:sup>
                        </m:sSup>
                      </m:e>
                    </m:ra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L</m:t>
                        </m:r>
                      </m:sub>
                    </m:sSub>
                  </m:num>
                  <m:den>
                    <m:r>
                      <w:rPr>
                        <w:rFonts w:ascii="Cambria Math" w:hAnsi="Cambria Math"/>
                      </w:rPr>
                      <m:t>R+</m:t>
                    </m:r>
                    <m:sSub>
                      <m:sSubPr>
                        <m:ctrlPr>
                          <w:rPr>
                            <w:rFonts w:ascii="Cambria Math" w:hAnsi="Cambria Math"/>
                            <w:i/>
                          </w:rPr>
                        </m:ctrlPr>
                      </m:sSubPr>
                      <m:e>
                        <m:r>
                          <w:rPr>
                            <w:rFonts w:ascii="Cambria Math" w:hAnsi="Cambria Math"/>
                          </w:rPr>
                          <m:t>R</m:t>
                        </m:r>
                      </m:e>
                      <m:sub>
                        <m:r>
                          <w:rPr>
                            <w:rFonts w:ascii="Cambria Math" w:hAnsi="Cambria Math"/>
                          </w:rPr>
                          <m:t>L</m:t>
                        </m:r>
                      </m:sub>
                    </m:sSub>
                  </m:den>
                </m:f>
                <m:r>
                  <w:rPr>
                    <w:rFonts w:ascii="Cambria Math" w:hAnsi="Cambria Math"/>
                  </w:rPr>
                  <m:t>&lt;1</m:t>
                </m:r>
              </m:oMath>
            </m:oMathPara>
          </w:p>
        </w:tc>
        <w:tc>
          <w:tcPr>
            <w:tcW w:w="562" w:type="dxa"/>
            <w:vAlign w:val="center"/>
          </w:tcPr>
          <w:p w14:paraId="62A0EF57" w14:textId="2C94637F" w:rsidR="00094BAC" w:rsidRDefault="00094BAC" w:rsidP="009B6519">
            <w:pPr>
              <w:jc w:val="right"/>
            </w:pPr>
            <w:r>
              <w:t>(</w:t>
            </w:r>
            <w:r>
              <w:fldChar w:fldCharType="begin"/>
            </w:r>
            <m:oMath>
              <m:r>
                <m:rPr>
                  <m:sty m:val="p"/>
                </m:rPr>
                <w:rPr>
                  <w:rFonts w:ascii="Cambria Math" w:hAnsi="Cambria Math"/>
                </w:rPr>
                <m:t xml:space="preserve"> SEQ Formel \* ARABIC </m:t>
              </m:r>
            </m:oMath>
            <w:r>
              <w:fldChar w:fldCharType="separate"/>
            </w:r>
            <m:oMath>
              <m:r>
                <m:rPr>
                  <m:sty m:val="p"/>
                </m:rPr>
                <w:rPr>
                  <w:rFonts w:ascii="Cambria Math" w:hAnsi="Cambria Math"/>
                  <w:noProof/>
                </w:rPr>
                <m:t>11</m:t>
              </m:r>
            </m:oMath>
            <w:r>
              <w:fldChar w:fldCharType="end"/>
            </w:r>
            <w:r>
              <w:t>)</w:t>
            </w:r>
          </w:p>
        </w:tc>
      </w:tr>
    </w:tbl>
    <w:p w14:paraId="0CFC5FFB" w14:textId="51704650" w:rsidR="00FD60D8" w:rsidRPr="00A338EE" w:rsidRDefault="00FD60D8" w:rsidP="00FD60D8">
      <w:pPr>
        <w:rPr>
          <w:b/>
        </w:rPr>
      </w:pPr>
      <w:r>
        <w:rPr>
          <w:b/>
        </w:rPr>
        <w:t>Hochpass</w:t>
      </w:r>
      <w:r w:rsidRPr="00A338EE">
        <w:rPr>
          <w:b/>
        </w:rPr>
        <w:t xml:space="preserve"> unbelastet:</w:t>
      </w:r>
    </w:p>
    <w:p w14:paraId="48FAD741" w14:textId="77777777" w:rsidR="00FD60D8" w:rsidRDefault="00FD60D8" w:rsidP="00FD60D8"/>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30"/>
        <w:gridCol w:w="642"/>
      </w:tblGrid>
      <w:tr w:rsidR="00FD60D8" w14:paraId="37096FA2" w14:textId="77777777" w:rsidTr="002435BA">
        <w:trPr>
          <w:trHeight w:val="366"/>
        </w:trPr>
        <w:tc>
          <w:tcPr>
            <w:tcW w:w="8500" w:type="dxa"/>
            <w:vAlign w:val="center"/>
          </w:tcPr>
          <w:p w14:paraId="5A20C5DC" w14:textId="1CFFF3C6" w:rsidR="00FD60D8" w:rsidRDefault="0088255D" w:rsidP="002435BA">
            <m:oMathPara>
              <m:oMath>
                <m:d>
                  <m:dPr>
                    <m:begChr m:val="|"/>
                    <m:endChr m:val="|"/>
                    <m:ctrlPr>
                      <w:rPr>
                        <w:rFonts w:ascii="Cambria Math" w:hAnsi="Cambria Math"/>
                        <w:i/>
                      </w:rPr>
                    </m:ctrlPr>
                  </m:dPr>
                  <m:e>
                    <m:bar>
                      <m:barPr>
                        <m:ctrlPr>
                          <w:rPr>
                            <w:rFonts w:ascii="Cambria Math" w:hAnsi="Cambria Math"/>
                            <w:i/>
                          </w:rPr>
                        </m:ctrlPr>
                      </m:barPr>
                      <m:e>
                        <m:r>
                          <w:rPr>
                            <w:rFonts w:ascii="Cambria Math" w:hAnsi="Cambria Math"/>
                          </w:rPr>
                          <m:t>V</m:t>
                        </m:r>
                      </m:e>
                    </m:bar>
                    <m:d>
                      <m:dPr>
                        <m:ctrlPr>
                          <w:rPr>
                            <w:rFonts w:ascii="Cambria Math" w:hAnsi="Cambria Math"/>
                            <w:i/>
                          </w:rPr>
                        </m:ctrlPr>
                      </m:dPr>
                      <m:e>
                        <m:r>
                          <w:rPr>
                            <w:rFonts w:ascii="Cambria Math" w:hAnsi="Cambria Math"/>
                          </w:rPr>
                          <m:t>ωj</m:t>
                        </m:r>
                      </m:e>
                    </m:d>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jωRC</m:t>
                        </m:r>
                      </m:e>
                    </m:d>
                  </m:num>
                  <m:den>
                    <m:d>
                      <m:dPr>
                        <m:begChr m:val="|"/>
                        <m:endChr m:val="|"/>
                        <m:ctrlPr>
                          <w:rPr>
                            <w:rFonts w:ascii="Cambria Math" w:hAnsi="Cambria Math"/>
                            <w:i/>
                          </w:rPr>
                        </m:ctrlPr>
                      </m:dPr>
                      <m:e>
                        <m:r>
                          <w:rPr>
                            <w:rFonts w:ascii="Cambria Math" w:hAnsi="Cambria Math"/>
                          </w:rPr>
                          <m:t>1+jωRC</m:t>
                        </m:r>
                      </m:e>
                    </m:d>
                  </m:den>
                </m:f>
                <m:r>
                  <w:rPr>
                    <w:rFonts w:ascii="Cambria Math" w:hAnsi="Cambria Math"/>
                  </w:rPr>
                  <m:t>=</m:t>
                </m:r>
                <m:f>
                  <m:fPr>
                    <m:ctrlPr>
                      <w:rPr>
                        <w:rFonts w:ascii="Cambria Math" w:hAnsi="Cambria Math"/>
                        <w:i/>
                      </w:rPr>
                    </m:ctrlPr>
                  </m:fPr>
                  <m:num>
                    <m:r>
                      <w:rPr>
                        <w:rFonts w:ascii="Cambria Math" w:hAnsi="Cambria Math"/>
                      </w:rPr>
                      <m:t>ωRC</m:t>
                    </m:r>
                  </m:num>
                  <m:den>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d>
                              <m:dPr>
                                <m:ctrlPr>
                                  <w:rPr>
                                    <w:rFonts w:ascii="Cambria Math" w:hAnsi="Cambria Math"/>
                                    <w:i/>
                                  </w:rPr>
                                </m:ctrlPr>
                              </m:dPr>
                              <m:e>
                                <m:r>
                                  <w:rPr>
                                    <w:rFonts w:ascii="Cambria Math" w:hAnsi="Cambria Math"/>
                                  </w:rPr>
                                  <m:t>ωRC</m:t>
                                </m:r>
                              </m:e>
                            </m:d>
                          </m:e>
                          <m:sup>
                            <m:r>
                              <w:rPr>
                                <w:rFonts w:ascii="Cambria Math" w:hAnsi="Cambria Math"/>
                              </w:rPr>
                              <m:t>2</m:t>
                            </m:r>
                          </m:sup>
                        </m:sSup>
                      </m:e>
                    </m:rad>
                  </m:den>
                </m:f>
              </m:oMath>
            </m:oMathPara>
          </w:p>
        </w:tc>
        <w:tc>
          <w:tcPr>
            <w:tcW w:w="562" w:type="dxa"/>
            <w:vAlign w:val="center"/>
          </w:tcPr>
          <w:p w14:paraId="36535C51" w14:textId="622AA3F7" w:rsidR="00FD60D8" w:rsidRDefault="00FD60D8" w:rsidP="002435BA">
            <w:pPr>
              <w:jc w:val="right"/>
            </w:pPr>
            <w:r>
              <w:t>(</w:t>
            </w:r>
            <w:r>
              <w:fldChar w:fldCharType="begin"/>
            </w:r>
            <m:oMath>
              <m:r>
                <m:rPr>
                  <m:sty m:val="p"/>
                </m:rPr>
                <w:rPr>
                  <w:rFonts w:ascii="Cambria Math" w:hAnsi="Cambria Math"/>
                </w:rPr>
                <m:t xml:space="preserve"> SEQ Formel \* ARABIC </m:t>
              </m:r>
            </m:oMath>
            <w:r>
              <w:fldChar w:fldCharType="separate"/>
            </w:r>
            <m:oMath>
              <m:r>
                <m:rPr>
                  <m:sty m:val="p"/>
                </m:rPr>
                <w:rPr>
                  <w:rFonts w:ascii="Cambria Math" w:hAnsi="Cambria Math"/>
                  <w:noProof/>
                </w:rPr>
                <m:t>12</m:t>
              </m:r>
            </m:oMath>
            <w:r>
              <w:fldChar w:fldCharType="end"/>
            </w:r>
            <w:r>
              <w:t>)</w:t>
            </w:r>
          </w:p>
        </w:tc>
      </w:tr>
    </w:tbl>
    <w:p w14:paraId="000C7C63" w14:textId="440A2640" w:rsidR="00FD60D8" w:rsidRDefault="00FD60D8" w:rsidP="00FD60D8"/>
    <w:p w14:paraId="546A2E01" w14:textId="60835F14" w:rsidR="008075F2" w:rsidRDefault="008075F2" w:rsidP="00FD60D8"/>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30"/>
        <w:gridCol w:w="642"/>
      </w:tblGrid>
      <w:tr w:rsidR="008075F2" w14:paraId="00E6364A" w14:textId="77777777" w:rsidTr="009B6519">
        <w:trPr>
          <w:trHeight w:val="366"/>
        </w:trPr>
        <w:tc>
          <w:tcPr>
            <w:tcW w:w="8500" w:type="dxa"/>
            <w:vAlign w:val="center"/>
          </w:tcPr>
          <w:p w14:paraId="7A5A9A39" w14:textId="3AA72AF3" w:rsidR="008075F2" w:rsidRDefault="0088255D" w:rsidP="009B6519">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ω→∞</m:t>
                        </m:r>
                      </m:lim>
                    </m:limLow>
                  </m:fName>
                  <m:e>
                    <m:d>
                      <m:dPr>
                        <m:ctrlPr>
                          <w:rPr>
                            <w:rFonts w:ascii="Cambria Math" w:hAnsi="Cambria Math"/>
                            <w:i/>
                          </w:rPr>
                        </m:ctrlPr>
                      </m:dPr>
                      <m:e>
                        <m:d>
                          <m:dPr>
                            <m:begChr m:val="|"/>
                            <m:endChr m:val="|"/>
                            <m:ctrlPr>
                              <w:rPr>
                                <w:rFonts w:ascii="Cambria Math" w:hAnsi="Cambria Math"/>
                                <w:i/>
                              </w:rPr>
                            </m:ctrlPr>
                          </m:dPr>
                          <m:e>
                            <m:bar>
                              <m:barPr>
                                <m:ctrlPr>
                                  <w:rPr>
                                    <w:rFonts w:ascii="Cambria Math" w:hAnsi="Cambria Math"/>
                                    <w:i/>
                                  </w:rPr>
                                </m:ctrlPr>
                              </m:barPr>
                              <m:e>
                                <m:r>
                                  <w:rPr>
                                    <w:rFonts w:ascii="Cambria Math" w:hAnsi="Cambria Math"/>
                                  </w:rPr>
                                  <m:t>V</m:t>
                                </m:r>
                              </m:e>
                            </m:bar>
                            <m:d>
                              <m:dPr>
                                <m:ctrlPr>
                                  <w:rPr>
                                    <w:rFonts w:ascii="Cambria Math" w:hAnsi="Cambria Math"/>
                                    <w:i/>
                                  </w:rPr>
                                </m:ctrlPr>
                              </m:dPr>
                              <m:e>
                                <m:r>
                                  <w:rPr>
                                    <w:rFonts w:ascii="Cambria Math" w:hAnsi="Cambria Math"/>
                                  </w:rPr>
                                  <m:t>jω</m:t>
                                </m:r>
                              </m:e>
                            </m:d>
                          </m:e>
                        </m:d>
                      </m:e>
                    </m:d>
                  </m:e>
                </m:func>
                <m:r>
                  <w:rPr>
                    <w:rFonts w:ascii="Cambria Math" w:hAnsi="Cambria Math"/>
                  </w:rPr>
                  <m:t>=</m:t>
                </m:r>
                <m:f>
                  <m:fPr>
                    <m:ctrlPr>
                      <w:rPr>
                        <w:rFonts w:ascii="Cambria Math" w:hAnsi="Cambria Math"/>
                        <w:i/>
                      </w:rPr>
                    </m:ctrlPr>
                  </m:fPr>
                  <m:num>
                    <m:r>
                      <w:rPr>
                        <w:rFonts w:ascii="Cambria Math" w:hAnsi="Cambria Math"/>
                      </w:rPr>
                      <m:t>ωRC</m:t>
                    </m:r>
                  </m:num>
                  <m:den>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d>
                              <m:dPr>
                                <m:ctrlPr>
                                  <w:rPr>
                                    <w:rFonts w:ascii="Cambria Math" w:hAnsi="Cambria Math"/>
                                    <w:i/>
                                  </w:rPr>
                                </m:ctrlPr>
                              </m:dPr>
                              <m:e>
                                <m:r>
                                  <w:rPr>
                                    <w:rFonts w:ascii="Cambria Math" w:hAnsi="Cambria Math"/>
                                  </w:rPr>
                                  <m:t>ωRC</m:t>
                                </m:r>
                              </m:e>
                            </m:d>
                          </m:e>
                          <m:sup>
                            <m:r>
                              <w:rPr>
                                <w:rFonts w:ascii="Cambria Math" w:hAnsi="Cambria Math"/>
                              </w:rPr>
                              <m:t>2</m:t>
                            </m:r>
                          </m:sup>
                        </m:sSup>
                      </m:e>
                    </m:rad>
                  </m:den>
                </m:f>
                <m:r>
                  <w:rPr>
                    <w:rFonts w:ascii="Cambria Math" w:hAnsi="Cambria Math"/>
                  </w:rPr>
                  <m:t>=1</m:t>
                </m:r>
              </m:oMath>
            </m:oMathPara>
          </w:p>
        </w:tc>
        <w:tc>
          <w:tcPr>
            <w:tcW w:w="562" w:type="dxa"/>
            <w:vAlign w:val="center"/>
          </w:tcPr>
          <w:p w14:paraId="00DB8767" w14:textId="2B947D09" w:rsidR="008075F2" w:rsidRDefault="008075F2" w:rsidP="009B6519">
            <w:pPr>
              <w:jc w:val="right"/>
            </w:pPr>
            <w:r>
              <w:t>(</w:t>
            </w:r>
            <w:r>
              <w:fldChar w:fldCharType="begin"/>
            </w:r>
            <m:oMath>
              <m:r>
                <m:rPr>
                  <m:sty m:val="p"/>
                </m:rPr>
                <w:rPr>
                  <w:rFonts w:ascii="Cambria Math" w:hAnsi="Cambria Math"/>
                </w:rPr>
                <m:t xml:space="preserve"> SEQ Formel \* ARABIC </m:t>
              </m:r>
            </m:oMath>
            <w:r>
              <w:fldChar w:fldCharType="separate"/>
            </w:r>
            <m:oMath>
              <m:r>
                <m:rPr>
                  <m:sty m:val="p"/>
                </m:rPr>
                <w:rPr>
                  <w:rFonts w:ascii="Cambria Math" w:hAnsi="Cambria Math"/>
                  <w:noProof/>
                </w:rPr>
                <m:t>13</m:t>
              </m:r>
            </m:oMath>
            <w:r>
              <w:fldChar w:fldCharType="end"/>
            </w:r>
            <w:r>
              <w:t>)</w:t>
            </w:r>
          </w:p>
        </w:tc>
      </w:tr>
    </w:tbl>
    <w:p w14:paraId="7A0C8FF8" w14:textId="2A4DF2F8" w:rsidR="00FD60D8" w:rsidRDefault="00FD60D8" w:rsidP="00FD60D8">
      <w:pPr>
        <w:rPr>
          <w:b/>
        </w:rPr>
      </w:pPr>
      <w:r>
        <w:rPr>
          <w:b/>
        </w:rPr>
        <w:t>Hoch</w:t>
      </w:r>
      <w:r w:rsidRPr="00A338EE">
        <w:rPr>
          <w:b/>
        </w:rPr>
        <w:t>pass belastet:</w:t>
      </w:r>
    </w:p>
    <w:p w14:paraId="5F4644CB" w14:textId="77777777" w:rsidR="00A15AF1" w:rsidRPr="00A338EE" w:rsidRDefault="00A15AF1" w:rsidP="00FD60D8">
      <w:pPr>
        <w:rPr>
          <w:b/>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30"/>
        <w:gridCol w:w="642"/>
      </w:tblGrid>
      <w:tr w:rsidR="00FD60D8" w14:paraId="169A9857" w14:textId="77777777" w:rsidTr="002435BA">
        <w:trPr>
          <w:trHeight w:val="366"/>
        </w:trPr>
        <w:tc>
          <w:tcPr>
            <w:tcW w:w="8500" w:type="dxa"/>
            <w:vAlign w:val="center"/>
          </w:tcPr>
          <w:p w14:paraId="4EFC0B2A" w14:textId="4E559961" w:rsidR="00FD60D8" w:rsidRDefault="0088255D" w:rsidP="002435BA">
            <m:oMathPara>
              <m:oMath>
                <m:d>
                  <m:dPr>
                    <m:begChr m:val="|"/>
                    <m:endChr m:val="|"/>
                    <m:ctrlPr>
                      <w:rPr>
                        <w:rFonts w:ascii="Cambria Math" w:hAnsi="Cambria Math"/>
                        <w:i/>
                      </w:rPr>
                    </m:ctrlPr>
                  </m:dPr>
                  <m:e>
                    <m:bar>
                      <m:barPr>
                        <m:ctrlPr>
                          <w:rPr>
                            <w:rFonts w:ascii="Cambria Math" w:hAnsi="Cambria Math"/>
                            <w:i/>
                          </w:rPr>
                        </m:ctrlPr>
                      </m:barPr>
                      <m:e>
                        <m:r>
                          <w:rPr>
                            <w:rFonts w:ascii="Cambria Math" w:hAnsi="Cambria Math"/>
                          </w:rPr>
                          <m:t>V</m:t>
                        </m:r>
                      </m:e>
                    </m:bar>
                    <m:d>
                      <m:dPr>
                        <m:ctrlPr>
                          <w:rPr>
                            <w:rFonts w:ascii="Cambria Math" w:hAnsi="Cambria Math"/>
                            <w:i/>
                          </w:rPr>
                        </m:ctrlPr>
                      </m:dPr>
                      <m:e>
                        <m:r>
                          <w:rPr>
                            <w:rFonts w:ascii="Cambria Math" w:hAnsi="Cambria Math"/>
                          </w:rPr>
                          <m:t>jω</m:t>
                        </m:r>
                      </m:e>
                    </m:d>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1</m:t>
                        </m:r>
                      </m:e>
                    </m:d>
                  </m:num>
                  <m:den>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L</m:t>
                                </m:r>
                              </m:sub>
                            </m:sSub>
                            <m:r>
                              <w:rPr>
                                <w:rFonts w:ascii="Cambria Math" w:hAnsi="Cambria Math"/>
                              </w:rPr>
                              <m:t>+R</m:t>
                            </m:r>
                          </m:num>
                          <m:den>
                            <m:r>
                              <w:rPr>
                                <w:rFonts w:ascii="Cambria Math" w:hAnsi="Cambria Math"/>
                              </w:rPr>
                              <m:t>jω</m:t>
                            </m:r>
                            <m:sSub>
                              <m:sSubPr>
                                <m:ctrlPr>
                                  <w:rPr>
                                    <w:rFonts w:ascii="Cambria Math" w:hAnsi="Cambria Math"/>
                                    <w:i/>
                                  </w:rPr>
                                </m:ctrlPr>
                              </m:sSubPr>
                              <m:e>
                                <m:r>
                                  <w:rPr>
                                    <w:rFonts w:ascii="Cambria Math" w:hAnsi="Cambria Math"/>
                                  </w:rPr>
                                  <m:t>R</m:t>
                                </m:r>
                              </m:e>
                              <m:sub>
                                <m:r>
                                  <w:rPr>
                                    <w:rFonts w:ascii="Cambria Math" w:hAnsi="Cambria Math"/>
                                  </w:rPr>
                                  <m:t>L</m:t>
                                </m:r>
                              </m:sub>
                            </m:sSub>
                            <m:r>
                              <w:rPr>
                                <w:rFonts w:ascii="Cambria Math" w:hAnsi="Cambria Math"/>
                              </w:rPr>
                              <m:t>RC</m:t>
                            </m:r>
                          </m:den>
                        </m:f>
                      </m:e>
                    </m:d>
                  </m:den>
                </m:f>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L</m:t>
                                        </m:r>
                                      </m:sub>
                                    </m:sSub>
                                    <m:r>
                                      <w:rPr>
                                        <w:rFonts w:ascii="Cambria Math" w:hAnsi="Cambria Math"/>
                                      </w:rPr>
                                      <m:t>+R</m:t>
                                    </m:r>
                                  </m:num>
                                  <m:den>
                                    <m:r>
                                      <w:rPr>
                                        <w:rFonts w:ascii="Cambria Math" w:hAnsi="Cambria Math"/>
                                      </w:rPr>
                                      <m:t>ω</m:t>
                                    </m:r>
                                    <m:sSub>
                                      <m:sSubPr>
                                        <m:ctrlPr>
                                          <w:rPr>
                                            <w:rFonts w:ascii="Cambria Math" w:hAnsi="Cambria Math"/>
                                            <w:i/>
                                          </w:rPr>
                                        </m:ctrlPr>
                                      </m:sSubPr>
                                      <m:e>
                                        <m:r>
                                          <w:rPr>
                                            <w:rFonts w:ascii="Cambria Math" w:hAnsi="Cambria Math"/>
                                          </w:rPr>
                                          <m:t>R</m:t>
                                        </m:r>
                                      </m:e>
                                      <m:sub>
                                        <m:r>
                                          <w:rPr>
                                            <w:rFonts w:ascii="Cambria Math" w:hAnsi="Cambria Math"/>
                                          </w:rPr>
                                          <m:t>L</m:t>
                                        </m:r>
                                      </m:sub>
                                    </m:sSub>
                                    <m:r>
                                      <w:rPr>
                                        <w:rFonts w:ascii="Cambria Math" w:hAnsi="Cambria Math"/>
                                      </w:rPr>
                                      <m:t>RC</m:t>
                                    </m:r>
                                  </m:den>
                                </m:f>
                              </m:e>
                            </m:d>
                          </m:e>
                          <m:sup>
                            <m:r>
                              <w:rPr>
                                <w:rFonts w:ascii="Cambria Math" w:hAnsi="Cambria Math"/>
                              </w:rPr>
                              <m:t>2</m:t>
                            </m:r>
                          </m:sup>
                        </m:sSup>
                      </m:e>
                    </m:rad>
                  </m:den>
                </m:f>
              </m:oMath>
            </m:oMathPara>
          </w:p>
        </w:tc>
        <w:tc>
          <w:tcPr>
            <w:tcW w:w="562" w:type="dxa"/>
            <w:vAlign w:val="center"/>
          </w:tcPr>
          <w:p w14:paraId="36452B4A" w14:textId="179BC53D" w:rsidR="00FD60D8" w:rsidRDefault="00FD60D8" w:rsidP="002435BA">
            <w:pPr>
              <w:jc w:val="right"/>
            </w:pPr>
            <w:r>
              <w:t>(</w:t>
            </w:r>
            <w:r>
              <w:fldChar w:fldCharType="begin"/>
            </w:r>
            <m:oMath>
              <m:r>
                <m:rPr>
                  <m:sty m:val="p"/>
                </m:rPr>
                <w:rPr>
                  <w:rFonts w:ascii="Cambria Math" w:hAnsi="Cambria Math"/>
                </w:rPr>
                <m:t xml:space="preserve"> SEQ Formel \* ARABIC </m:t>
              </m:r>
            </m:oMath>
            <w:r>
              <w:fldChar w:fldCharType="separate"/>
            </w:r>
            <m:oMath>
              <m:r>
                <m:rPr>
                  <m:sty m:val="p"/>
                </m:rPr>
                <w:rPr>
                  <w:rFonts w:ascii="Cambria Math" w:hAnsi="Cambria Math"/>
                  <w:noProof/>
                </w:rPr>
                <m:t>14</m:t>
              </m:r>
            </m:oMath>
            <w:r>
              <w:fldChar w:fldCharType="end"/>
            </w:r>
            <w:r>
              <w:t>)</w:t>
            </w:r>
          </w:p>
        </w:tc>
      </w:tr>
    </w:tbl>
    <w:p w14:paraId="6DD935AC" w14:textId="608DE838" w:rsidR="00FA53F1" w:rsidRDefault="00FA53F1" w:rsidP="00FC7DFE"/>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30"/>
        <w:gridCol w:w="642"/>
      </w:tblGrid>
      <w:tr w:rsidR="00C24A92" w14:paraId="1E08A4DD" w14:textId="77777777" w:rsidTr="009B6519">
        <w:trPr>
          <w:trHeight w:val="366"/>
        </w:trPr>
        <w:tc>
          <w:tcPr>
            <w:tcW w:w="8500" w:type="dxa"/>
            <w:vAlign w:val="center"/>
          </w:tcPr>
          <w:p w14:paraId="2760FA21" w14:textId="75983569" w:rsidR="00C24A92" w:rsidRDefault="0088255D" w:rsidP="009B6519">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ω→∞</m:t>
                        </m:r>
                      </m:lim>
                    </m:limLow>
                  </m:fName>
                  <m:e>
                    <m:d>
                      <m:dPr>
                        <m:ctrlPr>
                          <w:rPr>
                            <w:rFonts w:ascii="Cambria Math" w:hAnsi="Cambria Math"/>
                            <w:i/>
                          </w:rPr>
                        </m:ctrlPr>
                      </m:dPr>
                      <m:e>
                        <m:bar>
                          <m:barPr>
                            <m:ctrlPr>
                              <w:rPr>
                                <w:rFonts w:ascii="Cambria Math" w:hAnsi="Cambria Math"/>
                                <w:i/>
                              </w:rPr>
                            </m:ctrlPr>
                          </m:barPr>
                          <m:e>
                            <m:r>
                              <w:rPr>
                                <w:rFonts w:ascii="Cambria Math" w:hAnsi="Cambria Math"/>
                              </w:rPr>
                              <m:t>V</m:t>
                            </m:r>
                          </m:e>
                        </m:bar>
                        <m:d>
                          <m:dPr>
                            <m:ctrlPr>
                              <w:rPr>
                                <w:rFonts w:ascii="Cambria Math" w:hAnsi="Cambria Math"/>
                                <w:i/>
                              </w:rPr>
                            </m:ctrlPr>
                          </m:dPr>
                          <m:e>
                            <m:r>
                              <w:rPr>
                                <w:rFonts w:ascii="Cambria Math" w:hAnsi="Cambria Math"/>
                              </w:rPr>
                              <m:t>jω</m:t>
                            </m:r>
                          </m:e>
                        </m:d>
                      </m:e>
                    </m:d>
                  </m:e>
                </m:func>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L</m:t>
                                        </m:r>
                                      </m:sub>
                                    </m:sSub>
                                    <m:r>
                                      <w:rPr>
                                        <w:rFonts w:ascii="Cambria Math" w:hAnsi="Cambria Math"/>
                                      </w:rPr>
                                      <m:t>+R</m:t>
                                    </m:r>
                                  </m:num>
                                  <m:den>
                                    <m:r>
                                      <w:rPr>
                                        <w:rFonts w:ascii="Cambria Math" w:hAnsi="Cambria Math"/>
                                      </w:rPr>
                                      <m:t>ω</m:t>
                                    </m:r>
                                    <m:sSub>
                                      <m:sSubPr>
                                        <m:ctrlPr>
                                          <w:rPr>
                                            <w:rFonts w:ascii="Cambria Math" w:hAnsi="Cambria Math"/>
                                            <w:i/>
                                          </w:rPr>
                                        </m:ctrlPr>
                                      </m:sSubPr>
                                      <m:e>
                                        <m:r>
                                          <w:rPr>
                                            <w:rFonts w:ascii="Cambria Math" w:hAnsi="Cambria Math"/>
                                          </w:rPr>
                                          <m:t>R</m:t>
                                        </m:r>
                                      </m:e>
                                      <m:sub>
                                        <m:r>
                                          <w:rPr>
                                            <w:rFonts w:ascii="Cambria Math" w:hAnsi="Cambria Math"/>
                                          </w:rPr>
                                          <m:t>L</m:t>
                                        </m:r>
                                      </m:sub>
                                    </m:sSub>
                                    <m:r>
                                      <w:rPr>
                                        <w:rFonts w:ascii="Cambria Math" w:hAnsi="Cambria Math"/>
                                      </w:rPr>
                                      <m:t>RC</m:t>
                                    </m:r>
                                  </m:den>
                                </m:f>
                              </m:e>
                            </m:d>
                          </m:e>
                          <m:sup>
                            <m:r>
                              <w:rPr>
                                <w:rFonts w:ascii="Cambria Math" w:hAnsi="Cambria Math"/>
                              </w:rPr>
                              <m:t>2</m:t>
                            </m:r>
                          </m:sup>
                        </m:sSup>
                      </m:e>
                    </m:rad>
                  </m:den>
                </m:f>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1</m:t>
                        </m:r>
                      </m:e>
                    </m:rad>
                  </m:den>
                </m:f>
                <m:r>
                  <w:rPr>
                    <w:rFonts w:ascii="Cambria Math" w:hAnsi="Cambria Math"/>
                  </w:rPr>
                  <m:t>=1</m:t>
                </m:r>
              </m:oMath>
            </m:oMathPara>
          </w:p>
        </w:tc>
        <w:tc>
          <w:tcPr>
            <w:tcW w:w="562" w:type="dxa"/>
            <w:vAlign w:val="center"/>
          </w:tcPr>
          <w:p w14:paraId="4E689AD4" w14:textId="691E577B" w:rsidR="00C24A92" w:rsidRDefault="00C24A92" w:rsidP="009B6519">
            <w:pPr>
              <w:jc w:val="right"/>
            </w:pPr>
            <w:r>
              <w:t>(</w:t>
            </w:r>
            <w:r>
              <w:fldChar w:fldCharType="begin"/>
            </w:r>
            <m:oMath>
              <m:r>
                <m:rPr>
                  <m:sty m:val="p"/>
                </m:rPr>
                <w:rPr>
                  <w:rFonts w:ascii="Cambria Math" w:hAnsi="Cambria Math"/>
                </w:rPr>
                <m:t xml:space="preserve"> SEQ Formel \* ARABIC </m:t>
              </m:r>
            </m:oMath>
            <w:r>
              <w:fldChar w:fldCharType="separate"/>
            </w:r>
            <m:oMath>
              <m:r>
                <m:rPr>
                  <m:sty m:val="p"/>
                </m:rPr>
                <w:rPr>
                  <w:rFonts w:ascii="Cambria Math" w:hAnsi="Cambria Math"/>
                  <w:noProof/>
                </w:rPr>
                <m:t>15</m:t>
              </m:r>
            </m:oMath>
            <w:r>
              <w:fldChar w:fldCharType="end"/>
            </w:r>
            <w:r>
              <w:t>)</w:t>
            </w:r>
          </w:p>
        </w:tc>
      </w:tr>
    </w:tbl>
    <w:p w14:paraId="2E1EB754" w14:textId="08985D2B" w:rsidR="00327342" w:rsidRDefault="00327342">
      <w:pPr>
        <w:jc w:val="left"/>
      </w:pPr>
      <w:r>
        <w:br w:type="page"/>
      </w:r>
    </w:p>
    <w:p w14:paraId="0615E8EC" w14:textId="09D43C6C" w:rsidR="004A76A3" w:rsidRPr="00E30615" w:rsidRDefault="00E30615" w:rsidP="00E30615">
      <w:pPr>
        <w:pStyle w:val="Listennummer"/>
        <w:numPr>
          <w:ilvl w:val="0"/>
          <w:numId w:val="12"/>
        </w:numPr>
        <w:tabs>
          <w:tab w:val="right" w:pos="9072"/>
        </w:tabs>
        <w:spacing w:before="120" w:after="60"/>
        <w:contextualSpacing w:val="0"/>
      </w:pPr>
      <w:r>
        <w:lastRenderedPageBreak/>
        <w:t xml:space="preserve">Leiten Sie die neue Formel der Grenzfrequenz für den belasteten Tief- und Hochpass her. </w:t>
      </w:r>
      <w:r>
        <w:rPr>
          <w:i/>
        </w:rPr>
        <w:t xml:space="preserve">Hinweis: die Grenzfrequenz ist jene Frequenz, bei der die Verstärkung der Übertragungsfunktion um den Faktor </w:t>
      </w:r>
      <w:r>
        <w:t>1/√2</w:t>
      </w:r>
      <w:r>
        <w:rPr>
          <w:i/>
        </w:rPr>
        <w:t xml:space="preserve"> sinkt. Benutzen Sie die hergeleitete Verstärkung aus Aufgabe b.</w:t>
      </w:r>
      <w:r>
        <w:tab/>
      </w:r>
      <w:r>
        <w:rPr>
          <w:b/>
        </w:rPr>
        <w:t>(4</w:t>
      </w:r>
      <w:r w:rsidR="004A76A3" w:rsidRPr="00E30615">
        <w:rPr>
          <w:b/>
        </w:rPr>
        <w:t>P)</w:t>
      </w:r>
    </w:p>
    <w:p w14:paraId="11955983" w14:textId="77777777" w:rsidR="00A47834" w:rsidRDefault="00A47834" w:rsidP="00A47834">
      <w:pPr>
        <w:pStyle w:val="berschrift6"/>
      </w:pPr>
      <w:r>
        <w:t>Lösung:</w:t>
      </w:r>
    </w:p>
    <w:p w14:paraId="2997BDC6" w14:textId="09BAD984" w:rsidR="00592968" w:rsidRPr="002F3896" w:rsidRDefault="00592968" w:rsidP="004A76A3">
      <w:pPr>
        <w:spacing w:after="120"/>
        <w:ind w:left="567"/>
      </w:pPr>
    </w:p>
    <w:p w14:paraId="6037560C" w14:textId="344C176B" w:rsidR="003F1228" w:rsidRDefault="003F1228" w:rsidP="004A76A3">
      <w:pPr>
        <w:spacing w:after="120"/>
        <w:ind w:left="567"/>
        <w:rPr>
          <w:b/>
        </w:rPr>
      </w:pPr>
      <w:r w:rsidRPr="003F1228">
        <w:rPr>
          <w:b/>
        </w:rPr>
        <w:t>Belasteter Tiefpass:</w:t>
      </w:r>
    </w:p>
    <w:p w14:paraId="662B45A7" w14:textId="438B57BF" w:rsidR="004920B3" w:rsidRDefault="00A86766" w:rsidP="004A76A3">
      <w:pPr>
        <w:spacing w:after="120"/>
        <w:ind w:left="567"/>
      </w:pPr>
      <w:r>
        <w:t xml:space="preserve"> Mit </w:t>
      </w:r>
      <w:r w:rsidRPr="00861B76">
        <w:t>Formel (1</w:t>
      </w:r>
      <w:r>
        <w:t>1</w:t>
      </w:r>
      <w:r w:rsidRPr="00861B76">
        <w:t xml:space="preserve">) lässt sich bei einer Verstärkung von </w:t>
      </w:r>
      <m:oMath>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L</m:t>
                </m:r>
              </m:sub>
            </m:sSub>
          </m:num>
          <m:den>
            <m:r>
              <w:rPr>
                <w:rFonts w:ascii="Cambria Math" w:hAnsi="Cambria Math"/>
              </w:rPr>
              <m:t>R+</m:t>
            </m:r>
            <m:sSub>
              <m:sSubPr>
                <m:ctrlPr>
                  <w:rPr>
                    <w:rFonts w:ascii="Cambria Math" w:hAnsi="Cambria Math"/>
                    <w:i/>
                  </w:rPr>
                </m:ctrlPr>
              </m:sSubPr>
              <m:e>
                <m:r>
                  <w:rPr>
                    <w:rFonts w:ascii="Cambria Math" w:hAnsi="Cambria Math"/>
                  </w:rPr>
                  <m:t>R</m:t>
                </m:r>
              </m:e>
              <m:sub>
                <m:r>
                  <w:rPr>
                    <w:rFonts w:ascii="Cambria Math" w:hAnsi="Cambria Math"/>
                  </w:rPr>
                  <m:t>L</m:t>
                </m:r>
              </m:sub>
            </m:sSub>
          </m:den>
        </m:f>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oMath>
      <w:r w:rsidRPr="00861B76">
        <w:t xml:space="preserve"> die Grenzfrequenz berechnen:</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30"/>
        <w:gridCol w:w="642"/>
      </w:tblGrid>
      <w:tr w:rsidR="003D26B3" w14:paraId="7ACFE4B2" w14:textId="77777777" w:rsidTr="00EC680D">
        <w:trPr>
          <w:trHeight w:val="366"/>
        </w:trPr>
        <w:tc>
          <w:tcPr>
            <w:tcW w:w="8430" w:type="dxa"/>
            <w:vAlign w:val="center"/>
          </w:tcPr>
          <w:p w14:paraId="3FA27114" w14:textId="6F276C85" w:rsidR="003D26B3" w:rsidRDefault="0088255D" w:rsidP="009B6519">
            <m:oMathPara>
              <m:oMath>
                <m:d>
                  <m:dPr>
                    <m:begChr m:val="|"/>
                    <m:endChr m:val="|"/>
                    <m:ctrlPr>
                      <w:rPr>
                        <w:rFonts w:ascii="Cambria Math" w:hAnsi="Cambria Math"/>
                        <w:i/>
                      </w:rPr>
                    </m:ctrlPr>
                  </m:dPr>
                  <m:e>
                    <m:bar>
                      <m:barPr>
                        <m:ctrlPr>
                          <w:rPr>
                            <w:rFonts w:ascii="Cambria Math" w:hAnsi="Cambria Math"/>
                            <w:i/>
                          </w:rPr>
                        </m:ctrlPr>
                      </m:barPr>
                      <m:e>
                        <m:r>
                          <w:rPr>
                            <w:rFonts w:ascii="Cambria Math" w:hAnsi="Cambria Math"/>
                          </w:rPr>
                          <m:t>V</m:t>
                        </m:r>
                      </m:e>
                    </m:bar>
                    <m:d>
                      <m:dPr>
                        <m:ctrlPr>
                          <w:rPr>
                            <w:rFonts w:ascii="Cambria Math" w:hAnsi="Cambria Math"/>
                            <w:i/>
                          </w:rPr>
                        </m:ctrlPr>
                      </m:dPr>
                      <m:e>
                        <m:r>
                          <w:rPr>
                            <w:rFonts w:ascii="Cambria Math" w:hAnsi="Cambria Math"/>
                          </w:rPr>
                          <m:t>jω</m:t>
                        </m:r>
                      </m:e>
                    </m:d>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R+</m:t>
                                    </m:r>
                                    <m:sSub>
                                      <m:sSubPr>
                                        <m:ctrlPr>
                                          <w:rPr>
                                            <w:rFonts w:ascii="Cambria Math" w:hAnsi="Cambria Math"/>
                                            <w:i/>
                                          </w:rPr>
                                        </m:ctrlPr>
                                      </m:sSubPr>
                                      <m:e>
                                        <m:r>
                                          <w:rPr>
                                            <w:rFonts w:ascii="Cambria Math" w:hAnsi="Cambria Math"/>
                                          </w:rPr>
                                          <m:t>R</m:t>
                                        </m:r>
                                      </m:e>
                                      <m:sub>
                                        <m:r>
                                          <w:rPr>
                                            <w:rFonts w:ascii="Cambria Math" w:hAnsi="Cambria Math"/>
                                          </w:rPr>
                                          <m:t>L</m:t>
                                        </m:r>
                                      </m:sub>
                                    </m:sSub>
                                  </m:num>
                                  <m:den>
                                    <m:sSub>
                                      <m:sSubPr>
                                        <m:ctrlPr>
                                          <w:rPr>
                                            <w:rFonts w:ascii="Cambria Math" w:hAnsi="Cambria Math"/>
                                            <w:i/>
                                          </w:rPr>
                                        </m:ctrlPr>
                                      </m:sSubPr>
                                      <m:e>
                                        <m:r>
                                          <w:rPr>
                                            <w:rFonts w:ascii="Cambria Math" w:hAnsi="Cambria Math"/>
                                          </w:rPr>
                                          <m:t>R</m:t>
                                        </m:r>
                                      </m:e>
                                      <m:sub>
                                        <m:r>
                                          <w:rPr>
                                            <w:rFonts w:ascii="Cambria Math" w:hAnsi="Cambria Math"/>
                                          </w:rPr>
                                          <m:t>L</m:t>
                                        </m:r>
                                      </m:sub>
                                    </m:sSub>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ωRC</m:t>
                                </m:r>
                              </m:e>
                            </m:d>
                          </m:e>
                          <m:sup>
                            <m:r>
                              <w:rPr>
                                <w:rFonts w:ascii="Cambria Math" w:hAnsi="Cambria Math"/>
                              </w:rPr>
                              <m:t>2</m:t>
                            </m:r>
                          </m:sup>
                        </m:sSup>
                      </m:e>
                    </m:ra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L</m:t>
                        </m:r>
                      </m:sub>
                    </m:sSub>
                  </m:num>
                  <m:den>
                    <m:r>
                      <w:rPr>
                        <w:rFonts w:ascii="Cambria Math" w:hAnsi="Cambria Math"/>
                      </w:rPr>
                      <m:t>R+</m:t>
                    </m:r>
                    <m:sSub>
                      <m:sSubPr>
                        <m:ctrlPr>
                          <w:rPr>
                            <w:rFonts w:ascii="Cambria Math" w:hAnsi="Cambria Math"/>
                            <w:i/>
                          </w:rPr>
                        </m:ctrlPr>
                      </m:sSubPr>
                      <m:e>
                        <m:r>
                          <w:rPr>
                            <w:rFonts w:ascii="Cambria Math" w:hAnsi="Cambria Math"/>
                          </w:rPr>
                          <m:t>R</m:t>
                        </m:r>
                      </m:e>
                      <m:sub>
                        <m:r>
                          <w:rPr>
                            <w:rFonts w:ascii="Cambria Math" w:hAnsi="Cambria Math"/>
                          </w:rPr>
                          <m:t>L</m:t>
                        </m:r>
                      </m:sub>
                    </m:sSub>
                  </m:den>
                </m:f>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oMath>
            </m:oMathPara>
          </w:p>
        </w:tc>
        <w:tc>
          <w:tcPr>
            <w:tcW w:w="642" w:type="dxa"/>
            <w:vAlign w:val="center"/>
          </w:tcPr>
          <w:p w14:paraId="55D8D77E" w14:textId="72C0BE9E" w:rsidR="003D26B3" w:rsidRDefault="003D26B3" w:rsidP="009B6519">
            <w:pPr>
              <w:jc w:val="right"/>
            </w:pPr>
            <w:r>
              <w:t>(</w:t>
            </w:r>
            <w:r>
              <w:fldChar w:fldCharType="begin"/>
            </w:r>
            <m:oMath>
              <m:r>
                <m:rPr>
                  <m:sty m:val="p"/>
                </m:rPr>
                <w:rPr>
                  <w:rFonts w:ascii="Cambria Math" w:hAnsi="Cambria Math"/>
                </w:rPr>
                <m:t xml:space="preserve"> SEQ Formel \* ARABIC </m:t>
              </m:r>
            </m:oMath>
            <w:r>
              <w:fldChar w:fldCharType="separate"/>
            </w:r>
            <m:oMath>
              <m:r>
                <m:rPr>
                  <m:sty m:val="p"/>
                </m:rPr>
                <w:rPr>
                  <w:rFonts w:ascii="Cambria Math" w:hAnsi="Cambria Math"/>
                  <w:noProof/>
                </w:rPr>
                <m:t>16</m:t>
              </m:r>
            </m:oMath>
            <w:r>
              <w:fldChar w:fldCharType="end"/>
            </w:r>
            <w:r>
              <w:t>)</w:t>
            </w:r>
          </w:p>
        </w:tc>
      </w:tr>
    </w:tbl>
    <w:p w14:paraId="0448D1A2" w14:textId="0F46DD3E" w:rsidR="003D26B3" w:rsidRDefault="003D26B3" w:rsidP="004A76A3">
      <w:pPr>
        <w:spacing w:after="120"/>
        <w:ind w:left="567"/>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30"/>
        <w:gridCol w:w="642"/>
      </w:tblGrid>
      <w:tr w:rsidR="003D26B3" w14:paraId="1B0418D4" w14:textId="77777777" w:rsidTr="009B6519">
        <w:trPr>
          <w:trHeight w:val="366"/>
        </w:trPr>
        <w:tc>
          <w:tcPr>
            <w:tcW w:w="8500" w:type="dxa"/>
            <w:vAlign w:val="center"/>
          </w:tcPr>
          <w:p w14:paraId="1BB7FBDB" w14:textId="064EBCFD" w:rsidR="003D26B3" w:rsidRDefault="00585216" w:rsidP="009B6519">
            <m:oMathPara>
              <m:oMath>
                <m:r>
                  <w:rPr>
                    <w:rFonts w:ascii="Cambria Math" w:hAnsi="Cambria Math"/>
                  </w:rPr>
                  <m:t xml:space="preserve">→         </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R+</m:t>
                                </m:r>
                                <m:sSub>
                                  <m:sSubPr>
                                    <m:ctrlPr>
                                      <w:rPr>
                                        <w:rFonts w:ascii="Cambria Math" w:hAnsi="Cambria Math"/>
                                        <w:i/>
                                      </w:rPr>
                                    </m:ctrlPr>
                                  </m:sSubPr>
                                  <m:e>
                                    <m:r>
                                      <w:rPr>
                                        <w:rFonts w:ascii="Cambria Math" w:hAnsi="Cambria Math"/>
                                      </w:rPr>
                                      <m:t>R</m:t>
                                    </m:r>
                                  </m:e>
                                  <m:sub>
                                    <m:r>
                                      <w:rPr>
                                        <w:rFonts w:ascii="Cambria Math" w:hAnsi="Cambria Math"/>
                                      </w:rPr>
                                      <m:t>L</m:t>
                                    </m:r>
                                  </m:sub>
                                </m:sSub>
                              </m:num>
                              <m:den>
                                <m:sSub>
                                  <m:sSubPr>
                                    <m:ctrlPr>
                                      <w:rPr>
                                        <w:rFonts w:ascii="Cambria Math" w:hAnsi="Cambria Math"/>
                                        <w:i/>
                                      </w:rPr>
                                    </m:ctrlPr>
                                  </m:sSubPr>
                                  <m:e>
                                    <m:r>
                                      <w:rPr>
                                        <w:rFonts w:ascii="Cambria Math" w:hAnsi="Cambria Math"/>
                                      </w:rPr>
                                      <m:t>R</m:t>
                                    </m:r>
                                  </m:e>
                                  <m:sub>
                                    <m:r>
                                      <w:rPr>
                                        <w:rFonts w:ascii="Cambria Math" w:hAnsi="Cambria Math"/>
                                      </w:rPr>
                                      <m:t>L</m:t>
                                    </m:r>
                                  </m:sub>
                                </m:sSub>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ωRC</m:t>
                            </m:r>
                          </m:e>
                        </m:d>
                      </m:e>
                      <m:sup>
                        <m:r>
                          <w:rPr>
                            <w:rFonts w:ascii="Cambria Math" w:hAnsi="Cambria Math"/>
                          </w:rPr>
                          <m:t>2</m:t>
                        </m:r>
                      </m:sup>
                    </m:sSup>
                  </m:e>
                </m:rad>
                <m:r>
                  <w:rPr>
                    <w:rFonts w:ascii="Cambria Math" w:hAnsi="Cambria Math"/>
                  </w:rPr>
                  <m:t>=</m:t>
                </m:r>
                <m:f>
                  <m:fPr>
                    <m:ctrlPr>
                      <w:rPr>
                        <w:rFonts w:ascii="Cambria Math" w:hAnsi="Cambria Math"/>
                        <w:i/>
                      </w:rPr>
                    </m:ctrlPr>
                  </m:fPr>
                  <m:num>
                    <m:r>
                      <w:rPr>
                        <w:rFonts w:ascii="Cambria Math" w:hAnsi="Cambria Math"/>
                      </w:rPr>
                      <m:t>R+</m:t>
                    </m:r>
                    <m:sSub>
                      <m:sSubPr>
                        <m:ctrlPr>
                          <w:rPr>
                            <w:rFonts w:ascii="Cambria Math" w:hAnsi="Cambria Math"/>
                            <w:i/>
                          </w:rPr>
                        </m:ctrlPr>
                      </m:sSubPr>
                      <m:e>
                        <m:r>
                          <w:rPr>
                            <w:rFonts w:ascii="Cambria Math" w:hAnsi="Cambria Math"/>
                          </w:rPr>
                          <m:t>R</m:t>
                        </m:r>
                      </m:e>
                      <m:sub>
                        <m:r>
                          <w:rPr>
                            <w:rFonts w:ascii="Cambria Math" w:hAnsi="Cambria Math"/>
                          </w:rPr>
                          <m:t>L</m:t>
                        </m:r>
                      </m:sub>
                    </m:sSub>
                  </m:num>
                  <m:den>
                    <m:sSub>
                      <m:sSubPr>
                        <m:ctrlPr>
                          <w:rPr>
                            <w:rFonts w:ascii="Cambria Math" w:hAnsi="Cambria Math"/>
                            <w:i/>
                          </w:rPr>
                        </m:ctrlPr>
                      </m:sSubPr>
                      <m:e>
                        <m:r>
                          <w:rPr>
                            <w:rFonts w:ascii="Cambria Math" w:hAnsi="Cambria Math"/>
                          </w:rPr>
                          <m:t>R</m:t>
                        </m:r>
                      </m:e>
                      <m:sub>
                        <m:r>
                          <w:rPr>
                            <w:rFonts w:ascii="Cambria Math" w:hAnsi="Cambria Math"/>
                          </w:rPr>
                          <m:t>L</m:t>
                        </m:r>
                      </m:sub>
                    </m:sSub>
                  </m:den>
                </m:f>
                <m:r>
                  <w:rPr>
                    <w:rFonts w:ascii="Cambria Math" w:hAnsi="Cambria Math"/>
                  </w:rPr>
                  <m:t>∙</m:t>
                </m:r>
                <m:rad>
                  <m:radPr>
                    <m:degHide m:val="1"/>
                    <m:ctrlPr>
                      <w:rPr>
                        <w:rFonts w:ascii="Cambria Math" w:hAnsi="Cambria Math"/>
                        <w:i/>
                      </w:rPr>
                    </m:ctrlPr>
                  </m:radPr>
                  <m:deg/>
                  <m:e>
                    <m:r>
                      <w:rPr>
                        <w:rFonts w:ascii="Cambria Math" w:hAnsi="Cambria Math"/>
                      </w:rPr>
                      <m:t>2</m:t>
                    </m:r>
                  </m:e>
                </m:rad>
                <m:r>
                  <w:rPr>
                    <w:rFonts w:ascii="Cambria Math" w:hAnsi="Cambria Math"/>
                  </w:rPr>
                  <m:t xml:space="preserve">   </m:t>
                </m:r>
              </m:oMath>
            </m:oMathPara>
          </w:p>
        </w:tc>
        <w:tc>
          <w:tcPr>
            <w:tcW w:w="562" w:type="dxa"/>
            <w:vAlign w:val="center"/>
          </w:tcPr>
          <w:p w14:paraId="7C45C0D8" w14:textId="2C6443DC" w:rsidR="003D26B3" w:rsidRDefault="003D26B3" w:rsidP="009B6519">
            <w:pPr>
              <w:jc w:val="right"/>
            </w:pPr>
            <w:r>
              <w:t>(</w:t>
            </w:r>
            <w:r>
              <w:fldChar w:fldCharType="begin"/>
            </w:r>
            <m:oMath>
              <m:r>
                <m:rPr>
                  <m:sty m:val="p"/>
                </m:rPr>
                <w:rPr>
                  <w:rFonts w:ascii="Cambria Math" w:hAnsi="Cambria Math"/>
                </w:rPr>
                <m:t xml:space="preserve"> SEQ Formel \* ARABIC </m:t>
              </m:r>
            </m:oMath>
            <w:r>
              <w:fldChar w:fldCharType="separate"/>
            </w:r>
            <m:oMath>
              <m:r>
                <m:rPr>
                  <m:sty m:val="p"/>
                </m:rPr>
                <w:rPr>
                  <w:rFonts w:ascii="Cambria Math" w:hAnsi="Cambria Math"/>
                  <w:noProof/>
                </w:rPr>
                <m:t>17</m:t>
              </m:r>
            </m:oMath>
            <w:r>
              <w:fldChar w:fldCharType="end"/>
            </w:r>
            <w:r>
              <w:t>)</w:t>
            </w:r>
          </w:p>
        </w:tc>
      </w:tr>
    </w:tbl>
    <w:p w14:paraId="057FF72E" w14:textId="46848162" w:rsidR="001B61E2" w:rsidRDefault="001B61E2">
      <w:pPr>
        <w:spacing w:after="120"/>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30"/>
        <w:gridCol w:w="642"/>
      </w:tblGrid>
      <w:tr w:rsidR="00D26798" w14:paraId="5AE1C622" w14:textId="77777777" w:rsidTr="009B6519">
        <w:trPr>
          <w:trHeight w:val="366"/>
        </w:trPr>
        <w:tc>
          <w:tcPr>
            <w:tcW w:w="8500" w:type="dxa"/>
            <w:vAlign w:val="center"/>
          </w:tcPr>
          <w:p w14:paraId="7F921C46" w14:textId="3E233C15" w:rsidR="00D26798" w:rsidRDefault="00585216" w:rsidP="009B6519">
            <m:oMathPara>
              <m:oMath>
                <m:r>
                  <w:rPr>
                    <w:rFonts w:ascii="Cambria Math" w:hAnsi="Cambria Math"/>
                  </w:rPr>
                  <m:t xml:space="preserve">→         </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R+</m:t>
                            </m:r>
                            <m:sSub>
                              <m:sSubPr>
                                <m:ctrlPr>
                                  <w:rPr>
                                    <w:rFonts w:ascii="Cambria Math" w:hAnsi="Cambria Math"/>
                                    <w:i/>
                                  </w:rPr>
                                </m:ctrlPr>
                              </m:sSubPr>
                              <m:e>
                                <m:r>
                                  <w:rPr>
                                    <w:rFonts w:ascii="Cambria Math" w:hAnsi="Cambria Math"/>
                                  </w:rPr>
                                  <m:t>R</m:t>
                                </m:r>
                              </m:e>
                              <m:sub>
                                <m:r>
                                  <w:rPr>
                                    <w:rFonts w:ascii="Cambria Math" w:hAnsi="Cambria Math"/>
                                  </w:rPr>
                                  <m:t>L</m:t>
                                </m:r>
                              </m:sub>
                            </m:sSub>
                          </m:num>
                          <m:den>
                            <m:sSub>
                              <m:sSubPr>
                                <m:ctrlPr>
                                  <w:rPr>
                                    <w:rFonts w:ascii="Cambria Math" w:hAnsi="Cambria Math"/>
                                    <w:i/>
                                  </w:rPr>
                                </m:ctrlPr>
                              </m:sSubPr>
                              <m:e>
                                <m:r>
                                  <w:rPr>
                                    <w:rFonts w:ascii="Cambria Math" w:hAnsi="Cambria Math"/>
                                  </w:rPr>
                                  <m:t>R</m:t>
                                </m:r>
                              </m:e>
                              <m:sub>
                                <m:r>
                                  <w:rPr>
                                    <w:rFonts w:ascii="Cambria Math" w:hAnsi="Cambria Math"/>
                                  </w:rPr>
                                  <m:t>L</m:t>
                                </m:r>
                              </m:sub>
                            </m:sSub>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ωRC</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R+</m:t>
                            </m:r>
                            <m:sSub>
                              <m:sSubPr>
                                <m:ctrlPr>
                                  <w:rPr>
                                    <w:rFonts w:ascii="Cambria Math" w:hAnsi="Cambria Math"/>
                                    <w:i/>
                                  </w:rPr>
                                </m:ctrlPr>
                              </m:sSubPr>
                              <m:e>
                                <m:r>
                                  <w:rPr>
                                    <w:rFonts w:ascii="Cambria Math" w:hAnsi="Cambria Math"/>
                                  </w:rPr>
                                  <m:t>R</m:t>
                                </m:r>
                              </m:e>
                              <m:sub>
                                <m:r>
                                  <w:rPr>
                                    <w:rFonts w:ascii="Cambria Math" w:hAnsi="Cambria Math"/>
                                  </w:rPr>
                                  <m:t>L</m:t>
                                </m:r>
                              </m:sub>
                            </m:sSub>
                          </m:num>
                          <m:den>
                            <m:sSub>
                              <m:sSubPr>
                                <m:ctrlPr>
                                  <w:rPr>
                                    <w:rFonts w:ascii="Cambria Math" w:hAnsi="Cambria Math"/>
                                    <w:i/>
                                  </w:rPr>
                                </m:ctrlPr>
                              </m:sSubPr>
                              <m:e>
                                <m:r>
                                  <w:rPr>
                                    <w:rFonts w:ascii="Cambria Math" w:hAnsi="Cambria Math"/>
                                  </w:rPr>
                                  <m:t>R</m:t>
                                </m:r>
                              </m:e>
                              <m:sub>
                                <m:r>
                                  <w:rPr>
                                    <w:rFonts w:ascii="Cambria Math" w:hAnsi="Cambria Math"/>
                                  </w:rPr>
                                  <m:t>L</m:t>
                                </m:r>
                              </m:sub>
                            </m:sSub>
                          </m:den>
                        </m:f>
                      </m:e>
                    </m:d>
                  </m:e>
                  <m:sup>
                    <m:r>
                      <w:rPr>
                        <w:rFonts w:ascii="Cambria Math" w:hAnsi="Cambria Math"/>
                      </w:rPr>
                      <m:t>2</m:t>
                    </m:r>
                  </m:sup>
                </m:sSup>
                <m:r>
                  <w:rPr>
                    <w:rFonts w:ascii="Cambria Math" w:hAnsi="Cambria Math"/>
                  </w:rPr>
                  <m:t>∙2</m:t>
                </m:r>
              </m:oMath>
            </m:oMathPara>
          </w:p>
        </w:tc>
        <w:tc>
          <w:tcPr>
            <w:tcW w:w="562" w:type="dxa"/>
            <w:vAlign w:val="center"/>
          </w:tcPr>
          <w:p w14:paraId="2353A4B0" w14:textId="7C91F601" w:rsidR="00D26798" w:rsidRDefault="00D26798" w:rsidP="009B6519">
            <w:pPr>
              <w:jc w:val="right"/>
            </w:pPr>
            <w:r>
              <w:t>(</w:t>
            </w:r>
            <w:r>
              <w:fldChar w:fldCharType="begin"/>
            </w:r>
            <m:oMath>
              <m:r>
                <m:rPr>
                  <m:sty m:val="p"/>
                </m:rPr>
                <w:rPr>
                  <w:rFonts w:ascii="Cambria Math" w:hAnsi="Cambria Math"/>
                </w:rPr>
                <m:t xml:space="preserve"> SEQ Formel \* ARABIC </m:t>
              </m:r>
            </m:oMath>
            <w:r>
              <w:fldChar w:fldCharType="separate"/>
            </w:r>
            <m:oMath>
              <m:r>
                <m:rPr>
                  <m:sty m:val="p"/>
                </m:rPr>
                <w:rPr>
                  <w:rFonts w:ascii="Cambria Math" w:hAnsi="Cambria Math"/>
                  <w:noProof/>
                </w:rPr>
                <m:t>18</m:t>
              </m:r>
            </m:oMath>
            <w:r>
              <w:fldChar w:fldCharType="end"/>
            </w:r>
            <w:r>
              <w:t>)</w:t>
            </w:r>
          </w:p>
        </w:tc>
      </w:tr>
    </w:tbl>
    <w:p w14:paraId="3E91714C" w14:textId="408514C6" w:rsidR="00D26798" w:rsidRDefault="00D26798">
      <w:pPr>
        <w:spacing w:after="120"/>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30"/>
        <w:gridCol w:w="642"/>
      </w:tblGrid>
      <w:tr w:rsidR="00F347D5" w14:paraId="039DD94F" w14:textId="77777777" w:rsidTr="009B6519">
        <w:trPr>
          <w:trHeight w:val="366"/>
        </w:trPr>
        <w:tc>
          <w:tcPr>
            <w:tcW w:w="8500" w:type="dxa"/>
            <w:vAlign w:val="center"/>
          </w:tcPr>
          <w:p w14:paraId="538CBA3E" w14:textId="53BF2034" w:rsidR="00F347D5" w:rsidRDefault="00585216" w:rsidP="009B6519">
            <m:oMathPara>
              <m:oMath>
                <m:r>
                  <w:rPr>
                    <w:rFonts w:ascii="Cambria Math" w:hAnsi="Cambria Math"/>
                  </w:rPr>
                  <m:t xml:space="preserve">→         </m:t>
                </m:r>
                <m:sSup>
                  <m:sSupPr>
                    <m:ctrlPr>
                      <w:rPr>
                        <w:rFonts w:ascii="Cambria Math" w:hAnsi="Cambria Math"/>
                        <w:i/>
                      </w:rPr>
                    </m:ctrlPr>
                  </m:sSupPr>
                  <m:e>
                    <m:d>
                      <m:dPr>
                        <m:ctrlPr>
                          <w:rPr>
                            <w:rFonts w:ascii="Cambria Math" w:hAnsi="Cambria Math"/>
                            <w:i/>
                          </w:rPr>
                        </m:ctrlPr>
                      </m:dPr>
                      <m:e>
                        <m:r>
                          <w:rPr>
                            <w:rFonts w:ascii="Cambria Math" w:hAnsi="Cambria Math"/>
                          </w:rPr>
                          <m:t>ωRC</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R+</m:t>
                            </m:r>
                            <m:sSub>
                              <m:sSubPr>
                                <m:ctrlPr>
                                  <w:rPr>
                                    <w:rFonts w:ascii="Cambria Math" w:hAnsi="Cambria Math"/>
                                    <w:i/>
                                  </w:rPr>
                                </m:ctrlPr>
                              </m:sSubPr>
                              <m:e>
                                <m:r>
                                  <w:rPr>
                                    <w:rFonts w:ascii="Cambria Math" w:hAnsi="Cambria Math"/>
                                  </w:rPr>
                                  <m:t>R</m:t>
                                </m:r>
                              </m:e>
                              <m:sub>
                                <m:r>
                                  <w:rPr>
                                    <w:rFonts w:ascii="Cambria Math" w:hAnsi="Cambria Math"/>
                                  </w:rPr>
                                  <m:t>L</m:t>
                                </m:r>
                              </m:sub>
                            </m:sSub>
                          </m:num>
                          <m:den>
                            <m:sSub>
                              <m:sSubPr>
                                <m:ctrlPr>
                                  <w:rPr>
                                    <w:rFonts w:ascii="Cambria Math" w:hAnsi="Cambria Math"/>
                                    <w:i/>
                                  </w:rPr>
                                </m:ctrlPr>
                              </m:sSubPr>
                              <m:e>
                                <m:r>
                                  <w:rPr>
                                    <w:rFonts w:ascii="Cambria Math" w:hAnsi="Cambria Math"/>
                                  </w:rPr>
                                  <m:t>R</m:t>
                                </m:r>
                              </m:e>
                              <m:sub>
                                <m:r>
                                  <w:rPr>
                                    <w:rFonts w:ascii="Cambria Math" w:hAnsi="Cambria Math"/>
                                  </w:rPr>
                                  <m:t>L</m:t>
                                </m:r>
                              </m:sub>
                            </m:sSub>
                          </m:den>
                        </m:f>
                      </m:e>
                    </m:d>
                  </m:e>
                  <m:sup>
                    <m:r>
                      <w:rPr>
                        <w:rFonts w:ascii="Cambria Math" w:hAnsi="Cambria Math"/>
                      </w:rPr>
                      <m:t>2</m:t>
                    </m:r>
                  </m:sup>
                </m:sSup>
                <m:r>
                  <w:rPr>
                    <w:rFonts w:ascii="Cambria Math" w:hAnsi="Cambria Math"/>
                  </w:rPr>
                  <m:t xml:space="preserve">     →       </m:t>
                </m:r>
                <m:sSup>
                  <m:sSupPr>
                    <m:ctrlPr>
                      <w:rPr>
                        <w:rFonts w:ascii="Cambria Math" w:hAnsi="Cambria Math"/>
                        <w:i/>
                      </w:rPr>
                    </m:ctrlPr>
                  </m:sSupPr>
                  <m:e>
                    <m:r>
                      <w:rPr>
                        <w:rFonts w:ascii="Cambria Math" w:hAnsi="Cambria Math"/>
                      </w:rPr>
                      <m:t>ω</m:t>
                    </m:r>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R+</m:t>
                            </m:r>
                            <m:sSub>
                              <m:sSubPr>
                                <m:ctrlPr>
                                  <w:rPr>
                                    <w:rFonts w:ascii="Cambria Math" w:hAnsi="Cambria Math"/>
                                    <w:i/>
                                  </w:rPr>
                                </m:ctrlPr>
                              </m:sSubPr>
                              <m:e>
                                <m:r>
                                  <w:rPr>
                                    <w:rFonts w:ascii="Cambria Math" w:hAnsi="Cambria Math"/>
                                  </w:rPr>
                                  <m:t>R</m:t>
                                </m:r>
                              </m:e>
                              <m:sub>
                                <m:r>
                                  <w:rPr>
                                    <w:rFonts w:ascii="Cambria Math" w:hAnsi="Cambria Math"/>
                                  </w:rPr>
                                  <m:t>L</m:t>
                                </m:r>
                              </m:sub>
                            </m:sSub>
                          </m:num>
                          <m:den>
                            <m:sSub>
                              <m:sSubPr>
                                <m:ctrlPr>
                                  <w:rPr>
                                    <w:rFonts w:ascii="Cambria Math" w:hAnsi="Cambria Math"/>
                                    <w:i/>
                                  </w:rPr>
                                </m:ctrlPr>
                              </m:sSubPr>
                              <m:e>
                                <m:r>
                                  <w:rPr>
                                    <w:rFonts w:ascii="Cambria Math" w:hAnsi="Cambria Math"/>
                                  </w:rPr>
                                  <m:t>R</m:t>
                                </m:r>
                              </m:e>
                              <m:sub>
                                <m:r>
                                  <w:rPr>
                                    <w:rFonts w:ascii="Cambria Math" w:hAnsi="Cambria Math"/>
                                  </w:rPr>
                                  <m:t>L</m:t>
                                </m:r>
                              </m:sub>
                            </m:sSub>
                            <m:r>
                              <w:rPr>
                                <w:rFonts w:ascii="Cambria Math" w:hAnsi="Cambria Math"/>
                              </w:rPr>
                              <m:t>RC</m:t>
                            </m:r>
                          </m:den>
                        </m:f>
                      </m:e>
                    </m:d>
                  </m:e>
                  <m:sup>
                    <m:r>
                      <w:rPr>
                        <w:rFonts w:ascii="Cambria Math" w:hAnsi="Cambria Math"/>
                      </w:rPr>
                      <m:t>2</m:t>
                    </m:r>
                  </m:sup>
                </m:sSup>
              </m:oMath>
            </m:oMathPara>
          </w:p>
        </w:tc>
        <w:tc>
          <w:tcPr>
            <w:tcW w:w="562" w:type="dxa"/>
            <w:vAlign w:val="center"/>
          </w:tcPr>
          <w:p w14:paraId="58D1CC77" w14:textId="6D9F9620" w:rsidR="00F347D5" w:rsidRDefault="00F347D5" w:rsidP="009B6519">
            <w:pPr>
              <w:jc w:val="right"/>
            </w:pPr>
            <w:r>
              <w:t>(</w:t>
            </w:r>
            <w:r>
              <w:fldChar w:fldCharType="begin"/>
            </w:r>
            <m:oMath>
              <m:r>
                <m:rPr>
                  <m:sty m:val="p"/>
                </m:rPr>
                <w:rPr>
                  <w:rFonts w:ascii="Cambria Math" w:hAnsi="Cambria Math"/>
                </w:rPr>
                <m:t xml:space="preserve"> SEQ Formel \* ARABIC </m:t>
              </m:r>
            </m:oMath>
            <w:r>
              <w:fldChar w:fldCharType="separate"/>
            </w:r>
            <m:oMath>
              <m:r>
                <m:rPr>
                  <m:sty m:val="p"/>
                </m:rPr>
                <w:rPr>
                  <w:rFonts w:ascii="Cambria Math" w:hAnsi="Cambria Math"/>
                  <w:noProof/>
                </w:rPr>
                <m:t>19</m:t>
              </m:r>
            </m:oMath>
            <w:r>
              <w:fldChar w:fldCharType="end"/>
            </w:r>
            <w:r>
              <w:t>)</w:t>
            </w:r>
          </w:p>
        </w:tc>
      </w:tr>
    </w:tbl>
    <w:p w14:paraId="4C7AD0F6" w14:textId="32C20AB8" w:rsidR="00F347D5" w:rsidRDefault="00F347D5">
      <w:pPr>
        <w:spacing w:after="120"/>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30"/>
        <w:gridCol w:w="642"/>
      </w:tblGrid>
      <w:tr w:rsidR="00F361C8" w14:paraId="0F9D207E" w14:textId="77777777" w:rsidTr="009B6519">
        <w:trPr>
          <w:trHeight w:val="366"/>
        </w:trPr>
        <w:tc>
          <w:tcPr>
            <w:tcW w:w="8500" w:type="dxa"/>
            <w:vAlign w:val="center"/>
          </w:tcPr>
          <w:p w14:paraId="59E27977" w14:textId="6D0E2104" w:rsidR="00F361C8" w:rsidRDefault="007A403F" w:rsidP="009B6519">
            <m:oMathPara>
              <m:oMath>
                <m:r>
                  <w:rPr>
                    <w:rFonts w:ascii="Cambria Math" w:hAnsi="Cambria Math"/>
                  </w:rPr>
                  <m:t xml:space="preserve">→         </m:t>
                </m:r>
                <m:sSup>
                  <m:sSupPr>
                    <m:ctrlPr>
                      <w:rPr>
                        <w:rFonts w:ascii="Cambria Math" w:hAnsi="Cambria Math"/>
                        <w:i/>
                      </w:rPr>
                    </m:ctrlPr>
                  </m:sSupPr>
                  <m:e>
                    <m:r>
                      <w:rPr>
                        <w:rFonts w:ascii="Cambria Math" w:hAnsi="Cambria Math"/>
                      </w:rPr>
                      <m:t>ω</m:t>
                    </m:r>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R+</m:t>
                            </m:r>
                            <m:sSub>
                              <m:sSubPr>
                                <m:ctrlPr>
                                  <w:rPr>
                                    <w:rFonts w:ascii="Cambria Math" w:hAnsi="Cambria Math"/>
                                    <w:i/>
                                  </w:rPr>
                                </m:ctrlPr>
                              </m:sSubPr>
                              <m:e>
                                <m:r>
                                  <w:rPr>
                                    <w:rFonts w:ascii="Cambria Math" w:hAnsi="Cambria Math"/>
                                  </w:rPr>
                                  <m:t>R</m:t>
                                </m:r>
                              </m:e>
                              <m:sub>
                                <m:r>
                                  <w:rPr>
                                    <w:rFonts w:ascii="Cambria Math" w:hAnsi="Cambria Math"/>
                                  </w:rPr>
                                  <m:t>L</m:t>
                                </m:r>
                              </m:sub>
                            </m:sSub>
                          </m:num>
                          <m:den>
                            <m:sSub>
                              <m:sSubPr>
                                <m:ctrlPr>
                                  <w:rPr>
                                    <w:rFonts w:ascii="Cambria Math" w:hAnsi="Cambria Math"/>
                                    <w:i/>
                                  </w:rPr>
                                </m:ctrlPr>
                              </m:sSubPr>
                              <m:e>
                                <m:r>
                                  <w:rPr>
                                    <w:rFonts w:ascii="Cambria Math" w:hAnsi="Cambria Math"/>
                                  </w:rPr>
                                  <m:t>R</m:t>
                                </m:r>
                              </m:e>
                              <m:sub>
                                <m:r>
                                  <w:rPr>
                                    <w:rFonts w:ascii="Cambria Math" w:hAnsi="Cambria Math"/>
                                  </w:rPr>
                                  <m:t>L</m:t>
                                </m:r>
                              </m:sub>
                            </m:sSub>
                            <m:r>
                              <w:rPr>
                                <w:rFonts w:ascii="Cambria Math" w:hAnsi="Cambria Math"/>
                              </w:rPr>
                              <m:t>RC</m:t>
                            </m:r>
                          </m:den>
                        </m:f>
                      </m:e>
                    </m:d>
                  </m:e>
                  <m:sup>
                    <m:r>
                      <w:rPr>
                        <w:rFonts w:ascii="Cambria Math" w:hAnsi="Cambria Math"/>
                      </w:rPr>
                      <m:t>2</m:t>
                    </m:r>
                  </m:sup>
                </m:sSup>
                <m:r>
                  <w:rPr>
                    <w:rFonts w:ascii="Cambria Math" w:hAnsi="Cambria Math"/>
                  </w:rPr>
                  <m:t xml:space="preserve">       →       ω=</m:t>
                </m:r>
                <m:f>
                  <m:fPr>
                    <m:ctrlPr>
                      <w:rPr>
                        <w:rFonts w:ascii="Cambria Math" w:hAnsi="Cambria Math"/>
                        <w:i/>
                      </w:rPr>
                    </m:ctrlPr>
                  </m:fPr>
                  <m:num>
                    <m:r>
                      <w:rPr>
                        <w:rFonts w:ascii="Cambria Math" w:hAnsi="Cambria Math"/>
                      </w:rPr>
                      <m:t>R+</m:t>
                    </m:r>
                    <m:sSub>
                      <m:sSubPr>
                        <m:ctrlPr>
                          <w:rPr>
                            <w:rFonts w:ascii="Cambria Math" w:hAnsi="Cambria Math"/>
                            <w:i/>
                          </w:rPr>
                        </m:ctrlPr>
                      </m:sSubPr>
                      <m:e>
                        <m:r>
                          <w:rPr>
                            <w:rFonts w:ascii="Cambria Math" w:hAnsi="Cambria Math"/>
                          </w:rPr>
                          <m:t>R</m:t>
                        </m:r>
                      </m:e>
                      <m:sub>
                        <m:r>
                          <w:rPr>
                            <w:rFonts w:ascii="Cambria Math" w:hAnsi="Cambria Math"/>
                          </w:rPr>
                          <m:t>L</m:t>
                        </m:r>
                      </m:sub>
                    </m:sSub>
                  </m:num>
                  <m:den>
                    <m:sSub>
                      <m:sSubPr>
                        <m:ctrlPr>
                          <w:rPr>
                            <w:rFonts w:ascii="Cambria Math" w:hAnsi="Cambria Math"/>
                            <w:i/>
                          </w:rPr>
                        </m:ctrlPr>
                      </m:sSubPr>
                      <m:e>
                        <m:r>
                          <w:rPr>
                            <w:rFonts w:ascii="Cambria Math" w:hAnsi="Cambria Math"/>
                          </w:rPr>
                          <m:t>R</m:t>
                        </m:r>
                      </m:e>
                      <m:sub>
                        <m:r>
                          <w:rPr>
                            <w:rFonts w:ascii="Cambria Math" w:hAnsi="Cambria Math"/>
                          </w:rPr>
                          <m:t>L</m:t>
                        </m:r>
                      </m:sub>
                    </m:sSub>
                    <m:r>
                      <w:rPr>
                        <w:rFonts w:ascii="Cambria Math" w:hAnsi="Cambria Math"/>
                      </w:rPr>
                      <m:t>RC</m:t>
                    </m:r>
                  </m:den>
                </m:f>
              </m:oMath>
            </m:oMathPara>
          </w:p>
        </w:tc>
        <w:tc>
          <w:tcPr>
            <w:tcW w:w="562" w:type="dxa"/>
            <w:vAlign w:val="center"/>
          </w:tcPr>
          <w:p w14:paraId="605A9F46" w14:textId="0E24FDEF" w:rsidR="00F361C8" w:rsidRDefault="00F361C8" w:rsidP="009B6519">
            <w:pPr>
              <w:jc w:val="right"/>
            </w:pPr>
            <w:r>
              <w:t>(</w:t>
            </w:r>
            <w:r>
              <w:fldChar w:fldCharType="begin"/>
            </w:r>
            <m:oMath>
              <m:r>
                <m:rPr>
                  <m:sty m:val="p"/>
                </m:rPr>
                <w:rPr>
                  <w:rFonts w:ascii="Cambria Math" w:hAnsi="Cambria Math"/>
                </w:rPr>
                <m:t xml:space="preserve"> SEQ Formel \* ARABIC </m:t>
              </m:r>
            </m:oMath>
            <w:r>
              <w:fldChar w:fldCharType="separate"/>
            </w:r>
            <m:oMath>
              <m:r>
                <m:rPr>
                  <m:sty m:val="p"/>
                </m:rPr>
                <w:rPr>
                  <w:rFonts w:ascii="Cambria Math" w:hAnsi="Cambria Math"/>
                  <w:noProof/>
                </w:rPr>
                <m:t>20</m:t>
              </m:r>
            </m:oMath>
            <w:r>
              <w:fldChar w:fldCharType="end"/>
            </w:r>
            <w:r>
              <w:t>)</w:t>
            </w:r>
          </w:p>
        </w:tc>
      </w:tr>
    </w:tbl>
    <w:p w14:paraId="5921F0DC" w14:textId="13ECE9AF" w:rsidR="00F347D5" w:rsidRDefault="00F347D5">
      <w:pPr>
        <w:spacing w:after="120"/>
      </w:pPr>
    </w:p>
    <w:p w14:paraId="02CD8C5C" w14:textId="447A376F" w:rsidR="00F361C8" w:rsidRDefault="00F361C8">
      <w:pPr>
        <w:spacing w:after="120"/>
      </w:pPr>
    </w:p>
    <w:p w14:paraId="4FEDFE08" w14:textId="6668A754" w:rsidR="008019E2" w:rsidRDefault="00A31080" w:rsidP="00EC680D">
      <w:pPr>
        <w:spacing w:after="120"/>
        <w:ind w:left="567"/>
        <w:rPr>
          <w:b/>
        </w:rPr>
      </w:pPr>
      <w:r w:rsidRPr="00A31080">
        <w:rPr>
          <w:b/>
        </w:rPr>
        <w:t xml:space="preserve"> </w:t>
      </w:r>
      <w:r w:rsidRPr="003F1228">
        <w:rPr>
          <w:b/>
        </w:rPr>
        <w:t xml:space="preserve">Belasteter </w:t>
      </w:r>
      <w:r w:rsidR="000F034C">
        <w:rPr>
          <w:b/>
        </w:rPr>
        <w:t>Hochpass</w:t>
      </w:r>
      <w:r w:rsidRPr="003F1228">
        <w:rPr>
          <w:b/>
        </w:rPr>
        <w:t>:</w:t>
      </w:r>
    </w:p>
    <w:p w14:paraId="663E7993" w14:textId="3044A873" w:rsidR="00790E67" w:rsidRPr="00861B76" w:rsidRDefault="008C2DF7" w:rsidP="00EC680D">
      <w:pPr>
        <w:spacing w:after="120"/>
        <w:ind w:left="567"/>
      </w:pPr>
      <w:r>
        <w:t>Mit</w:t>
      </w:r>
      <w:r w:rsidR="00790E67" w:rsidRPr="00861B76">
        <w:t xml:space="preserve"> Formel (15</w:t>
      </w:r>
      <w:r w:rsidR="008D6F05" w:rsidRPr="00861B76">
        <w:t xml:space="preserve">) lässt sich bei einer Verstärkung von </w:t>
      </w:r>
      <m:oMath>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oMath>
      <w:r w:rsidR="008D6F05" w:rsidRPr="00861B76">
        <w:t xml:space="preserve"> </w:t>
      </w:r>
      <w:r w:rsidR="00861B76" w:rsidRPr="00861B76">
        <w:t>die Grenzfrequenz berechnen:</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30"/>
        <w:gridCol w:w="642"/>
      </w:tblGrid>
      <w:tr w:rsidR="008019E2" w14:paraId="7EA3E56C" w14:textId="77777777" w:rsidTr="009B6519">
        <w:trPr>
          <w:trHeight w:val="366"/>
        </w:trPr>
        <w:tc>
          <w:tcPr>
            <w:tcW w:w="8500" w:type="dxa"/>
            <w:vAlign w:val="center"/>
          </w:tcPr>
          <w:p w14:paraId="48024609" w14:textId="62ECB784" w:rsidR="008019E2" w:rsidRDefault="0088255D" w:rsidP="009B6519">
            <m:oMathPara>
              <m:oMath>
                <m:d>
                  <m:dPr>
                    <m:begChr m:val="|"/>
                    <m:endChr m:val="|"/>
                    <m:ctrlPr>
                      <w:rPr>
                        <w:rFonts w:ascii="Cambria Math" w:hAnsi="Cambria Math"/>
                        <w:i/>
                      </w:rPr>
                    </m:ctrlPr>
                  </m:dPr>
                  <m:e>
                    <m:bar>
                      <m:barPr>
                        <m:ctrlPr>
                          <w:rPr>
                            <w:rFonts w:ascii="Cambria Math" w:hAnsi="Cambria Math"/>
                            <w:i/>
                          </w:rPr>
                        </m:ctrlPr>
                      </m:barPr>
                      <m:e>
                        <m:r>
                          <w:rPr>
                            <w:rFonts w:ascii="Cambria Math" w:hAnsi="Cambria Math"/>
                          </w:rPr>
                          <m:t>V</m:t>
                        </m:r>
                      </m:e>
                    </m:bar>
                    <m:d>
                      <m:dPr>
                        <m:ctrlPr>
                          <w:rPr>
                            <w:rFonts w:ascii="Cambria Math" w:hAnsi="Cambria Math"/>
                            <w:i/>
                          </w:rPr>
                        </m:ctrlPr>
                      </m:dPr>
                      <m:e>
                        <m:r>
                          <w:rPr>
                            <w:rFonts w:ascii="Cambria Math" w:hAnsi="Cambria Math"/>
                          </w:rPr>
                          <m:t>jω</m:t>
                        </m:r>
                      </m:e>
                    </m:d>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L</m:t>
                                        </m:r>
                                      </m:sub>
                                    </m:sSub>
                                    <m:r>
                                      <w:rPr>
                                        <w:rFonts w:ascii="Cambria Math" w:hAnsi="Cambria Math"/>
                                      </w:rPr>
                                      <m:t>+R</m:t>
                                    </m:r>
                                  </m:num>
                                  <m:den>
                                    <m:r>
                                      <w:rPr>
                                        <w:rFonts w:ascii="Cambria Math" w:hAnsi="Cambria Math"/>
                                      </w:rPr>
                                      <m:t>ω</m:t>
                                    </m:r>
                                    <m:sSub>
                                      <m:sSubPr>
                                        <m:ctrlPr>
                                          <w:rPr>
                                            <w:rFonts w:ascii="Cambria Math" w:hAnsi="Cambria Math"/>
                                            <w:i/>
                                          </w:rPr>
                                        </m:ctrlPr>
                                      </m:sSubPr>
                                      <m:e>
                                        <m:r>
                                          <w:rPr>
                                            <w:rFonts w:ascii="Cambria Math" w:hAnsi="Cambria Math"/>
                                          </w:rPr>
                                          <m:t>R</m:t>
                                        </m:r>
                                      </m:e>
                                      <m:sub>
                                        <m:r>
                                          <w:rPr>
                                            <w:rFonts w:ascii="Cambria Math" w:hAnsi="Cambria Math"/>
                                          </w:rPr>
                                          <m:t>L</m:t>
                                        </m:r>
                                      </m:sub>
                                    </m:sSub>
                                    <m:r>
                                      <w:rPr>
                                        <w:rFonts w:ascii="Cambria Math" w:hAnsi="Cambria Math"/>
                                      </w:rPr>
                                      <m:t>RC</m:t>
                                    </m:r>
                                  </m:den>
                                </m:f>
                              </m:e>
                            </m:d>
                          </m:e>
                          <m:sup>
                            <m:r>
                              <w:rPr>
                                <w:rFonts w:ascii="Cambria Math" w:hAnsi="Cambria Math"/>
                              </w:rPr>
                              <m:t>2</m:t>
                            </m:r>
                          </m:sup>
                        </m:sSup>
                      </m:e>
                    </m:rad>
                  </m:den>
                </m:f>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oMath>
            </m:oMathPara>
          </w:p>
        </w:tc>
        <w:tc>
          <w:tcPr>
            <w:tcW w:w="562" w:type="dxa"/>
            <w:vAlign w:val="center"/>
          </w:tcPr>
          <w:p w14:paraId="1A45B0FF" w14:textId="3582B92F" w:rsidR="008019E2" w:rsidRDefault="008019E2" w:rsidP="009B6519">
            <w:pPr>
              <w:jc w:val="right"/>
            </w:pPr>
            <w:r>
              <w:t>(</w:t>
            </w:r>
            <w:r>
              <w:fldChar w:fldCharType="begin"/>
            </w:r>
            <m:oMath>
              <m:r>
                <m:rPr>
                  <m:sty m:val="p"/>
                </m:rPr>
                <w:rPr>
                  <w:rFonts w:ascii="Cambria Math" w:hAnsi="Cambria Math"/>
                </w:rPr>
                <m:t xml:space="preserve"> SEQ Formel \* ARABIC </m:t>
              </m:r>
            </m:oMath>
            <w:r>
              <w:fldChar w:fldCharType="separate"/>
            </w:r>
            <m:oMath>
              <m:r>
                <m:rPr>
                  <m:sty m:val="p"/>
                </m:rPr>
                <w:rPr>
                  <w:rFonts w:ascii="Cambria Math" w:hAnsi="Cambria Math"/>
                  <w:noProof/>
                </w:rPr>
                <m:t>21</m:t>
              </m:r>
            </m:oMath>
            <w:r>
              <w:fldChar w:fldCharType="end"/>
            </w:r>
            <w:r>
              <w:t>)</w:t>
            </w:r>
          </w:p>
        </w:tc>
      </w:tr>
    </w:tbl>
    <w:p w14:paraId="33EDE63D" w14:textId="621F237B" w:rsidR="008019E2" w:rsidRDefault="008019E2" w:rsidP="008019E2">
      <w:pPr>
        <w:spacing w:after="120"/>
        <w:ind w:left="567"/>
        <w:rPr>
          <w:b/>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30"/>
        <w:gridCol w:w="642"/>
      </w:tblGrid>
      <w:tr w:rsidR="002A568D" w14:paraId="5FEB7140" w14:textId="77777777" w:rsidTr="009B6519">
        <w:trPr>
          <w:trHeight w:val="366"/>
        </w:trPr>
        <w:tc>
          <w:tcPr>
            <w:tcW w:w="8500" w:type="dxa"/>
            <w:vAlign w:val="center"/>
          </w:tcPr>
          <w:p w14:paraId="13FD7CD1" w14:textId="64B20F4A" w:rsidR="002A568D" w:rsidRDefault="007A403F" w:rsidP="009B6519">
            <m:oMathPara>
              <m:oMath>
                <m:r>
                  <w:rPr>
                    <w:rFonts w:ascii="Cambria Math" w:hAnsi="Cambria Math"/>
                  </w:rPr>
                  <m:t>→         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L</m:t>
                                </m:r>
                              </m:sub>
                            </m:sSub>
                            <m:r>
                              <w:rPr>
                                <w:rFonts w:ascii="Cambria Math" w:hAnsi="Cambria Math"/>
                              </w:rPr>
                              <m:t>+R</m:t>
                            </m:r>
                          </m:num>
                          <m:den>
                            <m:r>
                              <w:rPr>
                                <w:rFonts w:ascii="Cambria Math" w:hAnsi="Cambria Math"/>
                              </w:rPr>
                              <m:t>ω</m:t>
                            </m:r>
                            <m:sSub>
                              <m:sSubPr>
                                <m:ctrlPr>
                                  <w:rPr>
                                    <w:rFonts w:ascii="Cambria Math" w:hAnsi="Cambria Math"/>
                                    <w:i/>
                                  </w:rPr>
                                </m:ctrlPr>
                              </m:sSubPr>
                              <m:e>
                                <m:r>
                                  <w:rPr>
                                    <w:rFonts w:ascii="Cambria Math" w:hAnsi="Cambria Math"/>
                                  </w:rPr>
                                  <m:t>R</m:t>
                                </m:r>
                              </m:e>
                              <m:sub>
                                <m:r>
                                  <w:rPr>
                                    <w:rFonts w:ascii="Cambria Math" w:hAnsi="Cambria Math"/>
                                  </w:rPr>
                                  <m:t>L</m:t>
                                </m:r>
                              </m:sub>
                            </m:sSub>
                            <m:r>
                              <w:rPr>
                                <w:rFonts w:ascii="Cambria Math" w:hAnsi="Cambria Math"/>
                              </w:rPr>
                              <m:t>RC</m:t>
                            </m:r>
                          </m:den>
                        </m:f>
                      </m:e>
                    </m:d>
                  </m:e>
                  <m:sup>
                    <m:r>
                      <w:rPr>
                        <w:rFonts w:ascii="Cambria Math" w:hAnsi="Cambria Math"/>
                      </w:rPr>
                      <m:t>2</m:t>
                    </m:r>
                  </m:sup>
                </m:sSup>
                <m:r>
                  <w:rPr>
                    <w:rFonts w:ascii="Cambria Math" w:hAnsi="Cambria Math"/>
                  </w:rPr>
                  <m:t xml:space="preserve">=2             →         </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L</m:t>
                                </m:r>
                              </m:sub>
                            </m:sSub>
                            <m:r>
                              <w:rPr>
                                <w:rFonts w:ascii="Cambria Math" w:hAnsi="Cambria Math"/>
                              </w:rPr>
                              <m:t>+R</m:t>
                            </m:r>
                          </m:num>
                          <m:den>
                            <m:r>
                              <w:rPr>
                                <w:rFonts w:ascii="Cambria Math" w:hAnsi="Cambria Math"/>
                              </w:rPr>
                              <m:t>ω</m:t>
                            </m:r>
                            <m:sSub>
                              <m:sSubPr>
                                <m:ctrlPr>
                                  <w:rPr>
                                    <w:rFonts w:ascii="Cambria Math" w:hAnsi="Cambria Math"/>
                                    <w:i/>
                                  </w:rPr>
                                </m:ctrlPr>
                              </m:sSubPr>
                              <m:e>
                                <m:r>
                                  <w:rPr>
                                    <w:rFonts w:ascii="Cambria Math" w:hAnsi="Cambria Math"/>
                                  </w:rPr>
                                  <m:t>R</m:t>
                                </m:r>
                              </m:e>
                              <m:sub>
                                <m:r>
                                  <w:rPr>
                                    <w:rFonts w:ascii="Cambria Math" w:hAnsi="Cambria Math"/>
                                  </w:rPr>
                                  <m:t>L</m:t>
                                </m:r>
                              </m:sub>
                            </m:sSub>
                            <m:r>
                              <w:rPr>
                                <w:rFonts w:ascii="Cambria Math" w:hAnsi="Cambria Math"/>
                              </w:rPr>
                              <m:t>RC</m:t>
                            </m:r>
                          </m:den>
                        </m:f>
                      </m:e>
                    </m:d>
                  </m:e>
                  <m:sup>
                    <m:r>
                      <w:rPr>
                        <w:rFonts w:ascii="Cambria Math" w:hAnsi="Cambria Math"/>
                      </w:rPr>
                      <m:t>2</m:t>
                    </m:r>
                  </m:sup>
                </m:sSup>
                <m:r>
                  <w:rPr>
                    <w:rFonts w:ascii="Cambria Math" w:hAnsi="Cambria Math"/>
                  </w:rPr>
                  <m:t>=1</m:t>
                </m:r>
              </m:oMath>
            </m:oMathPara>
          </w:p>
        </w:tc>
        <w:tc>
          <w:tcPr>
            <w:tcW w:w="562" w:type="dxa"/>
            <w:vAlign w:val="center"/>
          </w:tcPr>
          <w:p w14:paraId="7EAA221B" w14:textId="55DE13B2" w:rsidR="002A568D" w:rsidRDefault="002A568D" w:rsidP="009B6519">
            <w:pPr>
              <w:jc w:val="right"/>
            </w:pPr>
            <w:r>
              <w:t>(</w:t>
            </w:r>
            <w:r>
              <w:fldChar w:fldCharType="begin"/>
            </w:r>
            <m:oMath>
              <m:r>
                <m:rPr>
                  <m:sty m:val="p"/>
                </m:rPr>
                <w:rPr>
                  <w:rFonts w:ascii="Cambria Math" w:hAnsi="Cambria Math"/>
                </w:rPr>
                <m:t xml:space="preserve"> SEQ Formel \* ARABIC </m:t>
              </m:r>
            </m:oMath>
            <w:r>
              <w:fldChar w:fldCharType="separate"/>
            </w:r>
            <m:oMath>
              <m:r>
                <m:rPr>
                  <m:sty m:val="p"/>
                </m:rPr>
                <w:rPr>
                  <w:rFonts w:ascii="Cambria Math" w:hAnsi="Cambria Math"/>
                  <w:noProof/>
                </w:rPr>
                <m:t>22</m:t>
              </m:r>
            </m:oMath>
            <w:r>
              <w:fldChar w:fldCharType="end"/>
            </w:r>
            <w:r>
              <w:t>)</w:t>
            </w:r>
          </w:p>
        </w:tc>
      </w:tr>
    </w:tbl>
    <w:p w14:paraId="5FA11660" w14:textId="77777777" w:rsidR="008019E2" w:rsidRPr="00692E36" w:rsidRDefault="008019E2" w:rsidP="00692E36">
      <w:pPr>
        <w:spacing w:after="120"/>
        <w:ind w:left="567"/>
        <w:rPr>
          <w:b/>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30"/>
        <w:gridCol w:w="642"/>
      </w:tblGrid>
      <w:tr w:rsidR="00EC680D" w14:paraId="76072792" w14:textId="77777777" w:rsidTr="009B6519">
        <w:trPr>
          <w:trHeight w:val="366"/>
        </w:trPr>
        <w:tc>
          <w:tcPr>
            <w:tcW w:w="8500" w:type="dxa"/>
            <w:vAlign w:val="center"/>
          </w:tcPr>
          <w:p w14:paraId="47FC7713" w14:textId="22532590" w:rsidR="00EC680D" w:rsidRDefault="007A403F" w:rsidP="009B6519">
            <m:oMathPara>
              <m:oMath>
                <m:r>
                  <w:rPr>
                    <w:rFonts w:ascii="Cambria Math" w:hAnsi="Cambria Math"/>
                  </w:rPr>
                  <m:t xml:space="preserve">→           </m:t>
                </m:r>
                <m:sSup>
                  <m:sSupPr>
                    <m:ctrlPr>
                      <w:rPr>
                        <w:rFonts w:ascii="Cambria Math" w:hAnsi="Cambria Math"/>
                        <w:i/>
                      </w:rPr>
                    </m:ctrlPr>
                  </m:sSupPr>
                  <m:e>
                    <m:r>
                      <w:rPr>
                        <w:rFonts w:ascii="Cambria Math" w:hAnsi="Cambria Math"/>
                      </w:rPr>
                      <m:t>ω</m:t>
                    </m:r>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R+</m:t>
                            </m:r>
                            <m:sSub>
                              <m:sSubPr>
                                <m:ctrlPr>
                                  <w:rPr>
                                    <w:rFonts w:ascii="Cambria Math" w:hAnsi="Cambria Math"/>
                                    <w:i/>
                                  </w:rPr>
                                </m:ctrlPr>
                              </m:sSubPr>
                              <m:e>
                                <m:r>
                                  <w:rPr>
                                    <w:rFonts w:ascii="Cambria Math" w:hAnsi="Cambria Math"/>
                                  </w:rPr>
                                  <m:t>R</m:t>
                                </m:r>
                              </m:e>
                              <m:sub>
                                <m:r>
                                  <w:rPr>
                                    <w:rFonts w:ascii="Cambria Math" w:hAnsi="Cambria Math"/>
                                  </w:rPr>
                                  <m:t>L</m:t>
                                </m:r>
                              </m:sub>
                            </m:sSub>
                          </m:num>
                          <m:den>
                            <m:sSub>
                              <m:sSubPr>
                                <m:ctrlPr>
                                  <w:rPr>
                                    <w:rFonts w:ascii="Cambria Math" w:hAnsi="Cambria Math"/>
                                    <w:i/>
                                  </w:rPr>
                                </m:ctrlPr>
                              </m:sSubPr>
                              <m:e>
                                <m:r>
                                  <w:rPr>
                                    <w:rFonts w:ascii="Cambria Math" w:hAnsi="Cambria Math"/>
                                  </w:rPr>
                                  <m:t>R</m:t>
                                </m:r>
                              </m:e>
                              <m:sub>
                                <m:r>
                                  <w:rPr>
                                    <w:rFonts w:ascii="Cambria Math" w:hAnsi="Cambria Math"/>
                                  </w:rPr>
                                  <m:t>L</m:t>
                                </m:r>
                              </m:sub>
                            </m:sSub>
                            <m:r>
                              <w:rPr>
                                <w:rFonts w:ascii="Cambria Math" w:hAnsi="Cambria Math"/>
                              </w:rPr>
                              <m:t>RC</m:t>
                            </m:r>
                          </m:den>
                        </m:f>
                      </m:e>
                    </m:d>
                  </m:e>
                  <m:sup>
                    <m:r>
                      <w:rPr>
                        <w:rFonts w:ascii="Cambria Math" w:hAnsi="Cambria Math"/>
                      </w:rPr>
                      <m:t>2</m:t>
                    </m:r>
                  </m:sup>
                </m:sSup>
                <m:r>
                  <w:rPr>
                    <w:rFonts w:ascii="Cambria Math" w:hAnsi="Cambria Math"/>
                  </w:rPr>
                  <m:t xml:space="preserve">               →               ω=</m:t>
                </m:r>
                <m:f>
                  <m:fPr>
                    <m:ctrlPr>
                      <w:rPr>
                        <w:rFonts w:ascii="Cambria Math" w:hAnsi="Cambria Math"/>
                        <w:i/>
                      </w:rPr>
                    </m:ctrlPr>
                  </m:fPr>
                  <m:num>
                    <m:r>
                      <w:rPr>
                        <w:rFonts w:ascii="Cambria Math" w:hAnsi="Cambria Math"/>
                      </w:rPr>
                      <m:t>R+</m:t>
                    </m:r>
                    <m:sSub>
                      <m:sSubPr>
                        <m:ctrlPr>
                          <w:rPr>
                            <w:rFonts w:ascii="Cambria Math" w:hAnsi="Cambria Math"/>
                            <w:i/>
                          </w:rPr>
                        </m:ctrlPr>
                      </m:sSubPr>
                      <m:e>
                        <m:r>
                          <w:rPr>
                            <w:rFonts w:ascii="Cambria Math" w:hAnsi="Cambria Math"/>
                          </w:rPr>
                          <m:t>R</m:t>
                        </m:r>
                      </m:e>
                      <m:sub>
                        <m:r>
                          <w:rPr>
                            <w:rFonts w:ascii="Cambria Math" w:hAnsi="Cambria Math"/>
                          </w:rPr>
                          <m:t>L</m:t>
                        </m:r>
                      </m:sub>
                    </m:sSub>
                  </m:num>
                  <m:den>
                    <m:sSub>
                      <m:sSubPr>
                        <m:ctrlPr>
                          <w:rPr>
                            <w:rFonts w:ascii="Cambria Math" w:hAnsi="Cambria Math"/>
                            <w:i/>
                          </w:rPr>
                        </m:ctrlPr>
                      </m:sSubPr>
                      <m:e>
                        <m:r>
                          <w:rPr>
                            <w:rFonts w:ascii="Cambria Math" w:hAnsi="Cambria Math"/>
                          </w:rPr>
                          <m:t>R</m:t>
                        </m:r>
                      </m:e>
                      <m:sub>
                        <m:r>
                          <w:rPr>
                            <w:rFonts w:ascii="Cambria Math" w:hAnsi="Cambria Math"/>
                          </w:rPr>
                          <m:t>L</m:t>
                        </m:r>
                      </m:sub>
                    </m:sSub>
                    <m:r>
                      <w:rPr>
                        <w:rFonts w:ascii="Cambria Math" w:hAnsi="Cambria Math"/>
                      </w:rPr>
                      <m:t>RC</m:t>
                    </m:r>
                  </m:den>
                </m:f>
              </m:oMath>
            </m:oMathPara>
          </w:p>
        </w:tc>
        <w:tc>
          <w:tcPr>
            <w:tcW w:w="562" w:type="dxa"/>
            <w:vAlign w:val="center"/>
          </w:tcPr>
          <w:p w14:paraId="3B70EB7E" w14:textId="7E6E3EA8" w:rsidR="00EC680D" w:rsidRDefault="00EC680D" w:rsidP="009B6519">
            <w:pPr>
              <w:jc w:val="right"/>
            </w:pPr>
            <w:r>
              <w:t>(</w:t>
            </w:r>
            <w:r>
              <w:fldChar w:fldCharType="begin"/>
            </w:r>
            <m:oMath>
              <m:r>
                <m:rPr>
                  <m:sty m:val="p"/>
                </m:rPr>
                <w:rPr>
                  <w:rFonts w:ascii="Cambria Math" w:hAnsi="Cambria Math"/>
                </w:rPr>
                <m:t xml:space="preserve"> SEQ Formel \* ARABIC </m:t>
              </m:r>
            </m:oMath>
            <w:r>
              <w:fldChar w:fldCharType="separate"/>
            </w:r>
            <m:oMath>
              <m:r>
                <m:rPr>
                  <m:sty m:val="p"/>
                </m:rPr>
                <w:rPr>
                  <w:rFonts w:ascii="Cambria Math" w:hAnsi="Cambria Math"/>
                  <w:noProof/>
                </w:rPr>
                <m:t>23</m:t>
              </m:r>
            </m:oMath>
            <w:r>
              <w:fldChar w:fldCharType="end"/>
            </w:r>
            <w:r>
              <w:t>)</w:t>
            </w:r>
          </w:p>
        </w:tc>
      </w:tr>
    </w:tbl>
    <w:p w14:paraId="6A3598DE" w14:textId="77777777" w:rsidR="00DE5531" w:rsidRPr="002F3896" w:rsidRDefault="00DE5531" w:rsidP="004A76A3">
      <w:pPr>
        <w:spacing w:after="120"/>
        <w:ind w:left="567"/>
      </w:pPr>
    </w:p>
    <w:p w14:paraId="3D581DD6" w14:textId="77777777" w:rsidR="002F3896" w:rsidRDefault="00E30615" w:rsidP="00E30615">
      <w:pPr>
        <w:pStyle w:val="Listennummer"/>
        <w:numPr>
          <w:ilvl w:val="0"/>
          <w:numId w:val="12"/>
        </w:numPr>
        <w:tabs>
          <w:tab w:val="right" w:pos="9072"/>
        </w:tabs>
        <w:spacing w:before="120" w:after="60"/>
        <w:contextualSpacing w:val="0"/>
      </w:pPr>
      <w:r>
        <w:t xml:space="preserve">Wie verändert sich die Grenzfrequenz vom Tief- und Hochpass im Vergleich zum unbelasteten Fall, wenn </w:t>
      </w:r>
      <w:r>
        <w:rPr>
          <w:i/>
        </w:rPr>
        <w:t>R</w:t>
      </w:r>
      <w:r>
        <w:rPr>
          <w:vertAlign w:val="subscript"/>
        </w:rPr>
        <w:t>L</w:t>
      </w:r>
      <w:r>
        <w:t>=</w:t>
      </w:r>
      <w:r>
        <w:rPr>
          <w:i/>
        </w:rPr>
        <w:t>R</w:t>
      </w:r>
      <w:r>
        <w:t xml:space="preserve"> und </w:t>
      </w:r>
      <w:r>
        <w:rPr>
          <w:i/>
        </w:rPr>
        <w:t>R</w:t>
      </w:r>
      <w:r>
        <w:rPr>
          <w:vertAlign w:val="subscript"/>
        </w:rPr>
        <w:t>L</w:t>
      </w:r>
      <w:r>
        <w:t>=20×</w:t>
      </w:r>
      <w:r>
        <w:rPr>
          <w:i/>
        </w:rPr>
        <w:t>R</w:t>
      </w:r>
      <w:r>
        <w:t xml:space="preserve"> sind?</w:t>
      </w:r>
      <w:r w:rsidR="00137E8A">
        <w:tab/>
      </w:r>
      <w:r w:rsidR="00137E8A" w:rsidRPr="00E30615">
        <w:rPr>
          <w:b/>
        </w:rPr>
        <w:t>(</w:t>
      </w:r>
      <w:r>
        <w:rPr>
          <w:b/>
        </w:rPr>
        <w:t>2</w:t>
      </w:r>
      <w:r w:rsidR="00137E8A" w:rsidRPr="00E30615">
        <w:rPr>
          <w:b/>
        </w:rPr>
        <w:t>P)</w:t>
      </w:r>
    </w:p>
    <w:p w14:paraId="1EE71BEC" w14:textId="4B6B0394" w:rsidR="002F3896" w:rsidRDefault="002F3896" w:rsidP="00E30615">
      <w:pPr>
        <w:pStyle w:val="berschrift6"/>
      </w:pPr>
      <w:r>
        <w:t>Lösung:</w:t>
      </w:r>
    </w:p>
    <w:p w14:paraId="63751696" w14:textId="77777777" w:rsidR="008C7A50" w:rsidRPr="008C7A50" w:rsidRDefault="008C7A50" w:rsidP="008C7A50"/>
    <w:p w14:paraId="3E6D5AF8" w14:textId="263AA11C" w:rsidR="002054DF" w:rsidRDefault="008C7A50" w:rsidP="008C7A50">
      <w:pPr>
        <w:ind w:left="567"/>
        <w:rPr>
          <w:b/>
        </w:rPr>
      </w:pPr>
      <w:r w:rsidRPr="008C7A50">
        <w:rPr>
          <w:b/>
        </w:rPr>
        <w:t>Tiefpass</w:t>
      </w:r>
      <w:r w:rsidR="007C2FBB">
        <w:rPr>
          <w:b/>
        </w:rPr>
        <w:t xml:space="preserve"> bei </w:t>
      </w:r>
      <m:oMath>
        <m:sSub>
          <m:sSubPr>
            <m:ctrlPr>
              <w:rPr>
                <w:rFonts w:ascii="Cambria Math" w:hAnsi="Cambria Math"/>
                <w:i/>
              </w:rPr>
            </m:ctrlPr>
          </m:sSubPr>
          <m:e>
            <m:r>
              <w:rPr>
                <w:rFonts w:ascii="Cambria Math" w:hAnsi="Cambria Math"/>
              </w:rPr>
              <m:t>R</m:t>
            </m:r>
          </m:e>
          <m:sub>
            <m:r>
              <w:rPr>
                <w:rFonts w:ascii="Cambria Math" w:hAnsi="Cambria Math"/>
              </w:rPr>
              <m:t>L</m:t>
            </m:r>
          </m:sub>
        </m:sSub>
        <m:r>
          <w:rPr>
            <w:rFonts w:ascii="Cambria Math" w:hAnsi="Cambria Math"/>
          </w:rPr>
          <m:t>=R</m:t>
        </m:r>
      </m:oMath>
      <w:r w:rsidRPr="008C7A50">
        <w:rPr>
          <w:b/>
        </w:rPr>
        <w:t>:</w:t>
      </w:r>
    </w:p>
    <w:p w14:paraId="1284B20C" w14:textId="15594B7E" w:rsidR="008C7A50" w:rsidRDefault="008C7A50" w:rsidP="008C7A50">
      <w:pPr>
        <w:ind w:left="567"/>
        <w:rPr>
          <w:b/>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4"/>
        <w:gridCol w:w="908"/>
      </w:tblGrid>
      <w:tr w:rsidR="008C7A50" w14:paraId="0C378C95" w14:textId="77777777" w:rsidTr="00140E6C">
        <w:trPr>
          <w:trHeight w:val="366"/>
        </w:trPr>
        <w:tc>
          <w:tcPr>
            <w:tcW w:w="8164" w:type="dxa"/>
            <w:vAlign w:val="center"/>
          </w:tcPr>
          <w:p w14:paraId="0DBE81B4" w14:textId="61E9199C" w:rsidR="008C7A50" w:rsidRDefault="0088255D" w:rsidP="002435BA">
            <m:oMathPara>
              <m:oMath>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g,bel</m:t>
                        </m:r>
                      </m:sub>
                    </m:sSub>
                  </m:num>
                  <m:den>
                    <m:sSub>
                      <m:sSubPr>
                        <m:ctrlPr>
                          <w:rPr>
                            <w:rFonts w:ascii="Cambria Math" w:hAnsi="Cambria Math"/>
                            <w:i/>
                          </w:rPr>
                        </m:ctrlPr>
                      </m:sSubPr>
                      <m:e>
                        <m:r>
                          <w:rPr>
                            <w:rFonts w:ascii="Cambria Math" w:hAnsi="Cambria Math"/>
                          </w:rPr>
                          <m:t>f</m:t>
                        </m:r>
                      </m:e>
                      <m:sub>
                        <m:r>
                          <w:rPr>
                            <w:rFonts w:ascii="Cambria Math" w:hAnsi="Cambria Math"/>
                          </w:rPr>
                          <m:t>g,unbel</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ω</m:t>
                        </m:r>
                      </m:e>
                      <m:sub>
                        <m:r>
                          <w:rPr>
                            <w:rFonts w:ascii="Cambria Math" w:hAnsi="Cambria Math"/>
                          </w:rPr>
                          <m:t>g,bel</m:t>
                        </m:r>
                      </m:sub>
                    </m:sSub>
                  </m:num>
                  <m:den>
                    <m:sSub>
                      <m:sSubPr>
                        <m:ctrlPr>
                          <w:rPr>
                            <w:rFonts w:ascii="Cambria Math" w:hAnsi="Cambria Math"/>
                            <w:i/>
                          </w:rPr>
                        </m:ctrlPr>
                      </m:sSubPr>
                      <m:e>
                        <m:r>
                          <w:rPr>
                            <w:rFonts w:ascii="Cambria Math" w:hAnsi="Cambria Math"/>
                          </w:rPr>
                          <m:t>ω</m:t>
                        </m:r>
                      </m:e>
                      <m:sub>
                        <m:r>
                          <w:rPr>
                            <w:rFonts w:ascii="Cambria Math" w:hAnsi="Cambria Math"/>
                          </w:rPr>
                          <m:t>g,unbel</m:t>
                        </m:r>
                      </m:sub>
                    </m:sSub>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R</m:t>
                            </m:r>
                          </m:e>
                          <m:sub>
                            <m:r>
                              <w:rPr>
                                <w:rFonts w:ascii="Cambria Math" w:hAnsi="Cambria Math"/>
                              </w:rPr>
                              <m:t>L</m:t>
                            </m:r>
                          </m:sub>
                        </m:sSub>
                      </m:e>
                    </m:d>
                    <m:r>
                      <w:rPr>
                        <w:rFonts w:ascii="Cambria Math" w:hAnsi="Cambria Math"/>
                      </w:rPr>
                      <m:t>RC</m:t>
                    </m:r>
                  </m:num>
                  <m:den>
                    <m:r>
                      <w:rPr>
                        <w:rFonts w:ascii="Cambria Math" w:hAnsi="Cambria Math"/>
                      </w:rPr>
                      <m:t>R</m:t>
                    </m:r>
                    <m:sSub>
                      <m:sSubPr>
                        <m:ctrlPr>
                          <w:rPr>
                            <w:rFonts w:ascii="Cambria Math" w:hAnsi="Cambria Math"/>
                            <w:i/>
                          </w:rPr>
                        </m:ctrlPr>
                      </m:sSubPr>
                      <m:e>
                        <m:r>
                          <w:rPr>
                            <w:rFonts w:ascii="Cambria Math" w:hAnsi="Cambria Math"/>
                          </w:rPr>
                          <m:t>R</m:t>
                        </m:r>
                      </m:e>
                      <m:sub>
                        <m:r>
                          <w:rPr>
                            <w:rFonts w:ascii="Cambria Math" w:hAnsi="Cambria Math"/>
                          </w:rPr>
                          <m:t>L</m:t>
                        </m:r>
                      </m:sub>
                    </m:sSub>
                    <m:r>
                      <w:rPr>
                        <w:rFonts w:ascii="Cambria Math" w:hAnsi="Cambria Math"/>
                      </w:rPr>
                      <m:t>C</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2R</m:t>
                        </m:r>
                      </m:e>
                      <m:sup>
                        <m:r>
                          <w:rPr>
                            <w:rFonts w:ascii="Cambria Math" w:hAnsi="Cambria Math"/>
                          </w:rPr>
                          <m:t>2</m:t>
                        </m:r>
                      </m:sup>
                    </m:sSup>
                  </m:num>
                  <m:den>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=2</m:t>
                </m:r>
              </m:oMath>
            </m:oMathPara>
          </w:p>
        </w:tc>
        <w:tc>
          <w:tcPr>
            <w:tcW w:w="908" w:type="dxa"/>
            <w:vAlign w:val="center"/>
          </w:tcPr>
          <w:p w14:paraId="60829268" w14:textId="355F83C6" w:rsidR="008C7A50" w:rsidRDefault="008C7A50" w:rsidP="002435BA">
            <w:pPr>
              <w:jc w:val="right"/>
            </w:pPr>
            <w:r>
              <w:t>(</w:t>
            </w:r>
            <w:r>
              <w:fldChar w:fldCharType="begin"/>
            </w:r>
            <m:oMath>
              <m:r>
                <m:rPr>
                  <m:sty m:val="p"/>
                </m:rPr>
                <w:rPr>
                  <w:rFonts w:ascii="Cambria Math" w:hAnsi="Cambria Math"/>
                </w:rPr>
                <m:t xml:space="preserve"> SEQ Formel \* ARABIC </m:t>
              </m:r>
            </m:oMath>
            <w:r>
              <w:fldChar w:fldCharType="separate"/>
            </w:r>
            <m:oMath>
              <m:r>
                <m:rPr>
                  <m:sty m:val="p"/>
                </m:rPr>
                <w:rPr>
                  <w:rFonts w:ascii="Cambria Math" w:hAnsi="Cambria Math"/>
                  <w:noProof/>
                </w:rPr>
                <m:t>24</m:t>
              </m:r>
            </m:oMath>
            <w:r>
              <w:fldChar w:fldCharType="end"/>
            </w:r>
            <w:r>
              <w:t>)</w:t>
            </w:r>
          </w:p>
        </w:tc>
      </w:tr>
    </w:tbl>
    <w:p w14:paraId="5153F7BB" w14:textId="77777777" w:rsidR="004B36CE" w:rsidRDefault="004B36CE" w:rsidP="004B36CE">
      <w:pPr>
        <w:ind w:left="567"/>
        <w:rPr>
          <w:b/>
        </w:rPr>
      </w:pPr>
    </w:p>
    <w:p w14:paraId="678FC12C" w14:textId="3EDA21EB" w:rsidR="004B36CE" w:rsidRDefault="004B36CE" w:rsidP="004B36CE">
      <w:pPr>
        <w:ind w:left="567"/>
        <w:rPr>
          <w:b/>
        </w:rPr>
      </w:pPr>
      <w:r w:rsidRPr="008C7A50">
        <w:rPr>
          <w:b/>
        </w:rPr>
        <w:t>Tiefpass</w:t>
      </w:r>
      <w:r>
        <w:rPr>
          <w:b/>
        </w:rPr>
        <w:t xml:space="preserve"> bei </w:t>
      </w:r>
      <m:oMath>
        <m:sSub>
          <m:sSubPr>
            <m:ctrlPr>
              <w:rPr>
                <w:rFonts w:ascii="Cambria Math" w:hAnsi="Cambria Math"/>
                <w:i/>
              </w:rPr>
            </m:ctrlPr>
          </m:sSubPr>
          <m:e>
            <m:r>
              <w:rPr>
                <w:rFonts w:ascii="Cambria Math" w:hAnsi="Cambria Math"/>
              </w:rPr>
              <m:t>R</m:t>
            </m:r>
          </m:e>
          <m:sub>
            <m:r>
              <w:rPr>
                <w:rFonts w:ascii="Cambria Math" w:hAnsi="Cambria Math"/>
              </w:rPr>
              <m:t>L</m:t>
            </m:r>
          </m:sub>
        </m:sSub>
        <m:r>
          <w:rPr>
            <w:rFonts w:ascii="Cambria Math" w:hAnsi="Cambria Math"/>
          </w:rPr>
          <m:t>=20∙R</m:t>
        </m:r>
      </m:oMath>
      <w:r w:rsidRPr="008C7A50">
        <w:rPr>
          <w:b/>
        </w:rPr>
        <w:t>:</w:t>
      </w:r>
    </w:p>
    <w:p w14:paraId="1DB1EEC7" w14:textId="56038DF0" w:rsidR="008C7A50" w:rsidRPr="008C7A50" w:rsidRDefault="008C7A50" w:rsidP="008C7A50">
      <w:pPr>
        <w:ind w:left="567"/>
        <w:rPr>
          <w:b/>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30"/>
        <w:gridCol w:w="642"/>
      </w:tblGrid>
      <w:tr w:rsidR="00140E6C" w14:paraId="6756F9D9" w14:textId="77777777" w:rsidTr="009B6519">
        <w:trPr>
          <w:trHeight w:val="366"/>
        </w:trPr>
        <w:tc>
          <w:tcPr>
            <w:tcW w:w="8500" w:type="dxa"/>
            <w:vAlign w:val="center"/>
          </w:tcPr>
          <w:p w14:paraId="781D2426" w14:textId="452F52F9" w:rsidR="00140E6C" w:rsidRDefault="0088255D" w:rsidP="009B6519">
            <m:oMathPara>
              <m:oMath>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g,bel</m:t>
                        </m:r>
                      </m:sub>
                    </m:sSub>
                  </m:num>
                  <m:den>
                    <m:sSub>
                      <m:sSubPr>
                        <m:ctrlPr>
                          <w:rPr>
                            <w:rFonts w:ascii="Cambria Math" w:hAnsi="Cambria Math"/>
                            <w:i/>
                          </w:rPr>
                        </m:ctrlPr>
                      </m:sSubPr>
                      <m:e>
                        <m:r>
                          <w:rPr>
                            <w:rFonts w:ascii="Cambria Math" w:hAnsi="Cambria Math"/>
                          </w:rPr>
                          <m:t>f</m:t>
                        </m:r>
                      </m:e>
                      <m:sub>
                        <m:r>
                          <w:rPr>
                            <w:rFonts w:ascii="Cambria Math" w:hAnsi="Cambria Math"/>
                          </w:rPr>
                          <m:t>g,unbel</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ω</m:t>
                        </m:r>
                      </m:e>
                      <m:sub>
                        <m:r>
                          <w:rPr>
                            <w:rFonts w:ascii="Cambria Math" w:hAnsi="Cambria Math"/>
                          </w:rPr>
                          <m:t>g,bel</m:t>
                        </m:r>
                      </m:sub>
                    </m:sSub>
                  </m:num>
                  <m:den>
                    <m:sSub>
                      <m:sSubPr>
                        <m:ctrlPr>
                          <w:rPr>
                            <w:rFonts w:ascii="Cambria Math" w:hAnsi="Cambria Math"/>
                            <w:i/>
                          </w:rPr>
                        </m:ctrlPr>
                      </m:sSubPr>
                      <m:e>
                        <m:r>
                          <w:rPr>
                            <w:rFonts w:ascii="Cambria Math" w:hAnsi="Cambria Math"/>
                          </w:rPr>
                          <m:t>ω</m:t>
                        </m:r>
                      </m:e>
                      <m:sub>
                        <m:r>
                          <w:rPr>
                            <w:rFonts w:ascii="Cambria Math" w:hAnsi="Cambria Math"/>
                          </w:rPr>
                          <m:t>g,unbel</m:t>
                        </m:r>
                      </m:sub>
                    </m:sSub>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R</m:t>
                            </m:r>
                          </m:e>
                          <m:sub>
                            <m:r>
                              <w:rPr>
                                <w:rFonts w:ascii="Cambria Math" w:hAnsi="Cambria Math"/>
                              </w:rPr>
                              <m:t>L</m:t>
                            </m:r>
                          </m:sub>
                        </m:sSub>
                      </m:e>
                    </m:d>
                    <m:r>
                      <w:rPr>
                        <w:rFonts w:ascii="Cambria Math" w:hAnsi="Cambria Math"/>
                      </w:rPr>
                      <m:t>RC</m:t>
                    </m:r>
                  </m:num>
                  <m:den>
                    <m:r>
                      <w:rPr>
                        <w:rFonts w:ascii="Cambria Math" w:hAnsi="Cambria Math"/>
                      </w:rPr>
                      <m:t>R</m:t>
                    </m:r>
                    <m:sSub>
                      <m:sSubPr>
                        <m:ctrlPr>
                          <w:rPr>
                            <w:rFonts w:ascii="Cambria Math" w:hAnsi="Cambria Math"/>
                            <w:i/>
                          </w:rPr>
                        </m:ctrlPr>
                      </m:sSubPr>
                      <m:e>
                        <m:r>
                          <w:rPr>
                            <w:rFonts w:ascii="Cambria Math" w:hAnsi="Cambria Math"/>
                          </w:rPr>
                          <m:t>R</m:t>
                        </m:r>
                      </m:e>
                      <m:sub>
                        <m:r>
                          <w:rPr>
                            <w:rFonts w:ascii="Cambria Math" w:hAnsi="Cambria Math"/>
                          </w:rPr>
                          <m:t>L</m:t>
                        </m:r>
                      </m:sub>
                    </m:sSub>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21</m:t>
                    </m:r>
                    <m:sSup>
                      <m:sSupPr>
                        <m:ctrlPr>
                          <w:rPr>
                            <w:rFonts w:ascii="Cambria Math" w:hAnsi="Cambria Math"/>
                            <w:i/>
                          </w:rPr>
                        </m:ctrlPr>
                      </m:sSupPr>
                      <m:e>
                        <m:r>
                          <w:rPr>
                            <w:rFonts w:ascii="Cambria Math" w:hAnsi="Cambria Math"/>
                          </w:rPr>
                          <m:t>R</m:t>
                        </m:r>
                      </m:e>
                      <m:sup>
                        <m:r>
                          <w:rPr>
                            <w:rFonts w:ascii="Cambria Math" w:hAnsi="Cambria Math"/>
                          </w:rPr>
                          <m:t>2</m:t>
                        </m:r>
                      </m:sup>
                    </m:sSup>
                  </m:num>
                  <m:den>
                    <m:r>
                      <w:rPr>
                        <w:rFonts w:ascii="Cambria Math" w:hAnsi="Cambria Math"/>
                      </w:rPr>
                      <m:t>20</m:t>
                    </m:r>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21</m:t>
                    </m:r>
                  </m:num>
                  <m:den>
                    <m:r>
                      <w:rPr>
                        <w:rFonts w:ascii="Cambria Math" w:hAnsi="Cambria Math"/>
                      </w:rPr>
                      <m:t>20</m:t>
                    </m:r>
                  </m:den>
                </m:f>
                <m:r>
                  <w:rPr>
                    <w:rFonts w:ascii="Cambria Math" w:hAnsi="Cambria Math"/>
                  </w:rPr>
                  <m:t>=1,05</m:t>
                </m:r>
              </m:oMath>
            </m:oMathPara>
          </w:p>
        </w:tc>
        <w:tc>
          <w:tcPr>
            <w:tcW w:w="562" w:type="dxa"/>
            <w:vAlign w:val="center"/>
          </w:tcPr>
          <w:p w14:paraId="1100D0CD" w14:textId="79BEAB72" w:rsidR="00140E6C" w:rsidRDefault="00140E6C" w:rsidP="009B6519">
            <w:pPr>
              <w:jc w:val="right"/>
            </w:pPr>
            <w:r>
              <w:t>(</w:t>
            </w:r>
            <w:r>
              <w:fldChar w:fldCharType="begin"/>
            </w:r>
            <m:oMath>
              <m:r>
                <m:rPr>
                  <m:sty m:val="p"/>
                </m:rPr>
                <w:rPr>
                  <w:rFonts w:ascii="Cambria Math" w:hAnsi="Cambria Math"/>
                </w:rPr>
                <m:t xml:space="preserve"> SEQ Formel \* ARABIC </m:t>
              </m:r>
            </m:oMath>
            <w:r>
              <w:fldChar w:fldCharType="separate"/>
            </w:r>
            <m:oMath>
              <m:r>
                <m:rPr>
                  <m:sty m:val="p"/>
                </m:rPr>
                <w:rPr>
                  <w:rFonts w:ascii="Cambria Math" w:hAnsi="Cambria Math"/>
                  <w:noProof/>
                </w:rPr>
                <m:t>25</m:t>
              </m:r>
            </m:oMath>
            <w:r>
              <w:fldChar w:fldCharType="end"/>
            </w:r>
            <w:r>
              <w:t>)</w:t>
            </w:r>
          </w:p>
        </w:tc>
      </w:tr>
    </w:tbl>
    <w:p w14:paraId="61690262" w14:textId="7B88C6E0" w:rsidR="00140E6C" w:rsidRDefault="00140E6C" w:rsidP="008C7A50">
      <w:pPr>
        <w:ind w:left="567"/>
        <w:rPr>
          <w:b/>
        </w:rPr>
      </w:pPr>
    </w:p>
    <w:p w14:paraId="49427D54" w14:textId="77777777" w:rsidR="00140E6C" w:rsidRPr="008C7A50" w:rsidRDefault="00140E6C" w:rsidP="008C7A50">
      <w:pPr>
        <w:ind w:left="567"/>
        <w:rPr>
          <w:b/>
        </w:rPr>
      </w:pPr>
    </w:p>
    <w:p w14:paraId="31FEE9A7" w14:textId="529B2752" w:rsidR="0059591A" w:rsidRDefault="0059591A" w:rsidP="0059591A">
      <w:pPr>
        <w:ind w:left="567"/>
        <w:rPr>
          <w:b/>
        </w:rPr>
      </w:pPr>
      <w:r>
        <w:rPr>
          <w:b/>
        </w:rPr>
        <w:t>Hoch</w:t>
      </w:r>
      <w:r w:rsidRPr="008C7A50">
        <w:rPr>
          <w:b/>
        </w:rPr>
        <w:t>pass</w:t>
      </w:r>
      <w:r>
        <w:rPr>
          <w:b/>
        </w:rPr>
        <w:t xml:space="preserve"> bei </w:t>
      </w:r>
      <m:oMath>
        <m:sSub>
          <m:sSubPr>
            <m:ctrlPr>
              <w:rPr>
                <w:rFonts w:ascii="Cambria Math" w:hAnsi="Cambria Math"/>
                <w:i/>
              </w:rPr>
            </m:ctrlPr>
          </m:sSubPr>
          <m:e>
            <m:r>
              <w:rPr>
                <w:rFonts w:ascii="Cambria Math" w:hAnsi="Cambria Math"/>
              </w:rPr>
              <m:t>R</m:t>
            </m:r>
          </m:e>
          <m:sub>
            <m:r>
              <w:rPr>
                <w:rFonts w:ascii="Cambria Math" w:hAnsi="Cambria Math"/>
              </w:rPr>
              <m:t>L</m:t>
            </m:r>
          </m:sub>
        </m:sSub>
        <m:r>
          <w:rPr>
            <w:rFonts w:ascii="Cambria Math" w:hAnsi="Cambria Math"/>
          </w:rPr>
          <m:t>=R</m:t>
        </m:r>
      </m:oMath>
      <w:r w:rsidRPr="008C7A50">
        <w:rPr>
          <w:b/>
        </w:rPr>
        <w:t>:</w:t>
      </w:r>
    </w:p>
    <w:p w14:paraId="71CA42B7" w14:textId="77777777" w:rsidR="00DF46D4" w:rsidRDefault="00DF46D4" w:rsidP="00DF46D4">
      <w:pPr>
        <w:ind w:left="567"/>
        <w:rPr>
          <w:b/>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30"/>
        <w:gridCol w:w="642"/>
      </w:tblGrid>
      <w:tr w:rsidR="00DF46D4" w14:paraId="2AF562DD" w14:textId="77777777" w:rsidTr="002435BA">
        <w:trPr>
          <w:trHeight w:val="366"/>
        </w:trPr>
        <w:tc>
          <w:tcPr>
            <w:tcW w:w="8500" w:type="dxa"/>
            <w:vAlign w:val="center"/>
          </w:tcPr>
          <w:p w14:paraId="776E6029" w14:textId="675356F0" w:rsidR="00DF46D4" w:rsidRDefault="0088255D" w:rsidP="002435BA">
            <m:oMathPara>
              <m:oMath>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g,bel</m:t>
                        </m:r>
                      </m:sub>
                    </m:sSub>
                  </m:num>
                  <m:den>
                    <m:sSub>
                      <m:sSubPr>
                        <m:ctrlPr>
                          <w:rPr>
                            <w:rFonts w:ascii="Cambria Math" w:hAnsi="Cambria Math"/>
                            <w:i/>
                          </w:rPr>
                        </m:ctrlPr>
                      </m:sSubPr>
                      <m:e>
                        <m:r>
                          <w:rPr>
                            <w:rFonts w:ascii="Cambria Math" w:hAnsi="Cambria Math"/>
                          </w:rPr>
                          <m:t>f</m:t>
                        </m:r>
                      </m:e>
                      <m:sub>
                        <m:r>
                          <w:rPr>
                            <w:rFonts w:ascii="Cambria Math" w:hAnsi="Cambria Math"/>
                          </w:rPr>
                          <m:t>g,unbel</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ω</m:t>
                        </m:r>
                      </m:e>
                      <m:sub>
                        <m:r>
                          <w:rPr>
                            <w:rFonts w:ascii="Cambria Math" w:hAnsi="Cambria Math"/>
                          </w:rPr>
                          <m:t>g,bel</m:t>
                        </m:r>
                      </m:sub>
                    </m:sSub>
                  </m:num>
                  <m:den>
                    <m:sSub>
                      <m:sSubPr>
                        <m:ctrlPr>
                          <w:rPr>
                            <w:rFonts w:ascii="Cambria Math" w:hAnsi="Cambria Math"/>
                            <w:i/>
                          </w:rPr>
                        </m:ctrlPr>
                      </m:sSubPr>
                      <m:e>
                        <m:r>
                          <w:rPr>
                            <w:rFonts w:ascii="Cambria Math" w:hAnsi="Cambria Math"/>
                          </w:rPr>
                          <m:t>ω</m:t>
                        </m:r>
                      </m:e>
                      <m:sub>
                        <m:r>
                          <w:rPr>
                            <w:rFonts w:ascii="Cambria Math" w:hAnsi="Cambria Math"/>
                          </w:rPr>
                          <m:t>g,unbel</m:t>
                        </m:r>
                      </m:sub>
                    </m:sSub>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R</m:t>
                            </m:r>
                          </m:e>
                          <m:sub>
                            <m:r>
                              <w:rPr>
                                <w:rFonts w:ascii="Cambria Math" w:hAnsi="Cambria Math"/>
                              </w:rPr>
                              <m:t>L</m:t>
                            </m:r>
                          </m:sub>
                        </m:sSub>
                      </m:e>
                    </m:d>
                    <m:r>
                      <w:rPr>
                        <w:rFonts w:ascii="Cambria Math" w:hAnsi="Cambria Math"/>
                      </w:rPr>
                      <m:t>RC</m:t>
                    </m:r>
                  </m:num>
                  <m:den>
                    <m:r>
                      <w:rPr>
                        <w:rFonts w:ascii="Cambria Math" w:hAnsi="Cambria Math"/>
                      </w:rPr>
                      <m:t>R</m:t>
                    </m:r>
                    <m:sSub>
                      <m:sSubPr>
                        <m:ctrlPr>
                          <w:rPr>
                            <w:rFonts w:ascii="Cambria Math" w:hAnsi="Cambria Math"/>
                            <w:i/>
                          </w:rPr>
                        </m:ctrlPr>
                      </m:sSubPr>
                      <m:e>
                        <m:r>
                          <w:rPr>
                            <w:rFonts w:ascii="Cambria Math" w:hAnsi="Cambria Math"/>
                          </w:rPr>
                          <m:t>R</m:t>
                        </m:r>
                      </m:e>
                      <m:sub>
                        <m:r>
                          <w:rPr>
                            <w:rFonts w:ascii="Cambria Math" w:hAnsi="Cambria Math"/>
                          </w:rPr>
                          <m:t>L</m:t>
                        </m:r>
                      </m:sub>
                    </m:sSub>
                    <m:r>
                      <w:rPr>
                        <w:rFonts w:ascii="Cambria Math" w:hAnsi="Cambria Math"/>
                      </w:rPr>
                      <m:t>C</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2R</m:t>
                        </m:r>
                      </m:e>
                      <m:sup>
                        <m:r>
                          <w:rPr>
                            <w:rFonts w:ascii="Cambria Math" w:hAnsi="Cambria Math"/>
                          </w:rPr>
                          <m:t>2</m:t>
                        </m:r>
                      </m:sup>
                    </m:sSup>
                  </m:num>
                  <m:den>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=2</m:t>
                </m:r>
              </m:oMath>
            </m:oMathPara>
          </w:p>
        </w:tc>
        <w:tc>
          <w:tcPr>
            <w:tcW w:w="562" w:type="dxa"/>
            <w:vAlign w:val="center"/>
          </w:tcPr>
          <w:p w14:paraId="606C047F" w14:textId="5235B4A4" w:rsidR="00DF46D4" w:rsidRDefault="00DF46D4" w:rsidP="002435BA">
            <w:pPr>
              <w:jc w:val="right"/>
            </w:pPr>
            <w:r>
              <w:t>(</w:t>
            </w:r>
            <w:r>
              <w:fldChar w:fldCharType="begin"/>
            </w:r>
            <m:oMath>
              <m:r>
                <m:rPr>
                  <m:sty m:val="p"/>
                </m:rPr>
                <w:rPr>
                  <w:rFonts w:ascii="Cambria Math" w:hAnsi="Cambria Math"/>
                </w:rPr>
                <m:t xml:space="preserve"> SEQ Formel \* ARABIC </m:t>
              </m:r>
            </m:oMath>
            <w:r>
              <w:fldChar w:fldCharType="separate"/>
            </w:r>
            <m:oMath>
              <m:r>
                <m:rPr>
                  <m:sty m:val="p"/>
                </m:rPr>
                <w:rPr>
                  <w:rFonts w:ascii="Cambria Math" w:hAnsi="Cambria Math"/>
                  <w:noProof/>
                </w:rPr>
                <m:t>26</m:t>
              </m:r>
            </m:oMath>
            <w:r>
              <w:fldChar w:fldCharType="end"/>
            </w:r>
            <w:r>
              <w:t>)</w:t>
            </w:r>
          </w:p>
        </w:tc>
      </w:tr>
    </w:tbl>
    <w:p w14:paraId="7B2606C9" w14:textId="1F0B9CF6" w:rsidR="008C7A50" w:rsidRDefault="008C7A50" w:rsidP="00DF46D4">
      <w:pPr>
        <w:ind w:left="426"/>
      </w:pPr>
    </w:p>
    <w:p w14:paraId="2A9913D5" w14:textId="23A53FB1" w:rsidR="00026509" w:rsidRDefault="00026509" w:rsidP="00026509">
      <w:pPr>
        <w:ind w:left="567"/>
        <w:rPr>
          <w:b/>
        </w:rPr>
      </w:pPr>
      <w:r>
        <w:rPr>
          <w:b/>
        </w:rPr>
        <w:t>Hoch</w:t>
      </w:r>
      <w:r w:rsidRPr="008C7A50">
        <w:rPr>
          <w:b/>
        </w:rPr>
        <w:t>pass</w:t>
      </w:r>
      <w:r>
        <w:rPr>
          <w:b/>
        </w:rPr>
        <w:t xml:space="preserve"> bei </w:t>
      </w:r>
      <m:oMath>
        <m:sSub>
          <m:sSubPr>
            <m:ctrlPr>
              <w:rPr>
                <w:rFonts w:ascii="Cambria Math" w:hAnsi="Cambria Math"/>
                <w:i/>
              </w:rPr>
            </m:ctrlPr>
          </m:sSubPr>
          <m:e>
            <m:r>
              <w:rPr>
                <w:rFonts w:ascii="Cambria Math" w:hAnsi="Cambria Math"/>
              </w:rPr>
              <m:t>R</m:t>
            </m:r>
          </m:e>
          <m:sub>
            <m:r>
              <w:rPr>
                <w:rFonts w:ascii="Cambria Math" w:hAnsi="Cambria Math"/>
              </w:rPr>
              <m:t>L</m:t>
            </m:r>
          </m:sub>
        </m:sSub>
        <m:r>
          <w:rPr>
            <w:rFonts w:ascii="Cambria Math" w:hAnsi="Cambria Math"/>
          </w:rPr>
          <m:t>=20∙R</m:t>
        </m:r>
      </m:oMath>
      <w:r w:rsidRPr="008C7A50">
        <w:rPr>
          <w:b/>
        </w:rPr>
        <w:t>:</w:t>
      </w:r>
    </w:p>
    <w:p w14:paraId="4D9A8BB3" w14:textId="77777777" w:rsidR="00026509" w:rsidRDefault="00026509" w:rsidP="00026509">
      <w:pPr>
        <w:ind w:left="567"/>
        <w:rPr>
          <w:b/>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30"/>
        <w:gridCol w:w="642"/>
      </w:tblGrid>
      <w:tr w:rsidR="00026509" w14:paraId="2B8660B2" w14:textId="77777777" w:rsidTr="009B6519">
        <w:trPr>
          <w:trHeight w:val="366"/>
        </w:trPr>
        <w:tc>
          <w:tcPr>
            <w:tcW w:w="8500" w:type="dxa"/>
            <w:vAlign w:val="center"/>
          </w:tcPr>
          <w:p w14:paraId="3CEE2A25" w14:textId="5F6E2697" w:rsidR="00026509" w:rsidRDefault="0088255D" w:rsidP="009B6519">
            <m:oMathPara>
              <m:oMath>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g,bel</m:t>
                        </m:r>
                      </m:sub>
                    </m:sSub>
                  </m:num>
                  <m:den>
                    <m:sSub>
                      <m:sSubPr>
                        <m:ctrlPr>
                          <w:rPr>
                            <w:rFonts w:ascii="Cambria Math" w:hAnsi="Cambria Math"/>
                            <w:i/>
                          </w:rPr>
                        </m:ctrlPr>
                      </m:sSubPr>
                      <m:e>
                        <m:r>
                          <w:rPr>
                            <w:rFonts w:ascii="Cambria Math" w:hAnsi="Cambria Math"/>
                          </w:rPr>
                          <m:t>f</m:t>
                        </m:r>
                      </m:e>
                      <m:sub>
                        <m:r>
                          <w:rPr>
                            <w:rFonts w:ascii="Cambria Math" w:hAnsi="Cambria Math"/>
                          </w:rPr>
                          <m:t>g,unbel</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ω</m:t>
                        </m:r>
                      </m:e>
                      <m:sub>
                        <m:r>
                          <w:rPr>
                            <w:rFonts w:ascii="Cambria Math" w:hAnsi="Cambria Math"/>
                          </w:rPr>
                          <m:t>g,bel</m:t>
                        </m:r>
                      </m:sub>
                    </m:sSub>
                  </m:num>
                  <m:den>
                    <m:sSub>
                      <m:sSubPr>
                        <m:ctrlPr>
                          <w:rPr>
                            <w:rFonts w:ascii="Cambria Math" w:hAnsi="Cambria Math"/>
                            <w:i/>
                          </w:rPr>
                        </m:ctrlPr>
                      </m:sSubPr>
                      <m:e>
                        <m:r>
                          <w:rPr>
                            <w:rFonts w:ascii="Cambria Math" w:hAnsi="Cambria Math"/>
                          </w:rPr>
                          <m:t>ω</m:t>
                        </m:r>
                      </m:e>
                      <m:sub>
                        <m:r>
                          <w:rPr>
                            <w:rFonts w:ascii="Cambria Math" w:hAnsi="Cambria Math"/>
                          </w:rPr>
                          <m:t>g,unbel</m:t>
                        </m:r>
                      </m:sub>
                    </m:sSub>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R</m:t>
                            </m:r>
                          </m:e>
                          <m:sub>
                            <m:r>
                              <w:rPr>
                                <w:rFonts w:ascii="Cambria Math" w:hAnsi="Cambria Math"/>
                              </w:rPr>
                              <m:t>L</m:t>
                            </m:r>
                          </m:sub>
                        </m:sSub>
                      </m:e>
                    </m:d>
                    <m:r>
                      <w:rPr>
                        <w:rFonts w:ascii="Cambria Math" w:hAnsi="Cambria Math"/>
                      </w:rPr>
                      <m:t>RC</m:t>
                    </m:r>
                  </m:num>
                  <m:den>
                    <m:r>
                      <w:rPr>
                        <w:rFonts w:ascii="Cambria Math" w:hAnsi="Cambria Math"/>
                      </w:rPr>
                      <m:t>R</m:t>
                    </m:r>
                    <m:sSub>
                      <m:sSubPr>
                        <m:ctrlPr>
                          <w:rPr>
                            <w:rFonts w:ascii="Cambria Math" w:hAnsi="Cambria Math"/>
                            <w:i/>
                          </w:rPr>
                        </m:ctrlPr>
                      </m:sSubPr>
                      <m:e>
                        <m:r>
                          <w:rPr>
                            <w:rFonts w:ascii="Cambria Math" w:hAnsi="Cambria Math"/>
                          </w:rPr>
                          <m:t>R</m:t>
                        </m:r>
                      </m:e>
                      <m:sub>
                        <m:r>
                          <w:rPr>
                            <w:rFonts w:ascii="Cambria Math" w:hAnsi="Cambria Math"/>
                          </w:rPr>
                          <m:t>L</m:t>
                        </m:r>
                      </m:sub>
                    </m:sSub>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21</m:t>
                    </m:r>
                    <m:sSup>
                      <m:sSupPr>
                        <m:ctrlPr>
                          <w:rPr>
                            <w:rFonts w:ascii="Cambria Math" w:hAnsi="Cambria Math"/>
                            <w:i/>
                          </w:rPr>
                        </m:ctrlPr>
                      </m:sSupPr>
                      <m:e>
                        <m:r>
                          <w:rPr>
                            <w:rFonts w:ascii="Cambria Math" w:hAnsi="Cambria Math"/>
                          </w:rPr>
                          <m:t>R</m:t>
                        </m:r>
                      </m:e>
                      <m:sup>
                        <m:r>
                          <w:rPr>
                            <w:rFonts w:ascii="Cambria Math" w:hAnsi="Cambria Math"/>
                          </w:rPr>
                          <m:t>2</m:t>
                        </m:r>
                      </m:sup>
                    </m:sSup>
                  </m:num>
                  <m:den>
                    <m:r>
                      <w:rPr>
                        <w:rFonts w:ascii="Cambria Math" w:hAnsi="Cambria Math"/>
                      </w:rPr>
                      <m:t>20</m:t>
                    </m:r>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21</m:t>
                    </m:r>
                  </m:num>
                  <m:den>
                    <m:r>
                      <w:rPr>
                        <w:rFonts w:ascii="Cambria Math" w:hAnsi="Cambria Math"/>
                      </w:rPr>
                      <m:t>20</m:t>
                    </m:r>
                  </m:den>
                </m:f>
                <m:r>
                  <w:rPr>
                    <w:rFonts w:ascii="Cambria Math" w:hAnsi="Cambria Math"/>
                  </w:rPr>
                  <m:t>=1,05</m:t>
                </m:r>
              </m:oMath>
            </m:oMathPara>
          </w:p>
        </w:tc>
        <w:tc>
          <w:tcPr>
            <w:tcW w:w="562" w:type="dxa"/>
            <w:vAlign w:val="center"/>
          </w:tcPr>
          <w:p w14:paraId="17D3984C" w14:textId="332DFC92" w:rsidR="00026509" w:rsidRDefault="00026509" w:rsidP="009B6519">
            <w:pPr>
              <w:jc w:val="right"/>
            </w:pPr>
            <w:r>
              <w:t>(</w:t>
            </w:r>
            <w:r>
              <w:fldChar w:fldCharType="begin"/>
            </w:r>
            <m:oMath>
              <m:r>
                <m:rPr>
                  <m:sty m:val="p"/>
                </m:rPr>
                <w:rPr>
                  <w:rFonts w:ascii="Cambria Math" w:hAnsi="Cambria Math"/>
                </w:rPr>
                <m:t xml:space="preserve"> SEQ Formel \* ARABIC </m:t>
              </m:r>
            </m:oMath>
            <w:r>
              <w:fldChar w:fldCharType="separate"/>
            </w:r>
            <m:oMath>
              <m:r>
                <m:rPr>
                  <m:sty m:val="p"/>
                </m:rPr>
                <w:rPr>
                  <w:rFonts w:ascii="Cambria Math" w:hAnsi="Cambria Math"/>
                  <w:noProof/>
                </w:rPr>
                <m:t>27</m:t>
              </m:r>
            </m:oMath>
            <w:r>
              <w:fldChar w:fldCharType="end"/>
            </w:r>
            <w:r>
              <w:t>)</w:t>
            </w:r>
          </w:p>
        </w:tc>
      </w:tr>
    </w:tbl>
    <w:p w14:paraId="1B914EC1" w14:textId="77777777" w:rsidR="00026509" w:rsidRDefault="00026509" w:rsidP="00DF46D4">
      <w:pPr>
        <w:ind w:left="426"/>
      </w:pPr>
    </w:p>
    <w:p w14:paraId="27E48F9A" w14:textId="77777777" w:rsidR="008C7A50" w:rsidRPr="002054DF" w:rsidRDefault="008C7A50" w:rsidP="002054DF"/>
    <w:p w14:paraId="7E6A3B42" w14:textId="77777777" w:rsidR="00E30615" w:rsidRDefault="00E30615" w:rsidP="00E30615">
      <w:pPr>
        <w:pStyle w:val="Listennummer"/>
        <w:numPr>
          <w:ilvl w:val="0"/>
          <w:numId w:val="12"/>
        </w:numPr>
        <w:spacing w:before="120" w:after="60"/>
        <w:contextualSpacing w:val="0"/>
      </w:pPr>
      <w:r>
        <w:t>Bestimmen Sie die vier Grenzfrequenzen für Tief- und Hochpass, im belasteten und unbelasteten Fall. Nutzen Sie die im Versuch benutzten Bauteilwerte (siehe 1f).</w:t>
      </w:r>
    </w:p>
    <w:p w14:paraId="4C703FB2" w14:textId="77777777" w:rsidR="00E30615" w:rsidRPr="00E30615" w:rsidRDefault="00E30615" w:rsidP="00692E36">
      <w:r>
        <w:tab/>
      </w:r>
      <w:r>
        <w:tab/>
      </w:r>
      <w:r w:rsidRPr="00E30615">
        <w:t>(1P)</w:t>
      </w:r>
    </w:p>
    <w:p w14:paraId="09487F16" w14:textId="77777777" w:rsidR="00E30615" w:rsidRDefault="00E30615" w:rsidP="00E30615">
      <w:pPr>
        <w:pStyle w:val="berschrift6"/>
      </w:pPr>
      <w:r>
        <w:t>Lösung:</w:t>
      </w:r>
    </w:p>
    <w:p w14:paraId="3D40264A" w14:textId="7865CCBF" w:rsidR="00E30615" w:rsidRDefault="00E30615" w:rsidP="00E30615">
      <w:pPr>
        <w:pStyle w:val="Listennummer"/>
        <w:numPr>
          <w:ilvl w:val="0"/>
          <w:numId w:val="0"/>
        </w:numPr>
        <w:spacing w:before="120" w:after="60"/>
        <w:ind w:left="360" w:hanging="360"/>
        <w:contextualSpacing w:val="0"/>
      </w:pPr>
    </w:p>
    <w:p w14:paraId="739345A6" w14:textId="50780409" w:rsidR="00D14238" w:rsidRPr="00692E36" w:rsidRDefault="00D14238" w:rsidP="002C4400">
      <w:pPr>
        <w:pStyle w:val="Listennummer"/>
        <w:numPr>
          <w:ilvl w:val="0"/>
          <w:numId w:val="0"/>
        </w:numPr>
        <w:spacing w:before="120" w:after="60"/>
        <w:ind w:left="567"/>
        <w:contextualSpacing w:val="0"/>
      </w:pPr>
      <w:r>
        <w:rPr>
          <w:b/>
        </w:rPr>
        <w:t xml:space="preserve">Gegeben: </w:t>
      </w:r>
      <w:r w:rsidR="009910B6">
        <w:rPr>
          <w:b/>
        </w:rPr>
        <w:tab/>
      </w:r>
      <m:oMath>
        <m:r>
          <w:rPr>
            <w:rFonts w:ascii="Cambria Math" w:hAnsi="Cambria Math"/>
          </w:rPr>
          <m:t>C=100 nF, R=510 Ω,</m:t>
        </m:r>
        <m:sSub>
          <m:sSubPr>
            <m:ctrlPr>
              <w:rPr>
                <w:rFonts w:ascii="Cambria Math" w:hAnsi="Cambria Math"/>
                <w:i/>
              </w:rPr>
            </m:ctrlPr>
          </m:sSubPr>
          <m:e>
            <m:r>
              <w:rPr>
                <w:rFonts w:ascii="Cambria Math" w:hAnsi="Cambria Math"/>
              </w:rPr>
              <m:t xml:space="preserve"> R</m:t>
            </m:r>
          </m:e>
          <m:sub>
            <m:r>
              <w:rPr>
                <w:rFonts w:ascii="Cambria Math" w:hAnsi="Cambria Math"/>
              </w:rPr>
              <m:t>L</m:t>
            </m:r>
          </m:sub>
        </m:sSub>
        <m:r>
          <w:rPr>
            <w:rFonts w:ascii="Cambria Math" w:hAnsi="Cambria Math"/>
          </w:rPr>
          <m:t>=510 Ω</m:t>
        </m:r>
      </m:oMath>
    </w:p>
    <w:p w14:paraId="037A9B81" w14:textId="77777777" w:rsidR="003B5430" w:rsidRDefault="003B5430" w:rsidP="002C4400">
      <w:pPr>
        <w:pStyle w:val="Listennummer"/>
        <w:numPr>
          <w:ilvl w:val="0"/>
          <w:numId w:val="0"/>
        </w:numPr>
        <w:spacing w:before="120" w:after="60"/>
        <w:ind w:left="567"/>
        <w:contextualSpacing w:val="0"/>
        <w:rPr>
          <w:b/>
        </w:rPr>
      </w:pPr>
    </w:p>
    <w:p w14:paraId="746CB3B8" w14:textId="6CE0B487" w:rsidR="002C4400" w:rsidRDefault="002C4400" w:rsidP="002C4400">
      <w:pPr>
        <w:pStyle w:val="Listennummer"/>
        <w:numPr>
          <w:ilvl w:val="0"/>
          <w:numId w:val="0"/>
        </w:numPr>
        <w:spacing w:before="120" w:after="60"/>
        <w:ind w:left="567"/>
        <w:contextualSpacing w:val="0"/>
        <w:rPr>
          <w:b/>
        </w:rPr>
      </w:pPr>
      <w:r w:rsidRPr="00692E36">
        <w:rPr>
          <w:b/>
        </w:rPr>
        <w:t>Tiefpass:</w:t>
      </w:r>
    </w:p>
    <w:p w14:paraId="671C2B3C" w14:textId="77777777" w:rsidR="006848BE" w:rsidRPr="00692E36" w:rsidRDefault="006848BE" w:rsidP="002C4400">
      <w:pPr>
        <w:pStyle w:val="Listennummer"/>
        <w:numPr>
          <w:ilvl w:val="0"/>
          <w:numId w:val="0"/>
        </w:numPr>
        <w:spacing w:before="120" w:after="60"/>
        <w:ind w:left="567"/>
        <w:contextualSpacing w:val="0"/>
        <w:rPr>
          <w:b/>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5"/>
        <w:gridCol w:w="642"/>
      </w:tblGrid>
      <w:tr w:rsidR="002C4400" w14:paraId="174C0D96" w14:textId="77777777" w:rsidTr="00DB0687">
        <w:trPr>
          <w:trHeight w:val="585"/>
        </w:trPr>
        <w:tc>
          <w:tcPr>
            <w:tcW w:w="8355" w:type="dxa"/>
            <w:vAlign w:val="center"/>
          </w:tcPr>
          <w:p w14:paraId="289F9E06" w14:textId="2B3B9E38" w:rsidR="002C4400" w:rsidRDefault="0088255D" w:rsidP="009B6519">
            <m:oMathPara>
              <m:oMath>
                <m:sSub>
                  <m:sSubPr>
                    <m:ctrlPr>
                      <w:rPr>
                        <w:rFonts w:ascii="Cambria Math" w:hAnsi="Cambria Math"/>
                        <w:i/>
                      </w:rPr>
                    </m:ctrlPr>
                  </m:sSubPr>
                  <m:e>
                    <m:r>
                      <w:rPr>
                        <w:rFonts w:ascii="Cambria Math" w:hAnsi="Cambria Math"/>
                      </w:rPr>
                      <m:t>f</m:t>
                    </m:r>
                  </m:e>
                  <m:sub>
                    <m:r>
                      <w:rPr>
                        <w:rFonts w:ascii="Cambria Math" w:hAnsi="Cambria Math"/>
                      </w:rPr>
                      <m:t>g,unbel</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2π∙RC</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2π∙510 Ω∙100 nF</m:t>
                    </m:r>
                  </m:den>
                </m:f>
                <m:r>
                  <w:rPr>
                    <w:rFonts w:ascii="Cambria Math" w:hAnsi="Cambria Math"/>
                  </w:rPr>
                  <m:t>=3120,69 Hz</m:t>
                </m:r>
              </m:oMath>
            </m:oMathPara>
          </w:p>
        </w:tc>
        <w:tc>
          <w:tcPr>
            <w:tcW w:w="636" w:type="dxa"/>
            <w:vAlign w:val="center"/>
          </w:tcPr>
          <w:p w14:paraId="0E7E1DDB" w14:textId="31FC8B45" w:rsidR="002C4400" w:rsidRDefault="002C4400" w:rsidP="009B6519">
            <w:pPr>
              <w:jc w:val="right"/>
            </w:pPr>
            <w:r>
              <w:t>(</w:t>
            </w:r>
            <w:r>
              <w:fldChar w:fldCharType="begin"/>
            </w:r>
            <m:oMath>
              <m:r>
                <m:rPr>
                  <m:sty m:val="p"/>
                </m:rPr>
                <w:rPr>
                  <w:rFonts w:ascii="Cambria Math" w:hAnsi="Cambria Math"/>
                </w:rPr>
                <m:t xml:space="preserve"> SEQ Formel \* ARABIC </m:t>
              </m:r>
            </m:oMath>
            <w:r>
              <w:fldChar w:fldCharType="separate"/>
            </w:r>
            <m:oMath>
              <m:r>
                <m:rPr>
                  <m:sty m:val="p"/>
                </m:rPr>
                <w:rPr>
                  <w:rFonts w:ascii="Cambria Math" w:hAnsi="Cambria Math"/>
                  <w:noProof/>
                </w:rPr>
                <m:t>28</m:t>
              </m:r>
            </m:oMath>
            <w:r>
              <w:fldChar w:fldCharType="end"/>
            </w:r>
            <w:r>
              <w:t>)</w:t>
            </w:r>
          </w:p>
        </w:tc>
      </w:tr>
    </w:tbl>
    <w:p w14:paraId="65410021" w14:textId="77777777" w:rsidR="00DB0687" w:rsidRDefault="00DB0687" w:rsidP="002C4400">
      <w:pPr>
        <w:pStyle w:val="Listennummer"/>
        <w:numPr>
          <w:ilvl w:val="0"/>
          <w:numId w:val="0"/>
        </w:numPr>
        <w:spacing w:before="120" w:after="60"/>
        <w:ind w:left="567"/>
        <w:contextualSpacing w:val="0"/>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30"/>
        <w:gridCol w:w="642"/>
      </w:tblGrid>
      <w:tr w:rsidR="006848BE" w14:paraId="70B73767" w14:textId="77777777" w:rsidTr="009B6519">
        <w:trPr>
          <w:trHeight w:val="366"/>
        </w:trPr>
        <w:tc>
          <w:tcPr>
            <w:tcW w:w="8430" w:type="dxa"/>
            <w:vAlign w:val="center"/>
          </w:tcPr>
          <w:p w14:paraId="0F52BE0B" w14:textId="6B4F2AE2" w:rsidR="006848BE" w:rsidRDefault="0088255D" w:rsidP="009B6519">
            <m:oMathPara>
              <m:oMath>
                <m:sSub>
                  <m:sSubPr>
                    <m:ctrlPr>
                      <w:rPr>
                        <w:rFonts w:ascii="Cambria Math" w:hAnsi="Cambria Math"/>
                        <w:i/>
                      </w:rPr>
                    </m:ctrlPr>
                  </m:sSubPr>
                  <m:e>
                    <m:r>
                      <w:rPr>
                        <w:rFonts w:ascii="Cambria Math" w:hAnsi="Cambria Math"/>
                      </w:rPr>
                      <m:t>f</m:t>
                    </m:r>
                  </m:e>
                  <m:sub>
                    <m:r>
                      <w:rPr>
                        <w:rFonts w:ascii="Cambria Math" w:hAnsi="Cambria Math"/>
                      </w:rPr>
                      <m:t>g,bel</m:t>
                    </m:r>
                  </m:sub>
                </m:sSub>
                <m:r>
                  <w:rPr>
                    <w:rFonts w:ascii="Cambria Math" w:hAnsi="Cambria Math"/>
                  </w:rPr>
                  <m:t>=</m:t>
                </m:r>
                <m:f>
                  <m:fPr>
                    <m:ctrlPr>
                      <w:rPr>
                        <w:rFonts w:ascii="Cambria Math" w:hAnsi="Cambria Math"/>
                        <w:i/>
                      </w:rPr>
                    </m:ctrlPr>
                  </m:fPr>
                  <m:num>
                    <m:r>
                      <w:rPr>
                        <w:rFonts w:ascii="Cambria Math" w:hAnsi="Cambria Math"/>
                      </w:rPr>
                      <m:t>R+</m:t>
                    </m:r>
                    <m:sSub>
                      <m:sSubPr>
                        <m:ctrlPr>
                          <w:rPr>
                            <w:rFonts w:ascii="Cambria Math" w:hAnsi="Cambria Math"/>
                            <w:i/>
                          </w:rPr>
                        </m:ctrlPr>
                      </m:sSubPr>
                      <m:e>
                        <m:r>
                          <w:rPr>
                            <w:rFonts w:ascii="Cambria Math" w:hAnsi="Cambria Math"/>
                          </w:rPr>
                          <m:t>R</m:t>
                        </m:r>
                      </m:e>
                      <m:sub>
                        <m:r>
                          <w:rPr>
                            <w:rFonts w:ascii="Cambria Math" w:hAnsi="Cambria Math"/>
                          </w:rPr>
                          <m:t>L</m:t>
                        </m:r>
                      </m:sub>
                    </m:sSub>
                  </m:num>
                  <m:den>
                    <m:r>
                      <w:rPr>
                        <w:rFonts w:ascii="Cambria Math" w:hAnsi="Cambria Math"/>
                      </w:rPr>
                      <m:t>2π∙R</m:t>
                    </m:r>
                    <m:sSub>
                      <m:sSubPr>
                        <m:ctrlPr>
                          <w:rPr>
                            <w:rFonts w:ascii="Cambria Math" w:hAnsi="Cambria Math"/>
                            <w:i/>
                          </w:rPr>
                        </m:ctrlPr>
                      </m:sSubPr>
                      <m:e>
                        <m:r>
                          <w:rPr>
                            <w:rFonts w:ascii="Cambria Math" w:hAnsi="Cambria Math"/>
                          </w:rPr>
                          <m:t>R</m:t>
                        </m:r>
                      </m:e>
                      <m:sub>
                        <m:r>
                          <w:rPr>
                            <w:rFonts w:ascii="Cambria Math" w:hAnsi="Cambria Math"/>
                          </w:rPr>
                          <m:t>L</m:t>
                        </m:r>
                      </m:sub>
                    </m:sSub>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510 Ω+510 Ω</m:t>
                    </m:r>
                  </m:num>
                  <m:den>
                    <m:r>
                      <w:rPr>
                        <w:rFonts w:ascii="Cambria Math" w:hAnsi="Cambria Math"/>
                      </w:rPr>
                      <m:t>2π∙</m:t>
                    </m:r>
                    <m:sSup>
                      <m:sSupPr>
                        <m:ctrlPr>
                          <w:rPr>
                            <w:rFonts w:ascii="Cambria Math" w:hAnsi="Cambria Math"/>
                            <w:i/>
                          </w:rPr>
                        </m:ctrlPr>
                      </m:sSupPr>
                      <m:e>
                        <m:d>
                          <m:dPr>
                            <m:ctrlPr>
                              <w:rPr>
                                <w:rFonts w:ascii="Cambria Math" w:hAnsi="Cambria Math"/>
                                <w:i/>
                              </w:rPr>
                            </m:ctrlPr>
                          </m:dPr>
                          <m:e>
                            <m:r>
                              <w:rPr>
                                <w:rFonts w:ascii="Cambria Math" w:hAnsi="Cambria Math"/>
                              </w:rPr>
                              <m:t>510 Ω</m:t>
                            </m:r>
                          </m:e>
                        </m:d>
                      </m:e>
                      <m:sup>
                        <m:r>
                          <w:rPr>
                            <w:rFonts w:ascii="Cambria Math" w:hAnsi="Cambria Math"/>
                          </w:rPr>
                          <m:t>2</m:t>
                        </m:r>
                      </m:sup>
                    </m:sSup>
                    <m:r>
                      <w:rPr>
                        <w:rFonts w:ascii="Cambria Math" w:hAnsi="Cambria Math"/>
                      </w:rPr>
                      <m:t>∙100 nF</m:t>
                    </m:r>
                  </m:den>
                </m:f>
                <m:r>
                  <w:rPr>
                    <w:rFonts w:ascii="Cambria Math" w:hAnsi="Cambria Math"/>
                  </w:rPr>
                  <m:t>=6241,37 Hz</m:t>
                </m:r>
              </m:oMath>
            </m:oMathPara>
          </w:p>
        </w:tc>
        <w:tc>
          <w:tcPr>
            <w:tcW w:w="642" w:type="dxa"/>
            <w:vAlign w:val="center"/>
          </w:tcPr>
          <w:p w14:paraId="74515F05" w14:textId="03B09D46" w:rsidR="006848BE" w:rsidRDefault="006848BE" w:rsidP="009B6519">
            <w:pPr>
              <w:jc w:val="right"/>
            </w:pPr>
            <w:r>
              <w:t>(</w:t>
            </w:r>
            <w:r>
              <w:fldChar w:fldCharType="begin"/>
            </w:r>
            <m:oMath>
              <m:r>
                <m:rPr>
                  <m:sty m:val="p"/>
                </m:rPr>
                <w:rPr>
                  <w:rFonts w:ascii="Cambria Math" w:hAnsi="Cambria Math"/>
                </w:rPr>
                <m:t xml:space="preserve"> SEQ Formel \* ARABIC </m:t>
              </m:r>
            </m:oMath>
            <w:r>
              <w:fldChar w:fldCharType="separate"/>
            </w:r>
            <m:oMath>
              <m:r>
                <m:rPr>
                  <m:sty m:val="p"/>
                </m:rPr>
                <w:rPr>
                  <w:rFonts w:ascii="Cambria Math" w:hAnsi="Cambria Math"/>
                  <w:noProof/>
                </w:rPr>
                <m:t>29</m:t>
              </m:r>
            </m:oMath>
            <w:r>
              <w:fldChar w:fldCharType="end"/>
            </w:r>
            <w:r>
              <w:t>)</w:t>
            </w:r>
          </w:p>
        </w:tc>
      </w:tr>
    </w:tbl>
    <w:p w14:paraId="6D43F6B0" w14:textId="386B24C5" w:rsidR="006848BE" w:rsidRDefault="006848BE" w:rsidP="002C4400">
      <w:pPr>
        <w:pStyle w:val="Listennummer"/>
        <w:numPr>
          <w:ilvl w:val="0"/>
          <w:numId w:val="0"/>
        </w:numPr>
        <w:spacing w:before="120" w:after="60"/>
        <w:ind w:left="567"/>
        <w:contextualSpacing w:val="0"/>
      </w:pPr>
    </w:p>
    <w:p w14:paraId="6B34456F" w14:textId="14016620" w:rsidR="003B5430" w:rsidRDefault="003B5430" w:rsidP="003B5430">
      <w:pPr>
        <w:pStyle w:val="Listennummer"/>
        <w:numPr>
          <w:ilvl w:val="0"/>
          <w:numId w:val="0"/>
        </w:numPr>
        <w:spacing w:before="120" w:after="60"/>
        <w:ind w:left="567"/>
        <w:contextualSpacing w:val="0"/>
        <w:rPr>
          <w:b/>
        </w:rPr>
      </w:pPr>
      <w:r>
        <w:rPr>
          <w:b/>
        </w:rPr>
        <w:lastRenderedPageBreak/>
        <w:t>Hoch</w:t>
      </w:r>
      <w:r w:rsidRPr="00C46B66">
        <w:rPr>
          <w:b/>
        </w:rPr>
        <w:t>pass:</w:t>
      </w:r>
    </w:p>
    <w:p w14:paraId="4F58952E" w14:textId="77777777" w:rsidR="003B5430" w:rsidRPr="00C46B66" w:rsidRDefault="003B5430" w:rsidP="003B5430">
      <w:pPr>
        <w:pStyle w:val="Listennummer"/>
        <w:numPr>
          <w:ilvl w:val="0"/>
          <w:numId w:val="0"/>
        </w:numPr>
        <w:spacing w:before="120" w:after="60"/>
        <w:ind w:left="567"/>
        <w:contextualSpacing w:val="0"/>
        <w:rPr>
          <w:b/>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30"/>
        <w:gridCol w:w="642"/>
      </w:tblGrid>
      <w:tr w:rsidR="003B5430" w14:paraId="204126E6" w14:textId="77777777" w:rsidTr="009B6519">
        <w:trPr>
          <w:trHeight w:val="366"/>
        </w:trPr>
        <w:tc>
          <w:tcPr>
            <w:tcW w:w="8430" w:type="dxa"/>
            <w:vAlign w:val="center"/>
          </w:tcPr>
          <w:p w14:paraId="145FE83F" w14:textId="6E82F511" w:rsidR="003B5430" w:rsidRDefault="0088255D" w:rsidP="009B6519">
            <m:oMathPara>
              <m:oMath>
                <m:sSub>
                  <m:sSubPr>
                    <m:ctrlPr>
                      <w:rPr>
                        <w:rFonts w:ascii="Cambria Math" w:hAnsi="Cambria Math"/>
                        <w:i/>
                      </w:rPr>
                    </m:ctrlPr>
                  </m:sSubPr>
                  <m:e>
                    <m:r>
                      <w:rPr>
                        <w:rFonts w:ascii="Cambria Math" w:hAnsi="Cambria Math"/>
                      </w:rPr>
                      <m:t>f</m:t>
                    </m:r>
                  </m:e>
                  <m:sub>
                    <m:r>
                      <w:rPr>
                        <w:rFonts w:ascii="Cambria Math" w:hAnsi="Cambria Math"/>
                      </w:rPr>
                      <m:t>g,unbel</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2π∙RC</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2π∙510 Ω∙100 nF</m:t>
                    </m:r>
                  </m:den>
                </m:f>
                <m:r>
                  <w:rPr>
                    <w:rFonts w:ascii="Cambria Math" w:hAnsi="Cambria Math"/>
                  </w:rPr>
                  <m:t>=3120,69 Hz</m:t>
                </m:r>
              </m:oMath>
            </m:oMathPara>
          </w:p>
        </w:tc>
        <w:tc>
          <w:tcPr>
            <w:tcW w:w="642" w:type="dxa"/>
            <w:vAlign w:val="center"/>
          </w:tcPr>
          <w:p w14:paraId="3E5D66E5" w14:textId="1786D0F8" w:rsidR="003B5430" w:rsidRDefault="003B5430" w:rsidP="009B6519">
            <w:pPr>
              <w:jc w:val="right"/>
            </w:pPr>
            <w:r>
              <w:t>(</w:t>
            </w:r>
            <w:r>
              <w:fldChar w:fldCharType="begin"/>
            </w:r>
            <m:oMath>
              <m:r>
                <m:rPr>
                  <m:sty m:val="p"/>
                </m:rPr>
                <w:rPr>
                  <w:rFonts w:ascii="Cambria Math" w:hAnsi="Cambria Math"/>
                </w:rPr>
                <m:t xml:space="preserve"> SEQ Formel \* ARABIC </m:t>
              </m:r>
            </m:oMath>
            <w:r>
              <w:fldChar w:fldCharType="separate"/>
            </w:r>
            <m:oMath>
              <m:r>
                <m:rPr>
                  <m:sty m:val="p"/>
                </m:rPr>
                <w:rPr>
                  <w:rFonts w:ascii="Cambria Math" w:hAnsi="Cambria Math"/>
                  <w:noProof/>
                </w:rPr>
                <m:t>30</m:t>
              </m:r>
            </m:oMath>
            <w:r>
              <w:fldChar w:fldCharType="end"/>
            </w:r>
            <w:r>
              <w:t>)</w:t>
            </w:r>
          </w:p>
        </w:tc>
      </w:tr>
    </w:tbl>
    <w:p w14:paraId="7E7E18DF" w14:textId="77777777" w:rsidR="003B5430" w:rsidRDefault="003B5430" w:rsidP="003B5430">
      <w:pPr>
        <w:pStyle w:val="Listennummer"/>
        <w:numPr>
          <w:ilvl w:val="0"/>
          <w:numId w:val="0"/>
        </w:numPr>
        <w:spacing w:before="120" w:after="60"/>
        <w:ind w:left="567"/>
        <w:contextualSpacing w:val="0"/>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30"/>
        <w:gridCol w:w="642"/>
      </w:tblGrid>
      <w:tr w:rsidR="003B5430" w14:paraId="547D5ECD" w14:textId="77777777" w:rsidTr="009B6519">
        <w:trPr>
          <w:trHeight w:val="366"/>
        </w:trPr>
        <w:tc>
          <w:tcPr>
            <w:tcW w:w="8430" w:type="dxa"/>
            <w:vAlign w:val="center"/>
          </w:tcPr>
          <w:p w14:paraId="468D229D" w14:textId="77777777" w:rsidR="003B5430" w:rsidRDefault="0088255D" w:rsidP="009B6519">
            <m:oMathPara>
              <m:oMath>
                <m:sSub>
                  <m:sSubPr>
                    <m:ctrlPr>
                      <w:rPr>
                        <w:rFonts w:ascii="Cambria Math" w:hAnsi="Cambria Math"/>
                        <w:i/>
                      </w:rPr>
                    </m:ctrlPr>
                  </m:sSubPr>
                  <m:e>
                    <m:r>
                      <w:rPr>
                        <w:rFonts w:ascii="Cambria Math" w:hAnsi="Cambria Math"/>
                      </w:rPr>
                      <m:t>f</m:t>
                    </m:r>
                  </m:e>
                  <m:sub>
                    <m:r>
                      <w:rPr>
                        <w:rFonts w:ascii="Cambria Math" w:hAnsi="Cambria Math"/>
                      </w:rPr>
                      <m:t>g,bel</m:t>
                    </m:r>
                  </m:sub>
                </m:sSub>
                <m:r>
                  <w:rPr>
                    <w:rFonts w:ascii="Cambria Math" w:hAnsi="Cambria Math"/>
                  </w:rPr>
                  <m:t>=</m:t>
                </m:r>
                <m:f>
                  <m:fPr>
                    <m:ctrlPr>
                      <w:rPr>
                        <w:rFonts w:ascii="Cambria Math" w:hAnsi="Cambria Math"/>
                        <w:i/>
                      </w:rPr>
                    </m:ctrlPr>
                  </m:fPr>
                  <m:num>
                    <m:r>
                      <w:rPr>
                        <w:rFonts w:ascii="Cambria Math" w:hAnsi="Cambria Math"/>
                      </w:rPr>
                      <m:t>R+</m:t>
                    </m:r>
                    <m:sSub>
                      <m:sSubPr>
                        <m:ctrlPr>
                          <w:rPr>
                            <w:rFonts w:ascii="Cambria Math" w:hAnsi="Cambria Math"/>
                            <w:i/>
                          </w:rPr>
                        </m:ctrlPr>
                      </m:sSubPr>
                      <m:e>
                        <m:r>
                          <w:rPr>
                            <w:rFonts w:ascii="Cambria Math" w:hAnsi="Cambria Math"/>
                          </w:rPr>
                          <m:t>R</m:t>
                        </m:r>
                      </m:e>
                      <m:sub>
                        <m:r>
                          <w:rPr>
                            <w:rFonts w:ascii="Cambria Math" w:hAnsi="Cambria Math"/>
                          </w:rPr>
                          <m:t>L</m:t>
                        </m:r>
                      </m:sub>
                    </m:sSub>
                  </m:num>
                  <m:den>
                    <m:r>
                      <w:rPr>
                        <w:rFonts w:ascii="Cambria Math" w:hAnsi="Cambria Math"/>
                      </w:rPr>
                      <m:t>2π∙R</m:t>
                    </m:r>
                    <m:sSub>
                      <m:sSubPr>
                        <m:ctrlPr>
                          <w:rPr>
                            <w:rFonts w:ascii="Cambria Math" w:hAnsi="Cambria Math"/>
                            <w:i/>
                          </w:rPr>
                        </m:ctrlPr>
                      </m:sSubPr>
                      <m:e>
                        <m:r>
                          <w:rPr>
                            <w:rFonts w:ascii="Cambria Math" w:hAnsi="Cambria Math"/>
                          </w:rPr>
                          <m:t>R</m:t>
                        </m:r>
                      </m:e>
                      <m:sub>
                        <m:r>
                          <w:rPr>
                            <w:rFonts w:ascii="Cambria Math" w:hAnsi="Cambria Math"/>
                          </w:rPr>
                          <m:t>L</m:t>
                        </m:r>
                      </m:sub>
                    </m:sSub>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510 Ω+510 Ω</m:t>
                    </m:r>
                  </m:num>
                  <m:den>
                    <m:r>
                      <w:rPr>
                        <w:rFonts w:ascii="Cambria Math" w:hAnsi="Cambria Math"/>
                      </w:rPr>
                      <m:t>2π∙</m:t>
                    </m:r>
                    <m:sSup>
                      <m:sSupPr>
                        <m:ctrlPr>
                          <w:rPr>
                            <w:rFonts w:ascii="Cambria Math" w:hAnsi="Cambria Math"/>
                            <w:i/>
                          </w:rPr>
                        </m:ctrlPr>
                      </m:sSupPr>
                      <m:e>
                        <m:d>
                          <m:dPr>
                            <m:ctrlPr>
                              <w:rPr>
                                <w:rFonts w:ascii="Cambria Math" w:hAnsi="Cambria Math"/>
                                <w:i/>
                              </w:rPr>
                            </m:ctrlPr>
                          </m:dPr>
                          <m:e>
                            <m:r>
                              <w:rPr>
                                <w:rFonts w:ascii="Cambria Math" w:hAnsi="Cambria Math"/>
                              </w:rPr>
                              <m:t>510 Ω</m:t>
                            </m:r>
                          </m:e>
                        </m:d>
                      </m:e>
                      <m:sup>
                        <m:r>
                          <w:rPr>
                            <w:rFonts w:ascii="Cambria Math" w:hAnsi="Cambria Math"/>
                          </w:rPr>
                          <m:t>2</m:t>
                        </m:r>
                      </m:sup>
                    </m:sSup>
                    <m:r>
                      <w:rPr>
                        <w:rFonts w:ascii="Cambria Math" w:hAnsi="Cambria Math"/>
                      </w:rPr>
                      <m:t>∙100 nF</m:t>
                    </m:r>
                  </m:den>
                </m:f>
                <m:r>
                  <w:rPr>
                    <w:rFonts w:ascii="Cambria Math" w:hAnsi="Cambria Math"/>
                  </w:rPr>
                  <m:t>=6241,37 Hz</m:t>
                </m:r>
              </m:oMath>
            </m:oMathPara>
          </w:p>
        </w:tc>
        <w:tc>
          <w:tcPr>
            <w:tcW w:w="642" w:type="dxa"/>
            <w:vAlign w:val="center"/>
          </w:tcPr>
          <w:p w14:paraId="2F75C7C3" w14:textId="2ACCFE0D" w:rsidR="003B5430" w:rsidRDefault="003B5430" w:rsidP="009B6519">
            <w:pPr>
              <w:jc w:val="right"/>
            </w:pPr>
            <w:r>
              <w:t>(</w:t>
            </w:r>
            <w:r>
              <w:fldChar w:fldCharType="begin"/>
            </w:r>
            <m:oMath>
              <m:r>
                <m:rPr>
                  <m:sty m:val="p"/>
                </m:rPr>
                <w:rPr>
                  <w:rFonts w:ascii="Cambria Math" w:hAnsi="Cambria Math"/>
                </w:rPr>
                <m:t xml:space="preserve"> SEQ Formel \* ARABIC </m:t>
              </m:r>
            </m:oMath>
            <w:r>
              <w:fldChar w:fldCharType="separate"/>
            </w:r>
            <m:oMath>
              <m:r>
                <m:rPr>
                  <m:sty m:val="p"/>
                </m:rPr>
                <w:rPr>
                  <w:rFonts w:ascii="Cambria Math" w:hAnsi="Cambria Math"/>
                  <w:noProof/>
                </w:rPr>
                <m:t>31</m:t>
              </m:r>
            </m:oMath>
            <w:r>
              <w:fldChar w:fldCharType="end"/>
            </w:r>
            <w:r>
              <w:t>)</w:t>
            </w:r>
          </w:p>
        </w:tc>
      </w:tr>
    </w:tbl>
    <w:p w14:paraId="016E5FB4" w14:textId="77777777" w:rsidR="003B5430" w:rsidRDefault="003B5430" w:rsidP="002C4400">
      <w:pPr>
        <w:pStyle w:val="Listennummer"/>
        <w:numPr>
          <w:ilvl w:val="0"/>
          <w:numId w:val="0"/>
        </w:numPr>
        <w:spacing w:before="120" w:after="60"/>
        <w:ind w:left="567"/>
        <w:contextualSpacing w:val="0"/>
      </w:pPr>
    </w:p>
    <w:p w14:paraId="43254DA7" w14:textId="260EA572" w:rsidR="002C4400" w:rsidRDefault="002C4400" w:rsidP="00692E36">
      <w:pPr>
        <w:pStyle w:val="Listennummer"/>
        <w:numPr>
          <w:ilvl w:val="0"/>
          <w:numId w:val="0"/>
        </w:numPr>
        <w:spacing w:before="120" w:after="60"/>
        <w:ind w:left="567"/>
        <w:contextualSpacing w:val="0"/>
      </w:pPr>
    </w:p>
    <w:p w14:paraId="08825B41" w14:textId="77777777" w:rsidR="00D37959" w:rsidRDefault="00D37959">
      <w:pPr>
        <w:jc w:val="left"/>
      </w:pPr>
      <w:r>
        <w:br w:type="page"/>
      </w:r>
    </w:p>
    <w:p w14:paraId="6109C0AB" w14:textId="2026B88A" w:rsidR="00E30615" w:rsidRDefault="00E30615" w:rsidP="00E30615">
      <w:pPr>
        <w:pStyle w:val="Listennummer"/>
        <w:numPr>
          <w:ilvl w:val="0"/>
          <w:numId w:val="12"/>
        </w:numPr>
        <w:tabs>
          <w:tab w:val="right" w:pos="9072"/>
        </w:tabs>
        <w:spacing w:before="120" w:after="60"/>
        <w:contextualSpacing w:val="0"/>
      </w:pPr>
      <w:r>
        <w:lastRenderedPageBreak/>
        <w:t xml:space="preserve">Zeichnen Sie mit MS Excel o.ä. Programmen ein Bodediagramm des unbelasteten und belasteten Tiefpass und ein Bodediagramm des unbelasteten und belasteten Hochpasses (insgesamt zwei Bodediagramme). </w:t>
      </w:r>
      <w:r>
        <w:tab/>
      </w:r>
      <w:r w:rsidRPr="00E30615">
        <w:rPr>
          <w:b/>
        </w:rPr>
        <w:t>(2P)</w:t>
      </w:r>
    </w:p>
    <w:p w14:paraId="4E314D84" w14:textId="77777777" w:rsidR="00E30615" w:rsidRDefault="00E30615" w:rsidP="00E30615">
      <w:pPr>
        <w:pStyle w:val="berschrift6"/>
      </w:pPr>
      <w:r>
        <w:t>Lösung:</w:t>
      </w:r>
    </w:p>
    <w:p w14:paraId="5477A249" w14:textId="31CF63CE" w:rsidR="00E30615" w:rsidRDefault="00E30615" w:rsidP="00E30615">
      <w:pPr>
        <w:pStyle w:val="Listennummer"/>
        <w:numPr>
          <w:ilvl w:val="0"/>
          <w:numId w:val="0"/>
        </w:numPr>
        <w:spacing w:before="120" w:after="60"/>
        <w:ind w:left="360" w:hanging="360"/>
        <w:contextualSpacing w:val="0"/>
      </w:pPr>
    </w:p>
    <w:p w14:paraId="76349C7D" w14:textId="45B5ED6A" w:rsidR="00D37959" w:rsidRDefault="00675E6C" w:rsidP="00E30615">
      <w:pPr>
        <w:pStyle w:val="Listennummer"/>
        <w:numPr>
          <w:ilvl w:val="0"/>
          <w:numId w:val="0"/>
        </w:numPr>
        <w:spacing w:before="120" w:after="60"/>
        <w:ind w:left="360" w:hanging="360"/>
        <w:contextualSpacing w:val="0"/>
      </w:pPr>
      <w:r>
        <w:rPr>
          <w:noProof/>
        </w:rPr>
        <w:drawing>
          <wp:anchor distT="0" distB="0" distL="114300" distR="114300" simplePos="0" relativeHeight="251658240" behindDoc="0" locked="0" layoutInCell="1" allowOverlap="1" wp14:anchorId="743B9EC3" wp14:editId="777DBC5E">
            <wp:simplePos x="0" y="0"/>
            <wp:positionH relativeFrom="column">
              <wp:posOffset>-635</wp:posOffset>
            </wp:positionH>
            <wp:positionV relativeFrom="paragraph">
              <wp:posOffset>38100</wp:posOffset>
            </wp:positionV>
            <wp:extent cx="5760720" cy="3187700"/>
            <wp:effectExtent l="0" t="0" r="11430" b="12700"/>
            <wp:wrapTopAndBottom/>
            <wp:docPr id="1" name="Diagramm 1">
              <a:extLst xmlns:a="http://schemas.openxmlformats.org/drawingml/2006/main">
                <a:ext uri="{FF2B5EF4-FFF2-40B4-BE49-F238E27FC236}">
                  <a16:creationId xmlns:a16="http://schemas.microsoft.com/office/drawing/2014/main" id="{0992F286-E457-493D-8CC5-BDA005A1C3E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page">
              <wp14:pctWidth>0</wp14:pctWidth>
            </wp14:sizeRelH>
            <wp14:sizeRelV relativeFrom="page">
              <wp14:pctHeight>0</wp14:pctHeight>
            </wp14:sizeRelV>
          </wp:anchor>
        </w:drawing>
      </w:r>
      <w:r>
        <w:rPr>
          <w:noProof/>
        </w:rPr>
        <w:drawing>
          <wp:inline distT="0" distB="0" distL="0" distR="0" wp14:anchorId="641CD417" wp14:editId="3F05A0CD">
            <wp:extent cx="5760720" cy="3170555"/>
            <wp:effectExtent l="0" t="0" r="11430" b="10795"/>
            <wp:docPr id="5" name="Diagramm 5">
              <a:extLst xmlns:a="http://schemas.openxmlformats.org/drawingml/2006/main">
                <a:ext uri="{FF2B5EF4-FFF2-40B4-BE49-F238E27FC236}">
                  <a16:creationId xmlns:a16="http://schemas.microsoft.com/office/drawing/2014/main" id="{10E692C7-60A5-4F38-8924-5579542ECBB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6F61C7C8" w14:textId="1B861829" w:rsidR="008904E1" w:rsidRDefault="008904E1" w:rsidP="00E30615">
      <w:pPr>
        <w:pStyle w:val="Listennummer"/>
        <w:numPr>
          <w:ilvl w:val="0"/>
          <w:numId w:val="0"/>
        </w:numPr>
        <w:spacing w:before="120" w:after="60"/>
        <w:ind w:left="360" w:hanging="360"/>
        <w:contextualSpacing w:val="0"/>
      </w:pPr>
    </w:p>
    <w:p w14:paraId="02599039" w14:textId="5C81C9E1" w:rsidR="008904E1" w:rsidRDefault="008904E1" w:rsidP="00E30615">
      <w:pPr>
        <w:pStyle w:val="Listennummer"/>
        <w:numPr>
          <w:ilvl w:val="0"/>
          <w:numId w:val="0"/>
        </w:numPr>
        <w:spacing w:before="120" w:after="60"/>
        <w:ind w:left="360" w:hanging="360"/>
        <w:contextualSpacing w:val="0"/>
      </w:pPr>
    </w:p>
    <w:p w14:paraId="7A2AA616" w14:textId="691A5C8C" w:rsidR="008904E1" w:rsidRDefault="008904E1" w:rsidP="00E30615">
      <w:pPr>
        <w:pStyle w:val="Listennummer"/>
        <w:numPr>
          <w:ilvl w:val="0"/>
          <w:numId w:val="0"/>
        </w:numPr>
        <w:spacing w:before="120" w:after="60"/>
        <w:ind w:left="360" w:hanging="360"/>
        <w:contextualSpacing w:val="0"/>
      </w:pPr>
    </w:p>
    <w:p w14:paraId="490FA986" w14:textId="279E9520" w:rsidR="008904E1" w:rsidRDefault="008904E1" w:rsidP="008904E1">
      <w:pPr>
        <w:pStyle w:val="Listennummer"/>
        <w:numPr>
          <w:ilvl w:val="0"/>
          <w:numId w:val="0"/>
        </w:numPr>
        <w:spacing w:before="120" w:after="60"/>
        <w:contextualSpacing w:val="0"/>
      </w:pPr>
    </w:p>
    <w:p w14:paraId="09CBBD54" w14:textId="6BF3F743" w:rsidR="008904E1" w:rsidRDefault="008904E1" w:rsidP="008904E1">
      <w:pPr>
        <w:pStyle w:val="Listennummer"/>
        <w:numPr>
          <w:ilvl w:val="0"/>
          <w:numId w:val="0"/>
        </w:numPr>
        <w:spacing w:before="120" w:after="60"/>
        <w:contextualSpacing w:val="0"/>
      </w:pPr>
    </w:p>
    <w:p w14:paraId="0961C087" w14:textId="5E506FA8" w:rsidR="008904E1" w:rsidRDefault="008904E1" w:rsidP="008904E1">
      <w:pPr>
        <w:pStyle w:val="Listennummer"/>
        <w:numPr>
          <w:ilvl w:val="0"/>
          <w:numId w:val="0"/>
        </w:numPr>
        <w:spacing w:before="120" w:after="60"/>
        <w:contextualSpacing w:val="0"/>
      </w:pPr>
    </w:p>
    <w:p w14:paraId="4ED8633C" w14:textId="7A696B1D" w:rsidR="008904E1" w:rsidRDefault="008904E1" w:rsidP="008904E1">
      <w:pPr>
        <w:pStyle w:val="Listennummer"/>
        <w:numPr>
          <w:ilvl w:val="0"/>
          <w:numId w:val="0"/>
        </w:numPr>
        <w:spacing w:before="120" w:after="60"/>
        <w:contextualSpacing w:val="0"/>
      </w:pPr>
    </w:p>
    <w:p w14:paraId="393F24DB" w14:textId="77777777" w:rsidR="008904E1" w:rsidRDefault="008904E1" w:rsidP="008904E1">
      <w:pPr>
        <w:pStyle w:val="Listennummer"/>
        <w:numPr>
          <w:ilvl w:val="0"/>
          <w:numId w:val="0"/>
        </w:numPr>
        <w:spacing w:before="120" w:after="60"/>
        <w:contextualSpacing w:val="0"/>
      </w:pPr>
    </w:p>
    <w:p w14:paraId="7CFB5253" w14:textId="4C52EA76" w:rsidR="00B474CA" w:rsidRDefault="00AC318C">
      <w:pPr>
        <w:jc w:val="left"/>
      </w:pPr>
      <w:r>
        <w:rPr>
          <w:noProof/>
        </w:rPr>
        <w:drawing>
          <wp:inline distT="0" distB="0" distL="0" distR="0" wp14:anchorId="72E1C8E3" wp14:editId="33108FB1">
            <wp:extent cx="5760720" cy="3187700"/>
            <wp:effectExtent l="0" t="0" r="11430" b="12700"/>
            <wp:docPr id="6" name="Diagramm 6">
              <a:extLst xmlns:a="http://schemas.openxmlformats.org/drawingml/2006/main">
                <a:ext uri="{FF2B5EF4-FFF2-40B4-BE49-F238E27FC236}">
                  <a16:creationId xmlns:a16="http://schemas.microsoft.com/office/drawing/2014/main" id="{E08C1FAC-6E52-44FF-BF13-B9A5695311F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r>
        <w:rPr>
          <w:noProof/>
        </w:rPr>
        <w:drawing>
          <wp:inline distT="0" distB="0" distL="0" distR="0" wp14:anchorId="11CF4D26" wp14:editId="4179A6FC">
            <wp:extent cx="5760720" cy="3170555"/>
            <wp:effectExtent l="0" t="0" r="11430" b="10795"/>
            <wp:docPr id="7" name="Diagramm 7">
              <a:extLst xmlns:a="http://schemas.openxmlformats.org/drawingml/2006/main">
                <a:ext uri="{FF2B5EF4-FFF2-40B4-BE49-F238E27FC236}">
                  <a16:creationId xmlns:a16="http://schemas.microsoft.com/office/drawing/2014/main" id="{F204A496-C4F1-4727-8C74-85697F5E951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r w:rsidR="00B474CA">
        <w:br w:type="page"/>
      </w:r>
    </w:p>
    <w:p w14:paraId="5E6D565B" w14:textId="77777777" w:rsidR="009E7B3F" w:rsidRDefault="009E7B3F">
      <w:pPr>
        <w:jc w:val="left"/>
      </w:pPr>
    </w:p>
    <w:p w14:paraId="50922DD7" w14:textId="7618FC9F" w:rsidR="000A7AF6" w:rsidRDefault="00FC6E83" w:rsidP="009E7B3F">
      <w:pPr>
        <w:pStyle w:val="berschrift1"/>
        <w:numPr>
          <w:ilvl w:val="0"/>
          <w:numId w:val="23"/>
        </w:numPr>
      </w:pPr>
      <w:r w:rsidRPr="00D13E51">
        <w:t>Durchführung</w:t>
      </w:r>
    </w:p>
    <w:p w14:paraId="37A05301" w14:textId="77777777" w:rsidR="00F54CBF" w:rsidRPr="00F54CBF" w:rsidRDefault="00F54CBF" w:rsidP="00F54CBF"/>
    <w:p w14:paraId="12F57C55" w14:textId="6B46013D" w:rsidR="009B5494" w:rsidRPr="009B5494" w:rsidRDefault="7A91AA8F" w:rsidP="009B5494">
      <w:r>
        <w:t xml:space="preserve">Die Durchführung gestaltete sich für die verschiedenen Schaltungen recht ähnlich. Der Output des Funktionsgenerators wurde einmal in den Channel 1 des Oszilloskops geleitet, während dasselbe Signal ein weiteres Mal durch die Schaltung auf dem Steckbrett und in den zweiten Channel geleitet wurde. Für den belasteten Fall wurde der Schaltung je ein Lastwiderstand von 510 Ω zugefügt und für den Hoch- bzw. Tiefpass wurde die Reihenfolge des Kondensators und Widerstands (Reihenschaltung) geändert. Um zu gewährleisten, dass jede Gruppe Werte für alle vier Messreihen hat, wurde zuerst jeder Gruppe ein Fall zugeteilt. Es stand den Gruppen danach frei, die anderen Messreihen selbst nachzuholen, was in unserem Fall auch geschehen ist. </w:t>
      </w:r>
    </w:p>
    <w:p w14:paraId="028CD5B0" w14:textId="1484C4AB" w:rsidR="7A91AA8F" w:rsidRDefault="7A91AA8F" w:rsidP="7A91AA8F">
      <w:r>
        <w:t xml:space="preserve">Zur Messung wurden die entsprechenden Schaltungen für jeden Fall aufgebaut und dann bei veränderlicher Frequenz die beiden </w:t>
      </w:r>
      <w:r w:rsidRPr="7A91AA8F">
        <w:t>U</w:t>
      </w:r>
      <w:r w:rsidRPr="7A91AA8F">
        <w:rPr>
          <w:vertAlign w:val="subscript"/>
        </w:rPr>
        <w:t>e,pp</w:t>
      </w:r>
      <w:r w:rsidRPr="7A91AA8F">
        <w:t>, U</w:t>
      </w:r>
      <w:r w:rsidRPr="7A91AA8F">
        <w:rPr>
          <w:vertAlign w:val="subscript"/>
        </w:rPr>
        <w:t xml:space="preserve">a,pp </w:t>
      </w:r>
      <w:r w:rsidRPr="7A91AA8F">
        <w:t>und Δt mithilfe</w:t>
      </w:r>
      <w:r>
        <w:t xml:space="preserve"> der Messfunktion des Oszilloskops bestimmt. Die einzige Schwierigkeit, die sich darin gestaltete, war, dass das Oszilloskop die Verschiebung nur bei genügend großem Bildausschnitt ausgeben konnte und die Größen dennoch ziemlich schwankten. </w:t>
      </w:r>
      <w:r w:rsidR="00F54CBF">
        <w:t>Ob über Peak-to-</w:t>
      </w:r>
      <w:r w:rsidR="00B55B92">
        <w:t>P</w:t>
      </w:r>
      <w:r w:rsidR="00F54CBF">
        <w:t>eak oder Amplitude gemessen wird, ist egal, da der Faktor sich im Quotienten hinauskürzen wird.</w:t>
      </w:r>
    </w:p>
    <w:p w14:paraId="2744BFEC" w14:textId="77777777" w:rsidR="00F54CBF" w:rsidRDefault="00F54CBF" w:rsidP="7A91AA8F"/>
    <w:p w14:paraId="6EAF7994" w14:textId="51D8ACE8" w:rsidR="00362D5C" w:rsidRPr="007115F3" w:rsidRDefault="00362D5C" w:rsidP="00362D5C">
      <w:pPr>
        <w:tabs>
          <w:tab w:val="right" w:pos="9072"/>
        </w:tabs>
        <w:spacing w:after="120"/>
        <w:rPr>
          <w:b/>
          <w:iCs/>
        </w:rPr>
      </w:pPr>
      <w:r w:rsidRPr="007115F3">
        <w:rPr>
          <w:b/>
          <w:iCs/>
        </w:rPr>
        <w:t>Bei der Durchführung gemessene Werte:</w:t>
      </w:r>
    </w:p>
    <w:p w14:paraId="006E21FE" w14:textId="77777777" w:rsidR="00601FC0" w:rsidRDefault="00601FC0" w:rsidP="00362D5C">
      <w:pPr>
        <w:tabs>
          <w:tab w:val="right" w:pos="9072"/>
        </w:tabs>
        <w:spacing w:after="120"/>
        <w:rPr>
          <w:iCs/>
        </w:rPr>
      </w:pPr>
    </w:p>
    <w:p w14:paraId="5CD82584" w14:textId="514F8568" w:rsidR="00362D5C" w:rsidRPr="00692E36" w:rsidRDefault="00362D5C" w:rsidP="00362D5C">
      <w:pPr>
        <w:numPr>
          <w:ilvl w:val="0"/>
          <w:numId w:val="28"/>
        </w:numPr>
        <w:tabs>
          <w:tab w:val="clear" w:pos="6"/>
          <w:tab w:val="num" w:pos="284"/>
          <w:tab w:val="right" w:pos="9072"/>
        </w:tabs>
        <w:spacing w:after="120"/>
        <w:ind w:left="284" w:hanging="284"/>
        <w:rPr>
          <w:lang w:val="en-US"/>
        </w:rPr>
      </w:pPr>
      <w:r w:rsidRPr="00692E36">
        <w:rPr>
          <w:b/>
          <w:lang w:val="en-US"/>
        </w:rPr>
        <w:t>Tiefpass (unbelastet</w:t>
      </w:r>
      <w:r w:rsidR="002435BA" w:rsidRPr="00692E36">
        <w:rPr>
          <w:b/>
          <w:lang w:val="en-US"/>
        </w:rPr>
        <w:t>, peak-to-peak</w:t>
      </w:r>
      <w:r w:rsidRPr="00692E36">
        <w:rPr>
          <w:b/>
          <w:lang w:val="en-US"/>
        </w:rPr>
        <w:t>)</w:t>
      </w:r>
      <w:r w:rsidRPr="00692E36">
        <w:rPr>
          <w:lang w:val="en-US"/>
        </w:rPr>
        <w:tab/>
      </w:r>
      <w:r w:rsidRPr="00692E36">
        <w:rPr>
          <w:b/>
          <w:lang w:val="en-US"/>
        </w:rPr>
        <w:t>(1P)</w:t>
      </w:r>
    </w:p>
    <w:tbl>
      <w:tblPr>
        <w:tblW w:w="9248" w:type="dxa"/>
        <w:jc w:val="center"/>
        <w:tblBorders>
          <w:top w:val="single" w:sz="4" w:space="0" w:color="auto"/>
          <w:bottom w:val="single" w:sz="4" w:space="0" w:color="auto"/>
        </w:tblBorders>
        <w:tblLook w:val="01E0" w:firstRow="1" w:lastRow="1" w:firstColumn="1" w:lastColumn="1" w:noHBand="0" w:noVBand="0"/>
      </w:tblPr>
      <w:tblGrid>
        <w:gridCol w:w="1040"/>
        <w:gridCol w:w="788"/>
        <w:gridCol w:w="773"/>
        <w:gridCol w:w="895"/>
        <w:gridCol w:w="948"/>
        <w:gridCol w:w="788"/>
        <w:gridCol w:w="895"/>
        <w:gridCol w:w="895"/>
        <w:gridCol w:w="912"/>
        <w:gridCol w:w="1314"/>
      </w:tblGrid>
      <w:tr w:rsidR="00362D5C" w14:paraId="10316EFE" w14:textId="77777777" w:rsidTr="00601FC0">
        <w:trPr>
          <w:trHeight w:val="441"/>
          <w:jc w:val="center"/>
        </w:trPr>
        <w:tc>
          <w:tcPr>
            <w:tcW w:w="1040" w:type="dxa"/>
            <w:tcBorders>
              <w:top w:val="single" w:sz="12" w:space="0" w:color="auto"/>
              <w:left w:val="nil"/>
              <w:bottom w:val="single" w:sz="8" w:space="0" w:color="auto"/>
              <w:right w:val="nil"/>
            </w:tcBorders>
            <w:shd w:val="clear" w:color="auto" w:fill="E6E6E6"/>
            <w:vAlign w:val="center"/>
            <w:hideMark/>
          </w:tcPr>
          <w:p w14:paraId="6B241171" w14:textId="77777777" w:rsidR="00362D5C" w:rsidRDefault="00362D5C">
            <w:pPr>
              <w:jc w:val="center"/>
              <w:rPr>
                <w:i/>
                <w:color w:val="000000" w:themeColor="text1"/>
                <w:lang w:eastAsia="zh-CN"/>
              </w:rPr>
            </w:pPr>
            <w:r w:rsidRPr="00692E36">
              <w:rPr>
                <w:b/>
                <w:lang w:val="en-US" w:eastAsia="zh-CN"/>
              </w:rPr>
              <w:t xml:space="preserve"> </w:t>
            </w:r>
            <w:r>
              <w:rPr>
                <w:i/>
                <w:color w:val="000000" w:themeColor="text1"/>
                <w:lang w:eastAsia="zh-CN"/>
              </w:rPr>
              <w:t>f</w:t>
            </w:r>
            <w:r>
              <w:rPr>
                <w:color w:val="000000" w:themeColor="text1"/>
                <w:lang w:eastAsia="zh-CN"/>
              </w:rPr>
              <w:t xml:space="preserve"> (Hz)</w:t>
            </w:r>
          </w:p>
        </w:tc>
        <w:tc>
          <w:tcPr>
            <w:tcW w:w="788" w:type="dxa"/>
            <w:tcBorders>
              <w:top w:val="single" w:sz="12" w:space="0" w:color="auto"/>
              <w:left w:val="nil"/>
              <w:bottom w:val="single" w:sz="8" w:space="0" w:color="auto"/>
              <w:right w:val="nil"/>
            </w:tcBorders>
            <w:shd w:val="clear" w:color="auto" w:fill="E6E6E6"/>
            <w:vAlign w:val="center"/>
            <w:hideMark/>
          </w:tcPr>
          <w:p w14:paraId="61BE09BE" w14:textId="77777777" w:rsidR="00362D5C" w:rsidRDefault="00362D5C">
            <w:pPr>
              <w:jc w:val="center"/>
              <w:rPr>
                <w:color w:val="000000" w:themeColor="text1"/>
                <w:sz w:val="20"/>
                <w:szCs w:val="20"/>
                <w:lang w:eastAsia="zh-CN"/>
              </w:rPr>
            </w:pPr>
            <w:r>
              <w:rPr>
                <w:color w:val="000000" w:themeColor="text1"/>
                <w:sz w:val="20"/>
                <w:szCs w:val="20"/>
                <w:lang w:eastAsia="zh-CN"/>
              </w:rPr>
              <w:t>50</w:t>
            </w:r>
          </w:p>
        </w:tc>
        <w:tc>
          <w:tcPr>
            <w:tcW w:w="773" w:type="dxa"/>
            <w:tcBorders>
              <w:top w:val="single" w:sz="12" w:space="0" w:color="auto"/>
              <w:left w:val="nil"/>
              <w:bottom w:val="single" w:sz="8" w:space="0" w:color="auto"/>
              <w:right w:val="nil"/>
            </w:tcBorders>
            <w:shd w:val="clear" w:color="auto" w:fill="E6E6E6"/>
            <w:vAlign w:val="center"/>
            <w:hideMark/>
          </w:tcPr>
          <w:p w14:paraId="5288BB3A" w14:textId="77777777" w:rsidR="00362D5C" w:rsidRDefault="00362D5C">
            <w:pPr>
              <w:jc w:val="center"/>
              <w:rPr>
                <w:color w:val="000000" w:themeColor="text1"/>
                <w:sz w:val="20"/>
                <w:szCs w:val="20"/>
                <w:lang w:eastAsia="zh-CN"/>
              </w:rPr>
            </w:pPr>
            <w:r>
              <w:rPr>
                <w:color w:val="000000" w:themeColor="text1"/>
                <w:sz w:val="20"/>
                <w:szCs w:val="20"/>
                <w:lang w:eastAsia="zh-CN"/>
              </w:rPr>
              <w:t>250</w:t>
            </w:r>
          </w:p>
        </w:tc>
        <w:tc>
          <w:tcPr>
            <w:tcW w:w="895" w:type="dxa"/>
            <w:tcBorders>
              <w:top w:val="single" w:sz="12" w:space="0" w:color="auto"/>
              <w:left w:val="nil"/>
              <w:bottom w:val="single" w:sz="8" w:space="0" w:color="auto"/>
              <w:right w:val="nil"/>
            </w:tcBorders>
            <w:shd w:val="clear" w:color="auto" w:fill="E6E6E6"/>
            <w:vAlign w:val="center"/>
            <w:hideMark/>
          </w:tcPr>
          <w:p w14:paraId="62838DEA" w14:textId="77777777" w:rsidR="00362D5C" w:rsidRDefault="00362D5C">
            <w:pPr>
              <w:jc w:val="center"/>
              <w:rPr>
                <w:bCs/>
                <w:color w:val="000000" w:themeColor="text1"/>
                <w:sz w:val="20"/>
                <w:szCs w:val="20"/>
                <w:lang w:eastAsia="zh-CN"/>
              </w:rPr>
            </w:pPr>
            <w:r>
              <w:rPr>
                <w:bCs/>
                <w:color w:val="000000" w:themeColor="text1"/>
                <w:sz w:val="20"/>
                <w:szCs w:val="20"/>
                <w:lang w:eastAsia="zh-CN"/>
              </w:rPr>
              <w:t>1000</w:t>
            </w:r>
          </w:p>
        </w:tc>
        <w:tc>
          <w:tcPr>
            <w:tcW w:w="948" w:type="dxa"/>
            <w:tcBorders>
              <w:top w:val="single" w:sz="12" w:space="0" w:color="auto"/>
              <w:left w:val="nil"/>
              <w:bottom w:val="single" w:sz="8" w:space="0" w:color="auto"/>
              <w:right w:val="nil"/>
            </w:tcBorders>
            <w:shd w:val="clear" w:color="auto" w:fill="E6E6E6"/>
            <w:vAlign w:val="center"/>
            <w:hideMark/>
          </w:tcPr>
          <w:p w14:paraId="6BE82EC9" w14:textId="77777777" w:rsidR="00362D5C" w:rsidRDefault="00362D5C">
            <w:pPr>
              <w:jc w:val="center"/>
              <w:rPr>
                <w:color w:val="000000" w:themeColor="text1"/>
                <w:sz w:val="20"/>
                <w:szCs w:val="20"/>
                <w:lang w:eastAsia="zh-CN"/>
              </w:rPr>
            </w:pPr>
            <w:r>
              <w:rPr>
                <w:color w:val="000000" w:themeColor="text1"/>
                <w:sz w:val="20"/>
                <w:szCs w:val="20"/>
                <w:lang w:eastAsia="zh-CN"/>
              </w:rPr>
              <w:t>3000</w:t>
            </w:r>
          </w:p>
        </w:tc>
        <w:tc>
          <w:tcPr>
            <w:tcW w:w="788" w:type="dxa"/>
            <w:tcBorders>
              <w:top w:val="single" w:sz="12" w:space="0" w:color="auto"/>
              <w:left w:val="nil"/>
              <w:bottom w:val="single" w:sz="8" w:space="0" w:color="auto"/>
              <w:right w:val="nil"/>
            </w:tcBorders>
            <w:shd w:val="clear" w:color="auto" w:fill="E6E6E6"/>
            <w:vAlign w:val="center"/>
            <w:hideMark/>
          </w:tcPr>
          <w:p w14:paraId="4557BA9F" w14:textId="77777777" w:rsidR="00362D5C" w:rsidRDefault="00362D5C">
            <w:pPr>
              <w:rPr>
                <w:color w:val="000000" w:themeColor="text1"/>
                <w:sz w:val="20"/>
                <w:szCs w:val="20"/>
                <w:lang w:eastAsia="zh-CN"/>
              </w:rPr>
            </w:pPr>
            <w:r>
              <w:rPr>
                <w:color w:val="000000" w:themeColor="text1"/>
                <w:sz w:val="20"/>
                <w:szCs w:val="20"/>
                <w:lang w:eastAsia="zh-CN"/>
              </w:rPr>
              <w:t>6000</w:t>
            </w:r>
          </w:p>
        </w:tc>
        <w:tc>
          <w:tcPr>
            <w:tcW w:w="895" w:type="dxa"/>
            <w:tcBorders>
              <w:top w:val="single" w:sz="12" w:space="0" w:color="auto"/>
              <w:left w:val="nil"/>
              <w:bottom w:val="single" w:sz="8" w:space="0" w:color="auto"/>
              <w:right w:val="nil"/>
            </w:tcBorders>
            <w:shd w:val="clear" w:color="auto" w:fill="E6E6E6"/>
            <w:vAlign w:val="center"/>
            <w:hideMark/>
          </w:tcPr>
          <w:p w14:paraId="519F4B4A" w14:textId="77777777" w:rsidR="00362D5C" w:rsidRDefault="001321B4">
            <w:pPr>
              <w:jc w:val="center"/>
              <w:rPr>
                <w:color w:val="000000" w:themeColor="text1"/>
                <w:sz w:val="20"/>
                <w:szCs w:val="20"/>
                <w:lang w:eastAsia="zh-CN"/>
              </w:rPr>
            </w:pPr>
            <w:r>
              <w:rPr>
                <w:color w:val="000000" w:themeColor="text1"/>
                <w:sz w:val="20"/>
                <w:szCs w:val="20"/>
                <w:lang w:eastAsia="zh-CN"/>
              </w:rPr>
              <w:t>1</w:t>
            </w:r>
            <w:r w:rsidR="00362D5C">
              <w:rPr>
                <w:color w:val="000000" w:themeColor="text1"/>
                <w:sz w:val="20"/>
                <w:szCs w:val="20"/>
                <w:lang w:eastAsia="zh-CN"/>
              </w:rPr>
              <w:t>8k</w:t>
            </w:r>
          </w:p>
        </w:tc>
        <w:tc>
          <w:tcPr>
            <w:tcW w:w="895" w:type="dxa"/>
            <w:tcBorders>
              <w:top w:val="single" w:sz="12" w:space="0" w:color="auto"/>
              <w:left w:val="nil"/>
              <w:bottom w:val="single" w:sz="8" w:space="0" w:color="auto"/>
              <w:right w:val="nil"/>
            </w:tcBorders>
            <w:shd w:val="clear" w:color="auto" w:fill="E6E6E6"/>
            <w:vAlign w:val="center"/>
            <w:hideMark/>
          </w:tcPr>
          <w:p w14:paraId="67183471" w14:textId="77777777" w:rsidR="00362D5C" w:rsidRDefault="001321B4">
            <w:pPr>
              <w:jc w:val="center"/>
              <w:rPr>
                <w:color w:val="000000" w:themeColor="text1"/>
                <w:sz w:val="20"/>
                <w:szCs w:val="20"/>
                <w:lang w:eastAsia="zh-CN"/>
              </w:rPr>
            </w:pPr>
            <w:r>
              <w:rPr>
                <w:color w:val="000000" w:themeColor="text1"/>
                <w:sz w:val="20"/>
                <w:szCs w:val="20"/>
                <w:lang w:eastAsia="zh-CN"/>
              </w:rPr>
              <w:t>7</w:t>
            </w:r>
            <w:r w:rsidR="00362D5C">
              <w:rPr>
                <w:color w:val="000000" w:themeColor="text1"/>
                <w:sz w:val="20"/>
                <w:szCs w:val="20"/>
                <w:lang w:eastAsia="zh-CN"/>
              </w:rPr>
              <w:t>2k</w:t>
            </w:r>
          </w:p>
        </w:tc>
        <w:tc>
          <w:tcPr>
            <w:tcW w:w="912" w:type="dxa"/>
            <w:tcBorders>
              <w:top w:val="single" w:sz="12" w:space="0" w:color="auto"/>
              <w:left w:val="nil"/>
              <w:bottom w:val="single" w:sz="8" w:space="0" w:color="auto"/>
              <w:right w:val="nil"/>
            </w:tcBorders>
            <w:shd w:val="clear" w:color="auto" w:fill="E6E6E6"/>
            <w:vAlign w:val="center"/>
            <w:hideMark/>
          </w:tcPr>
          <w:p w14:paraId="26A0B5BC" w14:textId="77777777" w:rsidR="00362D5C" w:rsidRDefault="00362D5C">
            <w:pPr>
              <w:jc w:val="center"/>
              <w:rPr>
                <w:color w:val="000000" w:themeColor="text1"/>
                <w:sz w:val="20"/>
                <w:szCs w:val="20"/>
                <w:lang w:eastAsia="zh-CN"/>
              </w:rPr>
            </w:pPr>
            <w:r>
              <w:rPr>
                <w:color w:val="000000" w:themeColor="text1"/>
                <w:sz w:val="20"/>
                <w:szCs w:val="20"/>
                <w:lang w:eastAsia="zh-CN"/>
              </w:rPr>
              <w:t>36</w:t>
            </w:r>
            <w:r w:rsidR="001321B4">
              <w:rPr>
                <w:color w:val="000000" w:themeColor="text1"/>
                <w:sz w:val="20"/>
                <w:szCs w:val="20"/>
                <w:lang w:eastAsia="zh-CN"/>
              </w:rPr>
              <w:t>0</w:t>
            </w:r>
            <w:r>
              <w:rPr>
                <w:color w:val="000000" w:themeColor="text1"/>
                <w:sz w:val="20"/>
                <w:szCs w:val="20"/>
                <w:lang w:eastAsia="zh-CN"/>
              </w:rPr>
              <w:t>k</w:t>
            </w:r>
          </w:p>
        </w:tc>
        <w:tc>
          <w:tcPr>
            <w:tcW w:w="1314" w:type="dxa"/>
            <w:tcBorders>
              <w:top w:val="single" w:sz="12" w:space="0" w:color="auto"/>
              <w:left w:val="nil"/>
              <w:bottom w:val="single" w:sz="8" w:space="0" w:color="auto"/>
              <w:right w:val="nil"/>
            </w:tcBorders>
            <w:shd w:val="clear" w:color="auto" w:fill="E6E6E6"/>
            <w:vAlign w:val="center"/>
            <w:hideMark/>
          </w:tcPr>
          <w:p w14:paraId="7E68A93C" w14:textId="40E131F6" w:rsidR="00362D5C" w:rsidRDefault="00362D5C">
            <w:pPr>
              <w:jc w:val="center"/>
              <w:rPr>
                <w:color w:val="000000" w:themeColor="text1"/>
                <w:sz w:val="20"/>
                <w:szCs w:val="20"/>
                <w:lang w:eastAsia="zh-CN"/>
              </w:rPr>
            </w:pPr>
            <w:r>
              <w:rPr>
                <w:i/>
                <w:color w:val="000000" w:themeColor="text1"/>
                <w:sz w:val="20"/>
                <w:szCs w:val="20"/>
                <w:lang w:eastAsia="zh-CN"/>
              </w:rPr>
              <w:t>f</w:t>
            </w:r>
            <w:r>
              <w:rPr>
                <w:color w:val="000000" w:themeColor="text1"/>
                <w:sz w:val="20"/>
                <w:szCs w:val="20"/>
                <w:vertAlign w:val="subscript"/>
                <w:lang w:eastAsia="zh-CN"/>
              </w:rPr>
              <w:t>g</w:t>
            </w:r>
            <w:r>
              <w:rPr>
                <w:color w:val="000000" w:themeColor="text1"/>
                <w:sz w:val="20"/>
                <w:szCs w:val="20"/>
                <w:lang w:eastAsia="zh-CN"/>
              </w:rPr>
              <w:t>=</w:t>
            </w:r>
            <w:r w:rsidR="00601FC0">
              <w:rPr>
                <w:color w:val="000000" w:themeColor="text1"/>
                <w:sz w:val="20"/>
                <w:szCs w:val="20"/>
                <w:lang w:eastAsia="zh-CN"/>
              </w:rPr>
              <w:t xml:space="preserve"> </w:t>
            </w:r>
            <w:r w:rsidR="00F54CBF">
              <w:rPr>
                <w:color w:val="000000" w:themeColor="text1"/>
                <w:sz w:val="20"/>
                <w:szCs w:val="20"/>
                <w:lang w:eastAsia="zh-CN"/>
              </w:rPr>
              <w:t>3100</w:t>
            </w:r>
            <w:r w:rsidR="00D05CEA">
              <w:rPr>
                <w:color w:val="000000" w:themeColor="text1"/>
                <w:sz w:val="20"/>
                <w:szCs w:val="20"/>
                <w:lang w:eastAsia="zh-CN"/>
              </w:rPr>
              <w:t xml:space="preserve"> Hz</w:t>
            </w:r>
          </w:p>
        </w:tc>
      </w:tr>
      <w:tr w:rsidR="00362D5C" w14:paraId="72754E44" w14:textId="77777777" w:rsidTr="00601FC0">
        <w:trPr>
          <w:trHeight w:val="441"/>
          <w:jc w:val="center"/>
        </w:trPr>
        <w:tc>
          <w:tcPr>
            <w:tcW w:w="1040" w:type="dxa"/>
            <w:tcBorders>
              <w:top w:val="single" w:sz="8" w:space="0" w:color="auto"/>
              <w:left w:val="nil"/>
              <w:bottom w:val="single" w:sz="4" w:space="0" w:color="auto"/>
              <w:right w:val="single" w:sz="4" w:space="0" w:color="auto"/>
            </w:tcBorders>
            <w:shd w:val="clear" w:color="auto" w:fill="E6E6E6"/>
            <w:vAlign w:val="center"/>
            <w:hideMark/>
          </w:tcPr>
          <w:p w14:paraId="537BB40E" w14:textId="77777777" w:rsidR="00362D5C" w:rsidRDefault="00362D5C">
            <w:pPr>
              <w:jc w:val="center"/>
              <w:rPr>
                <w:iCs/>
                <w:color w:val="000000" w:themeColor="text1"/>
                <w:lang w:eastAsia="zh-CN"/>
              </w:rPr>
            </w:pPr>
            <w:r>
              <w:rPr>
                <w:i/>
                <w:iCs/>
                <w:color w:val="000000" w:themeColor="text1"/>
                <w:lang w:eastAsia="zh-CN"/>
              </w:rPr>
              <w:t>U</w:t>
            </w:r>
            <w:r>
              <w:rPr>
                <w:iCs/>
                <w:color w:val="000000" w:themeColor="text1"/>
                <w:vertAlign w:val="subscript"/>
                <w:lang w:eastAsia="zh-CN"/>
              </w:rPr>
              <w:t xml:space="preserve">e  </w:t>
            </w:r>
            <w:r>
              <w:rPr>
                <w:iCs/>
                <w:color w:val="000000" w:themeColor="text1"/>
                <w:lang w:eastAsia="zh-CN"/>
              </w:rPr>
              <w:t>(V)</w:t>
            </w:r>
          </w:p>
        </w:tc>
        <w:tc>
          <w:tcPr>
            <w:tcW w:w="788" w:type="dxa"/>
            <w:tcBorders>
              <w:top w:val="single" w:sz="8" w:space="0" w:color="auto"/>
              <w:left w:val="single" w:sz="4" w:space="0" w:color="auto"/>
              <w:bottom w:val="single" w:sz="4" w:space="0" w:color="auto"/>
              <w:right w:val="single" w:sz="4" w:space="0" w:color="auto"/>
            </w:tcBorders>
            <w:vAlign w:val="center"/>
          </w:tcPr>
          <w:p w14:paraId="4BB75640" w14:textId="1578481C" w:rsidR="00362D5C" w:rsidRPr="002435BA" w:rsidRDefault="002435BA">
            <w:pPr>
              <w:jc w:val="center"/>
              <w:rPr>
                <w:b/>
                <w:sz w:val="20"/>
                <w:szCs w:val="20"/>
                <w:lang w:eastAsia="zh-CN"/>
              </w:rPr>
            </w:pPr>
            <w:r>
              <w:rPr>
                <w:b/>
                <w:sz w:val="20"/>
                <w:szCs w:val="20"/>
                <w:lang w:eastAsia="zh-CN"/>
              </w:rPr>
              <w:t>20,2</w:t>
            </w:r>
          </w:p>
        </w:tc>
        <w:tc>
          <w:tcPr>
            <w:tcW w:w="773" w:type="dxa"/>
            <w:tcBorders>
              <w:top w:val="single" w:sz="8" w:space="0" w:color="auto"/>
              <w:left w:val="single" w:sz="4" w:space="0" w:color="auto"/>
              <w:bottom w:val="single" w:sz="4" w:space="0" w:color="auto"/>
              <w:right w:val="single" w:sz="4" w:space="0" w:color="auto"/>
            </w:tcBorders>
            <w:vAlign w:val="center"/>
          </w:tcPr>
          <w:p w14:paraId="5374B4EF" w14:textId="4498A751" w:rsidR="00362D5C" w:rsidRPr="002435BA" w:rsidRDefault="002435BA">
            <w:pPr>
              <w:jc w:val="center"/>
              <w:rPr>
                <w:b/>
                <w:sz w:val="20"/>
                <w:szCs w:val="20"/>
                <w:lang w:eastAsia="zh-CN"/>
              </w:rPr>
            </w:pPr>
            <w:r>
              <w:rPr>
                <w:b/>
                <w:sz w:val="20"/>
                <w:szCs w:val="20"/>
                <w:lang w:eastAsia="zh-CN"/>
              </w:rPr>
              <w:t>19,4</w:t>
            </w:r>
          </w:p>
        </w:tc>
        <w:tc>
          <w:tcPr>
            <w:tcW w:w="895" w:type="dxa"/>
            <w:tcBorders>
              <w:top w:val="single" w:sz="8" w:space="0" w:color="auto"/>
              <w:left w:val="single" w:sz="4" w:space="0" w:color="auto"/>
              <w:bottom w:val="single" w:sz="4" w:space="0" w:color="auto"/>
              <w:right w:val="single" w:sz="4" w:space="0" w:color="auto"/>
            </w:tcBorders>
            <w:vAlign w:val="center"/>
          </w:tcPr>
          <w:p w14:paraId="3F4E0CF1" w14:textId="14C31A79" w:rsidR="00362D5C" w:rsidRPr="002435BA" w:rsidRDefault="002435BA">
            <w:pPr>
              <w:jc w:val="center"/>
              <w:rPr>
                <w:b/>
                <w:sz w:val="20"/>
                <w:szCs w:val="20"/>
                <w:lang w:eastAsia="zh-CN"/>
              </w:rPr>
            </w:pPr>
            <w:r>
              <w:rPr>
                <w:b/>
                <w:sz w:val="20"/>
                <w:szCs w:val="20"/>
                <w:lang w:eastAsia="zh-CN"/>
              </w:rPr>
              <w:t>19,2</w:t>
            </w:r>
          </w:p>
        </w:tc>
        <w:tc>
          <w:tcPr>
            <w:tcW w:w="948" w:type="dxa"/>
            <w:tcBorders>
              <w:top w:val="single" w:sz="8" w:space="0" w:color="auto"/>
              <w:left w:val="single" w:sz="4" w:space="0" w:color="auto"/>
              <w:bottom w:val="single" w:sz="4" w:space="0" w:color="auto"/>
              <w:right w:val="single" w:sz="4" w:space="0" w:color="auto"/>
            </w:tcBorders>
            <w:vAlign w:val="center"/>
          </w:tcPr>
          <w:p w14:paraId="30534468" w14:textId="2CD95A50" w:rsidR="00362D5C" w:rsidRPr="002435BA" w:rsidRDefault="002435BA">
            <w:pPr>
              <w:jc w:val="center"/>
              <w:rPr>
                <w:b/>
                <w:sz w:val="20"/>
                <w:szCs w:val="20"/>
                <w:lang w:eastAsia="zh-CN"/>
              </w:rPr>
            </w:pPr>
            <w:r>
              <w:rPr>
                <w:b/>
                <w:sz w:val="20"/>
                <w:szCs w:val="20"/>
                <w:lang w:eastAsia="zh-CN"/>
              </w:rPr>
              <w:t>19</w:t>
            </w:r>
          </w:p>
        </w:tc>
        <w:tc>
          <w:tcPr>
            <w:tcW w:w="788" w:type="dxa"/>
            <w:tcBorders>
              <w:top w:val="single" w:sz="8" w:space="0" w:color="auto"/>
              <w:left w:val="single" w:sz="4" w:space="0" w:color="auto"/>
              <w:bottom w:val="single" w:sz="4" w:space="0" w:color="auto"/>
              <w:right w:val="single" w:sz="4" w:space="0" w:color="auto"/>
            </w:tcBorders>
            <w:vAlign w:val="center"/>
          </w:tcPr>
          <w:p w14:paraId="05740EDE" w14:textId="7B390D8D" w:rsidR="00362D5C" w:rsidRPr="002435BA" w:rsidRDefault="002435BA">
            <w:pPr>
              <w:jc w:val="center"/>
              <w:rPr>
                <w:b/>
                <w:sz w:val="20"/>
                <w:szCs w:val="20"/>
                <w:lang w:eastAsia="zh-CN"/>
              </w:rPr>
            </w:pPr>
            <w:r>
              <w:rPr>
                <w:b/>
                <w:sz w:val="20"/>
                <w:szCs w:val="20"/>
                <w:lang w:eastAsia="zh-CN"/>
              </w:rPr>
              <w:t>18</w:t>
            </w:r>
          </w:p>
        </w:tc>
        <w:tc>
          <w:tcPr>
            <w:tcW w:w="895" w:type="dxa"/>
            <w:tcBorders>
              <w:top w:val="single" w:sz="8" w:space="0" w:color="auto"/>
              <w:left w:val="single" w:sz="4" w:space="0" w:color="auto"/>
              <w:bottom w:val="single" w:sz="4" w:space="0" w:color="auto"/>
              <w:right w:val="single" w:sz="4" w:space="0" w:color="auto"/>
            </w:tcBorders>
            <w:vAlign w:val="center"/>
          </w:tcPr>
          <w:p w14:paraId="506B2042" w14:textId="70031FEA" w:rsidR="00362D5C" w:rsidRPr="002435BA" w:rsidRDefault="0003455B">
            <w:pPr>
              <w:jc w:val="center"/>
              <w:rPr>
                <w:b/>
                <w:sz w:val="20"/>
                <w:szCs w:val="20"/>
                <w:lang w:eastAsia="zh-CN"/>
              </w:rPr>
            </w:pPr>
            <w:r>
              <w:rPr>
                <w:b/>
                <w:sz w:val="20"/>
                <w:szCs w:val="20"/>
                <w:lang w:eastAsia="zh-CN"/>
              </w:rPr>
              <w:t>17,6</w:t>
            </w:r>
          </w:p>
        </w:tc>
        <w:tc>
          <w:tcPr>
            <w:tcW w:w="895" w:type="dxa"/>
            <w:tcBorders>
              <w:top w:val="single" w:sz="8" w:space="0" w:color="auto"/>
              <w:left w:val="single" w:sz="4" w:space="0" w:color="auto"/>
              <w:bottom w:val="single" w:sz="4" w:space="0" w:color="auto"/>
              <w:right w:val="single" w:sz="4" w:space="0" w:color="auto"/>
            </w:tcBorders>
            <w:vAlign w:val="center"/>
          </w:tcPr>
          <w:p w14:paraId="38C15400" w14:textId="6EE186B8" w:rsidR="00362D5C" w:rsidRPr="002435BA" w:rsidRDefault="0003455B">
            <w:pPr>
              <w:jc w:val="center"/>
              <w:rPr>
                <w:b/>
                <w:sz w:val="20"/>
                <w:szCs w:val="20"/>
                <w:lang w:eastAsia="zh-CN"/>
              </w:rPr>
            </w:pPr>
            <w:r>
              <w:rPr>
                <w:b/>
                <w:sz w:val="20"/>
                <w:szCs w:val="20"/>
                <w:lang w:eastAsia="zh-CN"/>
              </w:rPr>
              <w:t>17,4</w:t>
            </w:r>
          </w:p>
        </w:tc>
        <w:tc>
          <w:tcPr>
            <w:tcW w:w="912" w:type="dxa"/>
            <w:tcBorders>
              <w:top w:val="single" w:sz="8" w:space="0" w:color="auto"/>
              <w:left w:val="single" w:sz="4" w:space="0" w:color="auto"/>
              <w:bottom w:val="single" w:sz="4" w:space="0" w:color="auto"/>
              <w:right w:val="single" w:sz="4" w:space="0" w:color="auto"/>
            </w:tcBorders>
            <w:vAlign w:val="center"/>
          </w:tcPr>
          <w:p w14:paraId="6BC05D89" w14:textId="17C1AB31" w:rsidR="00362D5C" w:rsidRPr="002435BA" w:rsidRDefault="0003455B">
            <w:pPr>
              <w:jc w:val="center"/>
              <w:rPr>
                <w:b/>
                <w:sz w:val="20"/>
                <w:szCs w:val="20"/>
                <w:lang w:eastAsia="zh-CN"/>
              </w:rPr>
            </w:pPr>
            <w:r>
              <w:rPr>
                <w:b/>
                <w:sz w:val="20"/>
                <w:szCs w:val="20"/>
                <w:lang w:eastAsia="zh-CN"/>
              </w:rPr>
              <w:t>17,4</w:t>
            </w:r>
          </w:p>
        </w:tc>
        <w:tc>
          <w:tcPr>
            <w:tcW w:w="1314" w:type="dxa"/>
            <w:tcBorders>
              <w:top w:val="single" w:sz="8" w:space="0" w:color="auto"/>
              <w:left w:val="single" w:sz="4" w:space="0" w:color="auto"/>
              <w:bottom w:val="single" w:sz="4" w:space="0" w:color="auto"/>
              <w:right w:val="single" w:sz="4" w:space="0" w:color="auto"/>
            </w:tcBorders>
            <w:vAlign w:val="center"/>
          </w:tcPr>
          <w:p w14:paraId="4DD1534B" w14:textId="7FB567F6" w:rsidR="00362D5C" w:rsidRPr="002435BA" w:rsidRDefault="00E432B2">
            <w:pPr>
              <w:jc w:val="center"/>
              <w:rPr>
                <w:b/>
                <w:sz w:val="20"/>
                <w:szCs w:val="20"/>
                <w:lang w:eastAsia="zh-CN"/>
              </w:rPr>
            </w:pPr>
            <w:r>
              <w:rPr>
                <w:b/>
                <w:sz w:val="20"/>
                <w:szCs w:val="20"/>
                <w:lang w:eastAsia="zh-CN"/>
              </w:rPr>
              <w:t>18,8</w:t>
            </w:r>
          </w:p>
        </w:tc>
      </w:tr>
      <w:tr w:rsidR="00362D5C" w14:paraId="7C1D4402" w14:textId="77777777" w:rsidTr="00601FC0">
        <w:trPr>
          <w:trHeight w:val="441"/>
          <w:jc w:val="center"/>
        </w:trPr>
        <w:tc>
          <w:tcPr>
            <w:tcW w:w="1040" w:type="dxa"/>
            <w:tcBorders>
              <w:top w:val="single" w:sz="4" w:space="0" w:color="auto"/>
              <w:left w:val="nil"/>
              <w:bottom w:val="single" w:sz="4" w:space="0" w:color="auto"/>
              <w:right w:val="single" w:sz="4" w:space="0" w:color="auto"/>
            </w:tcBorders>
            <w:shd w:val="clear" w:color="auto" w:fill="E6E6E6"/>
            <w:vAlign w:val="center"/>
            <w:hideMark/>
          </w:tcPr>
          <w:p w14:paraId="194887BB" w14:textId="77777777" w:rsidR="00362D5C" w:rsidRDefault="00362D5C">
            <w:pPr>
              <w:jc w:val="center"/>
              <w:rPr>
                <w:iCs/>
                <w:color w:val="000000" w:themeColor="text1"/>
                <w:lang w:eastAsia="zh-CN"/>
              </w:rPr>
            </w:pPr>
            <w:r>
              <w:rPr>
                <w:i/>
                <w:iCs/>
                <w:color w:val="000000" w:themeColor="text1"/>
                <w:lang w:eastAsia="zh-CN"/>
              </w:rPr>
              <w:t>U</w:t>
            </w:r>
            <w:r>
              <w:rPr>
                <w:iCs/>
                <w:color w:val="000000" w:themeColor="text1"/>
                <w:vertAlign w:val="subscript"/>
                <w:lang w:eastAsia="zh-CN"/>
              </w:rPr>
              <w:t xml:space="preserve">a  </w:t>
            </w:r>
            <w:r>
              <w:rPr>
                <w:iCs/>
                <w:color w:val="000000" w:themeColor="text1"/>
                <w:lang w:eastAsia="zh-CN"/>
              </w:rPr>
              <w:t>(V)</w:t>
            </w:r>
          </w:p>
        </w:tc>
        <w:tc>
          <w:tcPr>
            <w:tcW w:w="788" w:type="dxa"/>
            <w:tcBorders>
              <w:top w:val="single" w:sz="4" w:space="0" w:color="auto"/>
              <w:left w:val="single" w:sz="4" w:space="0" w:color="auto"/>
              <w:bottom w:val="single" w:sz="4" w:space="0" w:color="auto"/>
              <w:right w:val="single" w:sz="4" w:space="0" w:color="auto"/>
            </w:tcBorders>
            <w:vAlign w:val="center"/>
          </w:tcPr>
          <w:p w14:paraId="0E8BE2AF" w14:textId="2A928058" w:rsidR="00362D5C" w:rsidRPr="002435BA" w:rsidRDefault="002435BA">
            <w:pPr>
              <w:jc w:val="center"/>
              <w:rPr>
                <w:b/>
                <w:sz w:val="20"/>
                <w:szCs w:val="20"/>
                <w:lang w:eastAsia="zh-CN"/>
              </w:rPr>
            </w:pPr>
            <w:r>
              <w:rPr>
                <w:b/>
                <w:sz w:val="20"/>
                <w:szCs w:val="20"/>
                <w:lang w:eastAsia="zh-CN"/>
              </w:rPr>
              <w:t>20,2</w:t>
            </w:r>
          </w:p>
        </w:tc>
        <w:tc>
          <w:tcPr>
            <w:tcW w:w="773" w:type="dxa"/>
            <w:tcBorders>
              <w:top w:val="single" w:sz="4" w:space="0" w:color="auto"/>
              <w:left w:val="single" w:sz="4" w:space="0" w:color="auto"/>
              <w:bottom w:val="single" w:sz="4" w:space="0" w:color="auto"/>
              <w:right w:val="single" w:sz="4" w:space="0" w:color="auto"/>
            </w:tcBorders>
            <w:vAlign w:val="center"/>
          </w:tcPr>
          <w:p w14:paraId="27840D92" w14:textId="3A2E1457" w:rsidR="00362D5C" w:rsidRPr="002435BA" w:rsidRDefault="002435BA">
            <w:pPr>
              <w:jc w:val="center"/>
              <w:rPr>
                <w:b/>
                <w:sz w:val="20"/>
                <w:szCs w:val="20"/>
                <w:lang w:eastAsia="zh-CN"/>
              </w:rPr>
            </w:pPr>
            <w:r>
              <w:rPr>
                <w:b/>
                <w:sz w:val="20"/>
                <w:szCs w:val="20"/>
                <w:lang w:eastAsia="zh-CN"/>
              </w:rPr>
              <w:t>19,2</w:t>
            </w:r>
          </w:p>
        </w:tc>
        <w:tc>
          <w:tcPr>
            <w:tcW w:w="895" w:type="dxa"/>
            <w:tcBorders>
              <w:top w:val="single" w:sz="4" w:space="0" w:color="auto"/>
              <w:left w:val="single" w:sz="4" w:space="0" w:color="auto"/>
              <w:bottom w:val="single" w:sz="4" w:space="0" w:color="auto"/>
              <w:right w:val="single" w:sz="4" w:space="0" w:color="auto"/>
            </w:tcBorders>
            <w:vAlign w:val="center"/>
          </w:tcPr>
          <w:p w14:paraId="10096425" w14:textId="3CA33A82" w:rsidR="00362D5C" w:rsidRPr="002435BA" w:rsidRDefault="002435BA">
            <w:pPr>
              <w:jc w:val="center"/>
              <w:rPr>
                <w:b/>
                <w:sz w:val="20"/>
                <w:szCs w:val="20"/>
                <w:lang w:eastAsia="zh-CN"/>
              </w:rPr>
            </w:pPr>
            <w:r>
              <w:rPr>
                <w:b/>
                <w:sz w:val="20"/>
                <w:szCs w:val="20"/>
                <w:lang w:eastAsia="zh-CN"/>
              </w:rPr>
              <w:t>18,2</w:t>
            </w:r>
          </w:p>
        </w:tc>
        <w:tc>
          <w:tcPr>
            <w:tcW w:w="948" w:type="dxa"/>
            <w:tcBorders>
              <w:top w:val="single" w:sz="4" w:space="0" w:color="auto"/>
              <w:left w:val="single" w:sz="4" w:space="0" w:color="auto"/>
              <w:bottom w:val="single" w:sz="4" w:space="0" w:color="auto"/>
              <w:right w:val="single" w:sz="4" w:space="0" w:color="auto"/>
            </w:tcBorders>
            <w:vAlign w:val="center"/>
          </w:tcPr>
          <w:p w14:paraId="5353AB91" w14:textId="747E315D" w:rsidR="00362D5C" w:rsidRPr="002435BA" w:rsidRDefault="002435BA">
            <w:pPr>
              <w:jc w:val="center"/>
              <w:rPr>
                <w:b/>
                <w:sz w:val="20"/>
                <w:szCs w:val="20"/>
                <w:lang w:eastAsia="zh-CN"/>
              </w:rPr>
            </w:pPr>
            <w:r>
              <w:rPr>
                <w:b/>
                <w:sz w:val="20"/>
                <w:szCs w:val="20"/>
                <w:lang w:eastAsia="zh-CN"/>
              </w:rPr>
              <w:t>12,8</w:t>
            </w:r>
          </w:p>
        </w:tc>
        <w:tc>
          <w:tcPr>
            <w:tcW w:w="788" w:type="dxa"/>
            <w:tcBorders>
              <w:top w:val="single" w:sz="4" w:space="0" w:color="auto"/>
              <w:left w:val="single" w:sz="4" w:space="0" w:color="auto"/>
              <w:bottom w:val="single" w:sz="4" w:space="0" w:color="auto"/>
              <w:right w:val="single" w:sz="4" w:space="0" w:color="auto"/>
            </w:tcBorders>
            <w:vAlign w:val="center"/>
          </w:tcPr>
          <w:p w14:paraId="4BE9C87F" w14:textId="4410E989" w:rsidR="00362D5C" w:rsidRPr="002435BA" w:rsidRDefault="002435BA">
            <w:pPr>
              <w:jc w:val="center"/>
              <w:rPr>
                <w:b/>
                <w:sz w:val="20"/>
                <w:szCs w:val="20"/>
                <w:lang w:eastAsia="zh-CN"/>
              </w:rPr>
            </w:pPr>
            <w:r>
              <w:rPr>
                <w:b/>
                <w:sz w:val="20"/>
                <w:szCs w:val="20"/>
                <w:lang w:eastAsia="zh-CN"/>
              </w:rPr>
              <w:t>8</w:t>
            </w:r>
          </w:p>
        </w:tc>
        <w:tc>
          <w:tcPr>
            <w:tcW w:w="895" w:type="dxa"/>
            <w:tcBorders>
              <w:top w:val="single" w:sz="4" w:space="0" w:color="auto"/>
              <w:left w:val="single" w:sz="4" w:space="0" w:color="auto"/>
              <w:bottom w:val="single" w:sz="4" w:space="0" w:color="auto"/>
              <w:right w:val="single" w:sz="4" w:space="0" w:color="auto"/>
            </w:tcBorders>
            <w:vAlign w:val="center"/>
          </w:tcPr>
          <w:p w14:paraId="62BD7C69" w14:textId="31507797" w:rsidR="00362D5C" w:rsidRPr="002435BA" w:rsidRDefault="0003455B">
            <w:pPr>
              <w:jc w:val="center"/>
              <w:rPr>
                <w:b/>
                <w:sz w:val="20"/>
                <w:szCs w:val="20"/>
                <w:lang w:eastAsia="zh-CN"/>
              </w:rPr>
            </w:pPr>
            <w:r>
              <w:rPr>
                <w:b/>
                <w:sz w:val="20"/>
                <w:szCs w:val="20"/>
                <w:lang w:eastAsia="zh-CN"/>
              </w:rPr>
              <w:t>3,2</w:t>
            </w:r>
          </w:p>
        </w:tc>
        <w:tc>
          <w:tcPr>
            <w:tcW w:w="895" w:type="dxa"/>
            <w:tcBorders>
              <w:top w:val="single" w:sz="4" w:space="0" w:color="auto"/>
              <w:left w:val="single" w:sz="4" w:space="0" w:color="auto"/>
              <w:bottom w:val="single" w:sz="4" w:space="0" w:color="auto"/>
              <w:right w:val="single" w:sz="4" w:space="0" w:color="auto"/>
            </w:tcBorders>
            <w:vAlign w:val="center"/>
          </w:tcPr>
          <w:p w14:paraId="1A5AC4E7" w14:textId="30149BE7" w:rsidR="00362D5C" w:rsidRPr="002435BA" w:rsidRDefault="0003455B">
            <w:pPr>
              <w:jc w:val="center"/>
              <w:rPr>
                <w:b/>
                <w:sz w:val="20"/>
                <w:szCs w:val="20"/>
                <w:lang w:eastAsia="zh-CN"/>
              </w:rPr>
            </w:pPr>
            <w:r>
              <w:rPr>
                <w:b/>
                <w:sz w:val="20"/>
                <w:szCs w:val="20"/>
                <w:lang w:eastAsia="zh-CN"/>
              </w:rPr>
              <w:t>0,8</w:t>
            </w:r>
          </w:p>
        </w:tc>
        <w:tc>
          <w:tcPr>
            <w:tcW w:w="912" w:type="dxa"/>
            <w:tcBorders>
              <w:top w:val="single" w:sz="4" w:space="0" w:color="auto"/>
              <w:left w:val="single" w:sz="4" w:space="0" w:color="auto"/>
              <w:bottom w:val="single" w:sz="4" w:space="0" w:color="auto"/>
              <w:right w:val="single" w:sz="4" w:space="0" w:color="auto"/>
            </w:tcBorders>
            <w:vAlign w:val="center"/>
          </w:tcPr>
          <w:p w14:paraId="274095F4" w14:textId="50522853" w:rsidR="00362D5C" w:rsidRPr="002435BA" w:rsidRDefault="0003455B">
            <w:pPr>
              <w:jc w:val="center"/>
              <w:rPr>
                <w:b/>
                <w:sz w:val="20"/>
                <w:szCs w:val="20"/>
                <w:lang w:eastAsia="zh-CN"/>
              </w:rPr>
            </w:pPr>
            <w:r>
              <w:rPr>
                <w:b/>
                <w:sz w:val="20"/>
                <w:szCs w:val="20"/>
                <w:lang w:eastAsia="zh-CN"/>
              </w:rPr>
              <w:t>0,15</w:t>
            </w:r>
          </w:p>
        </w:tc>
        <w:tc>
          <w:tcPr>
            <w:tcW w:w="1314" w:type="dxa"/>
            <w:tcBorders>
              <w:top w:val="single" w:sz="4" w:space="0" w:color="auto"/>
              <w:left w:val="single" w:sz="4" w:space="0" w:color="auto"/>
              <w:bottom w:val="single" w:sz="4" w:space="0" w:color="auto"/>
              <w:right w:val="single" w:sz="4" w:space="0" w:color="auto"/>
            </w:tcBorders>
            <w:vAlign w:val="center"/>
          </w:tcPr>
          <w:p w14:paraId="73C588C8" w14:textId="10E249D1" w:rsidR="00362D5C" w:rsidRPr="002435BA" w:rsidRDefault="00E432B2">
            <w:pPr>
              <w:jc w:val="center"/>
              <w:rPr>
                <w:b/>
                <w:sz w:val="20"/>
                <w:szCs w:val="20"/>
                <w:lang w:eastAsia="zh-CN"/>
              </w:rPr>
            </w:pPr>
            <w:r>
              <w:rPr>
                <w:b/>
                <w:sz w:val="20"/>
                <w:szCs w:val="20"/>
                <w:lang w:eastAsia="zh-CN"/>
              </w:rPr>
              <w:t>12,8</w:t>
            </w:r>
          </w:p>
        </w:tc>
      </w:tr>
      <w:tr w:rsidR="00362D5C" w14:paraId="11DF5A7D" w14:textId="77777777" w:rsidTr="00601FC0">
        <w:trPr>
          <w:trHeight w:val="441"/>
          <w:jc w:val="center"/>
        </w:trPr>
        <w:tc>
          <w:tcPr>
            <w:tcW w:w="1040" w:type="dxa"/>
            <w:tcBorders>
              <w:top w:val="single" w:sz="4" w:space="0" w:color="auto"/>
              <w:left w:val="nil"/>
              <w:bottom w:val="single" w:sz="4" w:space="0" w:color="auto"/>
              <w:right w:val="single" w:sz="4" w:space="0" w:color="auto"/>
            </w:tcBorders>
            <w:shd w:val="clear" w:color="auto" w:fill="E6E6E6"/>
            <w:vAlign w:val="center"/>
            <w:hideMark/>
          </w:tcPr>
          <w:p w14:paraId="09C6FB8A" w14:textId="77777777" w:rsidR="00362D5C" w:rsidRDefault="00362D5C">
            <w:pPr>
              <w:jc w:val="center"/>
              <w:rPr>
                <w:iCs/>
                <w:color w:val="000000" w:themeColor="text1"/>
                <w:lang w:eastAsia="zh-CN"/>
              </w:rPr>
            </w:pPr>
            <w:r>
              <w:rPr>
                <w:rFonts w:ascii="Calibri" w:hAnsi="Calibri"/>
                <w:iCs/>
                <w:color w:val="000000" w:themeColor="text1"/>
                <w:lang w:eastAsia="zh-CN"/>
              </w:rPr>
              <w:t>Δ</w:t>
            </w:r>
            <w:r>
              <w:rPr>
                <w:i/>
                <w:iCs/>
                <w:color w:val="000000" w:themeColor="text1"/>
                <w:lang w:eastAsia="zh-CN"/>
              </w:rPr>
              <w:t>t</w:t>
            </w:r>
            <w:r>
              <w:rPr>
                <w:iCs/>
                <w:color w:val="000000" w:themeColor="text1"/>
                <w:lang w:eastAsia="zh-CN"/>
              </w:rPr>
              <w:t xml:space="preserve"> (µs)</w:t>
            </w:r>
          </w:p>
        </w:tc>
        <w:tc>
          <w:tcPr>
            <w:tcW w:w="788" w:type="dxa"/>
            <w:tcBorders>
              <w:top w:val="single" w:sz="4" w:space="0" w:color="auto"/>
              <w:left w:val="single" w:sz="4" w:space="0" w:color="auto"/>
              <w:bottom w:val="single" w:sz="4" w:space="0" w:color="auto"/>
              <w:right w:val="single" w:sz="4" w:space="0" w:color="auto"/>
            </w:tcBorders>
            <w:vAlign w:val="center"/>
          </w:tcPr>
          <w:p w14:paraId="31AC8585" w14:textId="7F8089D7" w:rsidR="00362D5C" w:rsidRPr="002435BA" w:rsidRDefault="002435BA">
            <w:pPr>
              <w:jc w:val="center"/>
              <w:rPr>
                <w:b/>
                <w:sz w:val="20"/>
                <w:szCs w:val="20"/>
                <w:lang w:eastAsia="zh-CN"/>
              </w:rPr>
            </w:pPr>
            <w:r>
              <w:rPr>
                <w:b/>
                <w:sz w:val="20"/>
                <w:szCs w:val="20"/>
                <w:lang w:eastAsia="zh-CN"/>
              </w:rPr>
              <w:t>0</w:t>
            </w:r>
          </w:p>
        </w:tc>
        <w:tc>
          <w:tcPr>
            <w:tcW w:w="773" w:type="dxa"/>
            <w:tcBorders>
              <w:top w:val="single" w:sz="4" w:space="0" w:color="auto"/>
              <w:left w:val="single" w:sz="4" w:space="0" w:color="auto"/>
              <w:bottom w:val="single" w:sz="4" w:space="0" w:color="auto"/>
              <w:right w:val="single" w:sz="4" w:space="0" w:color="auto"/>
            </w:tcBorders>
            <w:vAlign w:val="center"/>
          </w:tcPr>
          <w:p w14:paraId="428B157C" w14:textId="705DE57F" w:rsidR="00362D5C" w:rsidRPr="002435BA" w:rsidRDefault="002435BA">
            <w:pPr>
              <w:jc w:val="center"/>
              <w:rPr>
                <w:b/>
                <w:sz w:val="20"/>
                <w:szCs w:val="20"/>
                <w:lang w:eastAsia="zh-CN"/>
              </w:rPr>
            </w:pPr>
            <w:r>
              <w:rPr>
                <w:b/>
                <w:sz w:val="20"/>
                <w:szCs w:val="20"/>
                <w:lang w:eastAsia="zh-CN"/>
              </w:rPr>
              <w:t>80</w:t>
            </w:r>
          </w:p>
        </w:tc>
        <w:tc>
          <w:tcPr>
            <w:tcW w:w="895" w:type="dxa"/>
            <w:tcBorders>
              <w:top w:val="single" w:sz="4" w:space="0" w:color="auto"/>
              <w:left w:val="single" w:sz="4" w:space="0" w:color="auto"/>
              <w:bottom w:val="single" w:sz="4" w:space="0" w:color="auto"/>
              <w:right w:val="single" w:sz="4" w:space="0" w:color="auto"/>
            </w:tcBorders>
            <w:vAlign w:val="center"/>
          </w:tcPr>
          <w:p w14:paraId="6CC40B8A" w14:textId="4D09E4E3" w:rsidR="00362D5C" w:rsidRPr="002435BA" w:rsidRDefault="002435BA">
            <w:pPr>
              <w:jc w:val="center"/>
              <w:rPr>
                <w:b/>
                <w:sz w:val="20"/>
                <w:szCs w:val="20"/>
                <w:lang w:eastAsia="zh-CN"/>
              </w:rPr>
            </w:pPr>
            <w:r>
              <w:rPr>
                <w:b/>
                <w:sz w:val="20"/>
                <w:szCs w:val="20"/>
                <w:lang w:eastAsia="zh-CN"/>
              </w:rPr>
              <w:t>70</w:t>
            </w:r>
          </w:p>
        </w:tc>
        <w:tc>
          <w:tcPr>
            <w:tcW w:w="948" w:type="dxa"/>
            <w:tcBorders>
              <w:top w:val="single" w:sz="4" w:space="0" w:color="auto"/>
              <w:left w:val="single" w:sz="4" w:space="0" w:color="auto"/>
              <w:bottom w:val="single" w:sz="4" w:space="0" w:color="auto"/>
              <w:right w:val="single" w:sz="4" w:space="0" w:color="auto"/>
            </w:tcBorders>
            <w:vAlign w:val="center"/>
          </w:tcPr>
          <w:p w14:paraId="37FB90A3" w14:textId="67E548C9" w:rsidR="00362D5C" w:rsidRPr="002435BA" w:rsidRDefault="002435BA">
            <w:pPr>
              <w:jc w:val="center"/>
              <w:rPr>
                <w:b/>
                <w:sz w:val="20"/>
                <w:szCs w:val="20"/>
                <w:lang w:eastAsia="zh-CN"/>
              </w:rPr>
            </w:pPr>
            <w:r>
              <w:rPr>
                <w:b/>
                <w:sz w:val="20"/>
                <w:szCs w:val="20"/>
                <w:lang w:eastAsia="zh-CN"/>
              </w:rPr>
              <w:t>44</w:t>
            </w:r>
          </w:p>
        </w:tc>
        <w:tc>
          <w:tcPr>
            <w:tcW w:w="788" w:type="dxa"/>
            <w:tcBorders>
              <w:top w:val="single" w:sz="4" w:space="0" w:color="auto"/>
              <w:left w:val="single" w:sz="4" w:space="0" w:color="auto"/>
              <w:bottom w:val="single" w:sz="4" w:space="0" w:color="auto"/>
              <w:right w:val="single" w:sz="4" w:space="0" w:color="auto"/>
            </w:tcBorders>
            <w:vAlign w:val="center"/>
          </w:tcPr>
          <w:p w14:paraId="48E89F72" w14:textId="18D8CF1F" w:rsidR="00362D5C" w:rsidRPr="002435BA" w:rsidRDefault="0003455B">
            <w:pPr>
              <w:jc w:val="center"/>
              <w:rPr>
                <w:b/>
                <w:sz w:val="20"/>
                <w:szCs w:val="20"/>
                <w:lang w:eastAsia="zh-CN"/>
              </w:rPr>
            </w:pPr>
            <w:r>
              <w:rPr>
                <w:b/>
                <w:sz w:val="20"/>
                <w:szCs w:val="20"/>
                <w:lang w:eastAsia="zh-CN"/>
              </w:rPr>
              <w:t>32</w:t>
            </w:r>
          </w:p>
        </w:tc>
        <w:tc>
          <w:tcPr>
            <w:tcW w:w="895" w:type="dxa"/>
            <w:tcBorders>
              <w:top w:val="single" w:sz="4" w:space="0" w:color="auto"/>
              <w:left w:val="single" w:sz="4" w:space="0" w:color="auto"/>
              <w:bottom w:val="single" w:sz="4" w:space="0" w:color="auto"/>
              <w:right w:val="single" w:sz="4" w:space="0" w:color="auto"/>
            </w:tcBorders>
            <w:vAlign w:val="center"/>
          </w:tcPr>
          <w:p w14:paraId="1F39B747" w14:textId="06CB0E31" w:rsidR="00362D5C" w:rsidRPr="002435BA" w:rsidRDefault="0003455B">
            <w:pPr>
              <w:jc w:val="center"/>
              <w:rPr>
                <w:b/>
                <w:sz w:val="20"/>
                <w:szCs w:val="20"/>
                <w:lang w:eastAsia="zh-CN"/>
              </w:rPr>
            </w:pPr>
            <w:r>
              <w:rPr>
                <w:b/>
                <w:sz w:val="20"/>
                <w:szCs w:val="20"/>
                <w:lang w:eastAsia="zh-CN"/>
              </w:rPr>
              <w:t>12</w:t>
            </w:r>
          </w:p>
        </w:tc>
        <w:tc>
          <w:tcPr>
            <w:tcW w:w="895" w:type="dxa"/>
            <w:tcBorders>
              <w:top w:val="single" w:sz="4" w:space="0" w:color="auto"/>
              <w:left w:val="single" w:sz="4" w:space="0" w:color="auto"/>
              <w:bottom w:val="single" w:sz="4" w:space="0" w:color="auto"/>
              <w:right w:val="single" w:sz="4" w:space="0" w:color="auto"/>
            </w:tcBorders>
            <w:vAlign w:val="center"/>
          </w:tcPr>
          <w:p w14:paraId="0438D0A0" w14:textId="620B7B58" w:rsidR="00362D5C" w:rsidRPr="002435BA" w:rsidRDefault="0003455B">
            <w:pPr>
              <w:jc w:val="center"/>
              <w:rPr>
                <w:b/>
                <w:sz w:val="20"/>
                <w:szCs w:val="20"/>
                <w:lang w:eastAsia="zh-CN"/>
              </w:rPr>
            </w:pPr>
            <w:r>
              <w:rPr>
                <w:b/>
                <w:sz w:val="20"/>
                <w:szCs w:val="20"/>
                <w:lang w:eastAsia="zh-CN"/>
              </w:rPr>
              <w:t>3,6</w:t>
            </w:r>
          </w:p>
        </w:tc>
        <w:tc>
          <w:tcPr>
            <w:tcW w:w="912" w:type="dxa"/>
            <w:tcBorders>
              <w:top w:val="single" w:sz="4" w:space="0" w:color="auto"/>
              <w:left w:val="single" w:sz="4" w:space="0" w:color="auto"/>
              <w:bottom w:val="single" w:sz="4" w:space="0" w:color="auto"/>
              <w:right w:val="single" w:sz="4" w:space="0" w:color="auto"/>
            </w:tcBorders>
            <w:vAlign w:val="center"/>
          </w:tcPr>
          <w:p w14:paraId="12A83596" w14:textId="619B69AB" w:rsidR="00362D5C" w:rsidRPr="002435BA" w:rsidRDefault="0003455B">
            <w:pPr>
              <w:jc w:val="center"/>
              <w:rPr>
                <w:b/>
                <w:sz w:val="20"/>
                <w:szCs w:val="20"/>
                <w:lang w:eastAsia="zh-CN"/>
              </w:rPr>
            </w:pPr>
            <w:r>
              <w:rPr>
                <w:b/>
                <w:sz w:val="20"/>
                <w:szCs w:val="20"/>
                <w:lang w:eastAsia="zh-CN"/>
              </w:rPr>
              <w:t>0,66</w:t>
            </w:r>
          </w:p>
        </w:tc>
        <w:tc>
          <w:tcPr>
            <w:tcW w:w="1314" w:type="dxa"/>
            <w:tcBorders>
              <w:top w:val="single" w:sz="4" w:space="0" w:color="auto"/>
              <w:left w:val="single" w:sz="4" w:space="0" w:color="auto"/>
              <w:bottom w:val="single" w:sz="4" w:space="0" w:color="auto"/>
              <w:right w:val="single" w:sz="4" w:space="0" w:color="auto"/>
            </w:tcBorders>
            <w:vAlign w:val="center"/>
          </w:tcPr>
          <w:p w14:paraId="5A1C7C74" w14:textId="39FB40AB" w:rsidR="00362D5C" w:rsidRPr="002435BA" w:rsidRDefault="00E432B2">
            <w:pPr>
              <w:jc w:val="center"/>
              <w:rPr>
                <w:b/>
                <w:sz w:val="20"/>
                <w:szCs w:val="20"/>
                <w:lang w:eastAsia="zh-CN"/>
              </w:rPr>
            </w:pPr>
            <w:r>
              <w:rPr>
                <w:b/>
                <w:sz w:val="20"/>
                <w:szCs w:val="20"/>
                <w:lang w:eastAsia="zh-CN"/>
              </w:rPr>
              <w:t>44</w:t>
            </w:r>
          </w:p>
        </w:tc>
      </w:tr>
      <w:tr w:rsidR="00362D5C" w14:paraId="235163A5" w14:textId="77777777" w:rsidTr="00601FC0">
        <w:trPr>
          <w:trHeight w:val="441"/>
          <w:jc w:val="center"/>
        </w:trPr>
        <w:tc>
          <w:tcPr>
            <w:tcW w:w="1040" w:type="dxa"/>
            <w:tcBorders>
              <w:top w:val="single" w:sz="4" w:space="0" w:color="auto"/>
              <w:left w:val="nil"/>
              <w:bottom w:val="single" w:sz="4" w:space="0" w:color="auto"/>
              <w:right w:val="nil"/>
            </w:tcBorders>
            <w:shd w:val="clear" w:color="auto" w:fill="E6E6E6"/>
            <w:vAlign w:val="center"/>
          </w:tcPr>
          <w:p w14:paraId="409F39EA" w14:textId="77777777" w:rsidR="00362D5C" w:rsidRDefault="00362D5C">
            <w:pPr>
              <w:jc w:val="center"/>
              <w:rPr>
                <w:iCs/>
                <w:color w:val="000000" w:themeColor="text1"/>
                <w:lang w:eastAsia="zh-CN"/>
              </w:rPr>
            </w:pPr>
          </w:p>
        </w:tc>
        <w:tc>
          <w:tcPr>
            <w:tcW w:w="788" w:type="dxa"/>
            <w:tcBorders>
              <w:top w:val="single" w:sz="4" w:space="0" w:color="auto"/>
              <w:left w:val="nil"/>
              <w:bottom w:val="single" w:sz="4" w:space="0" w:color="auto"/>
              <w:right w:val="nil"/>
            </w:tcBorders>
            <w:shd w:val="clear" w:color="auto" w:fill="E6E6E6"/>
            <w:vAlign w:val="center"/>
          </w:tcPr>
          <w:p w14:paraId="377D8AF1" w14:textId="77777777" w:rsidR="00362D5C" w:rsidRPr="002435BA" w:rsidRDefault="00362D5C">
            <w:pPr>
              <w:jc w:val="center"/>
              <w:rPr>
                <w:sz w:val="20"/>
                <w:szCs w:val="20"/>
                <w:lang w:eastAsia="zh-CN"/>
              </w:rPr>
            </w:pPr>
          </w:p>
        </w:tc>
        <w:tc>
          <w:tcPr>
            <w:tcW w:w="773" w:type="dxa"/>
            <w:tcBorders>
              <w:top w:val="single" w:sz="4" w:space="0" w:color="auto"/>
              <w:left w:val="nil"/>
              <w:bottom w:val="single" w:sz="4" w:space="0" w:color="auto"/>
              <w:right w:val="nil"/>
            </w:tcBorders>
            <w:shd w:val="clear" w:color="auto" w:fill="E6E6E6"/>
            <w:vAlign w:val="center"/>
          </w:tcPr>
          <w:p w14:paraId="66481D95" w14:textId="77777777" w:rsidR="00362D5C" w:rsidRPr="002435BA" w:rsidRDefault="00362D5C">
            <w:pPr>
              <w:rPr>
                <w:sz w:val="20"/>
                <w:szCs w:val="20"/>
                <w:lang w:eastAsia="zh-CN"/>
              </w:rPr>
            </w:pPr>
          </w:p>
        </w:tc>
        <w:tc>
          <w:tcPr>
            <w:tcW w:w="895" w:type="dxa"/>
            <w:tcBorders>
              <w:top w:val="single" w:sz="4" w:space="0" w:color="auto"/>
              <w:left w:val="nil"/>
              <w:bottom w:val="single" w:sz="4" w:space="0" w:color="auto"/>
              <w:right w:val="nil"/>
            </w:tcBorders>
            <w:shd w:val="clear" w:color="auto" w:fill="E6E6E6"/>
            <w:vAlign w:val="center"/>
          </w:tcPr>
          <w:p w14:paraId="77A3DBC1" w14:textId="77777777" w:rsidR="00362D5C" w:rsidRPr="002435BA" w:rsidRDefault="00362D5C">
            <w:pPr>
              <w:rPr>
                <w:sz w:val="20"/>
                <w:szCs w:val="20"/>
                <w:lang w:eastAsia="zh-CN"/>
              </w:rPr>
            </w:pPr>
          </w:p>
        </w:tc>
        <w:tc>
          <w:tcPr>
            <w:tcW w:w="948" w:type="dxa"/>
            <w:tcBorders>
              <w:top w:val="single" w:sz="4" w:space="0" w:color="auto"/>
              <w:left w:val="nil"/>
              <w:bottom w:val="single" w:sz="4" w:space="0" w:color="auto"/>
              <w:right w:val="nil"/>
            </w:tcBorders>
            <w:shd w:val="clear" w:color="auto" w:fill="E6E6E6"/>
            <w:vAlign w:val="center"/>
          </w:tcPr>
          <w:p w14:paraId="64327A44" w14:textId="77777777" w:rsidR="00362D5C" w:rsidRPr="002435BA" w:rsidRDefault="00362D5C">
            <w:pPr>
              <w:jc w:val="center"/>
              <w:rPr>
                <w:sz w:val="20"/>
                <w:szCs w:val="20"/>
                <w:lang w:eastAsia="zh-CN"/>
              </w:rPr>
            </w:pPr>
          </w:p>
        </w:tc>
        <w:tc>
          <w:tcPr>
            <w:tcW w:w="788" w:type="dxa"/>
            <w:tcBorders>
              <w:top w:val="single" w:sz="4" w:space="0" w:color="auto"/>
              <w:left w:val="nil"/>
              <w:bottom w:val="single" w:sz="4" w:space="0" w:color="auto"/>
              <w:right w:val="nil"/>
            </w:tcBorders>
            <w:shd w:val="clear" w:color="auto" w:fill="E6E6E6"/>
            <w:vAlign w:val="center"/>
          </w:tcPr>
          <w:p w14:paraId="7F8965FB" w14:textId="77777777" w:rsidR="00362D5C" w:rsidRPr="002435BA" w:rsidRDefault="00362D5C">
            <w:pPr>
              <w:rPr>
                <w:sz w:val="20"/>
                <w:szCs w:val="20"/>
                <w:lang w:eastAsia="zh-CN"/>
              </w:rPr>
            </w:pPr>
          </w:p>
        </w:tc>
        <w:tc>
          <w:tcPr>
            <w:tcW w:w="895" w:type="dxa"/>
            <w:tcBorders>
              <w:top w:val="single" w:sz="4" w:space="0" w:color="auto"/>
              <w:left w:val="nil"/>
              <w:bottom w:val="single" w:sz="4" w:space="0" w:color="auto"/>
              <w:right w:val="nil"/>
            </w:tcBorders>
            <w:shd w:val="clear" w:color="auto" w:fill="E6E6E6"/>
            <w:vAlign w:val="center"/>
          </w:tcPr>
          <w:p w14:paraId="551A41DF" w14:textId="77777777" w:rsidR="00362D5C" w:rsidRPr="002435BA" w:rsidRDefault="00362D5C">
            <w:pPr>
              <w:rPr>
                <w:sz w:val="20"/>
                <w:szCs w:val="20"/>
                <w:lang w:eastAsia="zh-CN"/>
              </w:rPr>
            </w:pPr>
          </w:p>
        </w:tc>
        <w:tc>
          <w:tcPr>
            <w:tcW w:w="895" w:type="dxa"/>
            <w:tcBorders>
              <w:top w:val="single" w:sz="4" w:space="0" w:color="auto"/>
              <w:left w:val="nil"/>
              <w:bottom w:val="single" w:sz="4" w:space="0" w:color="auto"/>
              <w:right w:val="nil"/>
            </w:tcBorders>
            <w:shd w:val="clear" w:color="auto" w:fill="E6E6E6"/>
            <w:vAlign w:val="center"/>
          </w:tcPr>
          <w:p w14:paraId="6B5DF33B" w14:textId="77777777" w:rsidR="00362D5C" w:rsidRPr="002435BA" w:rsidRDefault="00362D5C">
            <w:pPr>
              <w:rPr>
                <w:sz w:val="20"/>
                <w:szCs w:val="20"/>
                <w:lang w:eastAsia="zh-CN"/>
              </w:rPr>
            </w:pPr>
          </w:p>
        </w:tc>
        <w:tc>
          <w:tcPr>
            <w:tcW w:w="912" w:type="dxa"/>
            <w:tcBorders>
              <w:top w:val="single" w:sz="4" w:space="0" w:color="auto"/>
              <w:left w:val="nil"/>
              <w:bottom w:val="single" w:sz="4" w:space="0" w:color="auto"/>
              <w:right w:val="nil"/>
            </w:tcBorders>
            <w:shd w:val="clear" w:color="auto" w:fill="E6E6E6"/>
            <w:vAlign w:val="center"/>
          </w:tcPr>
          <w:p w14:paraId="0E491BDE" w14:textId="77777777" w:rsidR="00362D5C" w:rsidRPr="002435BA" w:rsidRDefault="00362D5C">
            <w:pPr>
              <w:rPr>
                <w:sz w:val="20"/>
                <w:szCs w:val="20"/>
                <w:lang w:eastAsia="zh-CN"/>
              </w:rPr>
            </w:pPr>
          </w:p>
        </w:tc>
        <w:tc>
          <w:tcPr>
            <w:tcW w:w="1314" w:type="dxa"/>
            <w:tcBorders>
              <w:top w:val="single" w:sz="4" w:space="0" w:color="auto"/>
              <w:left w:val="nil"/>
              <w:bottom w:val="single" w:sz="4" w:space="0" w:color="auto"/>
              <w:right w:val="nil"/>
            </w:tcBorders>
            <w:shd w:val="clear" w:color="auto" w:fill="E6E6E6"/>
            <w:vAlign w:val="center"/>
          </w:tcPr>
          <w:p w14:paraId="25BEC9D3" w14:textId="77777777" w:rsidR="00362D5C" w:rsidRPr="002435BA" w:rsidRDefault="00362D5C">
            <w:pPr>
              <w:jc w:val="center"/>
              <w:rPr>
                <w:b/>
                <w:sz w:val="20"/>
                <w:szCs w:val="20"/>
                <w:lang w:eastAsia="zh-CN"/>
              </w:rPr>
            </w:pPr>
          </w:p>
        </w:tc>
      </w:tr>
      <w:tr w:rsidR="00362D5C" w14:paraId="5DC079F9" w14:textId="77777777" w:rsidTr="00601FC0">
        <w:trPr>
          <w:trHeight w:val="441"/>
          <w:jc w:val="center"/>
        </w:trPr>
        <w:tc>
          <w:tcPr>
            <w:tcW w:w="1040" w:type="dxa"/>
            <w:tcBorders>
              <w:top w:val="single" w:sz="4" w:space="0" w:color="auto"/>
              <w:left w:val="nil"/>
              <w:bottom w:val="single" w:sz="4" w:space="0" w:color="auto"/>
              <w:right w:val="single" w:sz="4" w:space="0" w:color="auto"/>
            </w:tcBorders>
            <w:shd w:val="clear" w:color="auto" w:fill="E6E6E6"/>
            <w:vAlign w:val="center"/>
            <w:hideMark/>
          </w:tcPr>
          <w:p w14:paraId="04686911" w14:textId="77777777" w:rsidR="00362D5C" w:rsidRDefault="00362D5C">
            <w:pPr>
              <w:jc w:val="center"/>
              <w:rPr>
                <w:iCs/>
                <w:color w:val="000000" w:themeColor="text1"/>
                <w:lang w:eastAsia="zh-CN"/>
              </w:rPr>
            </w:pPr>
            <w:r>
              <w:rPr>
                <w:i/>
                <w:iCs/>
                <w:color w:val="000000" w:themeColor="text1"/>
                <w:lang w:eastAsia="zh-CN"/>
              </w:rPr>
              <w:t>U</w:t>
            </w:r>
            <w:r>
              <w:rPr>
                <w:iCs/>
                <w:color w:val="000000" w:themeColor="text1"/>
                <w:vertAlign w:val="subscript"/>
                <w:lang w:eastAsia="zh-CN"/>
              </w:rPr>
              <w:t>a</w:t>
            </w:r>
            <w:r>
              <w:rPr>
                <w:iCs/>
                <w:color w:val="000000" w:themeColor="text1"/>
                <w:lang w:eastAsia="zh-CN"/>
              </w:rPr>
              <w:t xml:space="preserve"> /</w:t>
            </w:r>
            <w:r>
              <w:rPr>
                <w:i/>
                <w:iCs/>
                <w:color w:val="000000" w:themeColor="text1"/>
                <w:lang w:eastAsia="zh-CN"/>
              </w:rPr>
              <w:t>U</w:t>
            </w:r>
            <w:r>
              <w:rPr>
                <w:iCs/>
                <w:color w:val="000000" w:themeColor="text1"/>
                <w:vertAlign w:val="subscript"/>
                <w:lang w:eastAsia="zh-CN"/>
              </w:rPr>
              <w:t>e</w:t>
            </w:r>
          </w:p>
        </w:tc>
        <w:tc>
          <w:tcPr>
            <w:tcW w:w="788" w:type="dxa"/>
            <w:tcBorders>
              <w:top w:val="single" w:sz="4" w:space="0" w:color="auto"/>
              <w:left w:val="single" w:sz="4" w:space="0" w:color="auto"/>
              <w:bottom w:val="single" w:sz="4" w:space="0" w:color="auto"/>
              <w:right w:val="single" w:sz="4" w:space="0" w:color="auto"/>
            </w:tcBorders>
            <w:vAlign w:val="center"/>
          </w:tcPr>
          <w:p w14:paraId="34936687" w14:textId="0C87000F" w:rsidR="00362D5C" w:rsidRPr="002435BA" w:rsidRDefault="00F54CBF">
            <w:pPr>
              <w:jc w:val="center"/>
              <w:rPr>
                <w:b/>
                <w:sz w:val="20"/>
                <w:szCs w:val="20"/>
                <w:lang w:eastAsia="zh-CN"/>
              </w:rPr>
            </w:pPr>
            <w:r>
              <w:rPr>
                <w:b/>
                <w:sz w:val="20"/>
                <w:szCs w:val="20"/>
                <w:lang w:eastAsia="zh-CN"/>
              </w:rPr>
              <w:t>1</w:t>
            </w:r>
            <w:r w:rsidR="009B6519">
              <w:rPr>
                <w:b/>
                <w:sz w:val="20"/>
                <w:szCs w:val="20"/>
                <w:lang w:eastAsia="zh-CN"/>
              </w:rPr>
              <w:t>,000</w:t>
            </w:r>
          </w:p>
        </w:tc>
        <w:tc>
          <w:tcPr>
            <w:tcW w:w="773" w:type="dxa"/>
            <w:tcBorders>
              <w:top w:val="single" w:sz="4" w:space="0" w:color="auto"/>
              <w:left w:val="single" w:sz="4" w:space="0" w:color="auto"/>
              <w:bottom w:val="single" w:sz="4" w:space="0" w:color="auto"/>
              <w:right w:val="single" w:sz="4" w:space="0" w:color="auto"/>
            </w:tcBorders>
            <w:vAlign w:val="center"/>
          </w:tcPr>
          <w:p w14:paraId="15D1091C" w14:textId="3B55B9DD" w:rsidR="00362D5C" w:rsidRPr="002435BA" w:rsidRDefault="009B6519">
            <w:pPr>
              <w:jc w:val="center"/>
              <w:rPr>
                <w:b/>
                <w:sz w:val="20"/>
                <w:szCs w:val="20"/>
                <w:lang w:eastAsia="zh-CN"/>
              </w:rPr>
            </w:pPr>
            <w:r>
              <w:rPr>
                <w:b/>
                <w:sz w:val="20"/>
                <w:szCs w:val="20"/>
                <w:lang w:eastAsia="zh-CN"/>
              </w:rPr>
              <w:t>0,990</w:t>
            </w:r>
          </w:p>
        </w:tc>
        <w:tc>
          <w:tcPr>
            <w:tcW w:w="895" w:type="dxa"/>
            <w:tcBorders>
              <w:top w:val="single" w:sz="4" w:space="0" w:color="auto"/>
              <w:left w:val="single" w:sz="4" w:space="0" w:color="auto"/>
              <w:bottom w:val="single" w:sz="4" w:space="0" w:color="auto"/>
              <w:right w:val="single" w:sz="4" w:space="0" w:color="auto"/>
            </w:tcBorders>
            <w:vAlign w:val="center"/>
          </w:tcPr>
          <w:p w14:paraId="0F573644" w14:textId="4EE885F7" w:rsidR="00362D5C" w:rsidRPr="002435BA" w:rsidRDefault="009B6519">
            <w:pPr>
              <w:jc w:val="center"/>
              <w:rPr>
                <w:b/>
                <w:sz w:val="20"/>
                <w:szCs w:val="20"/>
                <w:lang w:eastAsia="zh-CN"/>
              </w:rPr>
            </w:pPr>
            <w:r>
              <w:rPr>
                <w:b/>
                <w:sz w:val="20"/>
                <w:szCs w:val="20"/>
                <w:lang w:eastAsia="zh-CN"/>
              </w:rPr>
              <w:t>0,948</w:t>
            </w:r>
          </w:p>
        </w:tc>
        <w:tc>
          <w:tcPr>
            <w:tcW w:w="948" w:type="dxa"/>
            <w:tcBorders>
              <w:top w:val="single" w:sz="4" w:space="0" w:color="auto"/>
              <w:left w:val="single" w:sz="4" w:space="0" w:color="auto"/>
              <w:bottom w:val="single" w:sz="4" w:space="0" w:color="auto"/>
              <w:right w:val="single" w:sz="4" w:space="0" w:color="auto"/>
            </w:tcBorders>
            <w:vAlign w:val="center"/>
          </w:tcPr>
          <w:p w14:paraId="1FC97FEF" w14:textId="7E538A36" w:rsidR="00362D5C" w:rsidRPr="002435BA" w:rsidRDefault="009B6519">
            <w:pPr>
              <w:jc w:val="center"/>
              <w:rPr>
                <w:b/>
                <w:sz w:val="20"/>
                <w:szCs w:val="20"/>
                <w:lang w:eastAsia="zh-CN"/>
              </w:rPr>
            </w:pPr>
            <w:r>
              <w:rPr>
                <w:b/>
                <w:sz w:val="20"/>
                <w:szCs w:val="20"/>
                <w:lang w:eastAsia="zh-CN"/>
              </w:rPr>
              <w:t>0,764</w:t>
            </w:r>
          </w:p>
        </w:tc>
        <w:tc>
          <w:tcPr>
            <w:tcW w:w="788" w:type="dxa"/>
            <w:tcBorders>
              <w:top w:val="single" w:sz="4" w:space="0" w:color="auto"/>
              <w:left w:val="single" w:sz="4" w:space="0" w:color="auto"/>
              <w:bottom w:val="single" w:sz="4" w:space="0" w:color="auto"/>
              <w:right w:val="single" w:sz="4" w:space="0" w:color="auto"/>
            </w:tcBorders>
            <w:vAlign w:val="center"/>
          </w:tcPr>
          <w:p w14:paraId="103DB444" w14:textId="39BC555B" w:rsidR="00362D5C" w:rsidRPr="002435BA" w:rsidRDefault="009B6519">
            <w:pPr>
              <w:jc w:val="center"/>
              <w:rPr>
                <w:b/>
                <w:sz w:val="20"/>
                <w:szCs w:val="20"/>
                <w:lang w:eastAsia="zh-CN"/>
              </w:rPr>
            </w:pPr>
            <w:r>
              <w:rPr>
                <w:b/>
                <w:sz w:val="20"/>
                <w:szCs w:val="20"/>
                <w:lang w:eastAsia="zh-CN"/>
              </w:rPr>
              <w:t>0,444</w:t>
            </w:r>
          </w:p>
        </w:tc>
        <w:tc>
          <w:tcPr>
            <w:tcW w:w="895" w:type="dxa"/>
            <w:tcBorders>
              <w:top w:val="single" w:sz="4" w:space="0" w:color="auto"/>
              <w:left w:val="single" w:sz="4" w:space="0" w:color="auto"/>
              <w:bottom w:val="single" w:sz="4" w:space="0" w:color="auto"/>
              <w:right w:val="single" w:sz="4" w:space="0" w:color="auto"/>
            </w:tcBorders>
            <w:vAlign w:val="center"/>
          </w:tcPr>
          <w:p w14:paraId="2A395046" w14:textId="595D48DC" w:rsidR="00362D5C" w:rsidRPr="002435BA" w:rsidRDefault="009B6519">
            <w:pPr>
              <w:jc w:val="center"/>
              <w:rPr>
                <w:b/>
                <w:sz w:val="20"/>
                <w:szCs w:val="20"/>
                <w:lang w:eastAsia="zh-CN"/>
              </w:rPr>
            </w:pPr>
            <w:r>
              <w:rPr>
                <w:b/>
                <w:sz w:val="20"/>
                <w:szCs w:val="20"/>
                <w:lang w:eastAsia="zh-CN"/>
              </w:rPr>
              <w:t>0,182</w:t>
            </w:r>
          </w:p>
        </w:tc>
        <w:tc>
          <w:tcPr>
            <w:tcW w:w="895" w:type="dxa"/>
            <w:tcBorders>
              <w:top w:val="single" w:sz="4" w:space="0" w:color="auto"/>
              <w:left w:val="single" w:sz="4" w:space="0" w:color="auto"/>
              <w:bottom w:val="single" w:sz="4" w:space="0" w:color="auto"/>
              <w:right w:val="single" w:sz="4" w:space="0" w:color="auto"/>
            </w:tcBorders>
            <w:vAlign w:val="center"/>
          </w:tcPr>
          <w:p w14:paraId="73C9506A" w14:textId="30327B83" w:rsidR="00362D5C" w:rsidRPr="002435BA" w:rsidRDefault="009B6519">
            <w:pPr>
              <w:jc w:val="center"/>
              <w:rPr>
                <w:b/>
                <w:sz w:val="20"/>
                <w:szCs w:val="20"/>
                <w:lang w:eastAsia="zh-CN"/>
              </w:rPr>
            </w:pPr>
            <w:r>
              <w:rPr>
                <w:b/>
                <w:sz w:val="20"/>
                <w:szCs w:val="20"/>
                <w:lang w:eastAsia="zh-CN"/>
              </w:rPr>
              <w:t>0,046</w:t>
            </w:r>
          </w:p>
        </w:tc>
        <w:tc>
          <w:tcPr>
            <w:tcW w:w="912" w:type="dxa"/>
            <w:tcBorders>
              <w:top w:val="single" w:sz="4" w:space="0" w:color="auto"/>
              <w:left w:val="single" w:sz="4" w:space="0" w:color="auto"/>
              <w:bottom w:val="single" w:sz="4" w:space="0" w:color="auto"/>
              <w:right w:val="single" w:sz="4" w:space="0" w:color="auto"/>
            </w:tcBorders>
            <w:vAlign w:val="center"/>
          </w:tcPr>
          <w:p w14:paraId="0D1EDB30" w14:textId="17AF9310" w:rsidR="00362D5C" w:rsidRPr="002435BA" w:rsidRDefault="00F54CBF">
            <w:pPr>
              <w:jc w:val="center"/>
              <w:rPr>
                <w:b/>
                <w:sz w:val="20"/>
                <w:szCs w:val="20"/>
                <w:lang w:eastAsia="zh-CN"/>
              </w:rPr>
            </w:pPr>
            <w:r>
              <w:rPr>
                <w:b/>
                <w:sz w:val="20"/>
                <w:szCs w:val="20"/>
                <w:lang w:eastAsia="zh-CN"/>
              </w:rPr>
              <w:t>0,009</w:t>
            </w:r>
          </w:p>
        </w:tc>
        <w:tc>
          <w:tcPr>
            <w:tcW w:w="1314" w:type="dxa"/>
            <w:tcBorders>
              <w:top w:val="single" w:sz="4" w:space="0" w:color="auto"/>
              <w:left w:val="single" w:sz="4" w:space="0" w:color="auto"/>
              <w:bottom w:val="single" w:sz="4" w:space="0" w:color="auto"/>
              <w:right w:val="single" w:sz="4" w:space="0" w:color="auto"/>
            </w:tcBorders>
            <w:vAlign w:val="center"/>
          </w:tcPr>
          <w:p w14:paraId="73CB6A78" w14:textId="4939D513" w:rsidR="00362D5C" w:rsidRPr="002435BA" w:rsidRDefault="00F54CBF">
            <w:pPr>
              <w:jc w:val="center"/>
              <w:rPr>
                <w:b/>
                <w:sz w:val="20"/>
                <w:szCs w:val="20"/>
                <w:lang w:eastAsia="zh-CN"/>
              </w:rPr>
            </w:pPr>
            <w:r>
              <w:rPr>
                <w:b/>
                <w:sz w:val="20"/>
                <w:szCs w:val="20"/>
                <w:lang w:eastAsia="zh-CN"/>
              </w:rPr>
              <w:t>0,68</w:t>
            </w:r>
            <w:r w:rsidR="009B6519">
              <w:rPr>
                <w:b/>
                <w:sz w:val="20"/>
                <w:szCs w:val="20"/>
                <w:lang w:eastAsia="zh-CN"/>
              </w:rPr>
              <w:t>1</w:t>
            </w:r>
          </w:p>
        </w:tc>
      </w:tr>
      <w:tr w:rsidR="00362D5C" w14:paraId="588A1F94" w14:textId="77777777" w:rsidTr="00601FC0">
        <w:trPr>
          <w:trHeight w:val="441"/>
          <w:jc w:val="center"/>
        </w:trPr>
        <w:tc>
          <w:tcPr>
            <w:tcW w:w="1040" w:type="dxa"/>
            <w:tcBorders>
              <w:top w:val="single" w:sz="4" w:space="0" w:color="auto"/>
              <w:left w:val="nil"/>
              <w:bottom w:val="single" w:sz="4" w:space="0" w:color="auto"/>
              <w:right w:val="single" w:sz="4" w:space="0" w:color="auto"/>
            </w:tcBorders>
            <w:shd w:val="clear" w:color="auto" w:fill="E6E6E6"/>
            <w:vAlign w:val="center"/>
            <w:hideMark/>
          </w:tcPr>
          <w:p w14:paraId="3C143361" w14:textId="77777777" w:rsidR="00362D5C" w:rsidRDefault="00362D5C">
            <w:pPr>
              <w:jc w:val="center"/>
              <w:rPr>
                <w:iCs/>
                <w:color w:val="000000" w:themeColor="text1"/>
                <w:lang w:eastAsia="zh-CN"/>
              </w:rPr>
            </w:pPr>
            <w:r>
              <w:rPr>
                <w:i/>
                <w:color w:val="000000" w:themeColor="text1"/>
                <w:lang w:eastAsia="zh-CN"/>
              </w:rPr>
              <w:t>V</w:t>
            </w:r>
            <w:r>
              <w:rPr>
                <w:color w:val="000000" w:themeColor="text1"/>
                <w:szCs w:val="16"/>
                <w:vertAlign w:val="subscript"/>
                <w:lang w:eastAsia="zh-CN"/>
              </w:rPr>
              <w:t>dB</w:t>
            </w:r>
          </w:p>
        </w:tc>
        <w:tc>
          <w:tcPr>
            <w:tcW w:w="788" w:type="dxa"/>
            <w:tcBorders>
              <w:top w:val="single" w:sz="4" w:space="0" w:color="auto"/>
              <w:left w:val="single" w:sz="4" w:space="0" w:color="auto"/>
              <w:bottom w:val="single" w:sz="4" w:space="0" w:color="auto"/>
              <w:right w:val="single" w:sz="4" w:space="0" w:color="auto"/>
            </w:tcBorders>
            <w:vAlign w:val="center"/>
          </w:tcPr>
          <w:p w14:paraId="6E03D59F" w14:textId="07CC0EF5" w:rsidR="00362D5C" w:rsidRPr="002435BA" w:rsidRDefault="009B6519">
            <w:pPr>
              <w:jc w:val="center"/>
              <w:rPr>
                <w:b/>
                <w:sz w:val="20"/>
                <w:szCs w:val="20"/>
                <w:lang w:eastAsia="zh-CN"/>
              </w:rPr>
            </w:pPr>
            <w:r>
              <w:rPr>
                <w:b/>
                <w:sz w:val="20"/>
                <w:szCs w:val="20"/>
                <w:lang w:eastAsia="zh-CN"/>
              </w:rPr>
              <w:t>0,00</w:t>
            </w:r>
          </w:p>
        </w:tc>
        <w:tc>
          <w:tcPr>
            <w:tcW w:w="773" w:type="dxa"/>
            <w:tcBorders>
              <w:top w:val="single" w:sz="4" w:space="0" w:color="auto"/>
              <w:left w:val="single" w:sz="4" w:space="0" w:color="auto"/>
              <w:bottom w:val="single" w:sz="4" w:space="0" w:color="auto"/>
              <w:right w:val="single" w:sz="4" w:space="0" w:color="auto"/>
            </w:tcBorders>
            <w:vAlign w:val="center"/>
          </w:tcPr>
          <w:p w14:paraId="2427163F" w14:textId="7DAFC9A3" w:rsidR="00362D5C" w:rsidRPr="002435BA" w:rsidRDefault="009B6519">
            <w:pPr>
              <w:jc w:val="center"/>
              <w:rPr>
                <w:b/>
                <w:sz w:val="20"/>
                <w:szCs w:val="20"/>
                <w:lang w:eastAsia="zh-CN"/>
              </w:rPr>
            </w:pPr>
            <w:r>
              <w:rPr>
                <w:b/>
                <w:sz w:val="20"/>
                <w:szCs w:val="20"/>
                <w:lang w:eastAsia="zh-CN"/>
              </w:rPr>
              <w:t>-0,09</w:t>
            </w:r>
          </w:p>
        </w:tc>
        <w:tc>
          <w:tcPr>
            <w:tcW w:w="895" w:type="dxa"/>
            <w:tcBorders>
              <w:top w:val="single" w:sz="4" w:space="0" w:color="auto"/>
              <w:left w:val="single" w:sz="4" w:space="0" w:color="auto"/>
              <w:bottom w:val="single" w:sz="4" w:space="0" w:color="auto"/>
              <w:right w:val="single" w:sz="4" w:space="0" w:color="auto"/>
            </w:tcBorders>
            <w:vAlign w:val="center"/>
          </w:tcPr>
          <w:p w14:paraId="0A8D2E81" w14:textId="27EF60D7" w:rsidR="00362D5C" w:rsidRPr="002435BA" w:rsidRDefault="00D77339">
            <w:pPr>
              <w:jc w:val="center"/>
              <w:rPr>
                <w:b/>
                <w:sz w:val="20"/>
                <w:szCs w:val="20"/>
                <w:lang w:eastAsia="zh-CN"/>
              </w:rPr>
            </w:pPr>
            <w:r>
              <w:rPr>
                <w:b/>
                <w:sz w:val="20"/>
                <w:szCs w:val="20"/>
                <w:lang w:eastAsia="zh-CN"/>
              </w:rPr>
              <w:t>-0,46</w:t>
            </w:r>
          </w:p>
        </w:tc>
        <w:tc>
          <w:tcPr>
            <w:tcW w:w="948" w:type="dxa"/>
            <w:tcBorders>
              <w:top w:val="single" w:sz="4" w:space="0" w:color="auto"/>
              <w:left w:val="single" w:sz="4" w:space="0" w:color="auto"/>
              <w:bottom w:val="single" w:sz="4" w:space="0" w:color="auto"/>
              <w:right w:val="single" w:sz="4" w:space="0" w:color="auto"/>
            </w:tcBorders>
            <w:vAlign w:val="center"/>
          </w:tcPr>
          <w:p w14:paraId="653DC681" w14:textId="3A5A9F7A" w:rsidR="00362D5C" w:rsidRPr="002435BA" w:rsidRDefault="00D77339">
            <w:pPr>
              <w:jc w:val="center"/>
              <w:rPr>
                <w:b/>
                <w:sz w:val="20"/>
                <w:szCs w:val="20"/>
                <w:lang w:eastAsia="zh-CN"/>
              </w:rPr>
            </w:pPr>
            <w:r>
              <w:rPr>
                <w:b/>
                <w:sz w:val="20"/>
                <w:szCs w:val="20"/>
                <w:lang w:eastAsia="zh-CN"/>
              </w:rPr>
              <w:t>-3,43</w:t>
            </w:r>
          </w:p>
        </w:tc>
        <w:tc>
          <w:tcPr>
            <w:tcW w:w="788" w:type="dxa"/>
            <w:tcBorders>
              <w:top w:val="single" w:sz="4" w:space="0" w:color="auto"/>
              <w:left w:val="single" w:sz="4" w:space="0" w:color="auto"/>
              <w:bottom w:val="single" w:sz="4" w:space="0" w:color="auto"/>
              <w:right w:val="single" w:sz="4" w:space="0" w:color="auto"/>
            </w:tcBorders>
            <w:vAlign w:val="center"/>
          </w:tcPr>
          <w:p w14:paraId="0DF5332F" w14:textId="39724AA3" w:rsidR="00362D5C" w:rsidRPr="002435BA" w:rsidRDefault="00D77339">
            <w:pPr>
              <w:jc w:val="center"/>
              <w:rPr>
                <w:b/>
                <w:sz w:val="20"/>
                <w:szCs w:val="20"/>
                <w:lang w:eastAsia="zh-CN"/>
              </w:rPr>
            </w:pPr>
            <w:r>
              <w:rPr>
                <w:b/>
                <w:sz w:val="20"/>
                <w:szCs w:val="20"/>
                <w:lang w:eastAsia="zh-CN"/>
              </w:rPr>
              <w:t>-7,04</w:t>
            </w:r>
          </w:p>
        </w:tc>
        <w:tc>
          <w:tcPr>
            <w:tcW w:w="895" w:type="dxa"/>
            <w:tcBorders>
              <w:top w:val="single" w:sz="4" w:space="0" w:color="auto"/>
              <w:left w:val="single" w:sz="4" w:space="0" w:color="auto"/>
              <w:bottom w:val="single" w:sz="4" w:space="0" w:color="auto"/>
              <w:right w:val="single" w:sz="4" w:space="0" w:color="auto"/>
            </w:tcBorders>
            <w:vAlign w:val="center"/>
          </w:tcPr>
          <w:p w14:paraId="12B95045" w14:textId="251318FD" w:rsidR="00362D5C" w:rsidRPr="002435BA" w:rsidRDefault="00D77339">
            <w:pPr>
              <w:jc w:val="center"/>
              <w:rPr>
                <w:b/>
                <w:sz w:val="20"/>
                <w:szCs w:val="20"/>
                <w:lang w:eastAsia="zh-CN"/>
              </w:rPr>
            </w:pPr>
            <w:r>
              <w:rPr>
                <w:b/>
                <w:sz w:val="20"/>
                <w:szCs w:val="20"/>
                <w:lang w:eastAsia="zh-CN"/>
              </w:rPr>
              <w:t>-14,81</w:t>
            </w:r>
          </w:p>
        </w:tc>
        <w:tc>
          <w:tcPr>
            <w:tcW w:w="895" w:type="dxa"/>
            <w:tcBorders>
              <w:top w:val="single" w:sz="4" w:space="0" w:color="auto"/>
              <w:left w:val="single" w:sz="4" w:space="0" w:color="auto"/>
              <w:bottom w:val="single" w:sz="4" w:space="0" w:color="auto"/>
              <w:right w:val="single" w:sz="4" w:space="0" w:color="auto"/>
            </w:tcBorders>
            <w:vAlign w:val="center"/>
          </w:tcPr>
          <w:p w14:paraId="6A491166" w14:textId="798ECB5F" w:rsidR="00362D5C" w:rsidRPr="002435BA" w:rsidRDefault="00D77339">
            <w:pPr>
              <w:jc w:val="center"/>
              <w:rPr>
                <w:b/>
                <w:sz w:val="20"/>
                <w:szCs w:val="20"/>
                <w:lang w:eastAsia="zh-CN"/>
              </w:rPr>
            </w:pPr>
            <w:r>
              <w:rPr>
                <w:b/>
                <w:sz w:val="20"/>
                <w:szCs w:val="20"/>
                <w:lang w:eastAsia="zh-CN"/>
              </w:rPr>
              <w:t>-26,75</w:t>
            </w:r>
          </w:p>
        </w:tc>
        <w:tc>
          <w:tcPr>
            <w:tcW w:w="912" w:type="dxa"/>
            <w:tcBorders>
              <w:top w:val="single" w:sz="4" w:space="0" w:color="auto"/>
              <w:left w:val="single" w:sz="4" w:space="0" w:color="auto"/>
              <w:bottom w:val="single" w:sz="4" w:space="0" w:color="auto"/>
              <w:right w:val="single" w:sz="4" w:space="0" w:color="auto"/>
            </w:tcBorders>
            <w:vAlign w:val="center"/>
          </w:tcPr>
          <w:p w14:paraId="102D67F3" w14:textId="0DFFD7D1" w:rsidR="00362D5C" w:rsidRPr="002435BA" w:rsidRDefault="00D77339">
            <w:pPr>
              <w:jc w:val="center"/>
              <w:rPr>
                <w:b/>
                <w:sz w:val="20"/>
                <w:szCs w:val="20"/>
                <w:lang w:eastAsia="zh-CN"/>
              </w:rPr>
            </w:pPr>
            <w:r>
              <w:rPr>
                <w:b/>
                <w:sz w:val="20"/>
                <w:szCs w:val="20"/>
                <w:lang w:eastAsia="zh-CN"/>
              </w:rPr>
              <w:t>-41,29</w:t>
            </w:r>
          </w:p>
        </w:tc>
        <w:tc>
          <w:tcPr>
            <w:tcW w:w="1314" w:type="dxa"/>
            <w:tcBorders>
              <w:top w:val="single" w:sz="4" w:space="0" w:color="auto"/>
              <w:left w:val="single" w:sz="4" w:space="0" w:color="auto"/>
              <w:bottom w:val="single" w:sz="4" w:space="0" w:color="auto"/>
              <w:right w:val="single" w:sz="4" w:space="0" w:color="auto"/>
            </w:tcBorders>
            <w:vAlign w:val="center"/>
          </w:tcPr>
          <w:p w14:paraId="38F98C5A" w14:textId="7A51494D" w:rsidR="00362D5C" w:rsidRPr="002435BA" w:rsidRDefault="00D77339">
            <w:pPr>
              <w:jc w:val="center"/>
              <w:rPr>
                <w:b/>
                <w:sz w:val="20"/>
                <w:szCs w:val="20"/>
                <w:lang w:eastAsia="zh-CN"/>
              </w:rPr>
            </w:pPr>
            <w:r>
              <w:rPr>
                <w:b/>
                <w:sz w:val="20"/>
                <w:szCs w:val="20"/>
                <w:lang w:eastAsia="zh-CN"/>
              </w:rPr>
              <w:t>-3,34</w:t>
            </w:r>
          </w:p>
        </w:tc>
      </w:tr>
      <w:tr w:rsidR="00362D5C" w14:paraId="5C551EE2" w14:textId="77777777" w:rsidTr="00601FC0">
        <w:trPr>
          <w:trHeight w:val="441"/>
          <w:jc w:val="center"/>
        </w:trPr>
        <w:tc>
          <w:tcPr>
            <w:tcW w:w="1040" w:type="dxa"/>
            <w:tcBorders>
              <w:top w:val="single" w:sz="4" w:space="0" w:color="auto"/>
              <w:left w:val="nil"/>
              <w:bottom w:val="single" w:sz="8" w:space="0" w:color="auto"/>
              <w:right w:val="single" w:sz="4" w:space="0" w:color="auto"/>
            </w:tcBorders>
            <w:shd w:val="clear" w:color="auto" w:fill="E6E6E6"/>
            <w:vAlign w:val="center"/>
            <w:hideMark/>
          </w:tcPr>
          <w:p w14:paraId="45EA4429" w14:textId="77777777" w:rsidR="00362D5C" w:rsidRDefault="00362D5C">
            <w:pPr>
              <w:jc w:val="center"/>
              <w:rPr>
                <w:iCs/>
                <w:color w:val="000000" w:themeColor="text1"/>
                <w:lang w:eastAsia="zh-CN"/>
              </w:rPr>
            </w:pPr>
            <w:r>
              <w:rPr>
                <w:i/>
                <w:iCs/>
                <w:color w:val="000000" w:themeColor="text1"/>
                <w:lang w:eastAsia="zh-CN"/>
              </w:rPr>
              <w:t>φ</w:t>
            </w:r>
            <w:r>
              <w:rPr>
                <w:iCs/>
                <w:color w:val="000000" w:themeColor="text1"/>
                <w:lang w:eastAsia="zh-CN"/>
              </w:rPr>
              <w:t xml:space="preserve"> (°)</w:t>
            </w:r>
          </w:p>
        </w:tc>
        <w:tc>
          <w:tcPr>
            <w:tcW w:w="788" w:type="dxa"/>
            <w:tcBorders>
              <w:top w:val="single" w:sz="4" w:space="0" w:color="auto"/>
              <w:left w:val="single" w:sz="4" w:space="0" w:color="auto"/>
              <w:bottom w:val="single" w:sz="8" w:space="0" w:color="auto"/>
              <w:right w:val="single" w:sz="4" w:space="0" w:color="auto"/>
            </w:tcBorders>
            <w:vAlign w:val="center"/>
          </w:tcPr>
          <w:p w14:paraId="4745B91A" w14:textId="59C63C6F" w:rsidR="00362D5C" w:rsidRPr="002435BA" w:rsidRDefault="00D77339">
            <w:pPr>
              <w:jc w:val="center"/>
              <w:rPr>
                <w:b/>
                <w:sz w:val="20"/>
                <w:szCs w:val="20"/>
                <w:lang w:eastAsia="zh-CN"/>
              </w:rPr>
            </w:pPr>
            <w:r>
              <w:rPr>
                <w:b/>
                <w:sz w:val="20"/>
                <w:szCs w:val="20"/>
                <w:lang w:eastAsia="zh-CN"/>
              </w:rPr>
              <w:t>0,0</w:t>
            </w:r>
          </w:p>
        </w:tc>
        <w:tc>
          <w:tcPr>
            <w:tcW w:w="773" w:type="dxa"/>
            <w:tcBorders>
              <w:top w:val="single" w:sz="4" w:space="0" w:color="auto"/>
              <w:left w:val="single" w:sz="4" w:space="0" w:color="auto"/>
              <w:bottom w:val="single" w:sz="8" w:space="0" w:color="auto"/>
              <w:right w:val="single" w:sz="4" w:space="0" w:color="auto"/>
            </w:tcBorders>
            <w:vAlign w:val="center"/>
          </w:tcPr>
          <w:p w14:paraId="58DAFCFA" w14:textId="29A2BAD0" w:rsidR="00362D5C" w:rsidRPr="002435BA" w:rsidRDefault="00E075FB">
            <w:pPr>
              <w:jc w:val="center"/>
              <w:rPr>
                <w:b/>
                <w:sz w:val="20"/>
                <w:szCs w:val="20"/>
                <w:lang w:eastAsia="zh-CN"/>
              </w:rPr>
            </w:pPr>
            <w:r>
              <w:rPr>
                <w:b/>
                <w:sz w:val="20"/>
                <w:szCs w:val="20"/>
                <w:lang w:eastAsia="zh-CN"/>
              </w:rPr>
              <w:t>-</w:t>
            </w:r>
            <w:r w:rsidR="00D77339">
              <w:rPr>
                <w:b/>
                <w:sz w:val="20"/>
                <w:szCs w:val="20"/>
                <w:lang w:eastAsia="zh-CN"/>
              </w:rPr>
              <w:t>7,2</w:t>
            </w:r>
          </w:p>
        </w:tc>
        <w:tc>
          <w:tcPr>
            <w:tcW w:w="895" w:type="dxa"/>
            <w:tcBorders>
              <w:top w:val="single" w:sz="4" w:space="0" w:color="auto"/>
              <w:left w:val="single" w:sz="4" w:space="0" w:color="auto"/>
              <w:bottom w:val="single" w:sz="8" w:space="0" w:color="auto"/>
              <w:right w:val="single" w:sz="4" w:space="0" w:color="auto"/>
            </w:tcBorders>
            <w:vAlign w:val="center"/>
          </w:tcPr>
          <w:p w14:paraId="6427D730" w14:textId="35271ED8" w:rsidR="00362D5C" w:rsidRPr="002435BA" w:rsidRDefault="00E075FB">
            <w:pPr>
              <w:jc w:val="center"/>
              <w:rPr>
                <w:b/>
                <w:sz w:val="20"/>
                <w:szCs w:val="20"/>
                <w:lang w:eastAsia="zh-CN"/>
              </w:rPr>
            </w:pPr>
            <w:r>
              <w:rPr>
                <w:b/>
                <w:sz w:val="20"/>
                <w:szCs w:val="20"/>
                <w:lang w:eastAsia="zh-CN"/>
              </w:rPr>
              <w:t>-</w:t>
            </w:r>
            <w:r w:rsidR="00D77339">
              <w:rPr>
                <w:b/>
                <w:sz w:val="20"/>
                <w:szCs w:val="20"/>
                <w:lang w:eastAsia="zh-CN"/>
              </w:rPr>
              <w:t>25,2</w:t>
            </w:r>
          </w:p>
        </w:tc>
        <w:tc>
          <w:tcPr>
            <w:tcW w:w="948" w:type="dxa"/>
            <w:tcBorders>
              <w:top w:val="single" w:sz="4" w:space="0" w:color="auto"/>
              <w:left w:val="single" w:sz="4" w:space="0" w:color="auto"/>
              <w:bottom w:val="single" w:sz="8" w:space="0" w:color="auto"/>
              <w:right w:val="single" w:sz="4" w:space="0" w:color="auto"/>
            </w:tcBorders>
            <w:vAlign w:val="center"/>
          </w:tcPr>
          <w:p w14:paraId="67773A81" w14:textId="68AE2815" w:rsidR="00362D5C" w:rsidRPr="002435BA" w:rsidRDefault="00E075FB">
            <w:pPr>
              <w:jc w:val="center"/>
              <w:rPr>
                <w:b/>
                <w:sz w:val="20"/>
                <w:szCs w:val="20"/>
                <w:lang w:eastAsia="zh-CN"/>
              </w:rPr>
            </w:pPr>
            <w:r>
              <w:rPr>
                <w:b/>
                <w:sz w:val="20"/>
                <w:szCs w:val="20"/>
                <w:lang w:eastAsia="zh-CN"/>
              </w:rPr>
              <w:t>-</w:t>
            </w:r>
            <w:r w:rsidR="00D77339">
              <w:rPr>
                <w:b/>
                <w:sz w:val="20"/>
                <w:szCs w:val="20"/>
                <w:lang w:eastAsia="zh-CN"/>
              </w:rPr>
              <w:t>47,5</w:t>
            </w:r>
          </w:p>
        </w:tc>
        <w:tc>
          <w:tcPr>
            <w:tcW w:w="788" w:type="dxa"/>
            <w:tcBorders>
              <w:top w:val="single" w:sz="4" w:space="0" w:color="auto"/>
              <w:left w:val="single" w:sz="4" w:space="0" w:color="auto"/>
              <w:bottom w:val="single" w:sz="8" w:space="0" w:color="auto"/>
              <w:right w:val="single" w:sz="4" w:space="0" w:color="auto"/>
            </w:tcBorders>
            <w:vAlign w:val="center"/>
          </w:tcPr>
          <w:p w14:paraId="640C608C" w14:textId="79060586" w:rsidR="00362D5C" w:rsidRPr="002435BA" w:rsidRDefault="00E075FB">
            <w:pPr>
              <w:jc w:val="center"/>
              <w:rPr>
                <w:b/>
                <w:sz w:val="20"/>
                <w:szCs w:val="20"/>
                <w:lang w:eastAsia="zh-CN"/>
              </w:rPr>
            </w:pPr>
            <w:r>
              <w:rPr>
                <w:b/>
                <w:sz w:val="20"/>
                <w:szCs w:val="20"/>
                <w:lang w:eastAsia="zh-CN"/>
              </w:rPr>
              <w:t>-</w:t>
            </w:r>
            <w:r w:rsidR="00D77339">
              <w:rPr>
                <w:b/>
                <w:sz w:val="20"/>
                <w:szCs w:val="20"/>
                <w:lang w:eastAsia="zh-CN"/>
              </w:rPr>
              <w:t>69,1</w:t>
            </w:r>
          </w:p>
        </w:tc>
        <w:tc>
          <w:tcPr>
            <w:tcW w:w="895" w:type="dxa"/>
            <w:tcBorders>
              <w:top w:val="single" w:sz="4" w:space="0" w:color="auto"/>
              <w:left w:val="single" w:sz="4" w:space="0" w:color="auto"/>
              <w:bottom w:val="single" w:sz="8" w:space="0" w:color="auto"/>
              <w:right w:val="single" w:sz="4" w:space="0" w:color="auto"/>
            </w:tcBorders>
            <w:vAlign w:val="center"/>
          </w:tcPr>
          <w:p w14:paraId="49E0B419" w14:textId="508A9100" w:rsidR="00362D5C" w:rsidRPr="002435BA" w:rsidRDefault="00E075FB">
            <w:pPr>
              <w:jc w:val="center"/>
              <w:rPr>
                <w:b/>
                <w:sz w:val="20"/>
                <w:szCs w:val="20"/>
                <w:lang w:eastAsia="zh-CN"/>
              </w:rPr>
            </w:pPr>
            <w:r>
              <w:rPr>
                <w:b/>
                <w:sz w:val="20"/>
                <w:szCs w:val="20"/>
                <w:lang w:eastAsia="zh-CN"/>
              </w:rPr>
              <w:t>-</w:t>
            </w:r>
            <w:r w:rsidR="00D77339">
              <w:rPr>
                <w:b/>
                <w:sz w:val="20"/>
                <w:szCs w:val="20"/>
                <w:lang w:eastAsia="zh-CN"/>
              </w:rPr>
              <w:t>77,8</w:t>
            </w:r>
          </w:p>
        </w:tc>
        <w:tc>
          <w:tcPr>
            <w:tcW w:w="895" w:type="dxa"/>
            <w:tcBorders>
              <w:top w:val="single" w:sz="4" w:space="0" w:color="auto"/>
              <w:left w:val="single" w:sz="4" w:space="0" w:color="auto"/>
              <w:bottom w:val="single" w:sz="8" w:space="0" w:color="auto"/>
              <w:right w:val="single" w:sz="4" w:space="0" w:color="auto"/>
            </w:tcBorders>
            <w:vAlign w:val="center"/>
          </w:tcPr>
          <w:p w14:paraId="4C6A09BC" w14:textId="1692B65A" w:rsidR="00362D5C" w:rsidRPr="002435BA" w:rsidRDefault="00E075FB">
            <w:pPr>
              <w:jc w:val="center"/>
              <w:rPr>
                <w:b/>
                <w:sz w:val="20"/>
                <w:szCs w:val="20"/>
                <w:lang w:eastAsia="zh-CN"/>
              </w:rPr>
            </w:pPr>
            <w:r>
              <w:rPr>
                <w:b/>
                <w:sz w:val="20"/>
                <w:szCs w:val="20"/>
                <w:lang w:eastAsia="zh-CN"/>
              </w:rPr>
              <w:t>-</w:t>
            </w:r>
            <w:r w:rsidR="00D77339">
              <w:rPr>
                <w:b/>
                <w:sz w:val="20"/>
                <w:szCs w:val="20"/>
                <w:lang w:eastAsia="zh-CN"/>
              </w:rPr>
              <w:t>93,3</w:t>
            </w:r>
          </w:p>
        </w:tc>
        <w:tc>
          <w:tcPr>
            <w:tcW w:w="912" w:type="dxa"/>
            <w:tcBorders>
              <w:top w:val="single" w:sz="4" w:space="0" w:color="auto"/>
              <w:left w:val="single" w:sz="4" w:space="0" w:color="auto"/>
              <w:bottom w:val="single" w:sz="8" w:space="0" w:color="auto"/>
              <w:right w:val="single" w:sz="4" w:space="0" w:color="auto"/>
            </w:tcBorders>
            <w:vAlign w:val="center"/>
          </w:tcPr>
          <w:p w14:paraId="1B04454B" w14:textId="3DDFDF5A" w:rsidR="00362D5C" w:rsidRPr="002435BA" w:rsidRDefault="00E075FB">
            <w:pPr>
              <w:jc w:val="center"/>
              <w:rPr>
                <w:b/>
                <w:sz w:val="20"/>
                <w:szCs w:val="20"/>
                <w:lang w:eastAsia="zh-CN"/>
              </w:rPr>
            </w:pPr>
            <w:r>
              <w:rPr>
                <w:b/>
                <w:sz w:val="20"/>
                <w:szCs w:val="20"/>
                <w:lang w:eastAsia="zh-CN"/>
              </w:rPr>
              <w:t>-</w:t>
            </w:r>
            <w:r w:rsidR="00D77339">
              <w:rPr>
                <w:b/>
                <w:sz w:val="20"/>
                <w:szCs w:val="20"/>
                <w:lang w:eastAsia="zh-CN"/>
              </w:rPr>
              <w:t>85,5</w:t>
            </w:r>
          </w:p>
        </w:tc>
        <w:tc>
          <w:tcPr>
            <w:tcW w:w="1314" w:type="dxa"/>
            <w:tcBorders>
              <w:top w:val="single" w:sz="4" w:space="0" w:color="auto"/>
              <w:left w:val="single" w:sz="4" w:space="0" w:color="auto"/>
              <w:bottom w:val="single" w:sz="8" w:space="0" w:color="auto"/>
              <w:right w:val="single" w:sz="4" w:space="0" w:color="auto"/>
            </w:tcBorders>
            <w:vAlign w:val="center"/>
          </w:tcPr>
          <w:p w14:paraId="0DE3197A" w14:textId="691B9C40" w:rsidR="00362D5C" w:rsidRPr="002435BA" w:rsidRDefault="00E075FB">
            <w:pPr>
              <w:jc w:val="center"/>
              <w:rPr>
                <w:b/>
                <w:sz w:val="20"/>
                <w:szCs w:val="20"/>
                <w:lang w:eastAsia="zh-CN"/>
              </w:rPr>
            </w:pPr>
            <w:r>
              <w:rPr>
                <w:b/>
                <w:sz w:val="20"/>
                <w:szCs w:val="20"/>
                <w:lang w:eastAsia="zh-CN"/>
              </w:rPr>
              <w:t>-</w:t>
            </w:r>
            <w:r w:rsidR="00D77339">
              <w:rPr>
                <w:b/>
                <w:sz w:val="20"/>
                <w:szCs w:val="20"/>
                <w:lang w:eastAsia="zh-CN"/>
              </w:rPr>
              <w:t>49,4</w:t>
            </w:r>
          </w:p>
        </w:tc>
      </w:tr>
    </w:tbl>
    <w:p w14:paraId="21EF1C7E" w14:textId="7CE64B45" w:rsidR="00362D5C" w:rsidRDefault="00362D5C" w:rsidP="00362D5C">
      <w:pPr>
        <w:spacing w:after="60"/>
        <w:rPr>
          <w:b/>
        </w:rPr>
      </w:pPr>
    </w:p>
    <w:p w14:paraId="29E29020" w14:textId="77777777" w:rsidR="007115F3" w:rsidRDefault="007115F3" w:rsidP="00362D5C">
      <w:pPr>
        <w:spacing w:after="60"/>
        <w:rPr>
          <w:b/>
        </w:rPr>
      </w:pPr>
    </w:p>
    <w:p w14:paraId="2B14506F" w14:textId="77777777" w:rsidR="00601FC0" w:rsidRDefault="00601FC0" w:rsidP="00362D5C">
      <w:pPr>
        <w:spacing w:after="60"/>
        <w:rPr>
          <w:b/>
        </w:rPr>
      </w:pPr>
    </w:p>
    <w:p w14:paraId="6D24D5B4" w14:textId="4816A29B" w:rsidR="00362D5C" w:rsidRPr="00601FC0" w:rsidRDefault="00362D5C" w:rsidP="00601FC0">
      <w:pPr>
        <w:numPr>
          <w:ilvl w:val="0"/>
          <w:numId w:val="28"/>
        </w:numPr>
        <w:tabs>
          <w:tab w:val="clear" w:pos="6"/>
          <w:tab w:val="num" w:pos="284"/>
          <w:tab w:val="right" w:pos="9072"/>
        </w:tabs>
        <w:spacing w:after="120"/>
        <w:ind w:left="284" w:hanging="284"/>
        <w:rPr>
          <w:iCs/>
        </w:rPr>
      </w:pPr>
      <w:r>
        <w:rPr>
          <w:b/>
          <w:bCs/>
          <w:iCs/>
        </w:rPr>
        <w:t>Tiefpass (belastet)</w:t>
      </w:r>
      <w:r w:rsidR="0015287B">
        <w:rPr>
          <w:b/>
          <w:bCs/>
          <w:iCs/>
        </w:rPr>
        <w:t xml:space="preserve"> (Spannungswerte peak-to-peak)</w:t>
      </w:r>
      <w:r>
        <w:tab/>
      </w:r>
      <w:r w:rsidRPr="00601FC0">
        <w:rPr>
          <w:b/>
        </w:rPr>
        <w:t>(1P)</w:t>
      </w:r>
    </w:p>
    <w:tbl>
      <w:tblPr>
        <w:tblW w:w="9228" w:type="dxa"/>
        <w:jc w:val="center"/>
        <w:tblBorders>
          <w:top w:val="single" w:sz="4" w:space="0" w:color="auto"/>
          <w:bottom w:val="single" w:sz="4" w:space="0" w:color="auto"/>
        </w:tblBorders>
        <w:tblLook w:val="01E0" w:firstRow="1" w:lastRow="1" w:firstColumn="1" w:lastColumn="1" w:noHBand="0" w:noVBand="0"/>
      </w:tblPr>
      <w:tblGrid>
        <w:gridCol w:w="1149"/>
        <w:gridCol w:w="888"/>
        <w:gridCol w:w="780"/>
        <w:gridCol w:w="780"/>
        <w:gridCol w:w="888"/>
        <w:gridCol w:w="888"/>
        <w:gridCol w:w="888"/>
        <w:gridCol w:w="888"/>
        <w:gridCol w:w="912"/>
        <w:gridCol w:w="1167"/>
      </w:tblGrid>
      <w:tr w:rsidR="00362D5C" w14:paraId="39C9E5B7" w14:textId="77777777" w:rsidTr="00601FC0">
        <w:trPr>
          <w:trHeight w:val="383"/>
          <w:jc w:val="center"/>
        </w:trPr>
        <w:tc>
          <w:tcPr>
            <w:tcW w:w="1149" w:type="dxa"/>
            <w:tcBorders>
              <w:top w:val="single" w:sz="12" w:space="0" w:color="auto"/>
              <w:left w:val="nil"/>
              <w:bottom w:val="single" w:sz="8" w:space="0" w:color="auto"/>
              <w:right w:val="nil"/>
            </w:tcBorders>
            <w:shd w:val="clear" w:color="auto" w:fill="E6E6E6"/>
            <w:vAlign w:val="center"/>
            <w:hideMark/>
          </w:tcPr>
          <w:p w14:paraId="3927429E" w14:textId="77777777" w:rsidR="00362D5C" w:rsidRDefault="00362D5C">
            <w:pPr>
              <w:jc w:val="center"/>
              <w:rPr>
                <w:i/>
                <w:color w:val="000000" w:themeColor="text1"/>
                <w:lang w:eastAsia="zh-CN"/>
              </w:rPr>
            </w:pPr>
            <w:r>
              <w:rPr>
                <w:b/>
                <w:lang w:eastAsia="zh-CN"/>
              </w:rPr>
              <w:t xml:space="preserve"> </w:t>
            </w:r>
            <w:r>
              <w:rPr>
                <w:i/>
                <w:color w:val="000000" w:themeColor="text1"/>
                <w:lang w:eastAsia="zh-CN"/>
              </w:rPr>
              <w:t>f</w:t>
            </w:r>
            <w:r>
              <w:rPr>
                <w:color w:val="000000" w:themeColor="text1"/>
                <w:lang w:eastAsia="zh-CN"/>
              </w:rPr>
              <w:t xml:space="preserve"> (Hz)</w:t>
            </w:r>
          </w:p>
        </w:tc>
        <w:tc>
          <w:tcPr>
            <w:tcW w:w="888" w:type="dxa"/>
            <w:tcBorders>
              <w:top w:val="single" w:sz="12" w:space="0" w:color="auto"/>
              <w:left w:val="nil"/>
              <w:bottom w:val="single" w:sz="8" w:space="0" w:color="auto"/>
              <w:right w:val="nil"/>
            </w:tcBorders>
            <w:shd w:val="clear" w:color="auto" w:fill="E6E6E6"/>
            <w:vAlign w:val="center"/>
            <w:hideMark/>
          </w:tcPr>
          <w:p w14:paraId="3233745A" w14:textId="77777777" w:rsidR="00362D5C" w:rsidRDefault="00362D5C">
            <w:pPr>
              <w:jc w:val="center"/>
              <w:rPr>
                <w:color w:val="000000" w:themeColor="text1"/>
                <w:sz w:val="20"/>
                <w:szCs w:val="20"/>
                <w:lang w:eastAsia="zh-CN"/>
              </w:rPr>
            </w:pPr>
            <w:r>
              <w:rPr>
                <w:color w:val="000000" w:themeColor="text1"/>
                <w:sz w:val="20"/>
                <w:szCs w:val="20"/>
                <w:lang w:eastAsia="zh-CN"/>
              </w:rPr>
              <w:t>50</w:t>
            </w:r>
          </w:p>
        </w:tc>
        <w:tc>
          <w:tcPr>
            <w:tcW w:w="780" w:type="dxa"/>
            <w:tcBorders>
              <w:top w:val="single" w:sz="12" w:space="0" w:color="auto"/>
              <w:left w:val="nil"/>
              <w:bottom w:val="single" w:sz="8" w:space="0" w:color="auto"/>
              <w:right w:val="nil"/>
            </w:tcBorders>
            <w:shd w:val="clear" w:color="auto" w:fill="E6E6E6"/>
            <w:vAlign w:val="center"/>
            <w:hideMark/>
          </w:tcPr>
          <w:p w14:paraId="7B036913" w14:textId="77777777" w:rsidR="00362D5C" w:rsidRDefault="00362D5C">
            <w:pPr>
              <w:jc w:val="center"/>
              <w:rPr>
                <w:color w:val="000000" w:themeColor="text1"/>
                <w:sz w:val="20"/>
                <w:szCs w:val="20"/>
                <w:lang w:eastAsia="zh-CN"/>
              </w:rPr>
            </w:pPr>
            <w:r>
              <w:rPr>
                <w:color w:val="000000" w:themeColor="text1"/>
                <w:sz w:val="20"/>
                <w:szCs w:val="20"/>
                <w:lang w:eastAsia="zh-CN"/>
              </w:rPr>
              <w:t>250</w:t>
            </w:r>
          </w:p>
        </w:tc>
        <w:tc>
          <w:tcPr>
            <w:tcW w:w="780" w:type="dxa"/>
            <w:tcBorders>
              <w:top w:val="single" w:sz="12" w:space="0" w:color="auto"/>
              <w:left w:val="nil"/>
              <w:bottom w:val="single" w:sz="8" w:space="0" w:color="auto"/>
              <w:right w:val="nil"/>
            </w:tcBorders>
            <w:shd w:val="clear" w:color="auto" w:fill="E6E6E6"/>
            <w:vAlign w:val="center"/>
            <w:hideMark/>
          </w:tcPr>
          <w:p w14:paraId="4CE2E993" w14:textId="77777777" w:rsidR="00362D5C" w:rsidRDefault="00362D5C">
            <w:pPr>
              <w:jc w:val="center"/>
              <w:rPr>
                <w:bCs/>
                <w:color w:val="000000" w:themeColor="text1"/>
                <w:sz w:val="20"/>
                <w:szCs w:val="20"/>
                <w:lang w:eastAsia="zh-CN"/>
              </w:rPr>
            </w:pPr>
            <w:r>
              <w:rPr>
                <w:bCs/>
                <w:color w:val="000000" w:themeColor="text1"/>
                <w:sz w:val="20"/>
                <w:szCs w:val="20"/>
                <w:lang w:eastAsia="zh-CN"/>
              </w:rPr>
              <w:t>1000</w:t>
            </w:r>
          </w:p>
        </w:tc>
        <w:tc>
          <w:tcPr>
            <w:tcW w:w="888" w:type="dxa"/>
            <w:tcBorders>
              <w:top w:val="single" w:sz="12" w:space="0" w:color="auto"/>
              <w:left w:val="nil"/>
              <w:bottom w:val="single" w:sz="8" w:space="0" w:color="auto"/>
              <w:right w:val="nil"/>
            </w:tcBorders>
            <w:shd w:val="clear" w:color="auto" w:fill="E6E6E6"/>
            <w:vAlign w:val="center"/>
            <w:hideMark/>
          </w:tcPr>
          <w:p w14:paraId="382786FE" w14:textId="77777777" w:rsidR="00362D5C" w:rsidRDefault="00362D5C">
            <w:pPr>
              <w:jc w:val="center"/>
              <w:rPr>
                <w:color w:val="000000" w:themeColor="text1"/>
                <w:sz w:val="20"/>
                <w:szCs w:val="20"/>
                <w:lang w:eastAsia="zh-CN"/>
              </w:rPr>
            </w:pPr>
            <w:r>
              <w:rPr>
                <w:color w:val="000000" w:themeColor="text1"/>
                <w:sz w:val="20"/>
                <w:szCs w:val="20"/>
                <w:lang w:eastAsia="zh-CN"/>
              </w:rPr>
              <w:t>3000</w:t>
            </w:r>
          </w:p>
        </w:tc>
        <w:tc>
          <w:tcPr>
            <w:tcW w:w="888" w:type="dxa"/>
            <w:tcBorders>
              <w:top w:val="single" w:sz="12" w:space="0" w:color="auto"/>
              <w:left w:val="nil"/>
              <w:bottom w:val="single" w:sz="8" w:space="0" w:color="auto"/>
              <w:right w:val="nil"/>
            </w:tcBorders>
            <w:shd w:val="clear" w:color="auto" w:fill="E6E6E6"/>
            <w:vAlign w:val="center"/>
            <w:hideMark/>
          </w:tcPr>
          <w:p w14:paraId="5F7288E7" w14:textId="77777777" w:rsidR="00362D5C" w:rsidRDefault="00362D5C">
            <w:pPr>
              <w:rPr>
                <w:color w:val="000000" w:themeColor="text1"/>
                <w:sz w:val="20"/>
                <w:szCs w:val="20"/>
                <w:lang w:eastAsia="zh-CN"/>
              </w:rPr>
            </w:pPr>
            <w:r>
              <w:rPr>
                <w:color w:val="000000" w:themeColor="text1"/>
                <w:sz w:val="20"/>
                <w:szCs w:val="20"/>
                <w:lang w:eastAsia="zh-CN"/>
              </w:rPr>
              <w:t>6000</w:t>
            </w:r>
          </w:p>
        </w:tc>
        <w:tc>
          <w:tcPr>
            <w:tcW w:w="888" w:type="dxa"/>
            <w:tcBorders>
              <w:top w:val="single" w:sz="12" w:space="0" w:color="auto"/>
              <w:left w:val="nil"/>
              <w:bottom w:val="single" w:sz="8" w:space="0" w:color="auto"/>
              <w:right w:val="nil"/>
            </w:tcBorders>
            <w:shd w:val="clear" w:color="auto" w:fill="E6E6E6"/>
            <w:vAlign w:val="center"/>
            <w:hideMark/>
          </w:tcPr>
          <w:p w14:paraId="47FADC76" w14:textId="77777777" w:rsidR="00362D5C" w:rsidRDefault="001321B4">
            <w:pPr>
              <w:jc w:val="center"/>
              <w:rPr>
                <w:color w:val="000000" w:themeColor="text1"/>
                <w:sz w:val="20"/>
                <w:szCs w:val="20"/>
                <w:lang w:eastAsia="zh-CN"/>
              </w:rPr>
            </w:pPr>
            <w:r>
              <w:rPr>
                <w:color w:val="000000" w:themeColor="text1"/>
                <w:sz w:val="20"/>
                <w:szCs w:val="20"/>
                <w:lang w:eastAsia="zh-CN"/>
              </w:rPr>
              <w:t>1</w:t>
            </w:r>
            <w:r w:rsidR="00362D5C">
              <w:rPr>
                <w:color w:val="000000" w:themeColor="text1"/>
                <w:sz w:val="20"/>
                <w:szCs w:val="20"/>
                <w:lang w:eastAsia="zh-CN"/>
              </w:rPr>
              <w:t>8k</w:t>
            </w:r>
          </w:p>
        </w:tc>
        <w:tc>
          <w:tcPr>
            <w:tcW w:w="888" w:type="dxa"/>
            <w:tcBorders>
              <w:top w:val="single" w:sz="12" w:space="0" w:color="auto"/>
              <w:left w:val="nil"/>
              <w:bottom w:val="single" w:sz="8" w:space="0" w:color="auto"/>
              <w:right w:val="nil"/>
            </w:tcBorders>
            <w:shd w:val="clear" w:color="auto" w:fill="E6E6E6"/>
            <w:vAlign w:val="center"/>
            <w:hideMark/>
          </w:tcPr>
          <w:p w14:paraId="7DE86CD6" w14:textId="77777777" w:rsidR="00362D5C" w:rsidRDefault="001321B4">
            <w:pPr>
              <w:jc w:val="center"/>
              <w:rPr>
                <w:color w:val="000000" w:themeColor="text1"/>
                <w:sz w:val="20"/>
                <w:szCs w:val="20"/>
                <w:lang w:eastAsia="zh-CN"/>
              </w:rPr>
            </w:pPr>
            <w:r>
              <w:rPr>
                <w:color w:val="000000" w:themeColor="text1"/>
                <w:sz w:val="20"/>
                <w:szCs w:val="20"/>
                <w:lang w:eastAsia="zh-CN"/>
              </w:rPr>
              <w:t>7</w:t>
            </w:r>
            <w:r w:rsidR="00362D5C">
              <w:rPr>
                <w:color w:val="000000" w:themeColor="text1"/>
                <w:sz w:val="20"/>
                <w:szCs w:val="20"/>
                <w:lang w:eastAsia="zh-CN"/>
              </w:rPr>
              <w:t>2k</w:t>
            </w:r>
          </w:p>
        </w:tc>
        <w:tc>
          <w:tcPr>
            <w:tcW w:w="912" w:type="dxa"/>
            <w:tcBorders>
              <w:top w:val="single" w:sz="12" w:space="0" w:color="auto"/>
              <w:left w:val="nil"/>
              <w:bottom w:val="single" w:sz="8" w:space="0" w:color="auto"/>
              <w:right w:val="nil"/>
            </w:tcBorders>
            <w:shd w:val="clear" w:color="auto" w:fill="E6E6E6"/>
            <w:vAlign w:val="center"/>
            <w:hideMark/>
          </w:tcPr>
          <w:p w14:paraId="58A44301" w14:textId="77777777" w:rsidR="00362D5C" w:rsidRDefault="00362D5C">
            <w:pPr>
              <w:jc w:val="center"/>
              <w:rPr>
                <w:color w:val="000000" w:themeColor="text1"/>
                <w:sz w:val="20"/>
                <w:szCs w:val="20"/>
                <w:lang w:eastAsia="zh-CN"/>
              </w:rPr>
            </w:pPr>
            <w:r>
              <w:rPr>
                <w:color w:val="000000" w:themeColor="text1"/>
                <w:sz w:val="20"/>
                <w:szCs w:val="20"/>
                <w:lang w:eastAsia="zh-CN"/>
              </w:rPr>
              <w:t>36</w:t>
            </w:r>
            <w:r w:rsidR="001321B4">
              <w:rPr>
                <w:color w:val="000000" w:themeColor="text1"/>
                <w:sz w:val="20"/>
                <w:szCs w:val="20"/>
                <w:lang w:eastAsia="zh-CN"/>
              </w:rPr>
              <w:t>0</w:t>
            </w:r>
            <w:r>
              <w:rPr>
                <w:color w:val="000000" w:themeColor="text1"/>
                <w:sz w:val="20"/>
                <w:szCs w:val="20"/>
                <w:lang w:eastAsia="zh-CN"/>
              </w:rPr>
              <w:t>k</w:t>
            </w:r>
          </w:p>
        </w:tc>
        <w:tc>
          <w:tcPr>
            <w:tcW w:w="1167" w:type="dxa"/>
            <w:tcBorders>
              <w:top w:val="single" w:sz="12" w:space="0" w:color="auto"/>
              <w:left w:val="nil"/>
              <w:bottom w:val="single" w:sz="8" w:space="0" w:color="auto"/>
              <w:right w:val="nil"/>
            </w:tcBorders>
            <w:shd w:val="clear" w:color="auto" w:fill="E6E6E6"/>
            <w:vAlign w:val="center"/>
            <w:hideMark/>
          </w:tcPr>
          <w:p w14:paraId="30AB618B" w14:textId="729B9D0D" w:rsidR="00362D5C" w:rsidRDefault="00362D5C">
            <w:pPr>
              <w:jc w:val="center"/>
              <w:rPr>
                <w:color w:val="000000" w:themeColor="text1"/>
                <w:sz w:val="20"/>
                <w:szCs w:val="20"/>
                <w:lang w:eastAsia="zh-CN"/>
              </w:rPr>
            </w:pPr>
            <w:r>
              <w:rPr>
                <w:i/>
                <w:color w:val="000000" w:themeColor="text1"/>
                <w:sz w:val="20"/>
                <w:szCs w:val="20"/>
                <w:lang w:eastAsia="zh-CN"/>
              </w:rPr>
              <w:t>f</w:t>
            </w:r>
            <w:r>
              <w:rPr>
                <w:color w:val="000000" w:themeColor="text1"/>
                <w:sz w:val="20"/>
                <w:szCs w:val="20"/>
                <w:vertAlign w:val="subscript"/>
                <w:lang w:eastAsia="zh-CN"/>
              </w:rPr>
              <w:t>g</w:t>
            </w:r>
            <w:r>
              <w:rPr>
                <w:color w:val="000000" w:themeColor="text1"/>
                <w:sz w:val="20"/>
                <w:szCs w:val="20"/>
                <w:lang w:eastAsia="zh-CN"/>
              </w:rPr>
              <w:t>=</w:t>
            </w:r>
            <w:r w:rsidR="00270E00">
              <w:rPr>
                <w:color w:val="000000" w:themeColor="text1"/>
                <w:sz w:val="20"/>
                <w:szCs w:val="20"/>
                <w:lang w:eastAsia="zh-CN"/>
              </w:rPr>
              <w:t>6</w:t>
            </w:r>
            <w:r w:rsidR="0019764B">
              <w:rPr>
                <w:color w:val="000000" w:themeColor="text1"/>
                <w:sz w:val="20"/>
                <w:szCs w:val="20"/>
                <w:lang w:eastAsia="zh-CN"/>
              </w:rPr>
              <w:t>2</w:t>
            </w:r>
            <w:r w:rsidR="00270E00">
              <w:rPr>
                <w:color w:val="000000" w:themeColor="text1"/>
                <w:sz w:val="20"/>
                <w:szCs w:val="20"/>
                <w:lang w:eastAsia="zh-CN"/>
              </w:rPr>
              <w:t>00</w:t>
            </w:r>
            <w:r w:rsidR="00D05CEA">
              <w:rPr>
                <w:color w:val="000000" w:themeColor="text1"/>
                <w:sz w:val="20"/>
                <w:szCs w:val="20"/>
                <w:lang w:eastAsia="zh-CN"/>
              </w:rPr>
              <w:t xml:space="preserve"> Hz</w:t>
            </w:r>
          </w:p>
        </w:tc>
      </w:tr>
      <w:tr w:rsidR="00362D5C" w14:paraId="684E45FC" w14:textId="77777777" w:rsidTr="00601FC0">
        <w:trPr>
          <w:trHeight w:val="383"/>
          <w:jc w:val="center"/>
        </w:trPr>
        <w:tc>
          <w:tcPr>
            <w:tcW w:w="1149" w:type="dxa"/>
            <w:tcBorders>
              <w:top w:val="single" w:sz="8" w:space="0" w:color="auto"/>
              <w:left w:val="nil"/>
              <w:bottom w:val="single" w:sz="4" w:space="0" w:color="auto"/>
              <w:right w:val="single" w:sz="4" w:space="0" w:color="auto"/>
            </w:tcBorders>
            <w:shd w:val="clear" w:color="auto" w:fill="E6E6E6"/>
            <w:vAlign w:val="center"/>
            <w:hideMark/>
          </w:tcPr>
          <w:p w14:paraId="117E7D9E" w14:textId="77777777" w:rsidR="00362D5C" w:rsidRDefault="00362D5C">
            <w:pPr>
              <w:jc w:val="center"/>
              <w:rPr>
                <w:iCs/>
                <w:color w:val="000000" w:themeColor="text1"/>
                <w:lang w:eastAsia="zh-CN"/>
              </w:rPr>
            </w:pPr>
            <w:r>
              <w:rPr>
                <w:i/>
                <w:iCs/>
                <w:color w:val="000000" w:themeColor="text1"/>
                <w:lang w:eastAsia="zh-CN"/>
              </w:rPr>
              <w:t>U</w:t>
            </w:r>
            <w:r>
              <w:rPr>
                <w:iCs/>
                <w:color w:val="000000" w:themeColor="text1"/>
                <w:vertAlign w:val="subscript"/>
                <w:lang w:eastAsia="zh-CN"/>
              </w:rPr>
              <w:t xml:space="preserve">e  </w:t>
            </w:r>
            <w:r>
              <w:rPr>
                <w:iCs/>
                <w:color w:val="000000" w:themeColor="text1"/>
                <w:lang w:eastAsia="zh-CN"/>
              </w:rPr>
              <w:t>(V)</w:t>
            </w:r>
          </w:p>
        </w:tc>
        <w:tc>
          <w:tcPr>
            <w:tcW w:w="888" w:type="dxa"/>
            <w:tcBorders>
              <w:top w:val="single" w:sz="8" w:space="0" w:color="auto"/>
              <w:left w:val="single" w:sz="4" w:space="0" w:color="auto"/>
              <w:bottom w:val="single" w:sz="4" w:space="0" w:color="auto"/>
              <w:right w:val="single" w:sz="4" w:space="0" w:color="auto"/>
            </w:tcBorders>
            <w:vAlign w:val="center"/>
          </w:tcPr>
          <w:p w14:paraId="3CA5CB99" w14:textId="77777777" w:rsidR="00362D5C" w:rsidRPr="0015287B" w:rsidRDefault="002827A3">
            <w:pPr>
              <w:jc w:val="center"/>
              <w:rPr>
                <w:b/>
                <w:sz w:val="20"/>
                <w:szCs w:val="20"/>
                <w:lang w:eastAsia="zh-CN"/>
              </w:rPr>
            </w:pPr>
            <w:r w:rsidRPr="0015287B">
              <w:rPr>
                <w:b/>
                <w:sz w:val="20"/>
                <w:szCs w:val="20"/>
                <w:lang w:eastAsia="zh-CN"/>
              </w:rPr>
              <w:t>19,6</w:t>
            </w:r>
          </w:p>
        </w:tc>
        <w:tc>
          <w:tcPr>
            <w:tcW w:w="780" w:type="dxa"/>
            <w:tcBorders>
              <w:top w:val="single" w:sz="8" w:space="0" w:color="auto"/>
              <w:left w:val="single" w:sz="4" w:space="0" w:color="auto"/>
              <w:bottom w:val="single" w:sz="4" w:space="0" w:color="auto"/>
              <w:right w:val="single" w:sz="4" w:space="0" w:color="auto"/>
            </w:tcBorders>
            <w:vAlign w:val="center"/>
          </w:tcPr>
          <w:p w14:paraId="3F808513" w14:textId="77777777" w:rsidR="00362D5C" w:rsidRPr="0015287B" w:rsidRDefault="0015287B">
            <w:pPr>
              <w:jc w:val="center"/>
              <w:rPr>
                <w:b/>
                <w:sz w:val="20"/>
                <w:szCs w:val="20"/>
                <w:lang w:eastAsia="zh-CN"/>
              </w:rPr>
            </w:pPr>
            <w:r>
              <w:rPr>
                <w:b/>
                <w:sz w:val="20"/>
                <w:szCs w:val="20"/>
                <w:lang w:eastAsia="zh-CN"/>
              </w:rPr>
              <w:t>19,2</w:t>
            </w:r>
          </w:p>
        </w:tc>
        <w:tc>
          <w:tcPr>
            <w:tcW w:w="780" w:type="dxa"/>
            <w:tcBorders>
              <w:top w:val="single" w:sz="8" w:space="0" w:color="auto"/>
              <w:left w:val="single" w:sz="4" w:space="0" w:color="auto"/>
              <w:bottom w:val="single" w:sz="4" w:space="0" w:color="auto"/>
              <w:right w:val="single" w:sz="4" w:space="0" w:color="auto"/>
            </w:tcBorders>
            <w:vAlign w:val="center"/>
          </w:tcPr>
          <w:p w14:paraId="407DF13C" w14:textId="77777777" w:rsidR="00362D5C" w:rsidRPr="0015287B" w:rsidRDefault="0015287B">
            <w:pPr>
              <w:jc w:val="center"/>
              <w:rPr>
                <w:b/>
                <w:sz w:val="20"/>
                <w:szCs w:val="20"/>
                <w:lang w:eastAsia="zh-CN"/>
              </w:rPr>
            </w:pPr>
            <w:r>
              <w:rPr>
                <w:b/>
                <w:sz w:val="20"/>
                <w:szCs w:val="20"/>
                <w:lang w:eastAsia="zh-CN"/>
              </w:rPr>
              <w:t>19,2</w:t>
            </w:r>
          </w:p>
        </w:tc>
        <w:tc>
          <w:tcPr>
            <w:tcW w:w="888" w:type="dxa"/>
            <w:tcBorders>
              <w:top w:val="single" w:sz="8" w:space="0" w:color="auto"/>
              <w:left w:val="single" w:sz="4" w:space="0" w:color="auto"/>
              <w:bottom w:val="single" w:sz="4" w:space="0" w:color="auto"/>
              <w:right w:val="single" w:sz="4" w:space="0" w:color="auto"/>
            </w:tcBorders>
            <w:vAlign w:val="center"/>
          </w:tcPr>
          <w:p w14:paraId="3A9C61A4" w14:textId="0C155B70" w:rsidR="00362D5C" w:rsidRPr="0015287B" w:rsidRDefault="00396327">
            <w:pPr>
              <w:jc w:val="center"/>
              <w:rPr>
                <w:b/>
                <w:sz w:val="20"/>
                <w:szCs w:val="20"/>
                <w:lang w:eastAsia="zh-CN"/>
              </w:rPr>
            </w:pPr>
            <w:r>
              <w:rPr>
                <w:b/>
                <w:sz w:val="20"/>
                <w:szCs w:val="20"/>
                <w:lang w:eastAsia="zh-CN"/>
              </w:rPr>
              <w:t>19</w:t>
            </w:r>
          </w:p>
        </w:tc>
        <w:tc>
          <w:tcPr>
            <w:tcW w:w="888" w:type="dxa"/>
            <w:tcBorders>
              <w:top w:val="single" w:sz="8" w:space="0" w:color="auto"/>
              <w:left w:val="single" w:sz="4" w:space="0" w:color="auto"/>
              <w:bottom w:val="single" w:sz="4" w:space="0" w:color="auto"/>
              <w:right w:val="single" w:sz="4" w:space="0" w:color="auto"/>
            </w:tcBorders>
            <w:vAlign w:val="center"/>
          </w:tcPr>
          <w:p w14:paraId="1C5A9810" w14:textId="6B62F6E0" w:rsidR="00362D5C" w:rsidRPr="0015287B" w:rsidRDefault="00396327">
            <w:pPr>
              <w:jc w:val="center"/>
              <w:rPr>
                <w:b/>
                <w:sz w:val="20"/>
                <w:szCs w:val="20"/>
                <w:lang w:eastAsia="zh-CN"/>
              </w:rPr>
            </w:pPr>
            <w:r>
              <w:rPr>
                <w:b/>
                <w:sz w:val="20"/>
                <w:szCs w:val="20"/>
                <w:lang w:eastAsia="zh-CN"/>
              </w:rPr>
              <w:t>18,6</w:t>
            </w:r>
          </w:p>
        </w:tc>
        <w:tc>
          <w:tcPr>
            <w:tcW w:w="888" w:type="dxa"/>
            <w:tcBorders>
              <w:top w:val="single" w:sz="8" w:space="0" w:color="auto"/>
              <w:left w:val="single" w:sz="4" w:space="0" w:color="auto"/>
              <w:bottom w:val="single" w:sz="4" w:space="0" w:color="auto"/>
              <w:right w:val="single" w:sz="4" w:space="0" w:color="auto"/>
            </w:tcBorders>
            <w:vAlign w:val="center"/>
          </w:tcPr>
          <w:p w14:paraId="5A885C3A" w14:textId="030C3620" w:rsidR="00362D5C" w:rsidRPr="0015287B" w:rsidRDefault="00360067">
            <w:pPr>
              <w:jc w:val="center"/>
              <w:rPr>
                <w:b/>
                <w:sz w:val="20"/>
                <w:szCs w:val="20"/>
                <w:lang w:eastAsia="zh-CN"/>
              </w:rPr>
            </w:pPr>
            <w:r>
              <w:rPr>
                <w:b/>
                <w:sz w:val="20"/>
                <w:szCs w:val="20"/>
                <w:lang w:eastAsia="zh-CN"/>
              </w:rPr>
              <w:t>18,2</w:t>
            </w:r>
          </w:p>
        </w:tc>
        <w:tc>
          <w:tcPr>
            <w:tcW w:w="888" w:type="dxa"/>
            <w:tcBorders>
              <w:top w:val="single" w:sz="8" w:space="0" w:color="auto"/>
              <w:left w:val="single" w:sz="4" w:space="0" w:color="auto"/>
              <w:bottom w:val="single" w:sz="4" w:space="0" w:color="auto"/>
              <w:right w:val="single" w:sz="4" w:space="0" w:color="auto"/>
            </w:tcBorders>
            <w:vAlign w:val="center"/>
          </w:tcPr>
          <w:p w14:paraId="3C4702AC" w14:textId="342A2834" w:rsidR="00362D5C" w:rsidRPr="0015287B" w:rsidRDefault="007F7799">
            <w:pPr>
              <w:jc w:val="center"/>
              <w:rPr>
                <w:b/>
                <w:sz w:val="20"/>
                <w:szCs w:val="20"/>
                <w:lang w:eastAsia="zh-CN"/>
              </w:rPr>
            </w:pPr>
            <w:r>
              <w:rPr>
                <w:b/>
                <w:sz w:val="20"/>
                <w:szCs w:val="20"/>
                <w:lang w:eastAsia="zh-CN"/>
              </w:rPr>
              <w:t>18</w:t>
            </w:r>
          </w:p>
        </w:tc>
        <w:tc>
          <w:tcPr>
            <w:tcW w:w="912" w:type="dxa"/>
            <w:tcBorders>
              <w:top w:val="single" w:sz="8" w:space="0" w:color="auto"/>
              <w:left w:val="single" w:sz="4" w:space="0" w:color="auto"/>
              <w:bottom w:val="single" w:sz="4" w:space="0" w:color="auto"/>
              <w:right w:val="single" w:sz="4" w:space="0" w:color="auto"/>
            </w:tcBorders>
            <w:vAlign w:val="center"/>
          </w:tcPr>
          <w:p w14:paraId="0B3E6604" w14:textId="5BF4803A" w:rsidR="00362D5C" w:rsidRPr="0015287B" w:rsidRDefault="007F7799">
            <w:pPr>
              <w:jc w:val="center"/>
              <w:rPr>
                <w:b/>
                <w:sz w:val="20"/>
                <w:szCs w:val="20"/>
                <w:lang w:eastAsia="zh-CN"/>
              </w:rPr>
            </w:pPr>
            <w:r>
              <w:rPr>
                <w:b/>
                <w:sz w:val="20"/>
                <w:szCs w:val="20"/>
                <w:lang w:eastAsia="zh-CN"/>
              </w:rPr>
              <w:t>18,2</w:t>
            </w:r>
          </w:p>
        </w:tc>
        <w:tc>
          <w:tcPr>
            <w:tcW w:w="1167" w:type="dxa"/>
            <w:tcBorders>
              <w:top w:val="single" w:sz="8" w:space="0" w:color="auto"/>
              <w:left w:val="single" w:sz="4" w:space="0" w:color="auto"/>
              <w:bottom w:val="single" w:sz="4" w:space="0" w:color="auto"/>
              <w:right w:val="single" w:sz="4" w:space="0" w:color="auto"/>
            </w:tcBorders>
            <w:vAlign w:val="center"/>
          </w:tcPr>
          <w:p w14:paraId="73DC5FA6" w14:textId="4EE93402" w:rsidR="00362D5C" w:rsidRPr="0015287B" w:rsidRDefault="0019764B">
            <w:pPr>
              <w:jc w:val="center"/>
              <w:rPr>
                <w:b/>
                <w:sz w:val="20"/>
                <w:szCs w:val="20"/>
                <w:lang w:eastAsia="zh-CN"/>
              </w:rPr>
            </w:pPr>
            <w:r>
              <w:rPr>
                <w:b/>
                <w:sz w:val="20"/>
                <w:szCs w:val="20"/>
                <w:lang w:eastAsia="zh-CN"/>
              </w:rPr>
              <w:t>18,6</w:t>
            </w:r>
          </w:p>
        </w:tc>
      </w:tr>
      <w:tr w:rsidR="00362D5C" w14:paraId="348F6D25" w14:textId="77777777" w:rsidTr="00601FC0">
        <w:trPr>
          <w:trHeight w:val="383"/>
          <w:jc w:val="center"/>
        </w:trPr>
        <w:tc>
          <w:tcPr>
            <w:tcW w:w="1149" w:type="dxa"/>
            <w:tcBorders>
              <w:top w:val="single" w:sz="4" w:space="0" w:color="auto"/>
              <w:left w:val="nil"/>
              <w:bottom w:val="single" w:sz="4" w:space="0" w:color="auto"/>
              <w:right w:val="single" w:sz="4" w:space="0" w:color="auto"/>
            </w:tcBorders>
            <w:shd w:val="clear" w:color="auto" w:fill="E6E6E6"/>
            <w:vAlign w:val="center"/>
            <w:hideMark/>
          </w:tcPr>
          <w:p w14:paraId="1DDFB6EE" w14:textId="77777777" w:rsidR="00362D5C" w:rsidRDefault="00362D5C">
            <w:pPr>
              <w:jc w:val="center"/>
              <w:rPr>
                <w:iCs/>
                <w:color w:val="000000" w:themeColor="text1"/>
                <w:lang w:eastAsia="zh-CN"/>
              </w:rPr>
            </w:pPr>
            <w:r>
              <w:rPr>
                <w:i/>
                <w:iCs/>
                <w:color w:val="000000" w:themeColor="text1"/>
                <w:lang w:eastAsia="zh-CN"/>
              </w:rPr>
              <w:t>U</w:t>
            </w:r>
            <w:r>
              <w:rPr>
                <w:iCs/>
                <w:color w:val="000000" w:themeColor="text1"/>
                <w:vertAlign w:val="subscript"/>
                <w:lang w:eastAsia="zh-CN"/>
              </w:rPr>
              <w:t xml:space="preserve">a  </w:t>
            </w:r>
            <w:r>
              <w:rPr>
                <w:iCs/>
                <w:color w:val="000000" w:themeColor="text1"/>
                <w:lang w:eastAsia="zh-CN"/>
              </w:rPr>
              <w:t>(V)</w:t>
            </w:r>
          </w:p>
        </w:tc>
        <w:tc>
          <w:tcPr>
            <w:tcW w:w="888" w:type="dxa"/>
            <w:tcBorders>
              <w:top w:val="single" w:sz="4" w:space="0" w:color="auto"/>
              <w:left w:val="single" w:sz="4" w:space="0" w:color="auto"/>
              <w:bottom w:val="single" w:sz="4" w:space="0" w:color="auto"/>
              <w:right w:val="single" w:sz="4" w:space="0" w:color="auto"/>
            </w:tcBorders>
            <w:vAlign w:val="center"/>
          </w:tcPr>
          <w:p w14:paraId="2A798EE5" w14:textId="77777777" w:rsidR="00362D5C" w:rsidRPr="0015287B" w:rsidRDefault="0015287B">
            <w:pPr>
              <w:jc w:val="center"/>
              <w:rPr>
                <w:b/>
                <w:sz w:val="20"/>
                <w:szCs w:val="20"/>
                <w:lang w:eastAsia="zh-CN"/>
              </w:rPr>
            </w:pPr>
            <w:r w:rsidRPr="0015287B">
              <w:rPr>
                <w:b/>
                <w:sz w:val="20"/>
                <w:szCs w:val="20"/>
                <w:lang w:eastAsia="zh-CN"/>
              </w:rPr>
              <w:t>9,8</w:t>
            </w:r>
          </w:p>
        </w:tc>
        <w:tc>
          <w:tcPr>
            <w:tcW w:w="780" w:type="dxa"/>
            <w:tcBorders>
              <w:top w:val="single" w:sz="4" w:space="0" w:color="auto"/>
              <w:left w:val="single" w:sz="4" w:space="0" w:color="auto"/>
              <w:bottom w:val="single" w:sz="4" w:space="0" w:color="auto"/>
              <w:right w:val="single" w:sz="4" w:space="0" w:color="auto"/>
            </w:tcBorders>
            <w:vAlign w:val="center"/>
          </w:tcPr>
          <w:p w14:paraId="146BB725" w14:textId="77777777" w:rsidR="00362D5C" w:rsidRPr="0015287B" w:rsidRDefault="0015287B">
            <w:pPr>
              <w:jc w:val="center"/>
              <w:rPr>
                <w:b/>
                <w:sz w:val="20"/>
                <w:szCs w:val="20"/>
                <w:lang w:eastAsia="zh-CN"/>
              </w:rPr>
            </w:pPr>
            <w:r>
              <w:rPr>
                <w:b/>
                <w:sz w:val="20"/>
                <w:szCs w:val="20"/>
                <w:lang w:eastAsia="zh-CN"/>
              </w:rPr>
              <w:t>9,6</w:t>
            </w:r>
          </w:p>
        </w:tc>
        <w:tc>
          <w:tcPr>
            <w:tcW w:w="780" w:type="dxa"/>
            <w:tcBorders>
              <w:top w:val="single" w:sz="4" w:space="0" w:color="auto"/>
              <w:left w:val="single" w:sz="4" w:space="0" w:color="auto"/>
              <w:bottom w:val="single" w:sz="4" w:space="0" w:color="auto"/>
              <w:right w:val="single" w:sz="4" w:space="0" w:color="auto"/>
            </w:tcBorders>
            <w:vAlign w:val="center"/>
          </w:tcPr>
          <w:p w14:paraId="035DB2A7" w14:textId="77777777" w:rsidR="00362D5C" w:rsidRPr="0015287B" w:rsidRDefault="0015287B">
            <w:pPr>
              <w:jc w:val="center"/>
              <w:rPr>
                <w:b/>
                <w:sz w:val="20"/>
                <w:szCs w:val="20"/>
                <w:lang w:eastAsia="zh-CN"/>
              </w:rPr>
            </w:pPr>
            <w:r>
              <w:rPr>
                <w:b/>
                <w:sz w:val="20"/>
                <w:szCs w:val="20"/>
                <w:lang w:eastAsia="zh-CN"/>
              </w:rPr>
              <w:t>9,36</w:t>
            </w:r>
          </w:p>
        </w:tc>
        <w:tc>
          <w:tcPr>
            <w:tcW w:w="888" w:type="dxa"/>
            <w:tcBorders>
              <w:top w:val="single" w:sz="4" w:space="0" w:color="auto"/>
              <w:left w:val="single" w:sz="4" w:space="0" w:color="auto"/>
              <w:bottom w:val="single" w:sz="4" w:space="0" w:color="auto"/>
              <w:right w:val="single" w:sz="4" w:space="0" w:color="auto"/>
            </w:tcBorders>
            <w:vAlign w:val="center"/>
          </w:tcPr>
          <w:p w14:paraId="3C9B6A97" w14:textId="66F3491D" w:rsidR="00362D5C" w:rsidRPr="0015287B" w:rsidRDefault="00396327">
            <w:pPr>
              <w:jc w:val="center"/>
              <w:rPr>
                <w:b/>
                <w:sz w:val="20"/>
                <w:szCs w:val="20"/>
                <w:lang w:eastAsia="zh-CN"/>
              </w:rPr>
            </w:pPr>
            <w:r>
              <w:rPr>
                <w:b/>
                <w:sz w:val="20"/>
                <w:szCs w:val="20"/>
                <w:lang w:eastAsia="zh-CN"/>
              </w:rPr>
              <w:t>8,4</w:t>
            </w:r>
          </w:p>
        </w:tc>
        <w:tc>
          <w:tcPr>
            <w:tcW w:w="888" w:type="dxa"/>
            <w:tcBorders>
              <w:top w:val="single" w:sz="4" w:space="0" w:color="auto"/>
              <w:left w:val="single" w:sz="4" w:space="0" w:color="auto"/>
              <w:bottom w:val="single" w:sz="4" w:space="0" w:color="auto"/>
              <w:right w:val="single" w:sz="4" w:space="0" w:color="auto"/>
            </w:tcBorders>
            <w:vAlign w:val="center"/>
          </w:tcPr>
          <w:p w14:paraId="3154E5FE" w14:textId="70FCD449" w:rsidR="00362D5C" w:rsidRPr="0015287B" w:rsidRDefault="00396327">
            <w:pPr>
              <w:jc w:val="center"/>
              <w:rPr>
                <w:b/>
                <w:sz w:val="20"/>
                <w:szCs w:val="20"/>
                <w:lang w:eastAsia="zh-CN"/>
              </w:rPr>
            </w:pPr>
            <w:r>
              <w:rPr>
                <w:b/>
                <w:sz w:val="20"/>
                <w:szCs w:val="20"/>
                <w:lang w:eastAsia="zh-CN"/>
              </w:rPr>
              <w:t>6,64</w:t>
            </w:r>
          </w:p>
        </w:tc>
        <w:tc>
          <w:tcPr>
            <w:tcW w:w="888" w:type="dxa"/>
            <w:tcBorders>
              <w:top w:val="single" w:sz="4" w:space="0" w:color="auto"/>
              <w:left w:val="single" w:sz="4" w:space="0" w:color="auto"/>
              <w:bottom w:val="single" w:sz="4" w:space="0" w:color="auto"/>
              <w:right w:val="single" w:sz="4" w:space="0" w:color="auto"/>
            </w:tcBorders>
            <w:vAlign w:val="center"/>
          </w:tcPr>
          <w:p w14:paraId="21081186" w14:textId="7CE70228" w:rsidR="00362D5C" w:rsidRPr="0015287B" w:rsidRDefault="00360067">
            <w:pPr>
              <w:jc w:val="center"/>
              <w:rPr>
                <w:b/>
                <w:sz w:val="20"/>
                <w:szCs w:val="20"/>
                <w:lang w:eastAsia="zh-CN"/>
              </w:rPr>
            </w:pPr>
            <w:r>
              <w:rPr>
                <w:b/>
                <w:sz w:val="20"/>
                <w:szCs w:val="20"/>
                <w:lang w:eastAsia="zh-CN"/>
              </w:rPr>
              <w:t>3,04</w:t>
            </w:r>
          </w:p>
        </w:tc>
        <w:tc>
          <w:tcPr>
            <w:tcW w:w="888" w:type="dxa"/>
            <w:tcBorders>
              <w:top w:val="single" w:sz="4" w:space="0" w:color="auto"/>
              <w:left w:val="single" w:sz="4" w:space="0" w:color="auto"/>
              <w:bottom w:val="single" w:sz="4" w:space="0" w:color="auto"/>
              <w:right w:val="single" w:sz="4" w:space="0" w:color="auto"/>
            </w:tcBorders>
            <w:vAlign w:val="center"/>
          </w:tcPr>
          <w:p w14:paraId="4D9509C3" w14:textId="6B86793F" w:rsidR="00362D5C" w:rsidRPr="0015287B" w:rsidRDefault="007F7799">
            <w:pPr>
              <w:jc w:val="center"/>
              <w:rPr>
                <w:b/>
                <w:sz w:val="20"/>
                <w:szCs w:val="20"/>
                <w:lang w:eastAsia="zh-CN"/>
              </w:rPr>
            </w:pPr>
            <w:r>
              <w:rPr>
                <w:b/>
                <w:sz w:val="20"/>
                <w:szCs w:val="20"/>
                <w:lang w:eastAsia="zh-CN"/>
              </w:rPr>
              <w:t>0,88</w:t>
            </w:r>
          </w:p>
        </w:tc>
        <w:tc>
          <w:tcPr>
            <w:tcW w:w="912" w:type="dxa"/>
            <w:tcBorders>
              <w:top w:val="single" w:sz="4" w:space="0" w:color="auto"/>
              <w:left w:val="single" w:sz="4" w:space="0" w:color="auto"/>
              <w:bottom w:val="single" w:sz="4" w:space="0" w:color="auto"/>
              <w:right w:val="single" w:sz="4" w:space="0" w:color="auto"/>
            </w:tcBorders>
            <w:vAlign w:val="center"/>
          </w:tcPr>
          <w:p w14:paraId="69A44DA3" w14:textId="007FAC3C" w:rsidR="00362D5C" w:rsidRPr="0015287B" w:rsidRDefault="007F7799">
            <w:pPr>
              <w:jc w:val="center"/>
              <w:rPr>
                <w:b/>
                <w:sz w:val="20"/>
                <w:szCs w:val="20"/>
                <w:lang w:eastAsia="zh-CN"/>
              </w:rPr>
            </w:pPr>
            <w:r>
              <w:rPr>
                <w:b/>
                <w:sz w:val="20"/>
                <w:szCs w:val="20"/>
                <w:lang w:eastAsia="zh-CN"/>
              </w:rPr>
              <w:t>0,32</w:t>
            </w:r>
          </w:p>
        </w:tc>
        <w:tc>
          <w:tcPr>
            <w:tcW w:w="1167" w:type="dxa"/>
            <w:tcBorders>
              <w:top w:val="single" w:sz="4" w:space="0" w:color="auto"/>
              <w:left w:val="single" w:sz="4" w:space="0" w:color="auto"/>
              <w:bottom w:val="single" w:sz="4" w:space="0" w:color="auto"/>
              <w:right w:val="single" w:sz="4" w:space="0" w:color="auto"/>
            </w:tcBorders>
            <w:vAlign w:val="center"/>
          </w:tcPr>
          <w:p w14:paraId="5F435136" w14:textId="48C928A3" w:rsidR="00362D5C" w:rsidRPr="0015287B" w:rsidRDefault="0019764B">
            <w:pPr>
              <w:jc w:val="center"/>
              <w:rPr>
                <w:b/>
                <w:sz w:val="20"/>
                <w:szCs w:val="20"/>
                <w:lang w:eastAsia="zh-CN"/>
              </w:rPr>
            </w:pPr>
            <w:r>
              <w:rPr>
                <w:b/>
                <w:sz w:val="20"/>
                <w:szCs w:val="20"/>
                <w:lang w:eastAsia="zh-CN"/>
              </w:rPr>
              <w:t>6,4</w:t>
            </w:r>
          </w:p>
        </w:tc>
      </w:tr>
      <w:tr w:rsidR="00362D5C" w14:paraId="43A9013E" w14:textId="77777777" w:rsidTr="00601FC0">
        <w:trPr>
          <w:trHeight w:val="383"/>
          <w:jc w:val="center"/>
        </w:trPr>
        <w:tc>
          <w:tcPr>
            <w:tcW w:w="1149" w:type="dxa"/>
            <w:tcBorders>
              <w:top w:val="single" w:sz="4" w:space="0" w:color="auto"/>
              <w:left w:val="nil"/>
              <w:bottom w:val="single" w:sz="4" w:space="0" w:color="auto"/>
              <w:right w:val="single" w:sz="4" w:space="0" w:color="auto"/>
            </w:tcBorders>
            <w:shd w:val="clear" w:color="auto" w:fill="E6E6E6"/>
            <w:vAlign w:val="center"/>
            <w:hideMark/>
          </w:tcPr>
          <w:p w14:paraId="7D5AE6D3" w14:textId="77777777" w:rsidR="00362D5C" w:rsidRDefault="00362D5C">
            <w:pPr>
              <w:jc w:val="center"/>
              <w:rPr>
                <w:iCs/>
                <w:color w:val="000000" w:themeColor="text1"/>
                <w:lang w:eastAsia="zh-CN"/>
              </w:rPr>
            </w:pPr>
            <w:r>
              <w:rPr>
                <w:rFonts w:ascii="Calibri" w:hAnsi="Calibri"/>
                <w:iCs/>
                <w:color w:val="000000" w:themeColor="text1"/>
                <w:lang w:eastAsia="zh-CN"/>
              </w:rPr>
              <w:t>Δ</w:t>
            </w:r>
            <w:r>
              <w:rPr>
                <w:i/>
                <w:iCs/>
                <w:color w:val="000000" w:themeColor="text1"/>
                <w:lang w:eastAsia="zh-CN"/>
              </w:rPr>
              <w:t>t</w:t>
            </w:r>
            <w:r>
              <w:rPr>
                <w:iCs/>
                <w:color w:val="000000" w:themeColor="text1"/>
                <w:lang w:eastAsia="zh-CN"/>
              </w:rPr>
              <w:t xml:space="preserve"> (µs)</w:t>
            </w:r>
          </w:p>
        </w:tc>
        <w:tc>
          <w:tcPr>
            <w:tcW w:w="888" w:type="dxa"/>
            <w:tcBorders>
              <w:top w:val="single" w:sz="4" w:space="0" w:color="auto"/>
              <w:left w:val="single" w:sz="4" w:space="0" w:color="auto"/>
              <w:bottom w:val="single" w:sz="4" w:space="0" w:color="auto"/>
              <w:right w:val="single" w:sz="4" w:space="0" w:color="auto"/>
            </w:tcBorders>
            <w:vAlign w:val="center"/>
          </w:tcPr>
          <w:p w14:paraId="23562A4F" w14:textId="77777777" w:rsidR="00362D5C" w:rsidRPr="0015287B" w:rsidRDefault="0015287B">
            <w:pPr>
              <w:jc w:val="center"/>
              <w:rPr>
                <w:b/>
                <w:sz w:val="20"/>
                <w:szCs w:val="20"/>
                <w:lang w:eastAsia="zh-CN"/>
              </w:rPr>
            </w:pPr>
            <w:r w:rsidRPr="0015287B">
              <w:rPr>
                <w:b/>
                <w:sz w:val="20"/>
                <w:szCs w:val="20"/>
                <w:lang w:eastAsia="zh-CN"/>
              </w:rPr>
              <w:t>600</w:t>
            </w:r>
          </w:p>
        </w:tc>
        <w:tc>
          <w:tcPr>
            <w:tcW w:w="780" w:type="dxa"/>
            <w:tcBorders>
              <w:top w:val="single" w:sz="4" w:space="0" w:color="auto"/>
              <w:left w:val="single" w:sz="4" w:space="0" w:color="auto"/>
              <w:bottom w:val="single" w:sz="4" w:space="0" w:color="auto"/>
              <w:right w:val="single" w:sz="4" w:space="0" w:color="auto"/>
            </w:tcBorders>
            <w:vAlign w:val="center"/>
          </w:tcPr>
          <w:p w14:paraId="3BA1E3B4" w14:textId="77777777" w:rsidR="00362D5C" w:rsidRPr="0015287B" w:rsidRDefault="0015287B">
            <w:pPr>
              <w:jc w:val="center"/>
              <w:rPr>
                <w:b/>
                <w:sz w:val="20"/>
                <w:szCs w:val="20"/>
                <w:lang w:eastAsia="zh-CN"/>
              </w:rPr>
            </w:pPr>
            <w:r>
              <w:rPr>
                <w:b/>
                <w:sz w:val="20"/>
                <w:szCs w:val="20"/>
                <w:lang w:eastAsia="zh-CN"/>
              </w:rPr>
              <w:t>50</w:t>
            </w:r>
          </w:p>
        </w:tc>
        <w:tc>
          <w:tcPr>
            <w:tcW w:w="780" w:type="dxa"/>
            <w:tcBorders>
              <w:top w:val="single" w:sz="4" w:space="0" w:color="auto"/>
              <w:left w:val="single" w:sz="4" w:space="0" w:color="auto"/>
              <w:bottom w:val="single" w:sz="4" w:space="0" w:color="auto"/>
              <w:right w:val="single" w:sz="4" w:space="0" w:color="auto"/>
            </w:tcBorders>
            <w:vAlign w:val="center"/>
          </w:tcPr>
          <w:p w14:paraId="4CA94369" w14:textId="77777777" w:rsidR="00362D5C" w:rsidRPr="0015287B" w:rsidRDefault="0015287B">
            <w:pPr>
              <w:jc w:val="center"/>
              <w:rPr>
                <w:b/>
                <w:sz w:val="20"/>
                <w:szCs w:val="20"/>
                <w:lang w:eastAsia="zh-CN"/>
              </w:rPr>
            </w:pPr>
            <w:r>
              <w:rPr>
                <w:b/>
                <w:sz w:val="20"/>
                <w:szCs w:val="20"/>
                <w:lang w:eastAsia="zh-CN"/>
              </w:rPr>
              <w:t>24</w:t>
            </w:r>
          </w:p>
        </w:tc>
        <w:tc>
          <w:tcPr>
            <w:tcW w:w="888" w:type="dxa"/>
            <w:tcBorders>
              <w:top w:val="single" w:sz="4" w:space="0" w:color="auto"/>
              <w:left w:val="single" w:sz="4" w:space="0" w:color="auto"/>
              <w:bottom w:val="single" w:sz="4" w:space="0" w:color="auto"/>
              <w:right w:val="single" w:sz="4" w:space="0" w:color="auto"/>
            </w:tcBorders>
            <w:vAlign w:val="center"/>
          </w:tcPr>
          <w:p w14:paraId="148BF6E1" w14:textId="7EC789E9" w:rsidR="00362D5C" w:rsidRPr="0015287B" w:rsidRDefault="00396327">
            <w:pPr>
              <w:jc w:val="center"/>
              <w:rPr>
                <w:b/>
                <w:sz w:val="20"/>
                <w:szCs w:val="20"/>
                <w:lang w:eastAsia="zh-CN"/>
              </w:rPr>
            </w:pPr>
            <w:r>
              <w:rPr>
                <w:b/>
                <w:sz w:val="20"/>
                <w:szCs w:val="20"/>
                <w:lang w:eastAsia="zh-CN"/>
              </w:rPr>
              <w:t>24</w:t>
            </w:r>
          </w:p>
        </w:tc>
        <w:tc>
          <w:tcPr>
            <w:tcW w:w="888" w:type="dxa"/>
            <w:tcBorders>
              <w:top w:val="single" w:sz="4" w:space="0" w:color="auto"/>
              <w:left w:val="single" w:sz="4" w:space="0" w:color="auto"/>
              <w:bottom w:val="single" w:sz="4" w:space="0" w:color="auto"/>
              <w:right w:val="single" w:sz="4" w:space="0" w:color="auto"/>
            </w:tcBorders>
            <w:vAlign w:val="center"/>
          </w:tcPr>
          <w:p w14:paraId="588AC026" w14:textId="708125C6" w:rsidR="00362D5C" w:rsidRPr="0015287B" w:rsidRDefault="00360067">
            <w:pPr>
              <w:jc w:val="center"/>
              <w:rPr>
                <w:b/>
                <w:sz w:val="20"/>
                <w:szCs w:val="20"/>
                <w:lang w:eastAsia="zh-CN"/>
              </w:rPr>
            </w:pPr>
            <w:r>
              <w:rPr>
                <w:b/>
                <w:sz w:val="20"/>
                <w:szCs w:val="20"/>
                <w:lang w:eastAsia="zh-CN"/>
              </w:rPr>
              <w:t>20,2</w:t>
            </w:r>
          </w:p>
        </w:tc>
        <w:tc>
          <w:tcPr>
            <w:tcW w:w="888" w:type="dxa"/>
            <w:tcBorders>
              <w:top w:val="single" w:sz="4" w:space="0" w:color="auto"/>
              <w:left w:val="single" w:sz="4" w:space="0" w:color="auto"/>
              <w:bottom w:val="single" w:sz="4" w:space="0" w:color="auto"/>
              <w:right w:val="single" w:sz="4" w:space="0" w:color="auto"/>
            </w:tcBorders>
            <w:vAlign w:val="center"/>
          </w:tcPr>
          <w:p w14:paraId="5DFA444D" w14:textId="2BE5D755" w:rsidR="00362D5C" w:rsidRPr="0015287B" w:rsidRDefault="00360067">
            <w:pPr>
              <w:jc w:val="center"/>
              <w:rPr>
                <w:b/>
                <w:sz w:val="20"/>
                <w:szCs w:val="20"/>
                <w:lang w:eastAsia="zh-CN"/>
              </w:rPr>
            </w:pPr>
            <w:r>
              <w:rPr>
                <w:b/>
                <w:sz w:val="20"/>
                <w:szCs w:val="20"/>
                <w:lang w:eastAsia="zh-CN"/>
              </w:rPr>
              <w:t>10,2</w:t>
            </w:r>
          </w:p>
        </w:tc>
        <w:tc>
          <w:tcPr>
            <w:tcW w:w="888" w:type="dxa"/>
            <w:tcBorders>
              <w:top w:val="single" w:sz="4" w:space="0" w:color="auto"/>
              <w:left w:val="single" w:sz="4" w:space="0" w:color="auto"/>
              <w:bottom w:val="single" w:sz="4" w:space="0" w:color="auto"/>
              <w:right w:val="single" w:sz="4" w:space="0" w:color="auto"/>
            </w:tcBorders>
            <w:vAlign w:val="center"/>
          </w:tcPr>
          <w:p w14:paraId="651B1749" w14:textId="41E79A9E" w:rsidR="00362D5C" w:rsidRPr="0015287B" w:rsidRDefault="007F7799">
            <w:pPr>
              <w:jc w:val="center"/>
              <w:rPr>
                <w:b/>
                <w:sz w:val="20"/>
                <w:szCs w:val="20"/>
                <w:lang w:eastAsia="zh-CN"/>
              </w:rPr>
            </w:pPr>
            <w:r>
              <w:rPr>
                <w:b/>
                <w:sz w:val="20"/>
                <w:szCs w:val="20"/>
                <w:lang w:eastAsia="zh-CN"/>
              </w:rPr>
              <w:t>2,2</w:t>
            </w:r>
          </w:p>
        </w:tc>
        <w:tc>
          <w:tcPr>
            <w:tcW w:w="912" w:type="dxa"/>
            <w:tcBorders>
              <w:top w:val="single" w:sz="4" w:space="0" w:color="auto"/>
              <w:left w:val="single" w:sz="4" w:space="0" w:color="auto"/>
              <w:bottom w:val="single" w:sz="4" w:space="0" w:color="auto"/>
              <w:right w:val="single" w:sz="4" w:space="0" w:color="auto"/>
            </w:tcBorders>
            <w:vAlign w:val="center"/>
          </w:tcPr>
          <w:p w14:paraId="5B593923" w14:textId="0B85A748" w:rsidR="00362D5C" w:rsidRPr="0015287B" w:rsidRDefault="007F7799">
            <w:pPr>
              <w:jc w:val="center"/>
              <w:rPr>
                <w:b/>
                <w:sz w:val="20"/>
                <w:szCs w:val="20"/>
                <w:lang w:eastAsia="zh-CN"/>
              </w:rPr>
            </w:pPr>
            <w:r>
              <w:rPr>
                <w:b/>
                <w:sz w:val="20"/>
                <w:szCs w:val="20"/>
                <w:lang w:eastAsia="zh-CN"/>
              </w:rPr>
              <w:t>0,72</w:t>
            </w:r>
          </w:p>
        </w:tc>
        <w:tc>
          <w:tcPr>
            <w:tcW w:w="1167" w:type="dxa"/>
            <w:tcBorders>
              <w:top w:val="single" w:sz="4" w:space="0" w:color="auto"/>
              <w:left w:val="single" w:sz="4" w:space="0" w:color="auto"/>
              <w:bottom w:val="single" w:sz="4" w:space="0" w:color="auto"/>
              <w:right w:val="single" w:sz="4" w:space="0" w:color="auto"/>
            </w:tcBorders>
            <w:vAlign w:val="center"/>
          </w:tcPr>
          <w:p w14:paraId="08F1E9F5" w14:textId="7629D728" w:rsidR="00362D5C" w:rsidRPr="0015287B" w:rsidRDefault="0019764B">
            <w:pPr>
              <w:jc w:val="center"/>
              <w:rPr>
                <w:b/>
                <w:sz w:val="20"/>
                <w:szCs w:val="20"/>
                <w:lang w:eastAsia="zh-CN"/>
              </w:rPr>
            </w:pPr>
            <w:r>
              <w:rPr>
                <w:b/>
                <w:sz w:val="20"/>
                <w:szCs w:val="20"/>
                <w:lang w:eastAsia="zh-CN"/>
              </w:rPr>
              <w:t>25,2</w:t>
            </w:r>
          </w:p>
        </w:tc>
      </w:tr>
      <w:tr w:rsidR="00362D5C" w14:paraId="1B2CA6DA" w14:textId="77777777" w:rsidTr="00601FC0">
        <w:trPr>
          <w:trHeight w:val="383"/>
          <w:jc w:val="center"/>
        </w:trPr>
        <w:tc>
          <w:tcPr>
            <w:tcW w:w="1149" w:type="dxa"/>
            <w:tcBorders>
              <w:top w:val="single" w:sz="4" w:space="0" w:color="auto"/>
              <w:left w:val="nil"/>
              <w:bottom w:val="single" w:sz="4" w:space="0" w:color="auto"/>
              <w:right w:val="nil"/>
            </w:tcBorders>
            <w:shd w:val="clear" w:color="auto" w:fill="E6E6E6"/>
            <w:vAlign w:val="center"/>
          </w:tcPr>
          <w:p w14:paraId="45A18BED" w14:textId="77777777" w:rsidR="00362D5C" w:rsidRDefault="00362D5C">
            <w:pPr>
              <w:jc w:val="center"/>
              <w:rPr>
                <w:iCs/>
                <w:color w:val="000000" w:themeColor="text1"/>
                <w:lang w:eastAsia="zh-CN"/>
              </w:rPr>
            </w:pPr>
          </w:p>
        </w:tc>
        <w:tc>
          <w:tcPr>
            <w:tcW w:w="888" w:type="dxa"/>
            <w:tcBorders>
              <w:top w:val="single" w:sz="4" w:space="0" w:color="auto"/>
              <w:left w:val="nil"/>
              <w:bottom w:val="single" w:sz="4" w:space="0" w:color="auto"/>
              <w:right w:val="nil"/>
            </w:tcBorders>
            <w:shd w:val="clear" w:color="auto" w:fill="E6E6E6"/>
            <w:vAlign w:val="center"/>
          </w:tcPr>
          <w:p w14:paraId="6181EC38" w14:textId="77777777" w:rsidR="00362D5C" w:rsidRPr="0015287B" w:rsidRDefault="00362D5C">
            <w:pPr>
              <w:jc w:val="center"/>
              <w:rPr>
                <w:b/>
                <w:sz w:val="20"/>
                <w:szCs w:val="20"/>
                <w:lang w:eastAsia="zh-CN"/>
              </w:rPr>
            </w:pPr>
          </w:p>
        </w:tc>
        <w:tc>
          <w:tcPr>
            <w:tcW w:w="780" w:type="dxa"/>
            <w:tcBorders>
              <w:top w:val="single" w:sz="4" w:space="0" w:color="auto"/>
              <w:left w:val="nil"/>
              <w:bottom w:val="single" w:sz="4" w:space="0" w:color="auto"/>
              <w:right w:val="nil"/>
            </w:tcBorders>
            <w:shd w:val="clear" w:color="auto" w:fill="E6E6E6"/>
            <w:vAlign w:val="center"/>
          </w:tcPr>
          <w:p w14:paraId="50501A7A" w14:textId="77777777" w:rsidR="00362D5C" w:rsidRPr="0015287B" w:rsidRDefault="00362D5C">
            <w:pPr>
              <w:jc w:val="center"/>
              <w:rPr>
                <w:b/>
                <w:sz w:val="20"/>
                <w:szCs w:val="20"/>
                <w:lang w:eastAsia="zh-CN"/>
              </w:rPr>
            </w:pPr>
          </w:p>
        </w:tc>
        <w:tc>
          <w:tcPr>
            <w:tcW w:w="780" w:type="dxa"/>
            <w:tcBorders>
              <w:top w:val="single" w:sz="4" w:space="0" w:color="auto"/>
              <w:left w:val="nil"/>
              <w:bottom w:val="single" w:sz="4" w:space="0" w:color="auto"/>
              <w:right w:val="nil"/>
            </w:tcBorders>
            <w:shd w:val="clear" w:color="auto" w:fill="E6E6E6"/>
            <w:vAlign w:val="center"/>
          </w:tcPr>
          <w:p w14:paraId="2C149702" w14:textId="77777777" w:rsidR="00362D5C" w:rsidRPr="0015287B" w:rsidRDefault="00362D5C">
            <w:pPr>
              <w:jc w:val="center"/>
              <w:rPr>
                <w:b/>
                <w:sz w:val="20"/>
                <w:szCs w:val="20"/>
                <w:lang w:eastAsia="zh-CN"/>
              </w:rPr>
            </w:pPr>
          </w:p>
        </w:tc>
        <w:tc>
          <w:tcPr>
            <w:tcW w:w="888" w:type="dxa"/>
            <w:tcBorders>
              <w:top w:val="single" w:sz="4" w:space="0" w:color="auto"/>
              <w:left w:val="nil"/>
              <w:bottom w:val="single" w:sz="4" w:space="0" w:color="auto"/>
              <w:right w:val="nil"/>
            </w:tcBorders>
            <w:shd w:val="clear" w:color="auto" w:fill="E6E6E6"/>
            <w:vAlign w:val="center"/>
          </w:tcPr>
          <w:p w14:paraId="2CF1F5A7" w14:textId="77777777" w:rsidR="00362D5C" w:rsidRPr="0015287B" w:rsidRDefault="00362D5C">
            <w:pPr>
              <w:jc w:val="center"/>
              <w:rPr>
                <w:b/>
                <w:sz w:val="20"/>
                <w:szCs w:val="20"/>
                <w:lang w:eastAsia="zh-CN"/>
              </w:rPr>
            </w:pPr>
          </w:p>
        </w:tc>
        <w:tc>
          <w:tcPr>
            <w:tcW w:w="888" w:type="dxa"/>
            <w:tcBorders>
              <w:top w:val="single" w:sz="4" w:space="0" w:color="auto"/>
              <w:left w:val="nil"/>
              <w:bottom w:val="single" w:sz="4" w:space="0" w:color="auto"/>
              <w:right w:val="nil"/>
            </w:tcBorders>
            <w:shd w:val="clear" w:color="auto" w:fill="E6E6E6"/>
            <w:vAlign w:val="center"/>
          </w:tcPr>
          <w:p w14:paraId="5969DDE9" w14:textId="77777777" w:rsidR="00362D5C" w:rsidRPr="0015287B" w:rsidRDefault="00362D5C">
            <w:pPr>
              <w:jc w:val="center"/>
              <w:rPr>
                <w:b/>
                <w:sz w:val="20"/>
                <w:szCs w:val="20"/>
                <w:lang w:eastAsia="zh-CN"/>
              </w:rPr>
            </w:pPr>
          </w:p>
        </w:tc>
        <w:tc>
          <w:tcPr>
            <w:tcW w:w="888" w:type="dxa"/>
            <w:tcBorders>
              <w:top w:val="single" w:sz="4" w:space="0" w:color="auto"/>
              <w:left w:val="nil"/>
              <w:bottom w:val="single" w:sz="4" w:space="0" w:color="auto"/>
              <w:right w:val="nil"/>
            </w:tcBorders>
            <w:shd w:val="clear" w:color="auto" w:fill="E6E6E6"/>
            <w:vAlign w:val="center"/>
          </w:tcPr>
          <w:p w14:paraId="4D73101B" w14:textId="77777777" w:rsidR="00362D5C" w:rsidRPr="0015287B" w:rsidRDefault="00362D5C">
            <w:pPr>
              <w:jc w:val="center"/>
              <w:rPr>
                <w:b/>
                <w:sz w:val="20"/>
                <w:szCs w:val="20"/>
                <w:lang w:eastAsia="zh-CN"/>
              </w:rPr>
            </w:pPr>
          </w:p>
        </w:tc>
        <w:tc>
          <w:tcPr>
            <w:tcW w:w="888" w:type="dxa"/>
            <w:tcBorders>
              <w:top w:val="single" w:sz="4" w:space="0" w:color="auto"/>
              <w:left w:val="nil"/>
              <w:bottom w:val="single" w:sz="4" w:space="0" w:color="auto"/>
              <w:right w:val="nil"/>
            </w:tcBorders>
            <w:shd w:val="clear" w:color="auto" w:fill="E6E6E6"/>
            <w:vAlign w:val="center"/>
          </w:tcPr>
          <w:p w14:paraId="523DBB31" w14:textId="77777777" w:rsidR="00362D5C" w:rsidRPr="0015287B" w:rsidRDefault="00362D5C">
            <w:pPr>
              <w:jc w:val="center"/>
              <w:rPr>
                <w:b/>
                <w:sz w:val="20"/>
                <w:szCs w:val="20"/>
                <w:lang w:eastAsia="zh-CN"/>
              </w:rPr>
            </w:pPr>
          </w:p>
        </w:tc>
        <w:tc>
          <w:tcPr>
            <w:tcW w:w="912" w:type="dxa"/>
            <w:tcBorders>
              <w:top w:val="single" w:sz="4" w:space="0" w:color="auto"/>
              <w:left w:val="nil"/>
              <w:bottom w:val="single" w:sz="4" w:space="0" w:color="auto"/>
              <w:right w:val="nil"/>
            </w:tcBorders>
            <w:shd w:val="clear" w:color="auto" w:fill="E6E6E6"/>
            <w:vAlign w:val="center"/>
          </w:tcPr>
          <w:p w14:paraId="25432969" w14:textId="77777777" w:rsidR="00362D5C" w:rsidRPr="0015287B" w:rsidRDefault="00362D5C">
            <w:pPr>
              <w:jc w:val="center"/>
              <w:rPr>
                <w:b/>
                <w:sz w:val="20"/>
                <w:szCs w:val="20"/>
                <w:lang w:eastAsia="zh-CN"/>
              </w:rPr>
            </w:pPr>
          </w:p>
        </w:tc>
        <w:tc>
          <w:tcPr>
            <w:tcW w:w="1167" w:type="dxa"/>
            <w:tcBorders>
              <w:top w:val="single" w:sz="4" w:space="0" w:color="auto"/>
              <w:left w:val="nil"/>
              <w:bottom w:val="single" w:sz="4" w:space="0" w:color="auto"/>
              <w:right w:val="nil"/>
            </w:tcBorders>
            <w:shd w:val="clear" w:color="auto" w:fill="E6E6E6"/>
            <w:vAlign w:val="center"/>
          </w:tcPr>
          <w:p w14:paraId="1C98561F" w14:textId="77777777" w:rsidR="00362D5C" w:rsidRPr="0015287B" w:rsidRDefault="00362D5C">
            <w:pPr>
              <w:jc w:val="center"/>
              <w:rPr>
                <w:b/>
                <w:sz w:val="20"/>
                <w:szCs w:val="20"/>
                <w:lang w:eastAsia="zh-CN"/>
              </w:rPr>
            </w:pPr>
          </w:p>
        </w:tc>
      </w:tr>
      <w:tr w:rsidR="00362D5C" w14:paraId="0E2FDEE2" w14:textId="77777777" w:rsidTr="00601FC0">
        <w:trPr>
          <w:trHeight w:val="383"/>
          <w:jc w:val="center"/>
        </w:trPr>
        <w:tc>
          <w:tcPr>
            <w:tcW w:w="1149" w:type="dxa"/>
            <w:tcBorders>
              <w:top w:val="single" w:sz="4" w:space="0" w:color="auto"/>
              <w:left w:val="nil"/>
              <w:bottom w:val="single" w:sz="4" w:space="0" w:color="auto"/>
              <w:right w:val="single" w:sz="4" w:space="0" w:color="auto"/>
            </w:tcBorders>
            <w:shd w:val="clear" w:color="auto" w:fill="E6E6E6"/>
            <w:vAlign w:val="center"/>
            <w:hideMark/>
          </w:tcPr>
          <w:p w14:paraId="1B09A688" w14:textId="77777777" w:rsidR="00362D5C" w:rsidRDefault="00362D5C">
            <w:pPr>
              <w:jc w:val="center"/>
              <w:rPr>
                <w:iCs/>
                <w:color w:val="000000" w:themeColor="text1"/>
                <w:lang w:eastAsia="zh-CN"/>
              </w:rPr>
            </w:pPr>
            <w:r>
              <w:rPr>
                <w:i/>
                <w:iCs/>
                <w:color w:val="000000" w:themeColor="text1"/>
                <w:lang w:eastAsia="zh-CN"/>
              </w:rPr>
              <w:t>U</w:t>
            </w:r>
            <w:r>
              <w:rPr>
                <w:iCs/>
                <w:color w:val="000000" w:themeColor="text1"/>
                <w:vertAlign w:val="subscript"/>
                <w:lang w:eastAsia="zh-CN"/>
              </w:rPr>
              <w:t>a</w:t>
            </w:r>
            <w:r>
              <w:rPr>
                <w:iCs/>
                <w:color w:val="000000" w:themeColor="text1"/>
                <w:lang w:eastAsia="zh-CN"/>
              </w:rPr>
              <w:t xml:space="preserve"> /</w:t>
            </w:r>
            <w:r>
              <w:rPr>
                <w:i/>
                <w:iCs/>
                <w:color w:val="000000" w:themeColor="text1"/>
                <w:lang w:eastAsia="zh-CN"/>
              </w:rPr>
              <w:t>U</w:t>
            </w:r>
            <w:r>
              <w:rPr>
                <w:iCs/>
                <w:color w:val="000000" w:themeColor="text1"/>
                <w:vertAlign w:val="subscript"/>
                <w:lang w:eastAsia="zh-CN"/>
              </w:rPr>
              <w:t>e</w:t>
            </w:r>
          </w:p>
        </w:tc>
        <w:tc>
          <w:tcPr>
            <w:tcW w:w="888" w:type="dxa"/>
            <w:tcBorders>
              <w:top w:val="single" w:sz="4" w:space="0" w:color="auto"/>
              <w:left w:val="single" w:sz="4" w:space="0" w:color="auto"/>
              <w:bottom w:val="single" w:sz="4" w:space="0" w:color="auto"/>
              <w:right w:val="single" w:sz="4" w:space="0" w:color="auto"/>
            </w:tcBorders>
            <w:vAlign w:val="center"/>
          </w:tcPr>
          <w:p w14:paraId="5C465EC2" w14:textId="272CDD10" w:rsidR="00362D5C" w:rsidRPr="0015287B" w:rsidRDefault="00601FC0">
            <w:pPr>
              <w:jc w:val="center"/>
              <w:rPr>
                <w:b/>
                <w:sz w:val="20"/>
                <w:szCs w:val="20"/>
                <w:lang w:eastAsia="zh-CN"/>
              </w:rPr>
            </w:pPr>
            <w:r>
              <w:rPr>
                <w:b/>
                <w:sz w:val="20"/>
                <w:szCs w:val="20"/>
                <w:lang w:eastAsia="zh-CN"/>
              </w:rPr>
              <w:t>0,500</w:t>
            </w:r>
          </w:p>
        </w:tc>
        <w:tc>
          <w:tcPr>
            <w:tcW w:w="780" w:type="dxa"/>
            <w:tcBorders>
              <w:top w:val="single" w:sz="4" w:space="0" w:color="auto"/>
              <w:left w:val="single" w:sz="4" w:space="0" w:color="auto"/>
              <w:bottom w:val="single" w:sz="4" w:space="0" w:color="auto"/>
              <w:right w:val="single" w:sz="4" w:space="0" w:color="auto"/>
            </w:tcBorders>
            <w:vAlign w:val="center"/>
          </w:tcPr>
          <w:p w14:paraId="12AE30E4" w14:textId="43A3AA82" w:rsidR="00362D5C" w:rsidRPr="0015287B" w:rsidRDefault="00601FC0">
            <w:pPr>
              <w:jc w:val="center"/>
              <w:rPr>
                <w:b/>
                <w:sz w:val="20"/>
                <w:szCs w:val="20"/>
                <w:lang w:eastAsia="zh-CN"/>
              </w:rPr>
            </w:pPr>
            <w:r>
              <w:rPr>
                <w:b/>
                <w:sz w:val="20"/>
                <w:szCs w:val="20"/>
                <w:lang w:eastAsia="zh-CN"/>
              </w:rPr>
              <w:t>0,500</w:t>
            </w:r>
          </w:p>
        </w:tc>
        <w:tc>
          <w:tcPr>
            <w:tcW w:w="780" w:type="dxa"/>
            <w:tcBorders>
              <w:top w:val="single" w:sz="4" w:space="0" w:color="auto"/>
              <w:left w:val="single" w:sz="4" w:space="0" w:color="auto"/>
              <w:bottom w:val="single" w:sz="4" w:space="0" w:color="auto"/>
              <w:right w:val="single" w:sz="4" w:space="0" w:color="auto"/>
            </w:tcBorders>
            <w:vAlign w:val="center"/>
          </w:tcPr>
          <w:p w14:paraId="3F964A55" w14:textId="21F02EFC" w:rsidR="00362D5C" w:rsidRPr="0015287B" w:rsidRDefault="00601FC0">
            <w:pPr>
              <w:jc w:val="center"/>
              <w:rPr>
                <w:b/>
                <w:sz w:val="20"/>
                <w:szCs w:val="20"/>
                <w:lang w:eastAsia="zh-CN"/>
              </w:rPr>
            </w:pPr>
            <w:r>
              <w:rPr>
                <w:b/>
                <w:sz w:val="20"/>
                <w:szCs w:val="20"/>
                <w:lang w:eastAsia="zh-CN"/>
              </w:rPr>
              <w:t>0,488</w:t>
            </w:r>
          </w:p>
        </w:tc>
        <w:tc>
          <w:tcPr>
            <w:tcW w:w="888" w:type="dxa"/>
            <w:tcBorders>
              <w:top w:val="single" w:sz="4" w:space="0" w:color="auto"/>
              <w:left w:val="single" w:sz="4" w:space="0" w:color="auto"/>
              <w:bottom w:val="single" w:sz="4" w:space="0" w:color="auto"/>
              <w:right w:val="single" w:sz="4" w:space="0" w:color="auto"/>
            </w:tcBorders>
            <w:vAlign w:val="center"/>
          </w:tcPr>
          <w:p w14:paraId="03AE7EDE" w14:textId="157D96F9" w:rsidR="00362D5C" w:rsidRPr="0015287B" w:rsidRDefault="00601FC0">
            <w:pPr>
              <w:jc w:val="center"/>
              <w:rPr>
                <w:b/>
                <w:sz w:val="20"/>
                <w:szCs w:val="20"/>
                <w:lang w:eastAsia="zh-CN"/>
              </w:rPr>
            </w:pPr>
            <w:r>
              <w:rPr>
                <w:b/>
                <w:sz w:val="20"/>
                <w:szCs w:val="20"/>
                <w:lang w:eastAsia="zh-CN"/>
              </w:rPr>
              <w:t>0,442</w:t>
            </w:r>
          </w:p>
        </w:tc>
        <w:tc>
          <w:tcPr>
            <w:tcW w:w="888" w:type="dxa"/>
            <w:tcBorders>
              <w:top w:val="single" w:sz="4" w:space="0" w:color="auto"/>
              <w:left w:val="single" w:sz="4" w:space="0" w:color="auto"/>
              <w:bottom w:val="single" w:sz="4" w:space="0" w:color="auto"/>
              <w:right w:val="single" w:sz="4" w:space="0" w:color="auto"/>
            </w:tcBorders>
            <w:vAlign w:val="center"/>
          </w:tcPr>
          <w:p w14:paraId="5845B1E9" w14:textId="043490EC" w:rsidR="00362D5C" w:rsidRPr="0015287B" w:rsidRDefault="00601FC0">
            <w:pPr>
              <w:jc w:val="center"/>
              <w:rPr>
                <w:b/>
                <w:sz w:val="20"/>
                <w:szCs w:val="20"/>
                <w:lang w:eastAsia="zh-CN"/>
              </w:rPr>
            </w:pPr>
            <w:r>
              <w:rPr>
                <w:b/>
                <w:sz w:val="20"/>
                <w:szCs w:val="20"/>
                <w:lang w:eastAsia="zh-CN"/>
              </w:rPr>
              <w:t>0,357</w:t>
            </w:r>
          </w:p>
        </w:tc>
        <w:tc>
          <w:tcPr>
            <w:tcW w:w="888" w:type="dxa"/>
            <w:tcBorders>
              <w:top w:val="single" w:sz="4" w:space="0" w:color="auto"/>
              <w:left w:val="single" w:sz="4" w:space="0" w:color="auto"/>
              <w:bottom w:val="single" w:sz="4" w:space="0" w:color="auto"/>
              <w:right w:val="single" w:sz="4" w:space="0" w:color="auto"/>
            </w:tcBorders>
            <w:vAlign w:val="center"/>
          </w:tcPr>
          <w:p w14:paraId="04C71862" w14:textId="65A1CC52" w:rsidR="00362D5C" w:rsidRPr="0015287B" w:rsidRDefault="00601FC0">
            <w:pPr>
              <w:jc w:val="center"/>
              <w:rPr>
                <w:b/>
                <w:sz w:val="20"/>
                <w:szCs w:val="20"/>
                <w:lang w:eastAsia="zh-CN"/>
              </w:rPr>
            </w:pPr>
            <w:r>
              <w:rPr>
                <w:b/>
                <w:sz w:val="20"/>
                <w:szCs w:val="20"/>
                <w:lang w:eastAsia="zh-CN"/>
              </w:rPr>
              <w:t>0,167</w:t>
            </w:r>
          </w:p>
        </w:tc>
        <w:tc>
          <w:tcPr>
            <w:tcW w:w="888" w:type="dxa"/>
            <w:tcBorders>
              <w:top w:val="single" w:sz="4" w:space="0" w:color="auto"/>
              <w:left w:val="single" w:sz="4" w:space="0" w:color="auto"/>
              <w:bottom w:val="single" w:sz="4" w:space="0" w:color="auto"/>
              <w:right w:val="single" w:sz="4" w:space="0" w:color="auto"/>
            </w:tcBorders>
            <w:vAlign w:val="center"/>
          </w:tcPr>
          <w:p w14:paraId="64FF07D2" w14:textId="050F5383" w:rsidR="00362D5C" w:rsidRPr="0015287B" w:rsidRDefault="00601FC0">
            <w:pPr>
              <w:jc w:val="center"/>
              <w:rPr>
                <w:b/>
                <w:sz w:val="20"/>
                <w:szCs w:val="20"/>
                <w:lang w:eastAsia="zh-CN"/>
              </w:rPr>
            </w:pPr>
            <w:r>
              <w:rPr>
                <w:b/>
                <w:sz w:val="20"/>
                <w:szCs w:val="20"/>
                <w:lang w:eastAsia="zh-CN"/>
              </w:rPr>
              <w:t>0,049</w:t>
            </w:r>
          </w:p>
        </w:tc>
        <w:tc>
          <w:tcPr>
            <w:tcW w:w="912" w:type="dxa"/>
            <w:tcBorders>
              <w:top w:val="single" w:sz="4" w:space="0" w:color="auto"/>
              <w:left w:val="single" w:sz="4" w:space="0" w:color="auto"/>
              <w:bottom w:val="single" w:sz="4" w:space="0" w:color="auto"/>
              <w:right w:val="single" w:sz="4" w:space="0" w:color="auto"/>
            </w:tcBorders>
            <w:vAlign w:val="center"/>
          </w:tcPr>
          <w:p w14:paraId="26DBE12D" w14:textId="49CDDAEE" w:rsidR="00362D5C" w:rsidRPr="0015287B" w:rsidRDefault="00601FC0">
            <w:pPr>
              <w:jc w:val="center"/>
              <w:rPr>
                <w:b/>
                <w:sz w:val="20"/>
                <w:szCs w:val="20"/>
                <w:lang w:eastAsia="zh-CN"/>
              </w:rPr>
            </w:pPr>
            <w:r>
              <w:rPr>
                <w:b/>
                <w:sz w:val="20"/>
                <w:szCs w:val="20"/>
                <w:lang w:eastAsia="zh-CN"/>
              </w:rPr>
              <w:t>0,018</w:t>
            </w:r>
          </w:p>
        </w:tc>
        <w:tc>
          <w:tcPr>
            <w:tcW w:w="1167" w:type="dxa"/>
            <w:tcBorders>
              <w:top w:val="single" w:sz="4" w:space="0" w:color="auto"/>
              <w:left w:val="single" w:sz="4" w:space="0" w:color="auto"/>
              <w:bottom w:val="single" w:sz="4" w:space="0" w:color="auto"/>
              <w:right w:val="single" w:sz="4" w:space="0" w:color="auto"/>
            </w:tcBorders>
            <w:vAlign w:val="center"/>
          </w:tcPr>
          <w:p w14:paraId="5C5A45AD" w14:textId="211FE90A" w:rsidR="00362D5C" w:rsidRPr="0015287B" w:rsidRDefault="00601FC0">
            <w:pPr>
              <w:jc w:val="center"/>
              <w:rPr>
                <w:b/>
                <w:sz w:val="20"/>
                <w:szCs w:val="20"/>
                <w:lang w:eastAsia="zh-CN"/>
              </w:rPr>
            </w:pPr>
            <w:r>
              <w:rPr>
                <w:b/>
                <w:sz w:val="20"/>
                <w:szCs w:val="20"/>
                <w:lang w:eastAsia="zh-CN"/>
              </w:rPr>
              <w:t>0,344</w:t>
            </w:r>
          </w:p>
        </w:tc>
      </w:tr>
      <w:tr w:rsidR="00362D5C" w14:paraId="2144FDAB" w14:textId="77777777" w:rsidTr="00601FC0">
        <w:trPr>
          <w:trHeight w:val="383"/>
          <w:jc w:val="center"/>
        </w:trPr>
        <w:tc>
          <w:tcPr>
            <w:tcW w:w="1149" w:type="dxa"/>
            <w:tcBorders>
              <w:top w:val="single" w:sz="4" w:space="0" w:color="auto"/>
              <w:left w:val="nil"/>
              <w:bottom w:val="single" w:sz="4" w:space="0" w:color="auto"/>
              <w:right w:val="single" w:sz="4" w:space="0" w:color="auto"/>
            </w:tcBorders>
            <w:shd w:val="clear" w:color="auto" w:fill="E6E6E6"/>
            <w:vAlign w:val="center"/>
            <w:hideMark/>
          </w:tcPr>
          <w:p w14:paraId="5D864031" w14:textId="77777777" w:rsidR="00362D5C" w:rsidRDefault="00362D5C">
            <w:pPr>
              <w:jc w:val="center"/>
              <w:rPr>
                <w:iCs/>
                <w:color w:val="000000" w:themeColor="text1"/>
                <w:lang w:eastAsia="zh-CN"/>
              </w:rPr>
            </w:pPr>
            <w:r>
              <w:rPr>
                <w:i/>
                <w:color w:val="000000" w:themeColor="text1"/>
                <w:lang w:eastAsia="zh-CN"/>
              </w:rPr>
              <w:t>V</w:t>
            </w:r>
            <w:r>
              <w:rPr>
                <w:color w:val="000000" w:themeColor="text1"/>
                <w:szCs w:val="16"/>
                <w:vertAlign w:val="subscript"/>
                <w:lang w:eastAsia="zh-CN"/>
              </w:rPr>
              <w:t>dB</w:t>
            </w:r>
          </w:p>
        </w:tc>
        <w:tc>
          <w:tcPr>
            <w:tcW w:w="888" w:type="dxa"/>
            <w:tcBorders>
              <w:top w:val="single" w:sz="4" w:space="0" w:color="auto"/>
              <w:left w:val="single" w:sz="4" w:space="0" w:color="auto"/>
              <w:bottom w:val="single" w:sz="4" w:space="0" w:color="auto"/>
              <w:right w:val="single" w:sz="4" w:space="0" w:color="auto"/>
            </w:tcBorders>
            <w:vAlign w:val="center"/>
          </w:tcPr>
          <w:p w14:paraId="02598B92" w14:textId="746346D5" w:rsidR="00362D5C" w:rsidRPr="0015287B" w:rsidRDefault="00601FC0">
            <w:pPr>
              <w:jc w:val="center"/>
              <w:rPr>
                <w:b/>
                <w:sz w:val="20"/>
                <w:szCs w:val="20"/>
                <w:lang w:eastAsia="zh-CN"/>
              </w:rPr>
            </w:pPr>
            <w:r>
              <w:rPr>
                <w:b/>
                <w:sz w:val="20"/>
                <w:szCs w:val="20"/>
                <w:lang w:eastAsia="zh-CN"/>
              </w:rPr>
              <w:t>-6,02</w:t>
            </w:r>
          </w:p>
        </w:tc>
        <w:tc>
          <w:tcPr>
            <w:tcW w:w="780" w:type="dxa"/>
            <w:tcBorders>
              <w:top w:val="single" w:sz="4" w:space="0" w:color="auto"/>
              <w:left w:val="single" w:sz="4" w:space="0" w:color="auto"/>
              <w:bottom w:val="single" w:sz="4" w:space="0" w:color="auto"/>
              <w:right w:val="single" w:sz="4" w:space="0" w:color="auto"/>
            </w:tcBorders>
            <w:vAlign w:val="center"/>
          </w:tcPr>
          <w:p w14:paraId="404C0581" w14:textId="0B26507C" w:rsidR="00362D5C" w:rsidRPr="0015287B" w:rsidRDefault="00601FC0">
            <w:pPr>
              <w:jc w:val="center"/>
              <w:rPr>
                <w:b/>
                <w:sz w:val="20"/>
                <w:szCs w:val="20"/>
                <w:lang w:eastAsia="zh-CN"/>
              </w:rPr>
            </w:pPr>
            <w:r>
              <w:rPr>
                <w:b/>
                <w:sz w:val="20"/>
                <w:szCs w:val="20"/>
                <w:lang w:eastAsia="zh-CN"/>
              </w:rPr>
              <w:t>-6,02</w:t>
            </w:r>
          </w:p>
        </w:tc>
        <w:tc>
          <w:tcPr>
            <w:tcW w:w="780" w:type="dxa"/>
            <w:tcBorders>
              <w:top w:val="single" w:sz="4" w:space="0" w:color="auto"/>
              <w:left w:val="single" w:sz="4" w:space="0" w:color="auto"/>
              <w:bottom w:val="single" w:sz="4" w:space="0" w:color="auto"/>
              <w:right w:val="single" w:sz="4" w:space="0" w:color="auto"/>
            </w:tcBorders>
            <w:vAlign w:val="center"/>
          </w:tcPr>
          <w:p w14:paraId="3F7BF8D0" w14:textId="06E96C84" w:rsidR="00362D5C" w:rsidRPr="0015287B" w:rsidRDefault="00601FC0">
            <w:pPr>
              <w:jc w:val="center"/>
              <w:rPr>
                <w:b/>
                <w:sz w:val="20"/>
                <w:szCs w:val="20"/>
                <w:lang w:eastAsia="zh-CN"/>
              </w:rPr>
            </w:pPr>
            <w:r>
              <w:rPr>
                <w:b/>
                <w:sz w:val="20"/>
                <w:szCs w:val="20"/>
                <w:lang w:eastAsia="zh-CN"/>
              </w:rPr>
              <w:t>-6,24</w:t>
            </w:r>
          </w:p>
        </w:tc>
        <w:tc>
          <w:tcPr>
            <w:tcW w:w="888" w:type="dxa"/>
            <w:tcBorders>
              <w:top w:val="single" w:sz="4" w:space="0" w:color="auto"/>
              <w:left w:val="single" w:sz="4" w:space="0" w:color="auto"/>
              <w:bottom w:val="single" w:sz="4" w:space="0" w:color="auto"/>
              <w:right w:val="single" w:sz="4" w:space="0" w:color="auto"/>
            </w:tcBorders>
            <w:vAlign w:val="center"/>
          </w:tcPr>
          <w:p w14:paraId="120510F7" w14:textId="6D7445D3" w:rsidR="00362D5C" w:rsidRPr="0015287B" w:rsidRDefault="00601FC0">
            <w:pPr>
              <w:jc w:val="center"/>
              <w:rPr>
                <w:b/>
                <w:sz w:val="20"/>
                <w:szCs w:val="20"/>
                <w:lang w:eastAsia="zh-CN"/>
              </w:rPr>
            </w:pPr>
            <w:r>
              <w:rPr>
                <w:b/>
                <w:sz w:val="20"/>
                <w:szCs w:val="20"/>
                <w:lang w:eastAsia="zh-CN"/>
              </w:rPr>
              <w:t>-7,09</w:t>
            </w:r>
          </w:p>
        </w:tc>
        <w:tc>
          <w:tcPr>
            <w:tcW w:w="888" w:type="dxa"/>
            <w:tcBorders>
              <w:top w:val="single" w:sz="4" w:space="0" w:color="auto"/>
              <w:left w:val="single" w:sz="4" w:space="0" w:color="auto"/>
              <w:bottom w:val="single" w:sz="4" w:space="0" w:color="auto"/>
              <w:right w:val="single" w:sz="4" w:space="0" w:color="auto"/>
            </w:tcBorders>
            <w:vAlign w:val="center"/>
          </w:tcPr>
          <w:p w14:paraId="67689F8E" w14:textId="210F9D34" w:rsidR="00362D5C" w:rsidRPr="0015287B" w:rsidRDefault="00601FC0">
            <w:pPr>
              <w:jc w:val="center"/>
              <w:rPr>
                <w:b/>
                <w:sz w:val="20"/>
                <w:szCs w:val="20"/>
                <w:lang w:eastAsia="zh-CN"/>
              </w:rPr>
            </w:pPr>
            <w:r>
              <w:rPr>
                <w:b/>
                <w:sz w:val="20"/>
                <w:szCs w:val="20"/>
                <w:lang w:eastAsia="zh-CN"/>
              </w:rPr>
              <w:t>-8,95</w:t>
            </w:r>
          </w:p>
        </w:tc>
        <w:tc>
          <w:tcPr>
            <w:tcW w:w="888" w:type="dxa"/>
            <w:tcBorders>
              <w:top w:val="single" w:sz="4" w:space="0" w:color="auto"/>
              <w:left w:val="single" w:sz="4" w:space="0" w:color="auto"/>
              <w:bottom w:val="single" w:sz="4" w:space="0" w:color="auto"/>
              <w:right w:val="single" w:sz="4" w:space="0" w:color="auto"/>
            </w:tcBorders>
            <w:vAlign w:val="center"/>
          </w:tcPr>
          <w:p w14:paraId="33BE03E5" w14:textId="3C6FA1CA" w:rsidR="00362D5C" w:rsidRPr="0015287B" w:rsidRDefault="00601FC0">
            <w:pPr>
              <w:jc w:val="center"/>
              <w:rPr>
                <w:b/>
                <w:sz w:val="20"/>
                <w:szCs w:val="20"/>
                <w:lang w:eastAsia="zh-CN"/>
              </w:rPr>
            </w:pPr>
            <w:r>
              <w:rPr>
                <w:b/>
                <w:sz w:val="20"/>
                <w:szCs w:val="20"/>
                <w:lang w:eastAsia="zh-CN"/>
              </w:rPr>
              <w:t>-15,54</w:t>
            </w:r>
          </w:p>
        </w:tc>
        <w:tc>
          <w:tcPr>
            <w:tcW w:w="888" w:type="dxa"/>
            <w:tcBorders>
              <w:top w:val="single" w:sz="4" w:space="0" w:color="auto"/>
              <w:left w:val="single" w:sz="4" w:space="0" w:color="auto"/>
              <w:bottom w:val="single" w:sz="4" w:space="0" w:color="auto"/>
              <w:right w:val="single" w:sz="4" w:space="0" w:color="auto"/>
            </w:tcBorders>
            <w:vAlign w:val="center"/>
          </w:tcPr>
          <w:p w14:paraId="1BA844F5" w14:textId="2C374B79" w:rsidR="00362D5C" w:rsidRPr="0015287B" w:rsidRDefault="00601FC0">
            <w:pPr>
              <w:jc w:val="center"/>
              <w:rPr>
                <w:b/>
                <w:sz w:val="20"/>
                <w:szCs w:val="20"/>
                <w:lang w:eastAsia="zh-CN"/>
              </w:rPr>
            </w:pPr>
            <w:r>
              <w:rPr>
                <w:b/>
                <w:sz w:val="20"/>
                <w:szCs w:val="20"/>
                <w:lang w:eastAsia="zh-CN"/>
              </w:rPr>
              <w:t>-26,22</w:t>
            </w:r>
          </w:p>
        </w:tc>
        <w:tc>
          <w:tcPr>
            <w:tcW w:w="912" w:type="dxa"/>
            <w:tcBorders>
              <w:top w:val="single" w:sz="4" w:space="0" w:color="auto"/>
              <w:left w:val="single" w:sz="4" w:space="0" w:color="auto"/>
              <w:bottom w:val="single" w:sz="4" w:space="0" w:color="auto"/>
              <w:right w:val="single" w:sz="4" w:space="0" w:color="auto"/>
            </w:tcBorders>
            <w:vAlign w:val="center"/>
          </w:tcPr>
          <w:p w14:paraId="216A1989" w14:textId="58D07C7A" w:rsidR="00362D5C" w:rsidRPr="0015287B" w:rsidRDefault="00601FC0">
            <w:pPr>
              <w:jc w:val="center"/>
              <w:rPr>
                <w:b/>
                <w:sz w:val="20"/>
                <w:szCs w:val="20"/>
                <w:lang w:eastAsia="zh-CN"/>
              </w:rPr>
            </w:pPr>
            <w:r>
              <w:rPr>
                <w:b/>
                <w:sz w:val="20"/>
                <w:szCs w:val="20"/>
                <w:lang w:eastAsia="zh-CN"/>
              </w:rPr>
              <w:t>-35,10</w:t>
            </w:r>
          </w:p>
        </w:tc>
        <w:tc>
          <w:tcPr>
            <w:tcW w:w="1167" w:type="dxa"/>
            <w:tcBorders>
              <w:top w:val="single" w:sz="4" w:space="0" w:color="auto"/>
              <w:left w:val="single" w:sz="4" w:space="0" w:color="auto"/>
              <w:bottom w:val="single" w:sz="4" w:space="0" w:color="auto"/>
              <w:right w:val="single" w:sz="4" w:space="0" w:color="auto"/>
            </w:tcBorders>
            <w:vAlign w:val="center"/>
          </w:tcPr>
          <w:p w14:paraId="7E626EE3" w14:textId="0AB0996F" w:rsidR="00362D5C" w:rsidRPr="0015287B" w:rsidRDefault="00601FC0">
            <w:pPr>
              <w:jc w:val="center"/>
              <w:rPr>
                <w:b/>
                <w:sz w:val="20"/>
                <w:szCs w:val="20"/>
                <w:lang w:eastAsia="zh-CN"/>
              </w:rPr>
            </w:pPr>
            <w:r>
              <w:rPr>
                <w:b/>
                <w:sz w:val="20"/>
                <w:szCs w:val="20"/>
                <w:lang w:eastAsia="zh-CN"/>
              </w:rPr>
              <w:t>-9,27</w:t>
            </w:r>
          </w:p>
        </w:tc>
      </w:tr>
      <w:tr w:rsidR="00362D5C" w14:paraId="2E45A5A4" w14:textId="77777777" w:rsidTr="00601FC0">
        <w:trPr>
          <w:trHeight w:val="383"/>
          <w:jc w:val="center"/>
        </w:trPr>
        <w:tc>
          <w:tcPr>
            <w:tcW w:w="1149" w:type="dxa"/>
            <w:tcBorders>
              <w:top w:val="single" w:sz="4" w:space="0" w:color="auto"/>
              <w:left w:val="nil"/>
              <w:bottom w:val="single" w:sz="8" w:space="0" w:color="auto"/>
              <w:right w:val="single" w:sz="4" w:space="0" w:color="auto"/>
            </w:tcBorders>
            <w:shd w:val="clear" w:color="auto" w:fill="E6E6E6"/>
            <w:vAlign w:val="center"/>
            <w:hideMark/>
          </w:tcPr>
          <w:p w14:paraId="6EC43EB1" w14:textId="77777777" w:rsidR="00362D5C" w:rsidRDefault="00362D5C">
            <w:pPr>
              <w:jc w:val="center"/>
              <w:rPr>
                <w:iCs/>
                <w:color w:val="000000" w:themeColor="text1"/>
                <w:lang w:eastAsia="zh-CN"/>
              </w:rPr>
            </w:pPr>
            <w:r>
              <w:rPr>
                <w:i/>
                <w:iCs/>
                <w:color w:val="000000" w:themeColor="text1"/>
                <w:lang w:eastAsia="zh-CN"/>
              </w:rPr>
              <w:t>φ</w:t>
            </w:r>
            <w:r>
              <w:rPr>
                <w:iCs/>
                <w:color w:val="000000" w:themeColor="text1"/>
                <w:lang w:eastAsia="zh-CN"/>
              </w:rPr>
              <w:t xml:space="preserve"> (°)</w:t>
            </w:r>
          </w:p>
        </w:tc>
        <w:tc>
          <w:tcPr>
            <w:tcW w:w="888" w:type="dxa"/>
            <w:tcBorders>
              <w:top w:val="single" w:sz="4" w:space="0" w:color="auto"/>
              <w:left w:val="single" w:sz="4" w:space="0" w:color="auto"/>
              <w:bottom w:val="single" w:sz="8" w:space="0" w:color="auto"/>
              <w:right w:val="single" w:sz="4" w:space="0" w:color="auto"/>
            </w:tcBorders>
            <w:vAlign w:val="center"/>
          </w:tcPr>
          <w:p w14:paraId="79A607A1" w14:textId="1B930D23" w:rsidR="00362D5C" w:rsidRPr="0015287B" w:rsidRDefault="00E075FB">
            <w:pPr>
              <w:jc w:val="center"/>
              <w:rPr>
                <w:b/>
                <w:sz w:val="20"/>
                <w:szCs w:val="20"/>
                <w:lang w:eastAsia="zh-CN"/>
              </w:rPr>
            </w:pPr>
            <w:r>
              <w:rPr>
                <w:b/>
                <w:sz w:val="20"/>
                <w:szCs w:val="20"/>
                <w:lang w:eastAsia="zh-CN"/>
              </w:rPr>
              <w:t>-</w:t>
            </w:r>
            <w:r w:rsidR="00601FC0">
              <w:rPr>
                <w:b/>
                <w:sz w:val="20"/>
                <w:szCs w:val="20"/>
                <w:lang w:eastAsia="zh-CN"/>
              </w:rPr>
              <w:t>10,8</w:t>
            </w:r>
          </w:p>
        </w:tc>
        <w:tc>
          <w:tcPr>
            <w:tcW w:w="780" w:type="dxa"/>
            <w:tcBorders>
              <w:top w:val="single" w:sz="4" w:space="0" w:color="auto"/>
              <w:left w:val="single" w:sz="4" w:space="0" w:color="auto"/>
              <w:bottom w:val="single" w:sz="8" w:space="0" w:color="auto"/>
              <w:right w:val="single" w:sz="4" w:space="0" w:color="auto"/>
            </w:tcBorders>
            <w:vAlign w:val="center"/>
          </w:tcPr>
          <w:p w14:paraId="717FAB17" w14:textId="1D700024" w:rsidR="00362D5C" w:rsidRPr="0015287B" w:rsidRDefault="00E075FB">
            <w:pPr>
              <w:jc w:val="center"/>
              <w:rPr>
                <w:b/>
                <w:sz w:val="20"/>
                <w:szCs w:val="20"/>
                <w:lang w:eastAsia="zh-CN"/>
              </w:rPr>
            </w:pPr>
            <w:r>
              <w:rPr>
                <w:b/>
                <w:sz w:val="20"/>
                <w:szCs w:val="20"/>
                <w:lang w:eastAsia="zh-CN"/>
              </w:rPr>
              <w:t>-</w:t>
            </w:r>
            <w:r w:rsidR="00601FC0">
              <w:rPr>
                <w:b/>
                <w:sz w:val="20"/>
                <w:szCs w:val="20"/>
                <w:lang w:eastAsia="zh-CN"/>
              </w:rPr>
              <w:t>4,5</w:t>
            </w:r>
          </w:p>
        </w:tc>
        <w:tc>
          <w:tcPr>
            <w:tcW w:w="780" w:type="dxa"/>
            <w:tcBorders>
              <w:top w:val="single" w:sz="4" w:space="0" w:color="auto"/>
              <w:left w:val="single" w:sz="4" w:space="0" w:color="auto"/>
              <w:bottom w:val="single" w:sz="8" w:space="0" w:color="auto"/>
              <w:right w:val="single" w:sz="4" w:space="0" w:color="auto"/>
            </w:tcBorders>
            <w:vAlign w:val="center"/>
          </w:tcPr>
          <w:p w14:paraId="49D37815" w14:textId="4950D256" w:rsidR="00362D5C" w:rsidRPr="0015287B" w:rsidRDefault="00E075FB">
            <w:pPr>
              <w:jc w:val="center"/>
              <w:rPr>
                <w:b/>
                <w:sz w:val="20"/>
                <w:szCs w:val="20"/>
                <w:lang w:eastAsia="zh-CN"/>
              </w:rPr>
            </w:pPr>
            <w:r>
              <w:rPr>
                <w:b/>
                <w:sz w:val="20"/>
                <w:szCs w:val="20"/>
                <w:lang w:eastAsia="zh-CN"/>
              </w:rPr>
              <w:t>-</w:t>
            </w:r>
            <w:r w:rsidR="00601FC0">
              <w:rPr>
                <w:b/>
                <w:sz w:val="20"/>
                <w:szCs w:val="20"/>
                <w:lang w:eastAsia="zh-CN"/>
              </w:rPr>
              <w:t>8,6</w:t>
            </w:r>
          </w:p>
        </w:tc>
        <w:tc>
          <w:tcPr>
            <w:tcW w:w="888" w:type="dxa"/>
            <w:tcBorders>
              <w:top w:val="single" w:sz="4" w:space="0" w:color="auto"/>
              <w:left w:val="single" w:sz="4" w:space="0" w:color="auto"/>
              <w:bottom w:val="single" w:sz="8" w:space="0" w:color="auto"/>
              <w:right w:val="single" w:sz="4" w:space="0" w:color="auto"/>
            </w:tcBorders>
            <w:vAlign w:val="center"/>
          </w:tcPr>
          <w:p w14:paraId="50B298AB" w14:textId="3E943096" w:rsidR="00362D5C" w:rsidRPr="0015287B" w:rsidRDefault="00E075FB">
            <w:pPr>
              <w:jc w:val="center"/>
              <w:rPr>
                <w:b/>
                <w:sz w:val="20"/>
                <w:szCs w:val="20"/>
                <w:lang w:eastAsia="zh-CN"/>
              </w:rPr>
            </w:pPr>
            <w:r>
              <w:rPr>
                <w:b/>
                <w:sz w:val="20"/>
                <w:szCs w:val="20"/>
                <w:lang w:eastAsia="zh-CN"/>
              </w:rPr>
              <w:t>-</w:t>
            </w:r>
            <w:r w:rsidR="00601FC0">
              <w:rPr>
                <w:b/>
                <w:sz w:val="20"/>
                <w:szCs w:val="20"/>
                <w:lang w:eastAsia="zh-CN"/>
              </w:rPr>
              <w:t>25,9</w:t>
            </w:r>
          </w:p>
        </w:tc>
        <w:tc>
          <w:tcPr>
            <w:tcW w:w="888" w:type="dxa"/>
            <w:tcBorders>
              <w:top w:val="single" w:sz="4" w:space="0" w:color="auto"/>
              <w:left w:val="single" w:sz="4" w:space="0" w:color="auto"/>
              <w:bottom w:val="single" w:sz="8" w:space="0" w:color="auto"/>
              <w:right w:val="single" w:sz="4" w:space="0" w:color="auto"/>
            </w:tcBorders>
            <w:vAlign w:val="center"/>
          </w:tcPr>
          <w:p w14:paraId="6E97A632" w14:textId="533FC051" w:rsidR="00362D5C" w:rsidRPr="0015287B" w:rsidRDefault="00E075FB">
            <w:pPr>
              <w:jc w:val="center"/>
              <w:rPr>
                <w:b/>
                <w:sz w:val="20"/>
                <w:szCs w:val="20"/>
                <w:lang w:eastAsia="zh-CN"/>
              </w:rPr>
            </w:pPr>
            <w:r>
              <w:rPr>
                <w:b/>
                <w:sz w:val="20"/>
                <w:szCs w:val="20"/>
                <w:lang w:eastAsia="zh-CN"/>
              </w:rPr>
              <w:t>-</w:t>
            </w:r>
            <w:r w:rsidR="00601FC0">
              <w:rPr>
                <w:b/>
                <w:sz w:val="20"/>
                <w:szCs w:val="20"/>
                <w:lang w:eastAsia="zh-CN"/>
              </w:rPr>
              <w:t>43,6</w:t>
            </w:r>
          </w:p>
        </w:tc>
        <w:tc>
          <w:tcPr>
            <w:tcW w:w="888" w:type="dxa"/>
            <w:tcBorders>
              <w:top w:val="single" w:sz="4" w:space="0" w:color="auto"/>
              <w:left w:val="single" w:sz="4" w:space="0" w:color="auto"/>
              <w:bottom w:val="single" w:sz="8" w:space="0" w:color="auto"/>
              <w:right w:val="single" w:sz="4" w:space="0" w:color="auto"/>
            </w:tcBorders>
            <w:vAlign w:val="center"/>
          </w:tcPr>
          <w:p w14:paraId="4ACFB058" w14:textId="5965B431" w:rsidR="00362D5C" w:rsidRPr="0015287B" w:rsidRDefault="00E075FB">
            <w:pPr>
              <w:jc w:val="center"/>
              <w:rPr>
                <w:b/>
                <w:sz w:val="20"/>
                <w:szCs w:val="20"/>
                <w:lang w:eastAsia="zh-CN"/>
              </w:rPr>
            </w:pPr>
            <w:r>
              <w:rPr>
                <w:b/>
                <w:sz w:val="20"/>
                <w:szCs w:val="20"/>
                <w:lang w:eastAsia="zh-CN"/>
              </w:rPr>
              <w:t>-</w:t>
            </w:r>
            <w:r w:rsidR="00601FC0">
              <w:rPr>
                <w:b/>
                <w:sz w:val="20"/>
                <w:szCs w:val="20"/>
                <w:lang w:eastAsia="zh-CN"/>
              </w:rPr>
              <w:t>66,1</w:t>
            </w:r>
          </w:p>
        </w:tc>
        <w:tc>
          <w:tcPr>
            <w:tcW w:w="888" w:type="dxa"/>
            <w:tcBorders>
              <w:top w:val="single" w:sz="4" w:space="0" w:color="auto"/>
              <w:left w:val="single" w:sz="4" w:space="0" w:color="auto"/>
              <w:bottom w:val="single" w:sz="8" w:space="0" w:color="auto"/>
              <w:right w:val="single" w:sz="4" w:space="0" w:color="auto"/>
            </w:tcBorders>
            <w:vAlign w:val="center"/>
          </w:tcPr>
          <w:p w14:paraId="1CACF444" w14:textId="27CC48C8" w:rsidR="00362D5C" w:rsidRPr="0015287B" w:rsidRDefault="00E075FB">
            <w:pPr>
              <w:jc w:val="center"/>
              <w:rPr>
                <w:b/>
                <w:sz w:val="20"/>
                <w:szCs w:val="20"/>
                <w:lang w:eastAsia="zh-CN"/>
              </w:rPr>
            </w:pPr>
            <w:r>
              <w:rPr>
                <w:b/>
                <w:sz w:val="20"/>
                <w:szCs w:val="20"/>
                <w:lang w:eastAsia="zh-CN"/>
              </w:rPr>
              <w:t>-</w:t>
            </w:r>
            <w:r w:rsidR="00601FC0">
              <w:rPr>
                <w:b/>
                <w:sz w:val="20"/>
                <w:szCs w:val="20"/>
                <w:lang w:eastAsia="zh-CN"/>
              </w:rPr>
              <w:t>57,0</w:t>
            </w:r>
          </w:p>
        </w:tc>
        <w:tc>
          <w:tcPr>
            <w:tcW w:w="912" w:type="dxa"/>
            <w:tcBorders>
              <w:top w:val="single" w:sz="4" w:space="0" w:color="auto"/>
              <w:left w:val="single" w:sz="4" w:space="0" w:color="auto"/>
              <w:bottom w:val="single" w:sz="8" w:space="0" w:color="auto"/>
              <w:right w:val="single" w:sz="4" w:space="0" w:color="auto"/>
            </w:tcBorders>
            <w:vAlign w:val="center"/>
          </w:tcPr>
          <w:p w14:paraId="32239571" w14:textId="53E5244C" w:rsidR="00362D5C" w:rsidRPr="0015287B" w:rsidRDefault="00E075FB">
            <w:pPr>
              <w:jc w:val="center"/>
              <w:rPr>
                <w:b/>
                <w:sz w:val="20"/>
                <w:szCs w:val="20"/>
                <w:lang w:eastAsia="zh-CN"/>
              </w:rPr>
            </w:pPr>
            <w:r>
              <w:rPr>
                <w:b/>
                <w:sz w:val="20"/>
                <w:szCs w:val="20"/>
                <w:lang w:eastAsia="zh-CN"/>
              </w:rPr>
              <w:t>-</w:t>
            </w:r>
            <w:r w:rsidR="00601FC0">
              <w:rPr>
                <w:b/>
                <w:sz w:val="20"/>
                <w:szCs w:val="20"/>
                <w:lang w:eastAsia="zh-CN"/>
              </w:rPr>
              <w:t>93,3</w:t>
            </w:r>
          </w:p>
        </w:tc>
        <w:tc>
          <w:tcPr>
            <w:tcW w:w="1167" w:type="dxa"/>
            <w:tcBorders>
              <w:top w:val="single" w:sz="4" w:space="0" w:color="auto"/>
              <w:left w:val="single" w:sz="4" w:space="0" w:color="auto"/>
              <w:bottom w:val="single" w:sz="8" w:space="0" w:color="auto"/>
              <w:right w:val="single" w:sz="4" w:space="0" w:color="auto"/>
            </w:tcBorders>
            <w:vAlign w:val="center"/>
          </w:tcPr>
          <w:p w14:paraId="1A28E77F" w14:textId="3CD78B31" w:rsidR="00362D5C" w:rsidRPr="0015287B" w:rsidRDefault="00E075FB">
            <w:pPr>
              <w:jc w:val="center"/>
              <w:rPr>
                <w:b/>
                <w:sz w:val="20"/>
                <w:szCs w:val="20"/>
                <w:lang w:eastAsia="zh-CN"/>
              </w:rPr>
            </w:pPr>
            <w:r>
              <w:rPr>
                <w:b/>
                <w:sz w:val="20"/>
                <w:szCs w:val="20"/>
                <w:lang w:eastAsia="zh-CN"/>
              </w:rPr>
              <w:t>-</w:t>
            </w:r>
            <w:r w:rsidR="00601FC0">
              <w:rPr>
                <w:b/>
                <w:sz w:val="20"/>
                <w:szCs w:val="20"/>
                <w:lang w:eastAsia="zh-CN"/>
              </w:rPr>
              <w:t>56,2</w:t>
            </w:r>
          </w:p>
        </w:tc>
      </w:tr>
    </w:tbl>
    <w:p w14:paraId="5D15E690" w14:textId="7A07549C" w:rsidR="00362D5C" w:rsidRDefault="00362D5C" w:rsidP="00362D5C">
      <w:pPr>
        <w:tabs>
          <w:tab w:val="right" w:pos="9072"/>
        </w:tabs>
        <w:spacing w:after="120"/>
        <w:rPr>
          <w:iCs/>
        </w:rPr>
      </w:pPr>
    </w:p>
    <w:p w14:paraId="0645CFD3" w14:textId="77777777" w:rsidR="007115F3" w:rsidRDefault="007115F3" w:rsidP="00362D5C">
      <w:pPr>
        <w:tabs>
          <w:tab w:val="right" w:pos="9072"/>
        </w:tabs>
        <w:spacing w:after="120"/>
        <w:rPr>
          <w:iCs/>
        </w:rPr>
      </w:pPr>
    </w:p>
    <w:p w14:paraId="2C3B1208" w14:textId="38A41B91" w:rsidR="00362D5C" w:rsidRPr="00692E36" w:rsidRDefault="00362D5C" w:rsidP="00362D5C">
      <w:pPr>
        <w:numPr>
          <w:ilvl w:val="0"/>
          <w:numId w:val="28"/>
        </w:numPr>
        <w:tabs>
          <w:tab w:val="clear" w:pos="6"/>
          <w:tab w:val="num" w:pos="284"/>
          <w:tab w:val="right" w:pos="9072"/>
        </w:tabs>
        <w:spacing w:after="120"/>
        <w:ind w:left="284" w:hanging="284"/>
        <w:rPr>
          <w:lang w:val="en-US"/>
        </w:rPr>
      </w:pPr>
      <w:r w:rsidRPr="00692E36">
        <w:rPr>
          <w:b/>
          <w:lang w:val="en-US"/>
        </w:rPr>
        <w:t>Hochpass (unbelastet</w:t>
      </w:r>
      <w:r w:rsidR="006F4E11" w:rsidRPr="00692E36">
        <w:rPr>
          <w:b/>
          <w:lang w:val="en-US"/>
        </w:rPr>
        <w:t>, peak-to-peak</w:t>
      </w:r>
      <w:r w:rsidRPr="00692E36">
        <w:rPr>
          <w:b/>
          <w:lang w:val="en-US"/>
        </w:rPr>
        <w:t>)</w:t>
      </w:r>
      <w:r w:rsidRPr="00692E36">
        <w:rPr>
          <w:b/>
          <w:lang w:val="en-US"/>
        </w:rPr>
        <w:tab/>
        <w:t>(1P)</w:t>
      </w:r>
    </w:p>
    <w:tbl>
      <w:tblPr>
        <w:tblW w:w="9172" w:type="dxa"/>
        <w:jc w:val="center"/>
        <w:tblBorders>
          <w:top w:val="single" w:sz="4" w:space="0" w:color="auto"/>
          <w:bottom w:val="single" w:sz="4" w:space="0" w:color="auto"/>
        </w:tblBorders>
        <w:tblLayout w:type="fixed"/>
        <w:tblLook w:val="01E0" w:firstRow="1" w:lastRow="1" w:firstColumn="1" w:lastColumn="1" w:noHBand="0" w:noVBand="0"/>
      </w:tblPr>
      <w:tblGrid>
        <w:gridCol w:w="1008"/>
        <w:gridCol w:w="961"/>
        <w:gridCol w:w="905"/>
        <w:gridCol w:w="988"/>
        <w:gridCol w:w="671"/>
        <w:gridCol w:w="750"/>
        <w:gridCol w:w="802"/>
        <w:gridCol w:w="802"/>
        <w:gridCol w:w="802"/>
        <w:gridCol w:w="1483"/>
      </w:tblGrid>
      <w:tr w:rsidR="00601FC0" w14:paraId="046EEF0A" w14:textId="77777777" w:rsidTr="00601FC0">
        <w:trPr>
          <w:trHeight w:val="399"/>
          <w:jc w:val="center"/>
        </w:trPr>
        <w:tc>
          <w:tcPr>
            <w:tcW w:w="1008" w:type="dxa"/>
            <w:tcBorders>
              <w:top w:val="single" w:sz="12" w:space="0" w:color="auto"/>
              <w:left w:val="nil"/>
              <w:bottom w:val="single" w:sz="8" w:space="0" w:color="auto"/>
              <w:right w:val="nil"/>
            </w:tcBorders>
            <w:shd w:val="clear" w:color="auto" w:fill="E6E6E6"/>
            <w:vAlign w:val="center"/>
            <w:hideMark/>
          </w:tcPr>
          <w:p w14:paraId="712F9013" w14:textId="77777777" w:rsidR="00362D5C" w:rsidRDefault="00362D5C">
            <w:pPr>
              <w:jc w:val="center"/>
              <w:rPr>
                <w:i/>
                <w:color w:val="000000" w:themeColor="text1"/>
                <w:lang w:eastAsia="zh-CN"/>
              </w:rPr>
            </w:pPr>
            <w:r>
              <w:rPr>
                <w:i/>
                <w:color w:val="000000" w:themeColor="text1"/>
                <w:lang w:eastAsia="zh-CN"/>
              </w:rPr>
              <w:t>f</w:t>
            </w:r>
            <w:r>
              <w:rPr>
                <w:color w:val="000000" w:themeColor="text1"/>
                <w:lang w:eastAsia="zh-CN"/>
              </w:rPr>
              <w:t xml:space="preserve"> (Hz)</w:t>
            </w:r>
          </w:p>
        </w:tc>
        <w:tc>
          <w:tcPr>
            <w:tcW w:w="961" w:type="dxa"/>
            <w:tcBorders>
              <w:top w:val="single" w:sz="12" w:space="0" w:color="auto"/>
              <w:left w:val="nil"/>
              <w:bottom w:val="single" w:sz="8" w:space="0" w:color="auto"/>
              <w:right w:val="nil"/>
            </w:tcBorders>
            <w:shd w:val="clear" w:color="auto" w:fill="E6E6E6"/>
            <w:vAlign w:val="center"/>
            <w:hideMark/>
          </w:tcPr>
          <w:p w14:paraId="48B71A92" w14:textId="77777777" w:rsidR="00362D5C" w:rsidRDefault="00362D5C">
            <w:pPr>
              <w:jc w:val="center"/>
              <w:rPr>
                <w:color w:val="000000" w:themeColor="text1"/>
                <w:sz w:val="20"/>
                <w:szCs w:val="20"/>
                <w:lang w:eastAsia="zh-CN"/>
              </w:rPr>
            </w:pPr>
            <w:r>
              <w:rPr>
                <w:color w:val="000000" w:themeColor="text1"/>
                <w:sz w:val="20"/>
                <w:szCs w:val="20"/>
                <w:lang w:eastAsia="zh-CN"/>
              </w:rPr>
              <w:t>50</w:t>
            </w:r>
          </w:p>
        </w:tc>
        <w:tc>
          <w:tcPr>
            <w:tcW w:w="905" w:type="dxa"/>
            <w:tcBorders>
              <w:top w:val="single" w:sz="12" w:space="0" w:color="auto"/>
              <w:left w:val="nil"/>
              <w:bottom w:val="single" w:sz="8" w:space="0" w:color="auto"/>
              <w:right w:val="nil"/>
            </w:tcBorders>
            <w:shd w:val="clear" w:color="auto" w:fill="E6E6E6"/>
            <w:vAlign w:val="center"/>
            <w:hideMark/>
          </w:tcPr>
          <w:p w14:paraId="33831BA5" w14:textId="77777777" w:rsidR="00362D5C" w:rsidRDefault="00362D5C">
            <w:pPr>
              <w:jc w:val="center"/>
              <w:rPr>
                <w:color w:val="000000" w:themeColor="text1"/>
                <w:sz w:val="20"/>
                <w:szCs w:val="20"/>
                <w:lang w:eastAsia="zh-CN"/>
              </w:rPr>
            </w:pPr>
            <w:r>
              <w:rPr>
                <w:color w:val="000000" w:themeColor="text1"/>
                <w:sz w:val="20"/>
                <w:szCs w:val="20"/>
                <w:lang w:eastAsia="zh-CN"/>
              </w:rPr>
              <w:t>250</w:t>
            </w:r>
          </w:p>
        </w:tc>
        <w:tc>
          <w:tcPr>
            <w:tcW w:w="988" w:type="dxa"/>
            <w:tcBorders>
              <w:top w:val="single" w:sz="12" w:space="0" w:color="auto"/>
              <w:left w:val="nil"/>
              <w:bottom w:val="single" w:sz="8" w:space="0" w:color="auto"/>
              <w:right w:val="nil"/>
            </w:tcBorders>
            <w:shd w:val="clear" w:color="auto" w:fill="E6E6E6"/>
            <w:vAlign w:val="center"/>
            <w:hideMark/>
          </w:tcPr>
          <w:p w14:paraId="47C86328" w14:textId="77777777" w:rsidR="00362D5C" w:rsidRDefault="00362D5C">
            <w:pPr>
              <w:jc w:val="center"/>
              <w:rPr>
                <w:bCs/>
                <w:color w:val="000000" w:themeColor="text1"/>
                <w:sz w:val="20"/>
                <w:szCs w:val="20"/>
                <w:lang w:eastAsia="zh-CN"/>
              </w:rPr>
            </w:pPr>
            <w:r>
              <w:rPr>
                <w:bCs/>
                <w:color w:val="000000" w:themeColor="text1"/>
                <w:sz w:val="20"/>
                <w:szCs w:val="20"/>
                <w:lang w:eastAsia="zh-CN"/>
              </w:rPr>
              <w:t>1000</w:t>
            </w:r>
          </w:p>
        </w:tc>
        <w:tc>
          <w:tcPr>
            <w:tcW w:w="671" w:type="dxa"/>
            <w:tcBorders>
              <w:top w:val="single" w:sz="12" w:space="0" w:color="auto"/>
              <w:left w:val="nil"/>
              <w:bottom w:val="single" w:sz="8" w:space="0" w:color="auto"/>
              <w:right w:val="nil"/>
            </w:tcBorders>
            <w:shd w:val="clear" w:color="auto" w:fill="E6E6E6"/>
            <w:vAlign w:val="center"/>
            <w:hideMark/>
          </w:tcPr>
          <w:p w14:paraId="6D90C3AE" w14:textId="77777777" w:rsidR="00362D5C" w:rsidRDefault="00362D5C">
            <w:pPr>
              <w:jc w:val="center"/>
              <w:rPr>
                <w:color w:val="000000" w:themeColor="text1"/>
                <w:sz w:val="20"/>
                <w:szCs w:val="20"/>
                <w:lang w:eastAsia="zh-CN"/>
              </w:rPr>
            </w:pPr>
            <w:r>
              <w:rPr>
                <w:color w:val="000000" w:themeColor="text1"/>
                <w:sz w:val="20"/>
                <w:szCs w:val="20"/>
                <w:lang w:eastAsia="zh-CN"/>
              </w:rPr>
              <w:t>3000</w:t>
            </w:r>
          </w:p>
        </w:tc>
        <w:tc>
          <w:tcPr>
            <w:tcW w:w="750" w:type="dxa"/>
            <w:tcBorders>
              <w:top w:val="single" w:sz="12" w:space="0" w:color="auto"/>
              <w:left w:val="nil"/>
              <w:bottom w:val="single" w:sz="8" w:space="0" w:color="auto"/>
              <w:right w:val="nil"/>
            </w:tcBorders>
            <w:shd w:val="clear" w:color="auto" w:fill="E6E6E6"/>
            <w:vAlign w:val="center"/>
            <w:hideMark/>
          </w:tcPr>
          <w:p w14:paraId="65AFD55B" w14:textId="77777777" w:rsidR="00362D5C" w:rsidRDefault="00362D5C">
            <w:pPr>
              <w:rPr>
                <w:color w:val="000000" w:themeColor="text1"/>
                <w:sz w:val="20"/>
                <w:szCs w:val="20"/>
                <w:lang w:eastAsia="zh-CN"/>
              </w:rPr>
            </w:pPr>
            <w:r>
              <w:rPr>
                <w:color w:val="000000" w:themeColor="text1"/>
                <w:sz w:val="20"/>
                <w:szCs w:val="20"/>
                <w:lang w:eastAsia="zh-CN"/>
              </w:rPr>
              <w:t>6000</w:t>
            </w:r>
          </w:p>
        </w:tc>
        <w:tc>
          <w:tcPr>
            <w:tcW w:w="802" w:type="dxa"/>
            <w:tcBorders>
              <w:top w:val="single" w:sz="12" w:space="0" w:color="auto"/>
              <w:left w:val="nil"/>
              <w:bottom w:val="single" w:sz="8" w:space="0" w:color="auto"/>
              <w:right w:val="nil"/>
            </w:tcBorders>
            <w:shd w:val="clear" w:color="auto" w:fill="E6E6E6"/>
            <w:vAlign w:val="center"/>
            <w:hideMark/>
          </w:tcPr>
          <w:p w14:paraId="2598FAAC" w14:textId="77777777" w:rsidR="00362D5C" w:rsidRDefault="001321B4">
            <w:pPr>
              <w:jc w:val="center"/>
              <w:rPr>
                <w:color w:val="000000" w:themeColor="text1"/>
                <w:sz w:val="20"/>
                <w:szCs w:val="20"/>
                <w:lang w:eastAsia="zh-CN"/>
              </w:rPr>
            </w:pPr>
            <w:r>
              <w:rPr>
                <w:color w:val="000000" w:themeColor="text1"/>
                <w:sz w:val="20"/>
                <w:szCs w:val="20"/>
                <w:lang w:eastAsia="zh-CN"/>
              </w:rPr>
              <w:t>1</w:t>
            </w:r>
            <w:r w:rsidR="00362D5C">
              <w:rPr>
                <w:color w:val="000000" w:themeColor="text1"/>
                <w:sz w:val="20"/>
                <w:szCs w:val="20"/>
                <w:lang w:eastAsia="zh-CN"/>
              </w:rPr>
              <w:t>8k</w:t>
            </w:r>
          </w:p>
        </w:tc>
        <w:tc>
          <w:tcPr>
            <w:tcW w:w="802" w:type="dxa"/>
            <w:tcBorders>
              <w:top w:val="single" w:sz="12" w:space="0" w:color="auto"/>
              <w:left w:val="nil"/>
              <w:bottom w:val="single" w:sz="8" w:space="0" w:color="auto"/>
              <w:right w:val="nil"/>
            </w:tcBorders>
            <w:shd w:val="clear" w:color="auto" w:fill="E6E6E6"/>
            <w:vAlign w:val="center"/>
            <w:hideMark/>
          </w:tcPr>
          <w:p w14:paraId="78D56090" w14:textId="77777777" w:rsidR="00362D5C" w:rsidRDefault="001321B4">
            <w:pPr>
              <w:jc w:val="center"/>
              <w:rPr>
                <w:color w:val="000000" w:themeColor="text1"/>
                <w:sz w:val="20"/>
                <w:szCs w:val="20"/>
                <w:lang w:eastAsia="zh-CN"/>
              </w:rPr>
            </w:pPr>
            <w:r>
              <w:rPr>
                <w:color w:val="000000" w:themeColor="text1"/>
                <w:sz w:val="20"/>
                <w:szCs w:val="20"/>
                <w:lang w:eastAsia="zh-CN"/>
              </w:rPr>
              <w:t>7</w:t>
            </w:r>
            <w:r w:rsidR="00362D5C">
              <w:rPr>
                <w:color w:val="000000" w:themeColor="text1"/>
                <w:sz w:val="20"/>
                <w:szCs w:val="20"/>
                <w:lang w:eastAsia="zh-CN"/>
              </w:rPr>
              <w:t>2k</w:t>
            </w:r>
          </w:p>
        </w:tc>
        <w:tc>
          <w:tcPr>
            <w:tcW w:w="802" w:type="dxa"/>
            <w:tcBorders>
              <w:top w:val="single" w:sz="12" w:space="0" w:color="auto"/>
              <w:left w:val="nil"/>
              <w:bottom w:val="single" w:sz="8" w:space="0" w:color="auto"/>
              <w:right w:val="nil"/>
            </w:tcBorders>
            <w:shd w:val="clear" w:color="auto" w:fill="E6E6E6"/>
            <w:vAlign w:val="center"/>
            <w:hideMark/>
          </w:tcPr>
          <w:p w14:paraId="2CE66A7A" w14:textId="77777777" w:rsidR="00362D5C" w:rsidRDefault="00362D5C">
            <w:pPr>
              <w:jc w:val="center"/>
              <w:rPr>
                <w:color w:val="000000" w:themeColor="text1"/>
                <w:sz w:val="20"/>
                <w:szCs w:val="20"/>
                <w:lang w:eastAsia="zh-CN"/>
              </w:rPr>
            </w:pPr>
            <w:r>
              <w:rPr>
                <w:color w:val="000000" w:themeColor="text1"/>
                <w:sz w:val="20"/>
                <w:szCs w:val="20"/>
                <w:lang w:eastAsia="zh-CN"/>
              </w:rPr>
              <w:t>36</w:t>
            </w:r>
            <w:r w:rsidR="001321B4">
              <w:rPr>
                <w:color w:val="000000" w:themeColor="text1"/>
                <w:sz w:val="20"/>
                <w:szCs w:val="20"/>
                <w:lang w:eastAsia="zh-CN"/>
              </w:rPr>
              <w:t>0</w:t>
            </w:r>
            <w:r>
              <w:rPr>
                <w:color w:val="000000" w:themeColor="text1"/>
                <w:sz w:val="20"/>
                <w:szCs w:val="20"/>
                <w:lang w:eastAsia="zh-CN"/>
              </w:rPr>
              <w:t>k</w:t>
            </w:r>
          </w:p>
        </w:tc>
        <w:tc>
          <w:tcPr>
            <w:tcW w:w="1483" w:type="dxa"/>
            <w:tcBorders>
              <w:top w:val="single" w:sz="12" w:space="0" w:color="auto"/>
              <w:left w:val="nil"/>
              <w:bottom w:val="single" w:sz="8" w:space="0" w:color="auto"/>
              <w:right w:val="nil"/>
            </w:tcBorders>
            <w:shd w:val="clear" w:color="auto" w:fill="E6E6E6"/>
            <w:vAlign w:val="center"/>
            <w:hideMark/>
          </w:tcPr>
          <w:p w14:paraId="1E8F8F08" w14:textId="2C864641" w:rsidR="00362D5C" w:rsidRDefault="00362D5C">
            <w:pPr>
              <w:jc w:val="center"/>
              <w:rPr>
                <w:color w:val="000000" w:themeColor="text1"/>
                <w:sz w:val="20"/>
                <w:szCs w:val="20"/>
                <w:lang w:eastAsia="zh-CN"/>
              </w:rPr>
            </w:pPr>
            <w:r>
              <w:rPr>
                <w:i/>
                <w:color w:val="000000" w:themeColor="text1"/>
                <w:sz w:val="20"/>
                <w:szCs w:val="20"/>
                <w:lang w:eastAsia="zh-CN"/>
              </w:rPr>
              <w:t>f</w:t>
            </w:r>
            <w:r>
              <w:rPr>
                <w:color w:val="000000" w:themeColor="text1"/>
                <w:sz w:val="20"/>
                <w:szCs w:val="20"/>
                <w:vertAlign w:val="subscript"/>
                <w:lang w:eastAsia="zh-CN"/>
              </w:rPr>
              <w:t>g</w:t>
            </w:r>
            <w:r>
              <w:rPr>
                <w:color w:val="000000" w:themeColor="text1"/>
                <w:sz w:val="20"/>
                <w:szCs w:val="20"/>
                <w:lang w:eastAsia="zh-CN"/>
              </w:rPr>
              <w:t>=</w:t>
            </w:r>
            <w:r w:rsidR="006F4E11">
              <w:rPr>
                <w:color w:val="000000" w:themeColor="text1"/>
                <w:sz w:val="20"/>
                <w:szCs w:val="20"/>
                <w:lang w:eastAsia="zh-CN"/>
              </w:rPr>
              <w:t>6200</w:t>
            </w:r>
            <w:r w:rsidR="00D05CEA">
              <w:rPr>
                <w:color w:val="000000" w:themeColor="text1"/>
                <w:sz w:val="20"/>
                <w:szCs w:val="20"/>
                <w:lang w:eastAsia="zh-CN"/>
              </w:rPr>
              <w:t xml:space="preserve"> Hz</w:t>
            </w:r>
          </w:p>
        </w:tc>
      </w:tr>
      <w:tr w:rsidR="00601FC0" w14:paraId="4AF96D39" w14:textId="77777777" w:rsidTr="00601FC0">
        <w:trPr>
          <w:trHeight w:val="399"/>
          <w:jc w:val="center"/>
        </w:trPr>
        <w:tc>
          <w:tcPr>
            <w:tcW w:w="1008" w:type="dxa"/>
            <w:tcBorders>
              <w:top w:val="single" w:sz="8" w:space="0" w:color="auto"/>
              <w:left w:val="nil"/>
              <w:bottom w:val="single" w:sz="4" w:space="0" w:color="auto"/>
              <w:right w:val="single" w:sz="4" w:space="0" w:color="auto"/>
            </w:tcBorders>
            <w:shd w:val="clear" w:color="auto" w:fill="E6E6E6"/>
            <w:vAlign w:val="center"/>
            <w:hideMark/>
          </w:tcPr>
          <w:p w14:paraId="2ED510E6" w14:textId="77777777" w:rsidR="00362D5C" w:rsidRDefault="00362D5C">
            <w:pPr>
              <w:jc w:val="center"/>
              <w:rPr>
                <w:iCs/>
                <w:color w:val="000000" w:themeColor="text1"/>
                <w:lang w:eastAsia="zh-CN"/>
              </w:rPr>
            </w:pPr>
            <w:r>
              <w:rPr>
                <w:i/>
                <w:iCs/>
                <w:color w:val="000000" w:themeColor="text1"/>
                <w:lang w:eastAsia="zh-CN"/>
              </w:rPr>
              <w:t>U</w:t>
            </w:r>
            <w:r>
              <w:rPr>
                <w:iCs/>
                <w:color w:val="000000" w:themeColor="text1"/>
                <w:vertAlign w:val="subscript"/>
                <w:lang w:eastAsia="zh-CN"/>
              </w:rPr>
              <w:t xml:space="preserve">e  </w:t>
            </w:r>
            <w:r>
              <w:rPr>
                <w:iCs/>
                <w:color w:val="000000" w:themeColor="text1"/>
                <w:lang w:eastAsia="zh-CN"/>
              </w:rPr>
              <w:t>(V)</w:t>
            </w:r>
          </w:p>
        </w:tc>
        <w:tc>
          <w:tcPr>
            <w:tcW w:w="961" w:type="dxa"/>
            <w:tcBorders>
              <w:top w:val="single" w:sz="8" w:space="0" w:color="auto"/>
              <w:left w:val="single" w:sz="4" w:space="0" w:color="auto"/>
              <w:bottom w:val="single" w:sz="4" w:space="0" w:color="auto"/>
              <w:right w:val="single" w:sz="4" w:space="0" w:color="auto"/>
            </w:tcBorders>
            <w:vAlign w:val="center"/>
          </w:tcPr>
          <w:p w14:paraId="3EF61F39" w14:textId="5827604E" w:rsidR="00362D5C" w:rsidRPr="006F4E11" w:rsidRDefault="006F4E11">
            <w:pPr>
              <w:jc w:val="center"/>
              <w:rPr>
                <w:b/>
                <w:sz w:val="20"/>
                <w:szCs w:val="20"/>
                <w:lang w:eastAsia="zh-CN"/>
              </w:rPr>
            </w:pPr>
            <w:r w:rsidRPr="006F4E11">
              <w:rPr>
                <w:b/>
                <w:sz w:val="20"/>
                <w:szCs w:val="20"/>
                <w:lang w:eastAsia="zh-CN"/>
              </w:rPr>
              <w:t>20</w:t>
            </w:r>
          </w:p>
        </w:tc>
        <w:tc>
          <w:tcPr>
            <w:tcW w:w="905" w:type="dxa"/>
            <w:tcBorders>
              <w:top w:val="single" w:sz="8" w:space="0" w:color="auto"/>
              <w:left w:val="single" w:sz="4" w:space="0" w:color="auto"/>
              <w:bottom w:val="single" w:sz="4" w:space="0" w:color="auto"/>
              <w:right w:val="single" w:sz="4" w:space="0" w:color="auto"/>
            </w:tcBorders>
            <w:vAlign w:val="center"/>
          </w:tcPr>
          <w:p w14:paraId="0318951E" w14:textId="057ACE71" w:rsidR="00362D5C" w:rsidRPr="006F4E11" w:rsidRDefault="006F4E11">
            <w:pPr>
              <w:jc w:val="center"/>
              <w:rPr>
                <w:b/>
                <w:sz w:val="20"/>
                <w:szCs w:val="20"/>
                <w:lang w:eastAsia="zh-CN"/>
              </w:rPr>
            </w:pPr>
            <w:r>
              <w:rPr>
                <w:b/>
                <w:sz w:val="20"/>
                <w:szCs w:val="20"/>
                <w:lang w:eastAsia="zh-CN"/>
              </w:rPr>
              <w:t>19,4</w:t>
            </w:r>
          </w:p>
        </w:tc>
        <w:tc>
          <w:tcPr>
            <w:tcW w:w="988" w:type="dxa"/>
            <w:tcBorders>
              <w:top w:val="single" w:sz="8" w:space="0" w:color="auto"/>
              <w:left w:val="single" w:sz="4" w:space="0" w:color="auto"/>
              <w:bottom w:val="single" w:sz="4" w:space="0" w:color="auto"/>
              <w:right w:val="single" w:sz="4" w:space="0" w:color="auto"/>
            </w:tcBorders>
            <w:vAlign w:val="center"/>
          </w:tcPr>
          <w:p w14:paraId="611D5758" w14:textId="2AA685BC" w:rsidR="00362D5C" w:rsidRPr="006F4E11" w:rsidRDefault="006F4E11">
            <w:pPr>
              <w:jc w:val="center"/>
              <w:rPr>
                <w:b/>
                <w:sz w:val="20"/>
                <w:szCs w:val="20"/>
                <w:lang w:eastAsia="zh-CN"/>
              </w:rPr>
            </w:pPr>
            <w:r>
              <w:rPr>
                <w:b/>
                <w:sz w:val="20"/>
                <w:szCs w:val="20"/>
                <w:lang w:eastAsia="zh-CN"/>
              </w:rPr>
              <w:t>19,2</w:t>
            </w:r>
          </w:p>
        </w:tc>
        <w:tc>
          <w:tcPr>
            <w:tcW w:w="671" w:type="dxa"/>
            <w:tcBorders>
              <w:top w:val="single" w:sz="8" w:space="0" w:color="auto"/>
              <w:left w:val="single" w:sz="4" w:space="0" w:color="auto"/>
              <w:bottom w:val="single" w:sz="4" w:space="0" w:color="auto"/>
              <w:right w:val="single" w:sz="4" w:space="0" w:color="auto"/>
            </w:tcBorders>
            <w:vAlign w:val="center"/>
          </w:tcPr>
          <w:p w14:paraId="3DACB4B2" w14:textId="26759324" w:rsidR="00362D5C" w:rsidRPr="006F4E11" w:rsidRDefault="006F4E11">
            <w:pPr>
              <w:jc w:val="center"/>
              <w:rPr>
                <w:b/>
                <w:sz w:val="20"/>
                <w:szCs w:val="20"/>
                <w:lang w:eastAsia="zh-CN"/>
              </w:rPr>
            </w:pPr>
            <w:r>
              <w:rPr>
                <w:b/>
                <w:sz w:val="20"/>
                <w:szCs w:val="20"/>
                <w:lang w:eastAsia="zh-CN"/>
              </w:rPr>
              <w:t>18,8</w:t>
            </w:r>
          </w:p>
        </w:tc>
        <w:tc>
          <w:tcPr>
            <w:tcW w:w="750" w:type="dxa"/>
            <w:tcBorders>
              <w:top w:val="single" w:sz="8" w:space="0" w:color="auto"/>
              <w:left w:val="single" w:sz="4" w:space="0" w:color="auto"/>
              <w:bottom w:val="single" w:sz="4" w:space="0" w:color="auto"/>
              <w:right w:val="single" w:sz="4" w:space="0" w:color="auto"/>
            </w:tcBorders>
            <w:vAlign w:val="center"/>
          </w:tcPr>
          <w:p w14:paraId="259CE675" w14:textId="4E1F6F4D" w:rsidR="00362D5C" w:rsidRPr="006F4E11" w:rsidRDefault="006F4E11">
            <w:pPr>
              <w:jc w:val="center"/>
              <w:rPr>
                <w:b/>
                <w:sz w:val="20"/>
                <w:szCs w:val="20"/>
                <w:lang w:eastAsia="zh-CN"/>
              </w:rPr>
            </w:pPr>
            <w:r>
              <w:rPr>
                <w:b/>
                <w:sz w:val="20"/>
                <w:szCs w:val="20"/>
                <w:lang w:eastAsia="zh-CN"/>
              </w:rPr>
              <w:t>18,0</w:t>
            </w:r>
          </w:p>
        </w:tc>
        <w:tc>
          <w:tcPr>
            <w:tcW w:w="802" w:type="dxa"/>
            <w:tcBorders>
              <w:top w:val="single" w:sz="8" w:space="0" w:color="auto"/>
              <w:left w:val="single" w:sz="4" w:space="0" w:color="auto"/>
              <w:bottom w:val="single" w:sz="4" w:space="0" w:color="auto"/>
              <w:right w:val="single" w:sz="4" w:space="0" w:color="auto"/>
            </w:tcBorders>
            <w:vAlign w:val="center"/>
          </w:tcPr>
          <w:p w14:paraId="0F41EF86" w14:textId="5EF28535" w:rsidR="00362D5C" w:rsidRPr="006F4E11" w:rsidRDefault="006F4E11">
            <w:pPr>
              <w:jc w:val="center"/>
              <w:rPr>
                <w:b/>
                <w:sz w:val="20"/>
                <w:szCs w:val="20"/>
                <w:lang w:eastAsia="zh-CN"/>
              </w:rPr>
            </w:pPr>
            <w:r>
              <w:rPr>
                <w:b/>
                <w:sz w:val="20"/>
                <w:szCs w:val="20"/>
                <w:lang w:eastAsia="zh-CN"/>
              </w:rPr>
              <w:t>17,8</w:t>
            </w:r>
          </w:p>
        </w:tc>
        <w:tc>
          <w:tcPr>
            <w:tcW w:w="802" w:type="dxa"/>
            <w:tcBorders>
              <w:top w:val="single" w:sz="8" w:space="0" w:color="auto"/>
              <w:left w:val="single" w:sz="4" w:space="0" w:color="auto"/>
              <w:bottom w:val="single" w:sz="4" w:space="0" w:color="auto"/>
              <w:right w:val="single" w:sz="4" w:space="0" w:color="auto"/>
            </w:tcBorders>
            <w:vAlign w:val="center"/>
          </w:tcPr>
          <w:p w14:paraId="6F8E9310" w14:textId="6F01811B" w:rsidR="00362D5C" w:rsidRPr="006F4E11" w:rsidRDefault="006F4E11">
            <w:pPr>
              <w:jc w:val="center"/>
              <w:rPr>
                <w:b/>
                <w:sz w:val="20"/>
                <w:szCs w:val="20"/>
                <w:lang w:eastAsia="zh-CN"/>
              </w:rPr>
            </w:pPr>
            <w:r>
              <w:rPr>
                <w:b/>
                <w:sz w:val="20"/>
                <w:szCs w:val="20"/>
                <w:lang w:eastAsia="zh-CN"/>
              </w:rPr>
              <w:t>17,2</w:t>
            </w:r>
          </w:p>
        </w:tc>
        <w:tc>
          <w:tcPr>
            <w:tcW w:w="802" w:type="dxa"/>
            <w:tcBorders>
              <w:top w:val="single" w:sz="8" w:space="0" w:color="auto"/>
              <w:left w:val="single" w:sz="4" w:space="0" w:color="auto"/>
              <w:bottom w:val="single" w:sz="4" w:space="0" w:color="auto"/>
              <w:right w:val="single" w:sz="4" w:space="0" w:color="auto"/>
            </w:tcBorders>
            <w:vAlign w:val="center"/>
          </w:tcPr>
          <w:p w14:paraId="4BACAD2B" w14:textId="2B1C32E0" w:rsidR="00362D5C" w:rsidRPr="006F4E11" w:rsidRDefault="006F4E11">
            <w:pPr>
              <w:jc w:val="center"/>
              <w:rPr>
                <w:b/>
                <w:sz w:val="20"/>
                <w:szCs w:val="20"/>
                <w:lang w:eastAsia="zh-CN"/>
              </w:rPr>
            </w:pPr>
            <w:r>
              <w:rPr>
                <w:b/>
                <w:sz w:val="20"/>
                <w:szCs w:val="20"/>
                <w:lang w:eastAsia="zh-CN"/>
              </w:rPr>
              <w:t>17,4</w:t>
            </w:r>
          </w:p>
        </w:tc>
        <w:tc>
          <w:tcPr>
            <w:tcW w:w="1483" w:type="dxa"/>
            <w:tcBorders>
              <w:top w:val="single" w:sz="8" w:space="0" w:color="auto"/>
              <w:left w:val="single" w:sz="4" w:space="0" w:color="auto"/>
              <w:bottom w:val="single" w:sz="4" w:space="0" w:color="auto"/>
              <w:right w:val="single" w:sz="4" w:space="0" w:color="auto"/>
            </w:tcBorders>
            <w:vAlign w:val="center"/>
          </w:tcPr>
          <w:p w14:paraId="3A7C3B3D" w14:textId="22BB4DDC" w:rsidR="00362D5C" w:rsidRPr="006F4E11" w:rsidRDefault="006F4E11">
            <w:pPr>
              <w:jc w:val="center"/>
              <w:rPr>
                <w:b/>
                <w:sz w:val="20"/>
                <w:szCs w:val="20"/>
                <w:lang w:eastAsia="zh-CN"/>
              </w:rPr>
            </w:pPr>
            <w:r>
              <w:rPr>
                <w:b/>
                <w:sz w:val="20"/>
                <w:szCs w:val="20"/>
                <w:lang w:eastAsia="zh-CN"/>
              </w:rPr>
              <w:t>18</w:t>
            </w:r>
          </w:p>
        </w:tc>
      </w:tr>
      <w:tr w:rsidR="00601FC0" w14:paraId="6D76F539" w14:textId="77777777" w:rsidTr="00601FC0">
        <w:trPr>
          <w:trHeight w:val="399"/>
          <w:jc w:val="center"/>
        </w:trPr>
        <w:tc>
          <w:tcPr>
            <w:tcW w:w="1008" w:type="dxa"/>
            <w:tcBorders>
              <w:top w:val="single" w:sz="4" w:space="0" w:color="auto"/>
              <w:left w:val="nil"/>
              <w:bottom w:val="single" w:sz="4" w:space="0" w:color="auto"/>
              <w:right w:val="single" w:sz="4" w:space="0" w:color="auto"/>
            </w:tcBorders>
            <w:shd w:val="clear" w:color="auto" w:fill="E6E6E6"/>
            <w:vAlign w:val="center"/>
            <w:hideMark/>
          </w:tcPr>
          <w:p w14:paraId="5DE00A48" w14:textId="77777777" w:rsidR="00362D5C" w:rsidRDefault="00362D5C">
            <w:pPr>
              <w:jc w:val="center"/>
              <w:rPr>
                <w:iCs/>
                <w:color w:val="000000" w:themeColor="text1"/>
                <w:lang w:eastAsia="zh-CN"/>
              </w:rPr>
            </w:pPr>
            <w:r>
              <w:rPr>
                <w:i/>
                <w:iCs/>
                <w:color w:val="000000" w:themeColor="text1"/>
                <w:lang w:eastAsia="zh-CN"/>
              </w:rPr>
              <w:t>U</w:t>
            </w:r>
            <w:r>
              <w:rPr>
                <w:iCs/>
                <w:color w:val="000000" w:themeColor="text1"/>
                <w:vertAlign w:val="subscript"/>
                <w:lang w:eastAsia="zh-CN"/>
              </w:rPr>
              <w:t xml:space="preserve">a  </w:t>
            </w:r>
            <w:r>
              <w:rPr>
                <w:iCs/>
                <w:color w:val="000000" w:themeColor="text1"/>
                <w:lang w:eastAsia="zh-CN"/>
              </w:rPr>
              <w:t>(V)</w:t>
            </w:r>
          </w:p>
        </w:tc>
        <w:tc>
          <w:tcPr>
            <w:tcW w:w="961" w:type="dxa"/>
            <w:tcBorders>
              <w:top w:val="single" w:sz="4" w:space="0" w:color="auto"/>
              <w:left w:val="single" w:sz="4" w:space="0" w:color="auto"/>
              <w:bottom w:val="single" w:sz="4" w:space="0" w:color="auto"/>
              <w:right w:val="single" w:sz="4" w:space="0" w:color="auto"/>
            </w:tcBorders>
            <w:vAlign w:val="center"/>
          </w:tcPr>
          <w:p w14:paraId="76F75F8B" w14:textId="5CA31BA0" w:rsidR="00362D5C" w:rsidRPr="006F4E11" w:rsidRDefault="006F4E11">
            <w:pPr>
              <w:jc w:val="center"/>
              <w:rPr>
                <w:b/>
                <w:sz w:val="20"/>
                <w:szCs w:val="20"/>
                <w:lang w:eastAsia="zh-CN"/>
              </w:rPr>
            </w:pPr>
            <w:r>
              <w:rPr>
                <w:b/>
                <w:sz w:val="20"/>
                <w:szCs w:val="20"/>
                <w:lang w:eastAsia="zh-CN"/>
              </w:rPr>
              <w:t>0,32</w:t>
            </w:r>
          </w:p>
        </w:tc>
        <w:tc>
          <w:tcPr>
            <w:tcW w:w="905" w:type="dxa"/>
            <w:tcBorders>
              <w:top w:val="single" w:sz="4" w:space="0" w:color="auto"/>
              <w:left w:val="single" w:sz="4" w:space="0" w:color="auto"/>
              <w:bottom w:val="single" w:sz="4" w:space="0" w:color="auto"/>
              <w:right w:val="single" w:sz="4" w:space="0" w:color="auto"/>
            </w:tcBorders>
            <w:vAlign w:val="center"/>
          </w:tcPr>
          <w:p w14:paraId="0B194D36" w14:textId="23CC5ADA" w:rsidR="00362D5C" w:rsidRPr="006F4E11" w:rsidRDefault="006F4E11">
            <w:pPr>
              <w:jc w:val="center"/>
              <w:rPr>
                <w:b/>
                <w:sz w:val="20"/>
                <w:szCs w:val="20"/>
                <w:lang w:eastAsia="zh-CN"/>
              </w:rPr>
            </w:pPr>
            <w:r>
              <w:rPr>
                <w:b/>
                <w:sz w:val="20"/>
                <w:szCs w:val="20"/>
                <w:lang w:eastAsia="zh-CN"/>
              </w:rPr>
              <w:t>3,74</w:t>
            </w:r>
          </w:p>
        </w:tc>
        <w:tc>
          <w:tcPr>
            <w:tcW w:w="988" w:type="dxa"/>
            <w:tcBorders>
              <w:top w:val="single" w:sz="4" w:space="0" w:color="auto"/>
              <w:left w:val="single" w:sz="4" w:space="0" w:color="auto"/>
              <w:bottom w:val="single" w:sz="4" w:space="0" w:color="auto"/>
              <w:right w:val="single" w:sz="4" w:space="0" w:color="auto"/>
            </w:tcBorders>
            <w:vAlign w:val="center"/>
          </w:tcPr>
          <w:p w14:paraId="64B3D1E1" w14:textId="36E947FA" w:rsidR="00362D5C" w:rsidRPr="006F4E11" w:rsidRDefault="006F4E11">
            <w:pPr>
              <w:jc w:val="center"/>
              <w:rPr>
                <w:b/>
                <w:sz w:val="20"/>
                <w:szCs w:val="20"/>
                <w:lang w:eastAsia="zh-CN"/>
              </w:rPr>
            </w:pPr>
            <w:r>
              <w:rPr>
                <w:b/>
                <w:sz w:val="20"/>
                <w:szCs w:val="20"/>
                <w:lang w:eastAsia="zh-CN"/>
              </w:rPr>
              <w:t>5,6</w:t>
            </w:r>
          </w:p>
        </w:tc>
        <w:tc>
          <w:tcPr>
            <w:tcW w:w="671" w:type="dxa"/>
            <w:tcBorders>
              <w:top w:val="single" w:sz="4" w:space="0" w:color="auto"/>
              <w:left w:val="single" w:sz="4" w:space="0" w:color="auto"/>
              <w:bottom w:val="single" w:sz="4" w:space="0" w:color="auto"/>
              <w:right w:val="single" w:sz="4" w:space="0" w:color="auto"/>
            </w:tcBorders>
            <w:vAlign w:val="center"/>
          </w:tcPr>
          <w:p w14:paraId="61878698" w14:textId="7123E5AC" w:rsidR="00362D5C" w:rsidRPr="006F4E11" w:rsidRDefault="006F4E11">
            <w:pPr>
              <w:jc w:val="center"/>
              <w:rPr>
                <w:b/>
                <w:sz w:val="20"/>
                <w:szCs w:val="20"/>
                <w:lang w:eastAsia="zh-CN"/>
              </w:rPr>
            </w:pPr>
            <w:r>
              <w:rPr>
                <w:b/>
                <w:sz w:val="20"/>
                <w:szCs w:val="20"/>
                <w:lang w:eastAsia="zh-CN"/>
              </w:rPr>
              <w:t>12,8</w:t>
            </w:r>
          </w:p>
        </w:tc>
        <w:tc>
          <w:tcPr>
            <w:tcW w:w="750" w:type="dxa"/>
            <w:tcBorders>
              <w:top w:val="single" w:sz="4" w:space="0" w:color="auto"/>
              <w:left w:val="single" w:sz="4" w:space="0" w:color="auto"/>
              <w:bottom w:val="single" w:sz="4" w:space="0" w:color="auto"/>
              <w:right w:val="single" w:sz="4" w:space="0" w:color="auto"/>
            </w:tcBorders>
            <w:vAlign w:val="center"/>
          </w:tcPr>
          <w:p w14:paraId="2743579A" w14:textId="71B7DC38" w:rsidR="00362D5C" w:rsidRPr="006F4E11" w:rsidRDefault="006F4E11">
            <w:pPr>
              <w:jc w:val="center"/>
              <w:rPr>
                <w:b/>
                <w:sz w:val="20"/>
                <w:szCs w:val="20"/>
                <w:lang w:eastAsia="zh-CN"/>
              </w:rPr>
            </w:pPr>
            <w:r>
              <w:rPr>
                <w:b/>
                <w:sz w:val="20"/>
                <w:szCs w:val="20"/>
                <w:lang w:eastAsia="zh-CN"/>
              </w:rPr>
              <w:t>15,6</w:t>
            </w:r>
          </w:p>
        </w:tc>
        <w:tc>
          <w:tcPr>
            <w:tcW w:w="802" w:type="dxa"/>
            <w:tcBorders>
              <w:top w:val="single" w:sz="4" w:space="0" w:color="auto"/>
              <w:left w:val="single" w:sz="4" w:space="0" w:color="auto"/>
              <w:bottom w:val="single" w:sz="4" w:space="0" w:color="auto"/>
              <w:right w:val="single" w:sz="4" w:space="0" w:color="auto"/>
            </w:tcBorders>
            <w:vAlign w:val="center"/>
          </w:tcPr>
          <w:p w14:paraId="5D847560" w14:textId="791F121E" w:rsidR="00362D5C" w:rsidRPr="006F4E11" w:rsidRDefault="006F4E11">
            <w:pPr>
              <w:jc w:val="center"/>
              <w:rPr>
                <w:b/>
                <w:sz w:val="20"/>
                <w:szCs w:val="20"/>
                <w:lang w:eastAsia="zh-CN"/>
              </w:rPr>
            </w:pPr>
            <w:r>
              <w:rPr>
                <w:b/>
                <w:sz w:val="20"/>
                <w:szCs w:val="20"/>
                <w:lang w:eastAsia="zh-CN"/>
              </w:rPr>
              <w:t>17,2</w:t>
            </w:r>
          </w:p>
        </w:tc>
        <w:tc>
          <w:tcPr>
            <w:tcW w:w="802" w:type="dxa"/>
            <w:tcBorders>
              <w:top w:val="single" w:sz="4" w:space="0" w:color="auto"/>
              <w:left w:val="single" w:sz="4" w:space="0" w:color="auto"/>
              <w:bottom w:val="single" w:sz="4" w:space="0" w:color="auto"/>
              <w:right w:val="single" w:sz="4" w:space="0" w:color="auto"/>
            </w:tcBorders>
            <w:vAlign w:val="center"/>
          </w:tcPr>
          <w:p w14:paraId="3D97DA30" w14:textId="0FCC2F82" w:rsidR="00362D5C" w:rsidRPr="006F4E11" w:rsidRDefault="006F4E11">
            <w:pPr>
              <w:jc w:val="center"/>
              <w:rPr>
                <w:b/>
                <w:sz w:val="20"/>
                <w:szCs w:val="20"/>
                <w:lang w:eastAsia="zh-CN"/>
              </w:rPr>
            </w:pPr>
            <w:r>
              <w:rPr>
                <w:b/>
                <w:sz w:val="20"/>
                <w:szCs w:val="20"/>
                <w:lang w:eastAsia="zh-CN"/>
              </w:rPr>
              <w:t>17,2</w:t>
            </w:r>
          </w:p>
        </w:tc>
        <w:tc>
          <w:tcPr>
            <w:tcW w:w="802" w:type="dxa"/>
            <w:tcBorders>
              <w:top w:val="single" w:sz="4" w:space="0" w:color="auto"/>
              <w:left w:val="single" w:sz="4" w:space="0" w:color="auto"/>
              <w:bottom w:val="single" w:sz="4" w:space="0" w:color="auto"/>
              <w:right w:val="single" w:sz="4" w:space="0" w:color="auto"/>
            </w:tcBorders>
            <w:vAlign w:val="center"/>
          </w:tcPr>
          <w:p w14:paraId="059A3603" w14:textId="2D830E90" w:rsidR="00362D5C" w:rsidRPr="006F4E11" w:rsidRDefault="006F4E11">
            <w:pPr>
              <w:jc w:val="center"/>
              <w:rPr>
                <w:b/>
                <w:sz w:val="20"/>
                <w:szCs w:val="20"/>
                <w:lang w:eastAsia="zh-CN"/>
              </w:rPr>
            </w:pPr>
            <w:r>
              <w:rPr>
                <w:b/>
                <w:sz w:val="20"/>
                <w:szCs w:val="20"/>
                <w:lang w:eastAsia="zh-CN"/>
              </w:rPr>
              <w:t>18,4</w:t>
            </w:r>
          </w:p>
        </w:tc>
        <w:tc>
          <w:tcPr>
            <w:tcW w:w="1483" w:type="dxa"/>
            <w:tcBorders>
              <w:top w:val="single" w:sz="4" w:space="0" w:color="auto"/>
              <w:left w:val="single" w:sz="4" w:space="0" w:color="auto"/>
              <w:bottom w:val="single" w:sz="4" w:space="0" w:color="auto"/>
              <w:right w:val="single" w:sz="4" w:space="0" w:color="auto"/>
            </w:tcBorders>
            <w:vAlign w:val="center"/>
          </w:tcPr>
          <w:p w14:paraId="0816CB03" w14:textId="397C4221" w:rsidR="00362D5C" w:rsidRPr="006F4E11" w:rsidRDefault="006F4E11">
            <w:pPr>
              <w:jc w:val="center"/>
              <w:rPr>
                <w:b/>
                <w:sz w:val="20"/>
                <w:szCs w:val="20"/>
                <w:lang w:eastAsia="zh-CN"/>
              </w:rPr>
            </w:pPr>
            <w:r>
              <w:rPr>
                <w:b/>
                <w:sz w:val="20"/>
                <w:szCs w:val="20"/>
                <w:lang w:eastAsia="zh-CN"/>
              </w:rPr>
              <w:t>15,6</w:t>
            </w:r>
          </w:p>
        </w:tc>
      </w:tr>
      <w:tr w:rsidR="00601FC0" w14:paraId="168CFB77" w14:textId="77777777" w:rsidTr="00601FC0">
        <w:trPr>
          <w:trHeight w:val="399"/>
          <w:jc w:val="center"/>
        </w:trPr>
        <w:tc>
          <w:tcPr>
            <w:tcW w:w="1008" w:type="dxa"/>
            <w:tcBorders>
              <w:top w:val="single" w:sz="4" w:space="0" w:color="auto"/>
              <w:left w:val="nil"/>
              <w:bottom w:val="single" w:sz="4" w:space="0" w:color="auto"/>
              <w:right w:val="single" w:sz="4" w:space="0" w:color="auto"/>
            </w:tcBorders>
            <w:shd w:val="clear" w:color="auto" w:fill="E6E6E6"/>
            <w:vAlign w:val="center"/>
            <w:hideMark/>
          </w:tcPr>
          <w:p w14:paraId="07AA8253" w14:textId="77777777" w:rsidR="00362D5C" w:rsidRDefault="00362D5C">
            <w:pPr>
              <w:jc w:val="center"/>
              <w:rPr>
                <w:iCs/>
                <w:color w:val="000000" w:themeColor="text1"/>
                <w:lang w:eastAsia="zh-CN"/>
              </w:rPr>
            </w:pPr>
            <w:r>
              <w:rPr>
                <w:rFonts w:ascii="Calibri" w:hAnsi="Calibri"/>
                <w:iCs/>
                <w:color w:val="000000" w:themeColor="text1"/>
                <w:lang w:eastAsia="zh-CN"/>
              </w:rPr>
              <w:t>Δ</w:t>
            </w:r>
            <w:r>
              <w:rPr>
                <w:i/>
                <w:iCs/>
                <w:color w:val="000000" w:themeColor="text1"/>
                <w:lang w:eastAsia="zh-CN"/>
              </w:rPr>
              <w:t>t</w:t>
            </w:r>
            <w:r>
              <w:rPr>
                <w:iCs/>
                <w:color w:val="000000" w:themeColor="text1"/>
                <w:lang w:eastAsia="zh-CN"/>
              </w:rPr>
              <w:t xml:space="preserve"> (µs)</w:t>
            </w:r>
          </w:p>
        </w:tc>
        <w:tc>
          <w:tcPr>
            <w:tcW w:w="961" w:type="dxa"/>
            <w:tcBorders>
              <w:top w:val="single" w:sz="4" w:space="0" w:color="auto"/>
              <w:left w:val="single" w:sz="4" w:space="0" w:color="auto"/>
              <w:bottom w:val="single" w:sz="4" w:space="0" w:color="auto"/>
              <w:right w:val="single" w:sz="4" w:space="0" w:color="auto"/>
            </w:tcBorders>
            <w:vAlign w:val="center"/>
          </w:tcPr>
          <w:p w14:paraId="33564BF2" w14:textId="1C726B32" w:rsidR="00362D5C" w:rsidRPr="006F4E11" w:rsidRDefault="006F4E11">
            <w:pPr>
              <w:jc w:val="center"/>
              <w:rPr>
                <w:b/>
                <w:sz w:val="20"/>
                <w:szCs w:val="20"/>
                <w:lang w:eastAsia="zh-CN"/>
              </w:rPr>
            </w:pPr>
            <w:r>
              <w:rPr>
                <w:b/>
                <w:sz w:val="20"/>
                <w:szCs w:val="20"/>
                <w:lang w:eastAsia="zh-CN"/>
              </w:rPr>
              <w:t>4800</w:t>
            </w:r>
          </w:p>
        </w:tc>
        <w:tc>
          <w:tcPr>
            <w:tcW w:w="905" w:type="dxa"/>
            <w:tcBorders>
              <w:top w:val="single" w:sz="4" w:space="0" w:color="auto"/>
              <w:left w:val="single" w:sz="4" w:space="0" w:color="auto"/>
              <w:bottom w:val="single" w:sz="4" w:space="0" w:color="auto"/>
              <w:right w:val="single" w:sz="4" w:space="0" w:color="auto"/>
            </w:tcBorders>
            <w:vAlign w:val="center"/>
          </w:tcPr>
          <w:p w14:paraId="10AC59AF" w14:textId="57834C4A" w:rsidR="00362D5C" w:rsidRPr="006F4E11" w:rsidRDefault="006F4E11">
            <w:pPr>
              <w:jc w:val="center"/>
              <w:rPr>
                <w:b/>
                <w:sz w:val="20"/>
                <w:szCs w:val="20"/>
                <w:lang w:eastAsia="zh-CN"/>
              </w:rPr>
            </w:pPr>
            <w:r>
              <w:rPr>
                <w:b/>
                <w:sz w:val="20"/>
                <w:szCs w:val="20"/>
                <w:lang w:eastAsia="zh-CN"/>
              </w:rPr>
              <w:t>1000</w:t>
            </w:r>
          </w:p>
        </w:tc>
        <w:tc>
          <w:tcPr>
            <w:tcW w:w="988" w:type="dxa"/>
            <w:tcBorders>
              <w:top w:val="single" w:sz="4" w:space="0" w:color="auto"/>
              <w:left w:val="single" w:sz="4" w:space="0" w:color="auto"/>
              <w:bottom w:val="single" w:sz="4" w:space="0" w:color="auto"/>
              <w:right w:val="single" w:sz="4" w:space="0" w:color="auto"/>
            </w:tcBorders>
            <w:vAlign w:val="center"/>
          </w:tcPr>
          <w:p w14:paraId="3EF94F16" w14:textId="7C7A012D" w:rsidR="00362D5C" w:rsidRPr="006F4E11" w:rsidRDefault="006F4E11">
            <w:pPr>
              <w:jc w:val="center"/>
              <w:rPr>
                <w:b/>
                <w:sz w:val="20"/>
                <w:szCs w:val="20"/>
                <w:lang w:eastAsia="zh-CN"/>
              </w:rPr>
            </w:pPr>
            <w:r>
              <w:rPr>
                <w:b/>
                <w:sz w:val="20"/>
                <w:szCs w:val="20"/>
                <w:lang w:eastAsia="zh-CN"/>
              </w:rPr>
              <w:t>220</w:t>
            </w:r>
          </w:p>
        </w:tc>
        <w:tc>
          <w:tcPr>
            <w:tcW w:w="671" w:type="dxa"/>
            <w:tcBorders>
              <w:top w:val="single" w:sz="4" w:space="0" w:color="auto"/>
              <w:left w:val="single" w:sz="4" w:space="0" w:color="auto"/>
              <w:bottom w:val="single" w:sz="4" w:space="0" w:color="auto"/>
              <w:right w:val="single" w:sz="4" w:space="0" w:color="auto"/>
            </w:tcBorders>
            <w:vAlign w:val="center"/>
          </w:tcPr>
          <w:p w14:paraId="7D5BE7E3" w14:textId="7E7B6B8B" w:rsidR="00362D5C" w:rsidRPr="006F4E11" w:rsidRDefault="006F4E11">
            <w:pPr>
              <w:jc w:val="center"/>
              <w:rPr>
                <w:b/>
                <w:sz w:val="20"/>
                <w:szCs w:val="20"/>
                <w:lang w:eastAsia="zh-CN"/>
              </w:rPr>
            </w:pPr>
            <w:r>
              <w:rPr>
                <w:b/>
                <w:sz w:val="20"/>
                <w:szCs w:val="20"/>
                <w:lang w:eastAsia="zh-CN"/>
              </w:rPr>
              <w:t>40</w:t>
            </w:r>
          </w:p>
        </w:tc>
        <w:tc>
          <w:tcPr>
            <w:tcW w:w="750" w:type="dxa"/>
            <w:tcBorders>
              <w:top w:val="single" w:sz="4" w:space="0" w:color="auto"/>
              <w:left w:val="single" w:sz="4" w:space="0" w:color="auto"/>
              <w:bottom w:val="single" w:sz="4" w:space="0" w:color="auto"/>
              <w:right w:val="single" w:sz="4" w:space="0" w:color="auto"/>
            </w:tcBorders>
            <w:vAlign w:val="center"/>
          </w:tcPr>
          <w:p w14:paraId="49DBFB0E" w14:textId="00D28094" w:rsidR="00362D5C" w:rsidRPr="006F4E11" w:rsidRDefault="006F4E11">
            <w:pPr>
              <w:jc w:val="center"/>
              <w:rPr>
                <w:b/>
                <w:sz w:val="20"/>
                <w:szCs w:val="20"/>
                <w:lang w:eastAsia="zh-CN"/>
              </w:rPr>
            </w:pPr>
            <w:r>
              <w:rPr>
                <w:b/>
                <w:sz w:val="20"/>
                <w:szCs w:val="20"/>
                <w:lang w:eastAsia="zh-CN"/>
              </w:rPr>
              <w:t>16</w:t>
            </w:r>
          </w:p>
        </w:tc>
        <w:tc>
          <w:tcPr>
            <w:tcW w:w="802" w:type="dxa"/>
            <w:tcBorders>
              <w:top w:val="single" w:sz="4" w:space="0" w:color="auto"/>
              <w:left w:val="single" w:sz="4" w:space="0" w:color="auto"/>
              <w:bottom w:val="single" w:sz="4" w:space="0" w:color="auto"/>
              <w:right w:val="single" w:sz="4" w:space="0" w:color="auto"/>
            </w:tcBorders>
            <w:vAlign w:val="center"/>
          </w:tcPr>
          <w:p w14:paraId="173B3137" w14:textId="46E7110C" w:rsidR="00362D5C" w:rsidRPr="006F4E11" w:rsidRDefault="006F4E11">
            <w:pPr>
              <w:jc w:val="center"/>
              <w:rPr>
                <w:b/>
                <w:sz w:val="20"/>
                <w:szCs w:val="20"/>
                <w:lang w:eastAsia="zh-CN"/>
              </w:rPr>
            </w:pPr>
            <w:r>
              <w:rPr>
                <w:b/>
                <w:sz w:val="20"/>
                <w:szCs w:val="20"/>
                <w:lang w:eastAsia="zh-CN"/>
              </w:rPr>
              <w:t>0,24</w:t>
            </w:r>
          </w:p>
        </w:tc>
        <w:tc>
          <w:tcPr>
            <w:tcW w:w="802" w:type="dxa"/>
            <w:tcBorders>
              <w:top w:val="single" w:sz="4" w:space="0" w:color="auto"/>
              <w:left w:val="single" w:sz="4" w:space="0" w:color="auto"/>
              <w:bottom w:val="single" w:sz="4" w:space="0" w:color="auto"/>
              <w:right w:val="single" w:sz="4" w:space="0" w:color="auto"/>
            </w:tcBorders>
            <w:vAlign w:val="center"/>
          </w:tcPr>
          <w:p w14:paraId="54DBB863" w14:textId="5B7F3512" w:rsidR="00362D5C" w:rsidRPr="006F4E11" w:rsidRDefault="006F4E11">
            <w:pPr>
              <w:jc w:val="center"/>
              <w:rPr>
                <w:b/>
                <w:sz w:val="20"/>
                <w:szCs w:val="20"/>
                <w:lang w:eastAsia="zh-CN"/>
              </w:rPr>
            </w:pPr>
            <w:r>
              <w:rPr>
                <w:b/>
                <w:sz w:val="20"/>
                <w:szCs w:val="20"/>
                <w:lang w:eastAsia="zh-CN"/>
              </w:rPr>
              <w:t>0,24</w:t>
            </w:r>
          </w:p>
        </w:tc>
        <w:tc>
          <w:tcPr>
            <w:tcW w:w="802" w:type="dxa"/>
            <w:tcBorders>
              <w:top w:val="single" w:sz="4" w:space="0" w:color="auto"/>
              <w:left w:val="single" w:sz="4" w:space="0" w:color="auto"/>
              <w:bottom w:val="single" w:sz="4" w:space="0" w:color="auto"/>
              <w:right w:val="single" w:sz="4" w:space="0" w:color="auto"/>
            </w:tcBorders>
            <w:vAlign w:val="center"/>
          </w:tcPr>
          <w:p w14:paraId="0C3D8AA8" w14:textId="07A336F8" w:rsidR="00362D5C" w:rsidRPr="006F4E11" w:rsidRDefault="006F4E11">
            <w:pPr>
              <w:jc w:val="center"/>
              <w:rPr>
                <w:b/>
                <w:sz w:val="20"/>
                <w:szCs w:val="20"/>
                <w:lang w:eastAsia="zh-CN"/>
              </w:rPr>
            </w:pPr>
            <w:r>
              <w:rPr>
                <w:b/>
                <w:sz w:val="20"/>
                <w:szCs w:val="20"/>
                <w:lang w:eastAsia="zh-CN"/>
              </w:rPr>
              <w:t>0,03</w:t>
            </w:r>
          </w:p>
        </w:tc>
        <w:tc>
          <w:tcPr>
            <w:tcW w:w="1483" w:type="dxa"/>
            <w:tcBorders>
              <w:top w:val="single" w:sz="4" w:space="0" w:color="auto"/>
              <w:left w:val="single" w:sz="4" w:space="0" w:color="auto"/>
              <w:bottom w:val="single" w:sz="4" w:space="0" w:color="auto"/>
              <w:right w:val="single" w:sz="4" w:space="0" w:color="auto"/>
            </w:tcBorders>
            <w:vAlign w:val="center"/>
          </w:tcPr>
          <w:p w14:paraId="2FFCF698" w14:textId="05C8B38A" w:rsidR="00362D5C" w:rsidRPr="006F4E11" w:rsidRDefault="006F4E11">
            <w:pPr>
              <w:jc w:val="center"/>
              <w:rPr>
                <w:b/>
                <w:sz w:val="20"/>
                <w:szCs w:val="20"/>
                <w:lang w:eastAsia="zh-CN"/>
              </w:rPr>
            </w:pPr>
            <w:r>
              <w:rPr>
                <w:b/>
                <w:sz w:val="20"/>
                <w:szCs w:val="20"/>
                <w:lang w:eastAsia="zh-CN"/>
              </w:rPr>
              <w:t>14</w:t>
            </w:r>
          </w:p>
        </w:tc>
      </w:tr>
      <w:tr w:rsidR="00601FC0" w14:paraId="51C15E08" w14:textId="77777777" w:rsidTr="00601FC0">
        <w:trPr>
          <w:trHeight w:val="399"/>
          <w:jc w:val="center"/>
        </w:trPr>
        <w:tc>
          <w:tcPr>
            <w:tcW w:w="1008" w:type="dxa"/>
            <w:tcBorders>
              <w:top w:val="single" w:sz="4" w:space="0" w:color="auto"/>
              <w:left w:val="nil"/>
              <w:bottom w:val="single" w:sz="4" w:space="0" w:color="auto"/>
              <w:right w:val="nil"/>
            </w:tcBorders>
            <w:shd w:val="clear" w:color="auto" w:fill="E6E6E6"/>
            <w:vAlign w:val="center"/>
          </w:tcPr>
          <w:p w14:paraId="3997BA54" w14:textId="77777777" w:rsidR="00362D5C" w:rsidRDefault="00362D5C">
            <w:pPr>
              <w:jc w:val="center"/>
              <w:rPr>
                <w:iCs/>
                <w:color w:val="000000" w:themeColor="text1"/>
                <w:lang w:eastAsia="zh-CN"/>
              </w:rPr>
            </w:pPr>
          </w:p>
        </w:tc>
        <w:tc>
          <w:tcPr>
            <w:tcW w:w="961" w:type="dxa"/>
            <w:tcBorders>
              <w:top w:val="single" w:sz="4" w:space="0" w:color="auto"/>
              <w:left w:val="nil"/>
              <w:bottom w:val="single" w:sz="4" w:space="0" w:color="auto"/>
              <w:right w:val="nil"/>
            </w:tcBorders>
            <w:shd w:val="clear" w:color="auto" w:fill="E6E6E6"/>
            <w:vAlign w:val="center"/>
          </w:tcPr>
          <w:p w14:paraId="0CD407E7" w14:textId="77777777" w:rsidR="00362D5C" w:rsidRPr="006F4E11" w:rsidRDefault="00362D5C">
            <w:pPr>
              <w:jc w:val="center"/>
              <w:rPr>
                <w:b/>
                <w:sz w:val="20"/>
                <w:szCs w:val="20"/>
                <w:lang w:eastAsia="zh-CN"/>
              </w:rPr>
            </w:pPr>
          </w:p>
        </w:tc>
        <w:tc>
          <w:tcPr>
            <w:tcW w:w="905" w:type="dxa"/>
            <w:tcBorders>
              <w:top w:val="single" w:sz="4" w:space="0" w:color="auto"/>
              <w:left w:val="nil"/>
              <w:bottom w:val="single" w:sz="4" w:space="0" w:color="auto"/>
              <w:right w:val="nil"/>
            </w:tcBorders>
            <w:shd w:val="clear" w:color="auto" w:fill="E6E6E6"/>
            <w:vAlign w:val="center"/>
          </w:tcPr>
          <w:p w14:paraId="3D3FE529" w14:textId="77777777" w:rsidR="00362D5C" w:rsidRPr="006F4E11" w:rsidRDefault="00362D5C">
            <w:pPr>
              <w:jc w:val="center"/>
              <w:rPr>
                <w:b/>
                <w:sz w:val="20"/>
                <w:szCs w:val="20"/>
                <w:lang w:eastAsia="zh-CN"/>
              </w:rPr>
            </w:pPr>
          </w:p>
        </w:tc>
        <w:tc>
          <w:tcPr>
            <w:tcW w:w="988" w:type="dxa"/>
            <w:tcBorders>
              <w:top w:val="single" w:sz="4" w:space="0" w:color="auto"/>
              <w:left w:val="nil"/>
              <w:bottom w:val="single" w:sz="4" w:space="0" w:color="auto"/>
              <w:right w:val="nil"/>
            </w:tcBorders>
            <w:shd w:val="clear" w:color="auto" w:fill="E6E6E6"/>
            <w:vAlign w:val="center"/>
          </w:tcPr>
          <w:p w14:paraId="5747313B" w14:textId="77777777" w:rsidR="00362D5C" w:rsidRPr="006F4E11" w:rsidRDefault="00362D5C">
            <w:pPr>
              <w:jc w:val="center"/>
              <w:rPr>
                <w:b/>
                <w:sz w:val="20"/>
                <w:szCs w:val="20"/>
                <w:lang w:eastAsia="zh-CN"/>
              </w:rPr>
            </w:pPr>
          </w:p>
        </w:tc>
        <w:tc>
          <w:tcPr>
            <w:tcW w:w="671" w:type="dxa"/>
            <w:tcBorders>
              <w:top w:val="single" w:sz="4" w:space="0" w:color="auto"/>
              <w:left w:val="nil"/>
              <w:bottom w:val="single" w:sz="4" w:space="0" w:color="auto"/>
              <w:right w:val="nil"/>
            </w:tcBorders>
            <w:shd w:val="clear" w:color="auto" w:fill="E6E6E6"/>
            <w:vAlign w:val="center"/>
          </w:tcPr>
          <w:p w14:paraId="61388E61" w14:textId="77777777" w:rsidR="00362D5C" w:rsidRPr="006F4E11" w:rsidRDefault="00362D5C">
            <w:pPr>
              <w:jc w:val="center"/>
              <w:rPr>
                <w:b/>
                <w:sz w:val="20"/>
                <w:szCs w:val="20"/>
                <w:lang w:eastAsia="zh-CN"/>
              </w:rPr>
            </w:pPr>
          </w:p>
        </w:tc>
        <w:tc>
          <w:tcPr>
            <w:tcW w:w="750" w:type="dxa"/>
            <w:tcBorders>
              <w:top w:val="single" w:sz="4" w:space="0" w:color="auto"/>
              <w:left w:val="nil"/>
              <w:bottom w:val="single" w:sz="4" w:space="0" w:color="auto"/>
              <w:right w:val="nil"/>
            </w:tcBorders>
            <w:shd w:val="clear" w:color="auto" w:fill="E6E6E6"/>
            <w:vAlign w:val="center"/>
          </w:tcPr>
          <w:p w14:paraId="51BB194C" w14:textId="77777777" w:rsidR="00362D5C" w:rsidRPr="006F4E11" w:rsidRDefault="00362D5C">
            <w:pPr>
              <w:jc w:val="center"/>
              <w:rPr>
                <w:b/>
                <w:sz w:val="20"/>
                <w:szCs w:val="20"/>
                <w:lang w:eastAsia="zh-CN"/>
              </w:rPr>
            </w:pPr>
          </w:p>
        </w:tc>
        <w:tc>
          <w:tcPr>
            <w:tcW w:w="802" w:type="dxa"/>
            <w:tcBorders>
              <w:top w:val="single" w:sz="4" w:space="0" w:color="auto"/>
              <w:left w:val="nil"/>
              <w:bottom w:val="single" w:sz="4" w:space="0" w:color="auto"/>
              <w:right w:val="nil"/>
            </w:tcBorders>
            <w:shd w:val="clear" w:color="auto" w:fill="E6E6E6"/>
            <w:vAlign w:val="center"/>
          </w:tcPr>
          <w:p w14:paraId="11C64E55" w14:textId="77777777" w:rsidR="00362D5C" w:rsidRPr="006F4E11" w:rsidRDefault="00362D5C">
            <w:pPr>
              <w:jc w:val="center"/>
              <w:rPr>
                <w:b/>
                <w:sz w:val="20"/>
                <w:szCs w:val="20"/>
                <w:lang w:eastAsia="zh-CN"/>
              </w:rPr>
            </w:pPr>
          </w:p>
        </w:tc>
        <w:tc>
          <w:tcPr>
            <w:tcW w:w="802" w:type="dxa"/>
            <w:tcBorders>
              <w:top w:val="single" w:sz="4" w:space="0" w:color="auto"/>
              <w:left w:val="nil"/>
              <w:bottom w:val="single" w:sz="4" w:space="0" w:color="auto"/>
              <w:right w:val="nil"/>
            </w:tcBorders>
            <w:shd w:val="clear" w:color="auto" w:fill="E6E6E6"/>
            <w:vAlign w:val="center"/>
          </w:tcPr>
          <w:p w14:paraId="7FB7BE8F" w14:textId="77777777" w:rsidR="00362D5C" w:rsidRPr="006F4E11" w:rsidRDefault="00362D5C">
            <w:pPr>
              <w:jc w:val="center"/>
              <w:rPr>
                <w:b/>
                <w:sz w:val="20"/>
                <w:szCs w:val="20"/>
                <w:lang w:eastAsia="zh-CN"/>
              </w:rPr>
            </w:pPr>
          </w:p>
        </w:tc>
        <w:tc>
          <w:tcPr>
            <w:tcW w:w="802" w:type="dxa"/>
            <w:tcBorders>
              <w:top w:val="single" w:sz="4" w:space="0" w:color="auto"/>
              <w:left w:val="nil"/>
              <w:bottom w:val="single" w:sz="4" w:space="0" w:color="auto"/>
              <w:right w:val="nil"/>
            </w:tcBorders>
            <w:shd w:val="clear" w:color="auto" w:fill="E6E6E6"/>
            <w:vAlign w:val="center"/>
          </w:tcPr>
          <w:p w14:paraId="4716702E" w14:textId="77777777" w:rsidR="00362D5C" w:rsidRPr="006F4E11" w:rsidRDefault="00362D5C">
            <w:pPr>
              <w:jc w:val="center"/>
              <w:rPr>
                <w:b/>
                <w:sz w:val="20"/>
                <w:szCs w:val="20"/>
                <w:lang w:eastAsia="zh-CN"/>
              </w:rPr>
            </w:pPr>
          </w:p>
        </w:tc>
        <w:tc>
          <w:tcPr>
            <w:tcW w:w="1483" w:type="dxa"/>
            <w:tcBorders>
              <w:top w:val="single" w:sz="4" w:space="0" w:color="auto"/>
              <w:left w:val="nil"/>
              <w:bottom w:val="single" w:sz="4" w:space="0" w:color="auto"/>
              <w:right w:val="nil"/>
            </w:tcBorders>
            <w:shd w:val="clear" w:color="auto" w:fill="E6E6E6"/>
            <w:vAlign w:val="center"/>
          </w:tcPr>
          <w:p w14:paraId="42DA74D8" w14:textId="77777777" w:rsidR="00362D5C" w:rsidRPr="006F4E11" w:rsidRDefault="00362D5C">
            <w:pPr>
              <w:jc w:val="center"/>
              <w:rPr>
                <w:b/>
                <w:sz w:val="20"/>
                <w:szCs w:val="20"/>
                <w:lang w:eastAsia="zh-CN"/>
              </w:rPr>
            </w:pPr>
          </w:p>
        </w:tc>
      </w:tr>
      <w:tr w:rsidR="00601FC0" w14:paraId="1FBD25DE" w14:textId="77777777" w:rsidTr="00601FC0">
        <w:trPr>
          <w:trHeight w:val="399"/>
          <w:jc w:val="center"/>
        </w:trPr>
        <w:tc>
          <w:tcPr>
            <w:tcW w:w="1008" w:type="dxa"/>
            <w:tcBorders>
              <w:top w:val="single" w:sz="4" w:space="0" w:color="auto"/>
              <w:left w:val="nil"/>
              <w:bottom w:val="single" w:sz="4" w:space="0" w:color="auto"/>
              <w:right w:val="single" w:sz="4" w:space="0" w:color="auto"/>
            </w:tcBorders>
            <w:shd w:val="clear" w:color="auto" w:fill="E6E6E6"/>
            <w:vAlign w:val="center"/>
            <w:hideMark/>
          </w:tcPr>
          <w:p w14:paraId="02413167" w14:textId="77777777" w:rsidR="00362D5C" w:rsidRDefault="00362D5C">
            <w:pPr>
              <w:jc w:val="center"/>
              <w:rPr>
                <w:iCs/>
                <w:color w:val="000000" w:themeColor="text1"/>
                <w:lang w:eastAsia="zh-CN"/>
              </w:rPr>
            </w:pPr>
            <w:r>
              <w:rPr>
                <w:i/>
                <w:iCs/>
                <w:color w:val="000000" w:themeColor="text1"/>
                <w:lang w:eastAsia="zh-CN"/>
              </w:rPr>
              <w:t>U</w:t>
            </w:r>
            <w:r>
              <w:rPr>
                <w:iCs/>
                <w:color w:val="000000" w:themeColor="text1"/>
                <w:vertAlign w:val="subscript"/>
                <w:lang w:eastAsia="zh-CN"/>
              </w:rPr>
              <w:t>a</w:t>
            </w:r>
            <w:r>
              <w:rPr>
                <w:iCs/>
                <w:color w:val="000000" w:themeColor="text1"/>
                <w:lang w:eastAsia="zh-CN"/>
              </w:rPr>
              <w:t xml:space="preserve"> /</w:t>
            </w:r>
            <w:r>
              <w:rPr>
                <w:i/>
                <w:iCs/>
                <w:color w:val="000000" w:themeColor="text1"/>
                <w:lang w:eastAsia="zh-CN"/>
              </w:rPr>
              <w:t>U</w:t>
            </w:r>
            <w:r>
              <w:rPr>
                <w:iCs/>
                <w:color w:val="000000" w:themeColor="text1"/>
                <w:vertAlign w:val="subscript"/>
                <w:lang w:eastAsia="zh-CN"/>
              </w:rPr>
              <w:t>e</w:t>
            </w:r>
          </w:p>
        </w:tc>
        <w:tc>
          <w:tcPr>
            <w:tcW w:w="961" w:type="dxa"/>
            <w:tcBorders>
              <w:top w:val="single" w:sz="4" w:space="0" w:color="auto"/>
              <w:left w:val="single" w:sz="4" w:space="0" w:color="auto"/>
              <w:bottom w:val="single" w:sz="4" w:space="0" w:color="auto"/>
              <w:right w:val="single" w:sz="4" w:space="0" w:color="auto"/>
            </w:tcBorders>
            <w:vAlign w:val="center"/>
          </w:tcPr>
          <w:p w14:paraId="1A10DD64" w14:textId="4D5112E4" w:rsidR="00362D5C" w:rsidRPr="006F4E11" w:rsidRDefault="00601FC0">
            <w:pPr>
              <w:jc w:val="center"/>
              <w:rPr>
                <w:b/>
                <w:sz w:val="20"/>
                <w:szCs w:val="20"/>
                <w:lang w:eastAsia="zh-CN"/>
              </w:rPr>
            </w:pPr>
            <w:r>
              <w:rPr>
                <w:b/>
                <w:sz w:val="20"/>
                <w:szCs w:val="20"/>
                <w:lang w:eastAsia="zh-CN"/>
              </w:rPr>
              <w:t>0,016</w:t>
            </w:r>
          </w:p>
        </w:tc>
        <w:tc>
          <w:tcPr>
            <w:tcW w:w="905" w:type="dxa"/>
            <w:tcBorders>
              <w:top w:val="single" w:sz="4" w:space="0" w:color="auto"/>
              <w:left w:val="single" w:sz="4" w:space="0" w:color="auto"/>
              <w:bottom w:val="single" w:sz="4" w:space="0" w:color="auto"/>
              <w:right w:val="single" w:sz="4" w:space="0" w:color="auto"/>
            </w:tcBorders>
            <w:vAlign w:val="center"/>
          </w:tcPr>
          <w:p w14:paraId="1409F5D0" w14:textId="74B57BFB" w:rsidR="00362D5C" w:rsidRPr="006F4E11" w:rsidRDefault="00601FC0">
            <w:pPr>
              <w:jc w:val="center"/>
              <w:rPr>
                <w:b/>
                <w:sz w:val="20"/>
                <w:szCs w:val="20"/>
                <w:lang w:eastAsia="zh-CN"/>
              </w:rPr>
            </w:pPr>
            <w:r>
              <w:rPr>
                <w:b/>
                <w:sz w:val="20"/>
                <w:szCs w:val="20"/>
                <w:lang w:eastAsia="zh-CN"/>
              </w:rPr>
              <w:t>0,193</w:t>
            </w:r>
          </w:p>
        </w:tc>
        <w:tc>
          <w:tcPr>
            <w:tcW w:w="988" w:type="dxa"/>
            <w:tcBorders>
              <w:top w:val="single" w:sz="4" w:space="0" w:color="auto"/>
              <w:left w:val="single" w:sz="4" w:space="0" w:color="auto"/>
              <w:bottom w:val="single" w:sz="4" w:space="0" w:color="auto"/>
              <w:right w:val="single" w:sz="4" w:space="0" w:color="auto"/>
            </w:tcBorders>
            <w:vAlign w:val="center"/>
          </w:tcPr>
          <w:p w14:paraId="5D27E4AF" w14:textId="5F01896C" w:rsidR="00362D5C" w:rsidRPr="006F4E11" w:rsidRDefault="00601FC0">
            <w:pPr>
              <w:jc w:val="center"/>
              <w:rPr>
                <w:b/>
                <w:sz w:val="20"/>
                <w:szCs w:val="20"/>
                <w:lang w:eastAsia="zh-CN"/>
              </w:rPr>
            </w:pPr>
            <w:r>
              <w:rPr>
                <w:b/>
                <w:sz w:val="20"/>
                <w:szCs w:val="20"/>
                <w:lang w:eastAsia="zh-CN"/>
              </w:rPr>
              <w:t>0,292</w:t>
            </w:r>
          </w:p>
        </w:tc>
        <w:tc>
          <w:tcPr>
            <w:tcW w:w="671" w:type="dxa"/>
            <w:tcBorders>
              <w:top w:val="single" w:sz="4" w:space="0" w:color="auto"/>
              <w:left w:val="single" w:sz="4" w:space="0" w:color="auto"/>
              <w:bottom w:val="single" w:sz="4" w:space="0" w:color="auto"/>
              <w:right w:val="single" w:sz="4" w:space="0" w:color="auto"/>
            </w:tcBorders>
            <w:vAlign w:val="center"/>
          </w:tcPr>
          <w:p w14:paraId="5E7CE949" w14:textId="177887C8" w:rsidR="00362D5C" w:rsidRPr="006F4E11" w:rsidRDefault="00601FC0">
            <w:pPr>
              <w:jc w:val="center"/>
              <w:rPr>
                <w:b/>
                <w:sz w:val="20"/>
                <w:szCs w:val="20"/>
                <w:lang w:eastAsia="zh-CN"/>
              </w:rPr>
            </w:pPr>
            <w:r>
              <w:rPr>
                <w:b/>
                <w:sz w:val="20"/>
                <w:szCs w:val="20"/>
                <w:lang w:eastAsia="zh-CN"/>
              </w:rPr>
              <w:t>0,681</w:t>
            </w:r>
          </w:p>
        </w:tc>
        <w:tc>
          <w:tcPr>
            <w:tcW w:w="750" w:type="dxa"/>
            <w:tcBorders>
              <w:top w:val="single" w:sz="4" w:space="0" w:color="auto"/>
              <w:left w:val="single" w:sz="4" w:space="0" w:color="auto"/>
              <w:bottom w:val="single" w:sz="4" w:space="0" w:color="auto"/>
              <w:right w:val="single" w:sz="4" w:space="0" w:color="auto"/>
            </w:tcBorders>
            <w:vAlign w:val="center"/>
          </w:tcPr>
          <w:p w14:paraId="790E7BF1" w14:textId="6BD4F562" w:rsidR="00362D5C" w:rsidRPr="006F4E11" w:rsidRDefault="00601FC0">
            <w:pPr>
              <w:jc w:val="center"/>
              <w:rPr>
                <w:b/>
                <w:sz w:val="20"/>
                <w:szCs w:val="20"/>
                <w:lang w:eastAsia="zh-CN"/>
              </w:rPr>
            </w:pPr>
            <w:r>
              <w:rPr>
                <w:b/>
                <w:sz w:val="20"/>
                <w:szCs w:val="20"/>
                <w:lang w:eastAsia="zh-CN"/>
              </w:rPr>
              <w:t>0,867</w:t>
            </w:r>
          </w:p>
        </w:tc>
        <w:tc>
          <w:tcPr>
            <w:tcW w:w="802" w:type="dxa"/>
            <w:tcBorders>
              <w:top w:val="single" w:sz="4" w:space="0" w:color="auto"/>
              <w:left w:val="single" w:sz="4" w:space="0" w:color="auto"/>
              <w:bottom w:val="single" w:sz="4" w:space="0" w:color="auto"/>
              <w:right w:val="single" w:sz="4" w:space="0" w:color="auto"/>
            </w:tcBorders>
            <w:vAlign w:val="center"/>
          </w:tcPr>
          <w:p w14:paraId="3BB5D85E" w14:textId="619D9727" w:rsidR="00362D5C" w:rsidRPr="006F4E11" w:rsidRDefault="00601FC0">
            <w:pPr>
              <w:jc w:val="center"/>
              <w:rPr>
                <w:b/>
                <w:sz w:val="20"/>
                <w:szCs w:val="20"/>
                <w:lang w:eastAsia="zh-CN"/>
              </w:rPr>
            </w:pPr>
            <w:r>
              <w:rPr>
                <w:b/>
                <w:sz w:val="20"/>
                <w:szCs w:val="20"/>
                <w:lang w:eastAsia="zh-CN"/>
              </w:rPr>
              <w:t>0,966</w:t>
            </w:r>
          </w:p>
        </w:tc>
        <w:tc>
          <w:tcPr>
            <w:tcW w:w="802" w:type="dxa"/>
            <w:tcBorders>
              <w:top w:val="single" w:sz="4" w:space="0" w:color="auto"/>
              <w:left w:val="single" w:sz="4" w:space="0" w:color="auto"/>
              <w:bottom w:val="single" w:sz="4" w:space="0" w:color="auto"/>
              <w:right w:val="single" w:sz="4" w:space="0" w:color="auto"/>
            </w:tcBorders>
            <w:vAlign w:val="center"/>
          </w:tcPr>
          <w:p w14:paraId="4A3A65E4" w14:textId="6FEB9627" w:rsidR="00362D5C" w:rsidRPr="006F4E11" w:rsidRDefault="00601FC0">
            <w:pPr>
              <w:jc w:val="center"/>
              <w:rPr>
                <w:b/>
                <w:sz w:val="20"/>
                <w:szCs w:val="20"/>
                <w:lang w:eastAsia="zh-CN"/>
              </w:rPr>
            </w:pPr>
            <w:r>
              <w:rPr>
                <w:b/>
                <w:sz w:val="20"/>
                <w:szCs w:val="20"/>
                <w:lang w:eastAsia="zh-CN"/>
              </w:rPr>
              <w:t>1,000</w:t>
            </w:r>
          </w:p>
        </w:tc>
        <w:tc>
          <w:tcPr>
            <w:tcW w:w="802" w:type="dxa"/>
            <w:tcBorders>
              <w:top w:val="single" w:sz="4" w:space="0" w:color="auto"/>
              <w:left w:val="single" w:sz="4" w:space="0" w:color="auto"/>
              <w:bottom w:val="single" w:sz="4" w:space="0" w:color="auto"/>
              <w:right w:val="single" w:sz="4" w:space="0" w:color="auto"/>
            </w:tcBorders>
            <w:vAlign w:val="center"/>
          </w:tcPr>
          <w:p w14:paraId="3D63AA34" w14:textId="2854A80A" w:rsidR="00362D5C" w:rsidRPr="006F4E11" w:rsidRDefault="00601FC0">
            <w:pPr>
              <w:jc w:val="center"/>
              <w:rPr>
                <w:b/>
                <w:sz w:val="20"/>
                <w:szCs w:val="20"/>
                <w:lang w:eastAsia="zh-CN"/>
              </w:rPr>
            </w:pPr>
            <w:r>
              <w:rPr>
                <w:b/>
                <w:sz w:val="20"/>
                <w:szCs w:val="20"/>
                <w:lang w:eastAsia="zh-CN"/>
              </w:rPr>
              <w:t>1,057</w:t>
            </w:r>
          </w:p>
        </w:tc>
        <w:tc>
          <w:tcPr>
            <w:tcW w:w="1483" w:type="dxa"/>
            <w:tcBorders>
              <w:top w:val="single" w:sz="4" w:space="0" w:color="auto"/>
              <w:left w:val="single" w:sz="4" w:space="0" w:color="auto"/>
              <w:bottom w:val="single" w:sz="4" w:space="0" w:color="auto"/>
              <w:right w:val="single" w:sz="4" w:space="0" w:color="auto"/>
            </w:tcBorders>
            <w:vAlign w:val="center"/>
          </w:tcPr>
          <w:p w14:paraId="33856695" w14:textId="3E140013" w:rsidR="00362D5C" w:rsidRPr="006F4E11" w:rsidRDefault="00601FC0">
            <w:pPr>
              <w:jc w:val="center"/>
              <w:rPr>
                <w:b/>
                <w:sz w:val="20"/>
                <w:szCs w:val="20"/>
                <w:lang w:eastAsia="zh-CN"/>
              </w:rPr>
            </w:pPr>
            <w:r>
              <w:rPr>
                <w:b/>
                <w:sz w:val="20"/>
                <w:szCs w:val="20"/>
                <w:lang w:eastAsia="zh-CN"/>
              </w:rPr>
              <w:t>0,867</w:t>
            </w:r>
          </w:p>
        </w:tc>
      </w:tr>
      <w:tr w:rsidR="00601FC0" w14:paraId="17B59E87" w14:textId="77777777" w:rsidTr="00601FC0">
        <w:trPr>
          <w:trHeight w:val="399"/>
          <w:jc w:val="center"/>
        </w:trPr>
        <w:tc>
          <w:tcPr>
            <w:tcW w:w="1008" w:type="dxa"/>
            <w:tcBorders>
              <w:top w:val="single" w:sz="4" w:space="0" w:color="auto"/>
              <w:left w:val="nil"/>
              <w:bottom w:val="single" w:sz="4" w:space="0" w:color="auto"/>
              <w:right w:val="single" w:sz="4" w:space="0" w:color="auto"/>
            </w:tcBorders>
            <w:shd w:val="clear" w:color="auto" w:fill="E6E6E6"/>
            <w:vAlign w:val="center"/>
            <w:hideMark/>
          </w:tcPr>
          <w:p w14:paraId="366270EB" w14:textId="77777777" w:rsidR="00362D5C" w:rsidRDefault="00362D5C">
            <w:pPr>
              <w:jc w:val="center"/>
              <w:rPr>
                <w:iCs/>
                <w:color w:val="000000" w:themeColor="text1"/>
                <w:lang w:eastAsia="zh-CN"/>
              </w:rPr>
            </w:pPr>
            <w:r>
              <w:rPr>
                <w:i/>
                <w:color w:val="000000" w:themeColor="text1"/>
                <w:lang w:eastAsia="zh-CN"/>
              </w:rPr>
              <w:t>V</w:t>
            </w:r>
            <w:r>
              <w:rPr>
                <w:color w:val="000000" w:themeColor="text1"/>
                <w:szCs w:val="16"/>
                <w:vertAlign w:val="subscript"/>
                <w:lang w:eastAsia="zh-CN"/>
              </w:rPr>
              <w:t>dB</w:t>
            </w:r>
          </w:p>
        </w:tc>
        <w:tc>
          <w:tcPr>
            <w:tcW w:w="961" w:type="dxa"/>
            <w:tcBorders>
              <w:top w:val="single" w:sz="4" w:space="0" w:color="auto"/>
              <w:left w:val="single" w:sz="4" w:space="0" w:color="auto"/>
              <w:bottom w:val="single" w:sz="4" w:space="0" w:color="auto"/>
              <w:right w:val="single" w:sz="4" w:space="0" w:color="auto"/>
            </w:tcBorders>
            <w:vAlign w:val="center"/>
          </w:tcPr>
          <w:p w14:paraId="7992B4D8" w14:textId="428776DA" w:rsidR="00362D5C" w:rsidRPr="006F4E11" w:rsidRDefault="00601FC0">
            <w:pPr>
              <w:jc w:val="center"/>
              <w:rPr>
                <w:b/>
                <w:sz w:val="20"/>
                <w:szCs w:val="20"/>
                <w:lang w:eastAsia="zh-CN"/>
              </w:rPr>
            </w:pPr>
            <w:r>
              <w:rPr>
                <w:b/>
                <w:sz w:val="20"/>
                <w:szCs w:val="20"/>
                <w:lang w:eastAsia="zh-CN"/>
              </w:rPr>
              <w:t>-35,92</w:t>
            </w:r>
          </w:p>
        </w:tc>
        <w:tc>
          <w:tcPr>
            <w:tcW w:w="905" w:type="dxa"/>
            <w:tcBorders>
              <w:top w:val="single" w:sz="4" w:space="0" w:color="auto"/>
              <w:left w:val="single" w:sz="4" w:space="0" w:color="auto"/>
              <w:bottom w:val="single" w:sz="4" w:space="0" w:color="auto"/>
              <w:right w:val="single" w:sz="4" w:space="0" w:color="auto"/>
            </w:tcBorders>
            <w:vAlign w:val="center"/>
          </w:tcPr>
          <w:p w14:paraId="0C30BBA2" w14:textId="13A9EB61" w:rsidR="00362D5C" w:rsidRPr="006F4E11" w:rsidRDefault="00601FC0">
            <w:pPr>
              <w:jc w:val="center"/>
              <w:rPr>
                <w:b/>
                <w:sz w:val="20"/>
                <w:szCs w:val="20"/>
                <w:lang w:eastAsia="zh-CN"/>
              </w:rPr>
            </w:pPr>
            <w:r>
              <w:rPr>
                <w:b/>
                <w:sz w:val="20"/>
                <w:szCs w:val="20"/>
                <w:lang w:eastAsia="zh-CN"/>
              </w:rPr>
              <w:t>-14,30</w:t>
            </w:r>
          </w:p>
        </w:tc>
        <w:tc>
          <w:tcPr>
            <w:tcW w:w="988" w:type="dxa"/>
            <w:tcBorders>
              <w:top w:val="single" w:sz="4" w:space="0" w:color="auto"/>
              <w:left w:val="single" w:sz="4" w:space="0" w:color="auto"/>
              <w:bottom w:val="single" w:sz="4" w:space="0" w:color="auto"/>
              <w:right w:val="single" w:sz="4" w:space="0" w:color="auto"/>
            </w:tcBorders>
            <w:vAlign w:val="center"/>
          </w:tcPr>
          <w:p w14:paraId="449ADE63" w14:textId="4273E8A1" w:rsidR="00362D5C" w:rsidRPr="006F4E11" w:rsidRDefault="00601FC0">
            <w:pPr>
              <w:jc w:val="center"/>
              <w:rPr>
                <w:b/>
                <w:sz w:val="20"/>
                <w:szCs w:val="20"/>
                <w:lang w:eastAsia="zh-CN"/>
              </w:rPr>
            </w:pPr>
            <w:r>
              <w:rPr>
                <w:b/>
                <w:sz w:val="20"/>
                <w:szCs w:val="20"/>
                <w:lang w:eastAsia="zh-CN"/>
              </w:rPr>
              <w:t>-10,70</w:t>
            </w:r>
          </w:p>
        </w:tc>
        <w:tc>
          <w:tcPr>
            <w:tcW w:w="671" w:type="dxa"/>
            <w:tcBorders>
              <w:top w:val="single" w:sz="4" w:space="0" w:color="auto"/>
              <w:left w:val="single" w:sz="4" w:space="0" w:color="auto"/>
              <w:bottom w:val="single" w:sz="4" w:space="0" w:color="auto"/>
              <w:right w:val="single" w:sz="4" w:space="0" w:color="auto"/>
            </w:tcBorders>
            <w:vAlign w:val="center"/>
          </w:tcPr>
          <w:p w14:paraId="04526013" w14:textId="40A59A39" w:rsidR="00362D5C" w:rsidRPr="006F4E11" w:rsidRDefault="00601FC0">
            <w:pPr>
              <w:jc w:val="center"/>
              <w:rPr>
                <w:b/>
                <w:sz w:val="20"/>
                <w:szCs w:val="20"/>
                <w:lang w:eastAsia="zh-CN"/>
              </w:rPr>
            </w:pPr>
            <w:r>
              <w:rPr>
                <w:b/>
                <w:sz w:val="20"/>
                <w:szCs w:val="20"/>
                <w:lang w:eastAsia="zh-CN"/>
              </w:rPr>
              <w:t>-3,34</w:t>
            </w:r>
          </w:p>
        </w:tc>
        <w:tc>
          <w:tcPr>
            <w:tcW w:w="750" w:type="dxa"/>
            <w:tcBorders>
              <w:top w:val="single" w:sz="4" w:space="0" w:color="auto"/>
              <w:left w:val="single" w:sz="4" w:space="0" w:color="auto"/>
              <w:bottom w:val="single" w:sz="4" w:space="0" w:color="auto"/>
              <w:right w:val="single" w:sz="4" w:space="0" w:color="auto"/>
            </w:tcBorders>
            <w:vAlign w:val="center"/>
          </w:tcPr>
          <w:p w14:paraId="673C5FCA" w14:textId="633CFEEB" w:rsidR="00362D5C" w:rsidRPr="006F4E11" w:rsidRDefault="00601FC0">
            <w:pPr>
              <w:jc w:val="center"/>
              <w:rPr>
                <w:b/>
                <w:sz w:val="20"/>
                <w:szCs w:val="20"/>
                <w:lang w:eastAsia="zh-CN"/>
              </w:rPr>
            </w:pPr>
            <w:r>
              <w:rPr>
                <w:b/>
                <w:sz w:val="20"/>
                <w:szCs w:val="20"/>
                <w:lang w:eastAsia="zh-CN"/>
              </w:rPr>
              <w:t>-1,24</w:t>
            </w:r>
          </w:p>
        </w:tc>
        <w:tc>
          <w:tcPr>
            <w:tcW w:w="802" w:type="dxa"/>
            <w:tcBorders>
              <w:top w:val="single" w:sz="4" w:space="0" w:color="auto"/>
              <w:left w:val="single" w:sz="4" w:space="0" w:color="auto"/>
              <w:bottom w:val="single" w:sz="4" w:space="0" w:color="auto"/>
              <w:right w:val="single" w:sz="4" w:space="0" w:color="auto"/>
            </w:tcBorders>
            <w:vAlign w:val="center"/>
          </w:tcPr>
          <w:p w14:paraId="1233ACA4" w14:textId="36F34589" w:rsidR="00362D5C" w:rsidRPr="006F4E11" w:rsidRDefault="00601FC0">
            <w:pPr>
              <w:jc w:val="center"/>
              <w:rPr>
                <w:b/>
                <w:sz w:val="20"/>
                <w:szCs w:val="20"/>
                <w:lang w:eastAsia="zh-CN"/>
              </w:rPr>
            </w:pPr>
            <w:r>
              <w:rPr>
                <w:b/>
                <w:sz w:val="20"/>
                <w:szCs w:val="20"/>
                <w:lang w:eastAsia="zh-CN"/>
              </w:rPr>
              <w:t>-0,30</w:t>
            </w:r>
          </w:p>
        </w:tc>
        <w:tc>
          <w:tcPr>
            <w:tcW w:w="802" w:type="dxa"/>
            <w:tcBorders>
              <w:top w:val="single" w:sz="4" w:space="0" w:color="auto"/>
              <w:left w:val="single" w:sz="4" w:space="0" w:color="auto"/>
              <w:bottom w:val="single" w:sz="4" w:space="0" w:color="auto"/>
              <w:right w:val="single" w:sz="4" w:space="0" w:color="auto"/>
            </w:tcBorders>
            <w:vAlign w:val="center"/>
          </w:tcPr>
          <w:p w14:paraId="6372C467" w14:textId="4EEFDB7F" w:rsidR="00362D5C" w:rsidRPr="006F4E11" w:rsidRDefault="00601FC0">
            <w:pPr>
              <w:jc w:val="center"/>
              <w:rPr>
                <w:b/>
                <w:sz w:val="20"/>
                <w:szCs w:val="20"/>
                <w:lang w:eastAsia="zh-CN"/>
              </w:rPr>
            </w:pPr>
            <w:r>
              <w:rPr>
                <w:b/>
                <w:sz w:val="20"/>
                <w:szCs w:val="20"/>
                <w:lang w:eastAsia="zh-CN"/>
              </w:rPr>
              <w:t>0,00</w:t>
            </w:r>
          </w:p>
        </w:tc>
        <w:tc>
          <w:tcPr>
            <w:tcW w:w="802" w:type="dxa"/>
            <w:tcBorders>
              <w:top w:val="single" w:sz="4" w:space="0" w:color="auto"/>
              <w:left w:val="single" w:sz="4" w:space="0" w:color="auto"/>
              <w:bottom w:val="single" w:sz="4" w:space="0" w:color="auto"/>
              <w:right w:val="single" w:sz="4" w:space="0" w:color="auto"/>
            </w:tcBorders>
            <w:vAlign w:val="center"/>
          </w:tcPr>
          <w:p w14:paraId="44E57F6E" w14:textId="11768F1A" w:rsidR="00362D5C" w:rsidRPr="006F4E11" w:rsidRDefault="00601FC0">
            <w:pPr>
              <w:jc w:val="center"/>
              <w:rPr>
                <w:b/>
                <w:sz w:val="20"/>
                <w:szCs w:val="20"/>
                <w:lang w:eastAsia="zh-CN"/>
              </w:rPr>
            </w:pPr>
            <w:r>
              <w:rPr>
                <w:b/>
                <w:sz w:val="20"/>
                <w:szCs w:val="20"/>
                <w:lang w:eastAsia="zh-CN"/>
              </w:rPr>
              <w:t>0,490</w:t>
            </w:r>
          </w:p>
        </w:tc>
        <w:tc>
          <w:tcPr>
            <w:tcW w:w="1483" w:type="dxa"/>
            <w:tcBorders>
              <w:top w:val="single" w:sz="4" w:space="0" w:color="auto"/>
              <w:left w:val="single" w:sz="4" w:space="0" w:color="auto"/>
              <w:bottom w:val="single" w:sz="4" w:space="0" w:color="auto"/>
              <w:right w:val="single" w:sz="4" w:space="0" w:color="auto"/>
            </w:tcBorders>
            <w:vAlign w:val="center"/>
          </w:tcPr>
          <w:p w14:paraId="33567AE6" w14:textId="28F5609D" w:rsidR="00362D5C" w:rsidRPr="006F4E11" w:rsidRDefault="00601FC0">
            <w:pPr>
              <w:jc w:val="center"/>
              <w:rPr>
                <w:b/>
                <w:sz w:val="20"/>
                <w:szCs w:val="20"/>
                <w:lang w:eastAsia="zh-CN"/>
              </w:rPr>
            </w:pPr>
            <w:r>
              <w:rPr>
                <w:b/>
                <w:sz w:val="20"/>
                <w:szCs w:val="20"/>
                <w:lang w:eastAsia="zh-CN"/>
              </w:rPr>
              <w:t>-1,24</w:t>
            </w:r>
          </w:p>
        </w:tc>
      </w:tr>
      <w:tr w:rsidR="00601FC0" w14:paraId="2F79ED10" w14:textId="77777777" w:rsidTr="00601FC0">
        <w:trPr>
          <w:trHeight w:val="399"/>
          <w:jc w:val="center"/>
        </w:trPr>
        <w:tc>
          <w:tcPr>
            <w:tcW w:w="1008" w:type="dxa"/>
            <w:tcBorders>
              <w:top w:val="single" w:sz="4" w:space="0" w:color="auto"/>
              <w:left w:val="nil"/>
              <w:bottom w:val="single" w:sz="8" w:space="0" w:color="auto"/>
              <w:right w:val="single" w:sz="4" w:space="0" w:color="auto"/>
            </w:tcBorders>
            <w:shd w:val="clear" w:color="auto" w:fill="E6E6E6"/>
            <w:vAlign w:val="center"/>
            <w:hideMark/>
          </w:tcPr>
          <w:p w14:paraId="2D8F53C5" w14:textId="77777777" w:rsidR="00362D5C" w:rsidRDefault="00362D5C">
            <w:pPr>
              <w:jc w:val="center"/>
              <w:rPr>
                <w:iCs/>
                <w:color w:val="000000" w:themeColor="text1"/>
                <w:lang w:eastAsia="zh-CN"/>
              </w:rPr>
            </w:pPr>
            <w:r>
              <w:rPr>
                <w:i/>
                <w:iCs/>
                <w:color w:val="000000" w:themeColor="text1"/>
                <w:lang w:eastAsia="zh-CN"/>
              </w:rPr>
              <w:t>φ</w:t>
            </w:r>
            <w:r>
              <w:rPr>
                <w:iCs/>
                <w:color w:val="000000" w:themeColor="text1"/>
                <w:lang w:eastAsia="zh-CN"/>
              </w:rPr>
              <w:t xml:space="preserve"> (°)</w:t>
            </w:r>
          </w:p>
        </w:tc>
        <w:tc>
          <w:tcPr>
            <w:tcW w:w="961" w:type="dxa"/>
            <w:tcBorders>
              <w:top w:val="single" w:sz="4" w:space="0" w:color="auto"/>
              <w:left w:val="single" w:sz="4" w:space="0" w:color="auto"/>
              <w:bottom w:val="single" w:sz="8" w:space="0" w:color="auto"/>
              <w:right w:val="single" w:sz="4" w:space="0" w:color="auto"/>
            </w:tcBorders>
            <w:vAlign w:val="center"/>
          </w:tcPr>
          <w:p w14:paraId="6E8D8547" w14:textId="5871E35C" w:rsidR="00362D5C" w:rsidRPr="006F4E11" w:rsidRDefault="00601FC0">
            <w:pPr>
              <w:jc w:val="center"/>
              <w:rPr>
                <w:b/>
                <w:sz w:val="20"/>
                <w:szCs w:val="20"/>
                <w:lang w:eastAsia="zh-CN"/>
              </w:rPr>
            </w:pPr>
            <w:r>
              <w:rPr>
                <w:b/>
                <w:sz w:val="20"/>
                <w:szCs w:val="20"/>
                <w:lang w:eastAsia="zh-CN"/>
              </w:rPr>
              <w:t>86,4</w:t>
            </w:r>
          </w:p>
        </w:tc>
        <w:tc>
          <w:tcPr>
            <w:tcW w:w="905" w:type="dxa"/>
            <w:tcBorders>
              <w:top w:val="single" w:sz="4" w:space="0" w:color="auto"/>
              <w:left w:val="single" w:sz="4" w:space="0" w:color="auto"/>
              <w:bottom w:val="single" w:sz="8" w:space="0" w:color="auto"/>
              <w:right w:val="single" w:sz="4" w:space="0" w:color="auto"/>
            </w:tcBorders>
            <w:vAlign w:val="center"/>
          </w:tcPr>
          <w:p w14:paraId="463EF765" w14:textId="741C782C" w:rsidR="00362D5C" w:rsidRPr="006F4E11" w:rsidRDefault="00601FC0">
            <w:pPr>
              <w:jc w:val="center"/>
              <w:rPr>
                <w:b/>
                <w:sz w:val="20"/>
                <w:szCs w:val="20"/>
                <w:lang w:eastAsia="zh-CN"/>
              </w:rPr>
            </w:pPr>
            <w:r>
              <w:rPr>
                <w:b/>
                <w:sz w:val="20"/>
                <w:szCs w:val="20"/>
                <w:lang w:eastAsia="zh-CN"/>
              </w:rPr>
              <w:t>90,0</w:t>
            </w:r>
          </w:p>
        </w:tc>
        <w:tc>
          <w:tcPr>
            <w:tcW w:w="988" w:type="dxa"/>
            <w:tcBorders>
              <w:top w:val="single" w:sz="4" w:space="0" w:color="auto"/>
              <w:left w:val="single" w:sz="4" w:space="0" w:color="auto"/>
              <w:bottom w:val="single" w:sz="8" w:space="0" w:color="auto"/>
              <w:right w:val="single" w:sz="4" w:space="0" w:color="auto"/>
            </w:tcBorders>
            <w:vAlign w:val="center"/>
          </w:tcPr>
          <w:p w14:paraId="78A5A83E" w14:textId="6C95E05D" w:rsidR="00362D5C" w:rsidRPr="006F4E11" w:rsidRDefault="00601FC0">
            <w:pPr>
              <w:jc w:val="center"/>
              <w:rPr>
                <w:b/>
                <w:sz w:val="20"/>
                <w:szCs w:val="20"/>
                <w:lang w:eastAsia="zh-CN"/>
              </w:rPr>
            </w:pPr>
            <w:r>
              <w:rPr>
                <w:b/>
                <w:sz w:val="20"/>
                <w:szCs w:val="20"/>
                <w:lang w:eastAsia="zh-CN"/>
              </w:rPr>
              <w:t>79,2</w:t>
            </w:r>
          </w:p>
        </w:tc>
        <w:tc>
          <w:tcPr>
            <w:tcW w:w="671" w:type="dxa"/>
            <w:tcBorders>
              <w:top w:val="single" w:sz="4" w:space="0" w:color="auto"/>
              <w:left w:val="single" w:sz="4" w:space="0" w:color="auto"/>
              <w:bottom w:val="single" w:sz="8" w:space="0" w:color="auto"/>
              <w:right w:val="single" w:sz="4" w:space="0" w:color="auto"/>
            </w:tcBorders>
            <w:vAlign w:val="center"/>
          </w:tcPr>
          <w:p w14:paraId="06344877" w14:textId="6ACC8C38" w:rsidR="00362D5C" w:rsidRPr="006F4E11" w:rsidRDefault="00601FC0">
            <w:pPr>
              <w:jc w:val="center"/>
              <w:rPr>
                <w:b/>
                <w:sz w:val="20"/>
                <w:szCs w:val="20"/>
                <w:lang w:eastAsia="zh-CN"/>
              </w:rPr>
            </w:pPr>
            <w:r>
              <w:rPr>
                <w:b/>
                <w:sz w:val="20"/>
                <w:szCs w:val="20"/>
                <w:lang w:eastAsia="zh-CN"/>
              </w:rPr>
              <w:t>43,2</w:t>
            </w:r>
          </w:p>
        </w:tc>
        <w:tc>
          <w:tcPr>
            <w:tcW w:w="750" w:type="dxa"/>
            <w:tcBorders>
              <w:top w:val="single" w:sz="4" w:space="0" w:color="auto"/>
              <w:left w:val="single" w:sz="4" w:space="0" w:color="auto"/>
              <w:bottom w:val="single" w:sz="8" w:space="0" w:color="auto"/>
              <w:right w:val="single" w:sz="4" w:space="0" w:color="auto"/>
            </w:tcBorders>
            <w:vAlign w:val="center"/>
          </w:tcPr>
          <w:p w14:paraId="1ECCAD1D" w14:textId="05506342" w:rsidR="00362D5C" w:rsidRPr="006F4E11" w:rsidRDefault="00601FC0">
            <w:pPr>
              <w:jc w:val="center"/>
              <w:rPr>
                <w:b/>
                <w:sz w:val="20"/>
                <w:szCs w:val="20"/>
                <w:lang w:eastAsia="zh-CN"/>
              </w:rPr>
            </w:pPr>
            <w:r>
              <w:rPr>
                <w:b/>
                <w:sz w:val="20"/>
                <w:szCs w:val="20"/>
                <w:lang w:eastAsia="zh-CN"/>
              </w:rPr>
              <w:t>34,6</w:t>
            </w:r>
          </w:p>
        </w:tc>
        <w:tc>
          <w:tcPr>
            <w:tcW w:w="802" w:type="dxa"/>
            <w:tcBorders>
              <w:top w:val="single" w:sz="4" w:space="0" w:color="auto"/>
              <w:left w:val="single" w:sz="4" w:space="0" w:color="auto"/>
              <w:bottom w:val="single" w:sz="8" w:space="0" w:color="auto"/>
              <w:right w:val="single" w:sz="4" w:space="0" w:color="auto"/>
            </w:tcBorders>
            <w:vAlign w:val="center"/>
          </w:tcPr>
          <w:p w14:paraId="2D19E7A3" w14:textId="173C305E" w:rsidR="00362D5C" w:rsidRPr="006F4E11" w:rsidRDefault="00601FC0">
            <w:pPr>
              <w:jc w:val="center"/>
              <w:rPr>
                <w:b/>
                <w:sz w:val="20"/>
                <w:szCs w:val="20"/>
                <w:lang w:eastAsia="zh-CN"/>
              </w:rPr>
            </w:pPr>
            <w:r>
              <w:rPr>
                <w:b/>
                <w:sz w:val="20"/>
                <w:szCs w:val="20"/>
                <w:lang w:eastAsia="zh-CN"/>
              </w:rPr>
              <w:t>1,6</w:t>
            </w:r>
          </w:p>
        </w:tc>
        <w:tc>
          <w:tcPr>
            <w:tcW w:w="802" w:type="dxa"/>
            <w:tcBorders>
              <w:top w:val="single" w:sz="4" w:space="0" w:color="auto"/>
              <w:left w:val="single" w:sz="4" w:space="0" w:color="auto"/>
              <w:bottom w:val="single" w:sz="8" w:space="0" w:color="auto"/>
              <w:right w:val="single" w:sz="4" w:space="0" w:color="auto"/>
            </w:tcBorders>
            <w:vAlign w:val="center"/>
          </w:tcPr>
          <w:p w14:paraId="55D8113C" w14:textId="4D91C3C5" w:rsidR="00362D5C" w:rsidRPr="006F4E11" w:rsidRDefault="00601FC0">
            <w:pPr>
              <w:jc w:val="center"/>
              <w:rPr>
                <w:b/>
                <w:sz w:val="20"/>
                <w:szCs w:val="20"/>
                <w:lang w:eastAsia="zh-CN"/>
              </w:rPr>
            </w:pPr>
            <w:r>
              <w:rPr>
                <w:b/>
                <w:sz w:val="20"/>
                <w:szCs w:val="20"/>
                <w:lang w:eastAsia="zh-CN"/>
              </w:rPr>
              <w:t>6,2</w:t>
            </w:r>
          </w:p>
        </w:tc>
        <w:tc>
          <w:tcPr>
            <w:tcW w:w="802" w:type="dxa"/>
            <w:tcBorders>
              <w:top w:val="single" w:sz="4" w:space="0" w:color="auto"/>
              <w:left w:val="single" w:sz="4" w:space="0" w:color="auto"/>
              <w:bottom w:val="single" w:sz="8" w:space="0" w:color="auto"/>
              <w:right w:val="single" w:sz="4" w:space="0" w:color="auto"/>
            </w:tcBorders>
            <w:vAlign w:val="center"/>
          </w:tcPr>
          <w:p w14:paraId="5D1A0D67" w14:textId="467CADDF" w:rsidR="00362D5C" w:rsidRPr="006F4E11" w:rsidRDefault="00601FC0">
            <w:pPr>
              <w:jc w:val="center"/>
              <w:rPr>
                <w:b/>
                <w:sz w:val="20"/>
                <w:szCs w:val="20"/>
                <w:lang w:eastAsia="zh-CN"/>
              </w:rPr>
            </w:pPr>
            <w:r>
              <w:rPr>
                <w:b/>
                <w:sz w:val="20"/>
                <w:szCs w:val="20"/>
                <w:lang w:eastAsia="zh-CN"/>
              </w:rPr>
              <w:t>3,9</w:t>
            </w:r>
          </w:p>
        </w:tc>
        <w:tc>
          <w:tcPr>
            <w:tcW w:w="1483" w:type="dxa"/>
            <w:tcBorders>
              <w:top w:val="single" w:sz="4" w:space="0" w:color="auto"/>
              <w:left w:val="single" w:sz="4" w:space="0" w:color="auto"/>
              <w:bottom w:val="single" w:sz="8" w:space="0" w:color="auto"/>
              <w:right w:val="single" w:sz="4" w:space="0" w:color="auto"/>
            </w:tcBorders>
            <w:vAlign w:val="center"/>
          </w:tcPr>
          <w:p w14:paraId="4B8103C1" w14:textId="21C12BCD" w:rsidR="00362D5C" w:rsidRPr="006F4E11" w:rsidRDefault="00601FC0">
            <w:pPr>
              <w:jc w:val="center"/>
              <w:rPr>
                <w:b/>
                <w:sz w:val="20"/>
                <w:szCs w:val="20"/>
                <w:lang w:eastAsia="zh-CN"/>
              </w:rPr>
            </w:pPr>
            <w:r>
              <w:rPr>
                <w:b/>
                <w:sz w:val="20"/>
                <w:szCs w:val="20"/>
                <w:lang w:eastAsia="zh-CN"/>
              </w:rPr>
              <w:t>15,7</w:t>
            </w:r>
          </w:p>
        </w:tc>
      </w:tr>
    </w:tbl>
    <w:p w14:paraId="4FD21AF2" w14:textId="77777777" w:rsidR="00362D5C" w:rsidRDefault="00362D5C" w:rsidP="00362D5C">
      <w:pPr>
        <w:pStyle w:val="Listennummer"/>
        <w:numPr>
          <w:ilvl w:val="0"/>
          <w:numId w:val="0"/>
        </w:numPr>
        <w:tabs>
          <w:tab w:val="left" w:pos="708"/>
        </w:tabs>
        <w:spacing w:before="120" w:after="60"/>
        <w:ind w:left="360" w:firstLine="349"/>
        <w:jc w:val="left"/>
      </w:pPr>
    </w:p>
    <w:p w14:paraId="4A6087F6" w14:textId="77777777" w:rsidR="00362D5C" w:rsidRDefault="00362D5C" w:rsidP="00362D5C">
      <w:pPr>
        <w:tabs>
          <w:tab w:val="right" w:pos="9072"/>
        </w:tabs>
        <w:spacing w:after="120"/>
        <w:rPr>
          <w:iCs/>
        </w:rPr>
      </w:pPr>
    </w:p>
    <w:p w14:paraId="744CBE3B" w14:textId="77777777" w:rsidR="00362D5C" w:rsidRDefault="00362D5C" w:rsidP="00362D5C">
      <w:pPr>
        <w:numPr>
          <w:ilvl w:val="0"/>
          <w:numId w:val="28"/>
        </w:numPr>
        <w:tabs>
          <w:tab w:val="clear" w:pos="6"/>
          <w:tab w:val="num" w:pos="284"/>
          <w:tab w:val="right" w:pos="9072"/>
        </w:tabs>
        <w:spacing w:after="120"/>
        <w:ind w:left="284" w:hanging="284"/>
        <w:rPr>
          <w:iCs/>
        </w:rPr>
      </w:pPr>
      <w:r>
        <w:rPr>
          <w:b/>
          <w:bCs/>
          <w:iCs/>
        </w:rPr>
        <w:t>Hochpass (belastet)</w:t>
      </w:r>
      <w:r>
        <w:rPr>
          <w:rFonts w:ascii="Symbol" w:hAnsi="Symbol" w:cs="Symbol"/>
        </w:rPr>
        <w:tab/>
      </w:r>
      <w:r>
        <w:rPr>
          <w:b/>
        </w:rPr>
        <w:t>(1P)</w:t>
      </w:r>
    </w:p>
    <w:p w14:paraId="3F2AE3C8" w14:textId="77777777" w:rsidR="00362D5C" w:rsidRDefault="00362D5C" w:rsidP="00362D5C">
      <w:pPr>
        <w:spacing w:after="120"/>
        <w:ind w:right="-108"/>
        <w:rPr>
          <w:iCs/>
        </w:rPr>
      </w:pPr>
    </w:p>
    <w:tbl>
      <w:tblPr>
        <w:tblW w:w="9279" w:type="dxa"/>
        <w:jc w:val="center"/>
        <w:tblBorders>
          <w:top w:val="single" w:sz="4" w:space="0" w:color="auto"/>
          <w:bottom w:val="single" w:sz="4" w:space="0" w:color="auto"/>
        </w:tblBorders>
        <w:tblLook w:val="01E0" w:firstRow="1" w:lastRow="1" w:firstColumn="1" w:lastColumn="1" w:noHBand="0" w:noVBand="0"/>
      </w:tblPr>
      <w:tblGrid>
        <w:gridCol w:w="1121"/>
        <w:gridCol w:w="935"/>
        <w:gridCol w:w="935"/>
        <w:gridCol w:w="935"/>
        <w:gridCol w:w="815"/>
        <w:gridCol w:w="815"/>
        <w:gridCol w:w="815"/>
        <w:gridCol w:w="815"/>
        <w:gridCol w:w="815"/>
        <w:gridCol w:w="1278"/>
      </w:tblGrid>
      <w:tr w:rsidR="00362D5C" w14:paraId="5FD756DA" w14:textId="77777777" w:rsidTr="00BB0AE1">
        <w:trPr>
          <w:trHeight w:val="412"/>
          <w:jc w:val="center"/>
        </w:trPr>
        <w:tc>
          <w:tcPr>
            <w:tcW w:w="1121" w:type="dxa"/>
            <w:tcBorders>
              <w:top w:val="single" w:sz="12" w:space="0" w:color="auto"/>
              <w:left w:val="nil"/>
              <w:bottom w:val="single" w:sz="8" w:space="0" w:color="auto"/>
              <w:right w:val="nil"/>
            </w:tcBorders>
            <w:shd w:val="clear" w:color="auto" w:fill="E6E6E6"/>
            <w:vAlign w:val="center"/>
            <w:hideMark/>
          </w:tcPr>
          <w:p w14:paraId="6B713D5B" w14:textId="77777777" w:rsidR="00362D5C" w:rsidRDefault="00362D5C">
            <w:pPr>
              <w:jc w:val="center"/>
              <w:rPr>
                <w:i/>
                <w:color w:val="000000" w:themeColor="text1"/>
                <w:lang w:eastAsia="zh-CN"/>
              </w:rPr>
            </w:pPr>
            <w:r>
              <w:rPr>
                <w:i/>
                <w:color w:val="000000" w:themeColor="text1"/>
                <w:lang w:eastAsia="zh-CN"/>
              </w:rPr>
              <w:t>f</w:t>
            </w:r>
            <w:r>
              <w:rPr>
                <w:color w:val="000000" w:themeColor="text1"/>
                <w:lang w:eastAsia="zh-CN"/>
              </w:rPr>
              <w:t xml:space="preserve"> (Hz)</w:t>
            </w:r>
          </w:p>
        </w:tc>
        <w:tc>
          <w:tcPr>
            <w:tcW w:w="935" w:type="dxa"/>
            <w:tcBorders>
              <w:top w:val="single" w:sz="12" w:space="0" w:color="auto"/>
              <w:left w:val="nil"/>
              <w:bottom w:val="single" w:sz="8" w:space="0" w:color="auto"/>
              <w:right w:val="nil"/>
            </w:tcBorders>
            <w:shd w:val="clear" w:color="auto" w:fill="E6E6E6"/>
            <w:vAlign w:val="center"/>
            <w:hideMark/>
          </w:tcPr>
          <w:p w14:paraId="724BB3C2" w14:textId="77777777" w:rsidR="00362D5C" w:rsidRDefault="00362D5C">
            <w:pPr>
              <w:jc w:val="center"/>
              <w:rPr>
                <w:color w:val="000000" w:themeColor="text1"/>
                <w:sz w:val="20"/>
                <w:szCs w:val="20"/>
                <w:lang w:eastAsia="zh-CN"/>
              </w:rPr>
            </w:pPr>
            <w:r>
              <w:rPr>
                <w:color w:val="000000" w:themeColor="text1"/>
                <w:sz w:val="20"/>
                <w:szCs w:val="20"/>
                <w:lang w:eastAsia="zh-CN"/>
              </w:rPr>
              <w:t>50</w:t>
            </w:r>
          </w:p>
        </w:tc>
        <w:tc>
          <w:tcPr>
            <w:tcW w:w="935" w:type="dxa"/>
            <w:tcBorders>
              <w:top w:val="single" w:sz="12" w:space="0" w:color="auto"/>
              <w:left w:val="nil"/>
              <w:bottom w:val="single" w:sz="8" w:space="0" w:color="auto"/>
              <w:right w:val="nil"/>
            </w:tcBorders>
            <w:shd w:val="clear" w:color="auto" w:fill="E6E6E6"/>
            <w:vAlign w:val="center"/>
            <w:hideMark/>
          </w:tcPr>
          <w:p w14:paraId="5D3C024D" w14:textId="77777777" w:rsidR="00362D5C" w:rsidRDefault="00362D5C">
            <w:pPr>
              <w:jc w:val="center"/>
              <w:rPr>
                <w:color w:val="000000" w:themeColor="text1"/>
                <w:sz w:val="20"/>
                <w:szCs w:val="20"/>
                <w:lang w:eastAsia="zh-CN"/>
              </w:rPr>
            </w:pPr>
            <w:r>
              <w:rPr>
                <w:color w:val="000000" w:themeColor="text1"/>
                <w:sz w:val="20"/>
                <w:szCs w:val="20"/>
                <w:lang w:eastAsia="zh-CN"/>
              </w:rPr>
              <w:t>250</w:t>
            </w:r>
          </w:p>
        </w:tc>
        <w:tc>
          <w:tcPr>
            <w:tcW w:w="935" w:type="dxa"/>
            <w:tcBorders>
              <w:top w:val="single" w:sz="12" w:space="0" w:color="auto"/>
              <w:left w:val="nil"/>
              <w:bottom w:val="single" w:sz="8" w:space="0" w:color="auto"/>
              <w:right w:val="nil"/>
            </w:tcBorders>
            <w:shd w:val="clear" w:color="auto" w:fill="E6E6E6"/>
            <w:vAlign w:val="center"/>
            <w:hideMark/>
          </w:tcPr>
          <w:p w14:paraId="6231224E" w14:textId="77777777" w:rsidR="00362D5C" w:rsidRDefault="00362D5C">
            <w:pPr>
              <w:jc w:val="center"/>
              <w:rPr>
                <w:bCs/>
                <w:color w:val="000000" w:themeColor="text1"/>
                <w:sz w:val="20"/>
                <w:szCs w:val="20"/>
                <w:lang w:eastAsia="zh-CN"/>
              </w:rPr>
            </w:pPr>
            <w:r>
              <w:rPr>
                <w:bCs/>
                <w:color w:val="000000" w:themeColor="text1"/>
                <w:sz w:val="20"/>
                <w:szCs w:val="20"/>
                <w:lang w:eastAsia="zh-CN"/>
              </w:rPr>
              <w:t>1000</w:t>
            </w:r>
          </w:p>
        </w:tc>
        <w:tc>
          <w:tcPr>
            <w:tcW w:w="815" w:type="dxa"/>
            <w:tcBorders>
              <w:top w:val="single" w:sz="12" w:space="0" w:color="auto"/>
              <w:left w:val="nil"/>
              <w:bottom w:val="single" w:sz="8" w:space="0" w:color="auto"/>
              <w:right w:val="nil"/>
            </w:tcBorders>
            <w:shd w:val="clear" w:color="auto" w:fill="E6E6E6"/>
            <w:vAlign w:val="center"/>
            <w:hideMark/>
          </w:tcPr>
          <w:p w14:paraId="11FDFE7A" w14:textId="77777777" w:rsidR="00362D5C" w:rsidRDefault="00362D5C">
            <w:pPr>
              <w:jc w:val="center"/>
              <w:rPr>
                <w:color w:val="000000" w:themeColor="text1"/>
                <w:sz w:val="20"/>
                <w:szCs w:val="20"/>
                <w:lang w:eastAsia="zh-CN"/>
              </w:rPr>
            </w:pPr>
            <w:r>
              <w:rPr>
                <w:color w:val="000000" w:themeColor="text1"/>
                <w:sz w:val="20"/>
                <w:szCs w:val="20"/>
                <w:lang w:eastAsia="zh-CN"/>
              </w:rPr>
              <w:t>3000</w:t>
            </w:r>
          </w:p>
        </w:tc>
        <w:tc>
          <w:tcPr>
            <w:tcW w:w="815" w:type="dxa"/>
            <w:tcBorders>
              <w:top w:val="single" w:sz="12" w:space="0" w:color="auto"/>
              <w:left w:val="nil"/>
              <w:bottom w:val="single" w:sz="8" w:space="0" w:color="auto"/>
              <w:right w:val="nil"/>
            </w:tcBorders>
            <w:shd w:val="clear" w:color="auto" w:fill="E6E6E6"/>
            <w:vAlign w:val="center"/>
            <w:hideMark/>
          </w:tcPr>
          <w:p w14:paraId="581856A0" w14:textId="77777777" w:rsidR="00362D5C" w:rsidRDefault="00362D5C">
            <w:pPr>
              <w:rPr>
                <w:color w:val="000000" w:themeColor="text1"/>
                <w:sz w:val="20"/>
                <w:szCs w:val="20"/>
                <w:lang w:eastAsia="zh-CN"/>
              </w:rPr>
            </w:pPr>
            <w:r>
              <w:rPr>
                <w:color w:val="000000" w:themeColor="text1"/>
                <w:sz w:val="20"/>
                <w:szCs w:val="20"/>
                <w:lang w:eastAsia="zh-CN"/>
              </w:rPr>
              <w:t>6000</w:t>
            </w:r>
          </w:p>
        </w:tc>
        <w:tc>
          <w:tcPr>
            <w:tcW w:w="815" w:type="dxa"/>
            <w:tcBorders>
              <w:top w:val="single" w:sz="12" w:space="0" w:color="auto"/>
              <w:left w:val="nil"/>
              <w:bottom w:val="single" w:sz="8" w:space="0" w:color="auto"/>
              <w:right w:val="nil"/>
            </w:tcBorders>
            <w:shd w:val="clear" w:color="auto" w:fill="E6E6E6"/>
            <w:vAlign w:val="center"/>
            <w:hideMark/>
          </w:tcPr>
          <w:p w14:paraId="38C01CD4" w14:textId="77777777" w:rsidR="00362D5C" w:rsidRDefault="001321B4">
            <w:pPr>
              <w:jc w:val="center"/>
              <w:rPr>
                <w:color w:val="000000" w:themeColor="text1"/>
                <w:sz w:val="20"/>
                <w:szCs w:val="20"/>
                <w:lang w:eastAsia="zh-CN"/>
              </w:rPr>
            </w:pPr>
            <w:r>
              <w:rPr>
                <w:color w:val="000000" w:themeColor="text1"/>
                <w:sz w:val="20"/>
                <w:szCs w:val="20"/>
                <w:lang w:eastAsia="zh-CN"/>
              </w:rPr>
              <w:t>1</w:t>
            </w:r>
            <w:r w:rsidR="00362D5C">
              <w:rPr>
                <w:color w:val="000000" w:themeColor="text1"/>
                <w:sz w:val="20"/>
                <w:szCs w:val="20"/>
                <w:lang w:eastAsia="zh-CN"/>
              </w:rPr>
              <w:t>8k</w:t>
            </w:r>
          </w:p>
        </w:tc>
        <w:tc>
          <w:tcPr>
            <w:tcW w:w="815" w:type="dxa"/>
            <w:tcBorders>
              <w:top w:val="single" w:sz="12" w:space="0" w:color="auto"/>
              <w:left w:val="nil"/>
              <w:bottom w:val="single" w:sz="8" w:space="0" w:color="auto"/>
              <w:right w:val="nil"/>
            </w:tcBorders>
            <w:shd w:val="clear" w:color="auto" w:fill="E6E6E6"/>
            <w:vAlign w:val="center"/>
            <w:hideMark/>
          </w:tcPr>
          <w:p w14:paraId="3D1ECFA7" w14:textId="77777777" w:rsidR="00362D5C" w:rsidRDefault="001321B4">
            <w:pPr>
              <w:jc w:val="center"/>
              <w:rPr>
                <w:color w:val="000000" w:themeColor="text1"/>
                <w:sz w:val="20"/>
                <w:szCs w:val="20"/>
                <w:lang w:eastAsia="zh-CN"/>
              </w:rPr>
            </w:pPr>
            <w:r>
              <w:rPr>
                <w:color w:val="000000" w:themeColor="text1"/>
                <w:sz w:val="20"/>
                <w:szCs w:val="20"/>
                <w:lang w:eastAsia="zh-CN"/>
              </w:rPr>
              <w:t>7</w:t>
            </w:r>
            <w:r w:rsidR="00362D5C">
              <w:rPr>
                <w:color w:val="000000" w:themeColor="text1"/>
                <w:sz w:val="20"/>
                <w:szCs w:val="20"/>
                <w:lang w:eastAsia="zh-CN"/>
              </w:rPr>
              <w:t>2k</w:t>
            </w:r>
          </w:p>
        </w:tc>
        <w:tc>
          <w:tcPr>
            <w:tcW w:w="815" w:type="dxa"/>
            <w:tcBorders>
              <w:top w:val="single" w:sz="12" w:space="0" w:color="auto"/>
              <w:left w:val="nil"/>
              <w:bottom w:val="single" w:sz="8" w:space="0" w:color="auto"/>
              <w:right w:val="nil"/>
            </w:tcBorders>
            <w:shd w:val="clear" w:color="auto" w:fill="E6E6E6"/>
            <w:vAlign w:val="center"/>
            <w:hideMark/>
          </w:tcPr>
          <w:p w14:paraId="6210FCF4" w14:textId="77777777" w:rsidR="00362D5C" w:rsidRDefault="00362D5C">
            <w:pPr>
              <w:jc w:val="center"/>
              <w:rPr>
                <w:color w:val="000000" w:themeColor="text1"/>
                <w:sz w:val="20"/>
                <w:szCs w:val="20"/>
                <w:lang w:eastAsia="zh-CN"/>
              </w:rPr>
            </w:pPr>
            <w:r>
              <w:rPr>
                <w:color w:val="000000" w:themeColor="text1"/>
                <w:sz w:val="20"/>
                <w:szCs w:val="20"/>
                <w:lang w:eastAsia="zh-CN"/>
              </w:rPr>
              <w:t>36</w:t>
            </w:r>
            <w:r w:rsidR="001321B4">
              <w:rPr>
                <w:color w:val="000000" w:themeColor="text1"/>
                <w:sz w:val="20"/>
                <w:szCs w:val="20"/>
                <w:lang w:eastAsia="zh-CN"/>
              </w:rPr>
              <w:t>0</w:t>
            </w:r>
            <w:r>
              <w:rPr>
                <w:color w:val="000000" w:themeColor="text1"/>
                <w:sz w:val="20"/>
                <w:szCs w:val="20"/>
                <w:lang w:eastAsia="zh-CN"/>
              </w:rPr>
              <w:t>k</w:t>
            </w:r>
          </w:p>
        </w:tc>
        <w:tc>
          <w:tcPr>
            <w:tcW w:w="1278" w:type="dxa"/>
            <w:tcBorders>
              <w:top w:val="single" w:sz="12" w:space="0" w:color="auto"/>
              <w:left w:val="nil"/>
              <w:bottom w:val="single" w:sz="8" w:space="0" w:color="auto"/>
              <w:right w:val="nil"/>
            </w:tcBorders>
            <w:shd w:val="clear" w:color="auto" w:fill="E6E6E6"/>
            <w:vAlign w:val="center"/>
            <w:hideMark/>
          </w:tcPr>
          <w:p w14:paraId="40C4FAD3" w14:textId="5C386BB4" w:rsidR="00362D5C" w:rsidRDefault="00362D5C">
            <w:pPr>
              <w:jc w:val="center"/>
              <w:rPr>
                <w:color w:val="000000" w:themeColor="text1"/>
                <w:sz w:val="20"/>
                <w:szCs w:val="20"/>
                <w:lang w:eastAsia="zh-CN"/>
              </w:rPr>
            </w:pPr>
            <w:r>
              <w:rPr>
                <w:i/>
                <w:color w:val="000000" w:themeColor="text1"/>
                <w:sz w:val="20"/>
                <w:szCs w:val="20"/>
                <w:lang w:eastAsia="zh-CN"/>
              </w:rPr>
              <w:t>f</w:t>
            </w:r>
            <w:r>
              <w:rPr>
                <w:color w:val="000000" w:themeColor="text1"/>
                <w:sz w:val="20"/>
                <w:szCs w:val="20"/>
                <w:vertAlign w:val="subscript"/>
                <w:lang w:eastAsia="zh-CN"/>
              </w:rPr>
              <w:t>g</w:t>
            </w:r>
            <w:r>
              <w:rPr>
                <w:color w:val="000000" w:themeColor="text1"/>
                <w:sz w:val="20"/>
                <w:szCs w:val="20"/>
                <w:lang w:eastAsia="zh-CN"/>
              </w:rPr>
              <w:t xml:space="preserve">= </w:t>
            </w:r>
            <w:r w:rsidR="00F54CBF">
              <w:rPr>
                <w:color w:val="000000" w:themeColor="text1"/>
                <w:sz w:val="20"/>
                <w:szCs w:val="20"/>
                <w:lang w:eastAsia="zh-CN"/>
              </w:rPr>
              <w:t>3100</w:t>
            </w:r>
            <w:r w:rsidR="00D05CEA">
              <w:rPr>
                <w:color w:val="000000" w:themeColor="text1"/>
                <w:sz w:val="20"/>
                <w:szCs w:val="20"/>
                <w:lang w:eastAsia="zh-CN"/>
              </w:rPr>
              <w:t xml:space="preserve"> Hz</w:t>
            </w:r>
          </w:p>
        </w:tc>
      </w:tr>
      <w:tr w:rsidR="00362D5C" w14:paraId="23B13D6F" w14:textId="77777777" w:rsidTr="00BB0AE1">
        <w:trPr>
          <w:trHeight w:val="412"/>
          <w:jc w:val="center"/>
        </w:trPr>
        <w:tc>
          <w:tcPr>
            <w:tcW w:w="1121" w:type="dxa"/>
            <w:tcBorders>
              <w:top w:val="single" w:sz="8" w:space="0" w:color="auto"/>
              <w:left w:val="nil"/>
              <w:bottom w:val="single" w:sz="4" w:space="0" w:color="auto"/>
              <w:right w:val="single" w:sz="4" w:space="0" w:color="auto"/>
            </w:tcBorders>
            <w:shd w:val="clear" w:color="auto" w:fill="E6E6E6"/>
            <w:vAlign w:val="center"/>
            <w:hideMark/>
          </w:tcPr>
          <w:p w14:paraId="632BE01B" w14:textId="77777777" w:rsidR="00362D5C" w:rsidRDefault="00362D5C">
            <w:pPr>
              <w:jc w:val="center"/>
              <w:rPr>
                <w:iCs/>
                <w:color w:val="000000" w:themeColor="text1"/>
                <w:lang w:eastAsia="zh-CN"/>
              </w:rPr>
            </w:pPr>
            <w:r>
              <w:rPr>
                <w:i/>
                <w:iCs/>
                <w:color w:val="000000" w:themeColor="text1"/>
                <w:lang w:eastAsia="zh-CN"/>
              </w:rPr>
              <w:t>U</w:t>
            </w:r>
            <w:r>
              <w:rPr>
                <w:iCs/>
                <w:color w:val="000000" w:themeColor="text1"/>
                <w:vertAlign w:val="subscript"/>
                <w:lang w:eastAsia="zh-CN"/>
              </w:rPr>
              <w:t xml:space="preserve">e  </w:t>
            </w:r>
            <w:r>
              <w:rPr>
                <w:iCs/>
                <w:color w:val="000000" w:themeColor="text1"/>
                <w:lang w:eastAsia="zh-CN"/>
              </w:rPr>
              <w:t>(V)</w:t>
            </w:r>
          </w:p>
        </w:tc>
        <w:tc>
          <w:tcPr>
            <w:tcW w:w="935" w:type="dxa"/>
            <w:tcBorders>
              <w:top w:val="single" w:sz="8" w:space="0" w:color="auto"/>
              <w:left w:val="single" w:sz="4" w:space="0" w:color="auto"/>
              <w:bottom w:val="single" w:sz="4" w:space="0" w:color="auto"/>
              <w:right w:val="single" w:sz="4" w:space="0" w:color="auto"/>
            </w:tcBorders>
            <w:vAlign w:val="center"/>
          </w:tcPr>
          <w:p w14:paraId="25414FC4" w14:textId="2E691BD9" w:rsidR="00362D5C" w:rsidRPr="00B10A8C" w:rsidRDefault="00B10A8C">
            <w:pPr>
              <w:jc w:val="center"/>
              <w:rPr>
                <w:b/>
                <w:sz w:val="20"/>
                <w:szCs w:val="20"/>
                <w:lang w:eastAsia="zh-CN"/>
              </w:rPr>
            </w:pPr>
            <w:r>
              <w:rPr>
                <w:b/>
                <w:sz w:val="20"/>
                <w:szCs w:val="20"/>
                <w:lang w:eastAsia="zh-CN"/>
              </w:rPr>
              <w:t>10,</w:t>
            </w:r>
            <w:r w:rsidR="00BB0AE1">
              <w:rPr>
                <w:b/>
                <w:sz w:val="20"/>
                <w:szCs w:val="20"/>
                <w:lang w:eastAsia="zh-CN"/>
              </w:rPr>
              <w:t>8</w:t>
            </w:r>
          </w:p>
        </w:tc>
        <w:tc>
          <w:tcPr>
            <w:tcW w:w="935" w:type="dxa"/>
            <w:tcBorders>
              <w:top w:val="single" w:sz="8" w:space="0" w:color="auto"/>
              <w:left w:val="single" w:sz="4" w:space="0" w:color="auto"/>
              <w:bottom w:val="single" w:sz="4" w:space="0" w:color="auto"/>
              <w:right w:val="single" w:sz="4" w:space="0" w:color="auto"/>
            </w:tcBorders>
            <w:vAlign w:val="center"/>
          </w:tcPr>
          <w:p w14:paraId="559DD184" w14:textId="1137D5B0" w:rsidR="00362D5C" w:rsidRPr="00B10A8C" w:rsidRDefault="00BB0AE1">
            <w:pPr>
              <w:jc w:val="center"/>
              <w:rPr>
                <w:b/>
                <w:sz w:val="20"/>
                <w:szCs w:val="20"/>
                <w:lang w:eastAsia="zh-CN"/>
              </w:rPr>
            </w:pPr>
            <w:r>
              <w:rPr>
                <w:b/>
                <w:sz w:val="20"/>
                <w:szCs w:val="20"/>
                <w:lang w:eastAsia="zh-CN"/>
              </w:rPr>
              <w:t>10,3</w:t>
            </w:r>
          </w:p>
        </w:tc>
        <w:tc>
          <w:tcPr>
            <w:tcW w:w="935" w:type="dxa"/>
            <w:tcBorders>
              <w:top w:val="single" w:sz="8" w:space="0" w:color="auto"/>
              <w:left w:val="single" w:sz="4" w:space="0" w:color="auto"/>
              <w:bottom w:val="single" w:sz="4" w:space="0" w:color="auto"/>
              <w:right w:val="single" w:sz="4" w:space="0" w:color="auto"/>
            </w:tcBorders>
            <w:vAlign w:val="center"/>
          </w:tcPr>
          <w:p w14:paraId="227BA174" w14:textId="3D2BC93C" w:rsidR="00362D5C" w:rsidRPr="00B10A8C" w:rsidRDefault="00BB0AE1">
            <w:pPr>
              <w:jc w:val="center"/>
              <w:rPr>
                <w:b/>
                <w:sz w:val="20"/>
                <w:szCs w:val="20"/>
                <w:lang w:eastAsia="zh-CN"/>
              </w:rPr>
            </w:pPr>
            <w:r>
              <w:rPr>
                <w:b/>
                <w:sz w:val="20"/>
                <w:szCs w:val="20"/>
                <w:lang w:eastAsia="zh-CN"/>
              </w:rPr>
              <w:t>10,5</w:t>
            </w:r>
          </w:p>
        </w:tc>
        <w:tc>
          <w:tcPr>
            <w:tcW w:w="815" w:type="dxa"/>
            <w:tcBorders>
              <w:top w:val="single" w:sz="8" w:space="0" w:color="auto"/>
              <w:left w:val="single" w:sz="4" w:space="0" w:color="auto"/>
              <w:bottom w:val="single" w:sz="4" w:space="0" w:color="auto"/>
              <w:right w:val="single" w:sz="4" w:space="0" w:color="auto"/>
            </w:tcBorders>
            <w:vAlign w:val="center"/>
          </w:tcPr>
          <w:p w14:paraId="7BED9336" w14:textId="58BE8335" w:rsidR="00362D5C" w:rsidRPr="00B10A8C" w:rsidRDefault="00BB0AE1">
            <w:pPr>
              <w:jc w:val="center"/>
              <w:rPr>
                <w:b/>
                <w:sz w:val="20"/>
                <w:szCs w:val="20"/>
                <w:lang w:eastAsia="zh-CN"/>
              </w:rPr>
            </w:pPr>
            <w:r>
              <w:rPr>
                <w:b/>
                <w:sz w:val="20"/>
                <w:szCs w:val="20"/>
                <w:lang w:eastAsia="zh-CN"/>
              </w:rPr>
              <w:t>10,13</w:t>
            </w:r>
          </w:p>
        </w:tc>
        <w:tc>
          <w:tcPr>
            <w:tcW w:w="815" w:type="dxa"/>
            <w:tcBorders>
              <w:top w:val="single" w:sz="8" w:space="0" w:color="auto"/>
              <w:left w:val="single" w:sz="4" w:space="0" w:color="auto"/>
              <w:bottom w:val="single" w:sz="4" w:space="0" w:color="auto"/>
              <w:right w:val="single" w:sz="4" w:space="0" w:color="auto"/>
            </w:tcBorders>
            <w:vAlign w:val="center"/>
          </w:tcPr>
          <w:p w14:paraId="64358809" w14:textId="3CE29371" w:rsidR="00362D5C" w:rsidRPr="00B10A8C" w:rsidRDefault="00BB0AE1">
            <w:pPr>
              <w:jc w:val="center"/>
              <w:rPr>
                <w:b/>
                <w:sz w:val="20"/>
                <w:szCs w:val="20"/>
                <w:lang w:eastAsia="zh-CN"/>
              </w:rPr>
            </w:pPr>
            <w:r>
              <w:rPr>
                <w:b/>
                <w:sz w:val="20"/>
                <w:szCs w:val="20"/>
                <w:lang w:eastAsia="zh-CN"/>
              </w:rPr>
              <w:t>9,52</w:t>
            </w:r>
          </w:p>
        </w:tc>
        <w:tc>
          <w:tcPr>
            <w:tcW w:w="815" w:type="dxa"/>
            <w:tcBorders>
              <w:top w:val="single" w:sz="8" w:space="0" w:color="auto"/>
              <w:left w:val="single" w:sz="4" w:space="0" w:color="auto"/>
              <w:bottom w:val="single" w:sz="4" w:space="0" w:color="auto"/>
              <w:right w:val="single" w:sz="4" w:space="0" w:color="auto"/>
            </w:tcBorders>
            <w:vAlign w:val="center"/>
          </w:tcPr>
          <w:p w14:paraId="74B0A033" w14:textId="7B7EDA27" w:rsidR="00362D5C" w:rsidRPr="00B10A8C" w:rsidRDefault="00BB0AE1">
            <w:pPr>
              <w:jc w:val="center"/>
              <w:rPr>
                <w:b/>
                <w:sz w:val="20"/>
                <w:szCs w:val="20"/>
                <w:lang w:eastAsia="zh-CN"/>
              </w:rPr>
            </w:pPr>
            <w:r>
              <w:rPr>
                <w:b/>
                <w:sz w:val="20"/>
                <w:szCs w:val="20"/>
                <w:lang w:eastAsia="zh-CN"/>
              </w:rPr>
              <w:t>8,578</w:t>
            </w:r>
          </w:p>
        </w:tc>
        <w:tc>
          <w:tcPr>
            <w:tcW w:w="815" w:type="dxa"/>
            <w:tcBorders>
              <w:top w:val="single" w:sz="8" w:space="0" w:color="auto"/>
              <w:left w:val="single" w:sz="4" w:space="0" w:color="auto"/>
              <w:bottom w:val="single" w:sz="4" w:space="0" w:color="auto"/>
              <w:right w:val="single" w:sz="4" w:space="0" w:color="auto"/>
            </w:tcBorders>
            <w:vAlign w:val="center"/>
          </w:tcPr>
          <w:p w14:paraId="36FECA0D" w14:textId="0253CE45" w:rsidR="00362D5C" w:rsidRPr="00B10A8C" w:rsidRDefault="00BB0AE1">
            <w:pPr>
              <w:jc w:val="center"/>
              <w:rPr>
                <w:b/>
                <w:sz w:val="20"/>
                <w:szCs w:val="20"/>
                <w:lang w:eastAsia="zh-CN"/>
              </w:rPr>
            </w:pPr>
            <w:r>
              <w:rPr>
                <w:b/>
                <w:sz w:val="20"/>
                <w:szCs w:val="20"/>
                <w:lang w:eastAsia="zh-CN"/>
              </w:rPr>
              <w:t>8,61</w:t>
            </w:r>
          </w:p>
        </w:tc>
        <w:tc>
          <w:tcPr>
            <w:tcW w:w="815" w:type="dxa"/>
            <w:tcBorders>
              <w:top w:val="single" w:sz="8" w:space="0" w:color="auto"/>
              <w:left w:val="single" w:sz="4" w:space="0" w:color="auto"/>
              <w:bottom w:val="single" w:sz="4" w:space="0" w:color="auto"/>
              <w:right w:val="single" w:sz="4" w:space="0" w:color="auto"/>
            </w:tcBorders>
            <w:vAlign w:val="center"/>
          </w:tcPr>
          <w:p w14:paraId="679A2292" w14:textId="5E31E848" w:rsidR="00362D5C" w:rsidRPr="00B10A8C" w:rsidRDefault="00BB0AE1">
            <w:pPr>
              <w:jc w:val="center"/>
              <w:rPr>
                <w:b/>
                <w:sz w:val="20"/>
                <w:szCs w:val="20"/>
                <w:lang w:eastAsia="zh-CN"/>
              </w:rPr>
            </w:pPr>
            <w:r>
              <w:rPr>
                <w:b/>
                <w:sz w:val="20"/>
                <w:szCs w:val="20"/>
                <w:lang w:eastAsia="zh-CN"/>
              </w:rPr>
              <w:t>8,68</w:t>
            </w:r>
          </w:p>
        </w:tc>
        <w:tc>
          <w:tcPr>
            <w:tcW w:w="1278" w:type="dxa"/>
            <w:tcBorders>
              <w:top w:val="single" w:sz="8" w:space="0" w:color="auto"/>
              <w:left w:val="single" w:sz="4" w:space="0" w:color="auto"/>
              <w:bottom w:val="single" w:sz="4" w:space="0" w:color="auto"/>
              <w:right w:val="single" w:sz="4" w:space="0" w:color="auto"/>
            </w:tcBorders>
            <w:vAlign w:val="center"/>
          </w:tcPr>
          <w:p w14:paraId="1F2D30AE" w14:textId="4FCCECF1" w:rsidR="00362D5C" w:rsidRPr="00B10A8C" w:rsidRDefault="00BB0AE1">
            <w:pPr>
              <w:jc w:val="center"/>
              <w:rPr>
                <w:b/>
                <w:sz w:val="20"/>
                <w:szCs w:val="20"/>
                <w:lang w:eastAsia="zh-CN"/>
              </w:rPr>
            </w:pPr>
            <w:r>
              <w:rPr>
                <w:b/>
                <w:sz w:val="20"/>
                <w:szCs w:val="20"/>
                <w:lang w:eastAsia="zh-CN"/>
              </w:rPr>
              <w:t>9,76</w:t>
            </w:r>
          </w:p>
        </w:tc>
      </w:tr>
      <w:tr w:rsidR="00362D5C" w14:paraId="0315A180" w14:textId="77777777" w:rsidTr="00BB0AE1">
        <w:trPr>
          <w:trHeight w:val="412"/>
          <w:jc w:val="center"/>
        </w:trPr>
        <w:tc>
          <w:tcPr>
            <w:tcW w:w="1121" w:type="dxa"/>
            <w:tcBorders>
              <w:top w:val="single" w:sz="4" w:space="0" w:color="auto"/>
              <w:left w:val="nil"/>
              <w:bottom w:val="single" w:sz="4" w:space="0" w:color="auto"/>
              <w:right w:val="single" w:sz="4" w:space="0" w:color="auto"/>
            </w:tcBorders>
            <w:shd w:val="clear" w:color="auto" w:fill="E6E6E6"/>
            <w:vAlign w:val="center"/>
            <w:hideMark/>
          </w:tcPr>
          <w:p w14:paraId="618E83F8" w14:textId="77777777" w:rsidR="00362D5C" w:rsidRDefault="00362D5C">
            <w:pPr>
              <w:jc w:val="center"/>
              <w:rPr>
                <w:iCs/>
                <w:color w:val="000000" w:themeColor="text1"/>
                <w:lang w:eastAsia="zh-CN"/>
              </w:rPr>
            </w:pPr>
            <w:r>
              <w:rPr>
                <w:i/>
                <w:iCs/>
                <w:color w:val="000000" w:themeColor="text1"/>
                <w:lang w:eastAsia="zh-CN"/>
              </w:rPr>
              <w:t>U</w:t>
            </w:r>
            <w:r>
              <w:rPr>
                <w:iCs/>
                <w:color w:val="000000" w:themeColor="text1"/>
                <w:vertAlign w:val="subscript"/>
                <w:lang w:eastAsia="zh-CN"/>
              </w:rPr>
              <w:t xml:space="preserve">a  </w:t>
            </w:r>
            <w:r>
              <w:rPr>
                <w:iCs/>
                <w:color w:val="000000" w:themeColor="text1"/>
                <w:lang w:eastAsia="zh-CN"/>
              </w:rPr>
              <w:t>(V)</w:t>
            </w:r>
          </w:p>
        </w:tc>
        <w:tc>
          <w:tcPr>
            <w:tcW w:w="935" w:type="dxa"/>
            <w:tcBorders>
              <w:top w:val="single" w:sz="4" w:space="0" w:color="auto"/>
              <w:left w:val="single" w:sz="4" w:space="0" w:color="auto"/>
              <w:bottom w:val="single" w:sz="4" w:space="0" w:color="auto"/>
              <w:right w:val="single" w:sz="4" w:space="0" w:color="auto"/>
            </w:tcBorders>
            <w:vAlign w:val="center"/>
          </w:tcPr>
          <w:p w14:paraId="3369A739" w14:textId="1E3B5309" w:rsidR="00362D5C" w:rsidRPr="00B10A8C" w:rsidRDefault="00BB0AE1">
            <w:pPr>
              <w:jc w:val="center"/>
              <w:rPr>
                <w:b/>
                <w:sz w:val="20"/>
                <w:szCs w:val="20"/>
                <w:lang w:eastAsia="zh-CN"/>
              </w:rPr>
            </w:pPr>
            <w:r>
              <w:rPr>
                <w:b/>
                <w:sz w:val="20"/>
                <w:szCs w:val="20"/>
                <w:lang w:eastAsia="zh-CN"/>
              </w:rPr>
              <w:t>0,13</w:t>
            </w:r>
          </w:p>
        </w:tc>
        <w:tc>
          <w:tcPr>
            <w:tcW w:w="935" w:type="dxa"/>
            <w:tcBorders>
              <w:top w:val="single" w:sz="4" w:space="0" w:color="auto"/>
              <w:left w:val="single" w:sz="4" w:space="0" w:color="auto"/>
              <w:bottom w:val="single" w:sz="4" w:space="0" w:color="auto"/>
              <w:right w:val="single" w:sz="4" w:space="0" w:color="auto"/>
            </w:tcBorders>
            <w:vAlign w:val="center"/>
          </w:tcPr>
          <w:p w14:paraId="7740FF49" w14:textId="714DC26D" w:rsidR="00362D5C" w:rsidRPr="00B10A8C" w:rsidRDefault="00BB0AE1">
            <w:pPr>
              <w:jc w:val="center"/>
              <w:rPr>
                <w:b/>
                <w:sz w:val="20"/>
                <w:szCs w:val="20"/>
                <w:lang w:eastAsia="zh-CN"/>
              </w:rPr>
            </w:pPr>
            <w:r>
              <w:rPr>
                <w:b/>
                <w:sz w:val="20"/>
                <w:szCs w:val="20"/>
                <w:lang w:eastAsia="zh-CN"/>
              </w:rPr>
              <w:t>0,5</w:t>
            </w:r>
          </w:p>
        </w:tc>
        <w:tc>
          <w:tcPr>
            <w:tcW w:w="935" w:type="dxa"/>
            <w:tcBorders>
              <w:top w:val="single" w:sz="4" w:space="0" w:color="auto"/>
              <w:left w:val="single" w:sz="4" w:space="0" w:color="auto"/>
              <w:bottom w:val="single" w:sz="4" w:space="0" w:color="auto"/>
              <w:right w:val="single" w:sz="4" w:space="0" w:color="auto"/>
            </w:tcBorders>
            <w:vAlign w:val="center"/>
          </w:tcPr>
          <w:p w14:paraId="138E7B99" w14:textId="627F35A0" w:rsidR="00362D5C" w:rsidRPr="00B10A8C" w:rsidRDefault="00BB0AE1">
            <w:pPr>
              <w:jc w:val="center"/>
              <w:rPr>
                <w:b/>
                <w:sz w:val="20"/>
                <w:szCs w:val="20"/>
                <w:lang w:eastAsia="zh-CN"/>
              </w:rPr>
            </w:pPr>
            <w:r>
              <w:rPr>
                <w:b/>
                <w:sz w:val="20"/>
                <w:szCs w:val="20"/>
                <w:lang w:eastAsia="zh-CN"/>
              </w:rPr>
              <w:t>1,55</w:t>
            </w:r>
          </w:p>
        </w:tc>
        <w:tc>
          <w:tcPr>
            <w:tcW w:w="815" w:type="dxa"/>
            <w:tcBorders>
              <w:top w:val="single" w:sz="4" w:space="0" w:color="auto"/>
              <w:left w:val="single" w:sz="4" w:space="0" w:color="auto"/>
              <w:bottom w:val="single" w:sz="4" w:space="0" w:color="auto"/>
              <w:right w:val="single" w:sz="4" w:space="0" w:color="auto"/>
            </w:tcBorders>
            <w:vAlign w:val="center"/>
          </w:tcPr>
          <w:p w14:paraId="5C285B98" w14:textId="0F8552E4" w:rsidR="00362D5C" w:rsidRPr="00B10A8C" w:rsidRDefault="00BB0AE1">
            <w:pPr>
              <w:jc w:val="center"/>
              <w:rPr>
                <w:b/>
                <w:sz w:val="20"/>
                <w:szCs w:val="20"/>
                <w:lang w:eastAsia="zh-CN"/>
              </w:rPr>
            </w:pPr>
            <w:r>
              <w:rPr>
                <w:b/>
                <w:sz w:val="20"/>
                <w:szCs w:val="20"/>
                <w:lang w:eastAsia="zh-CN"/>
              </w:rPr>
              <w:t>4,2</w:t>
            </w:r>
          </w:p>
        </w:tc>
        <w:tc>
          <w:tcPr>
            <w:tcW w:w="815" w:type="dxa"/>
            <w:tcBorders>
              <w:top w:val="single" w:sz="4" w:space="0" w:color="auto"/>
              <w:left w:val="single" w:sz="4" w:space="0" w:color="auto"/>
              <w:bottom w:val="single" w:sz="4" w:space="0" w:color="auto"/>
              <w:right w:val="single" w:sz="4" w:space="0" w:color="auto"/>
            </w:tcBorders>
            <w:vAlign w:val="center"/>
          </w:tcPr>
          <w:p w14:paraId="134ECD35" w14:textId="5D6C4E44" w:rsidR="00362D5C" w:rsidRPr="00B10A8C" w:rsidRDefault="00BB0AE1">
            <w:pPr>
              <w:jc w:val="center"/>
              <w:rPr>
                <w:b/>
                <w:sz w:val="20"/>
                <w:szCs w:val="20"/>
                <w:lang w:eastAsia="zh-CN"/>
              </w:rPr>
            </w:pPr>
            <w:r>
              <w:rPr>
                <w:b/>
                <w:sz w:val="20"/>
                <w:szCs w:val="20"/>
                <w:lang w:eastAsia="zh-CN"/>
              </w:rPr>
              <w:t>6,16</w:t>
            </w:r>
          </w:p>
        </w:tc>
        <w:tc>
          <w:tcPr>
            <w:tcW w:w="815" w:type="dxa"/>
            <w:tcBorders>
              <w:top w:val="single" w:sz="4" w:space="0" w:color="auto"/>
              <w:left w:val="single" w:sz="4" w:space="0" w:color="auto"/>
              <w:bottom w:val="single" w:sz="4" w:space="0" w:color="auto"/>
              <w:right w:val="single" w:sz="4" w:space="0" w:color="auto"/>
            </w:tcBorders>
            <w:vAlign w:val="center"/>
          </w:tcPr>
          <w:p w14:paraId="51232ED0" w14:textId="5609ACD6" w:rsidR="00362D5C" w:rsidRPr="00B10A8C" w:rsidRDefault="00BB0AE1">
            <w:pPr>
              <w:jc w:val="center"/>
              <w:rPr>
                <w:b/>
                <w:sz w:val="20"/>
                <w:szCs w:val="20"/>
                <w:lang w:eastAsia="zh-CN"/>
              </w:rPr>
            </w:pPr>
            <w:r>
              <w:rPr>
                <w:b/>
                <w:sz w:val="20"/>
                <w:szCs w:val="20"/>
                <w:lang w:eastAsia="zh-CN"/>
              </w:rPr>
              <w:t>8,03</w:t>
            </w:r>
          </w:p>
        </w:tc>
        <w:tc>
          <w:tcPr>
            <w:tcW w:w="815" w:type="dxa"/>
            <w:tcBorders>
              <w:top w:val="single" w:sz="4" w:space="0" w:color="auto"/>
              <w:left w:val="single" w:sz="4" w:space="0" w:color="auto"/>
              <w:bottom w:val="single" w:sz="4" w:space="0" w:color="auto"/>
              <w:right w:val="single" w:sz="4" w:space="0" w:color="auto"/>
            </w:tcBorders>
            <w:vAlign w:val="center"/>
          </w:tcPr>
          <w:p w14:paraId="4DC7C31E" w14:textId="01E3B659" w:rsidR="00362D5C" w:rsidRPr="00B10A8C" w:rsidRDefault="00BB0AE1">
            <w:pPr>
              <w:jc w:val="center"/>
              <w:rPr>
                <w:b/>
                <w:sz w:val="20"/>
                <w:szCs w:val="20"/>
                <w:lang w:eastAsia="zh-CN"/>
              </w:rPr>
            </w:pPr>
            <w:r>
              <w:rPr>
                <w:b/>
                <w:sz w:val="20"/>
                <w:szCs w:val="20"/>
                <w:lang w:eastAsia="zh-CN"/>
              </w:rPr>
              <w:t>8,63</w:t>
            </w:r>
          </w:p>
        </w:tc>
        <w:tc>
          <w:tcPr>
            <w:tcW w:w="815" w:type="dxa"/>
            <w:tcBorders>
              <w:top w:val="single" w:sz="4" w:space="0" w:color="auto"/>
              <w:left w:val="single" w:sz="4" w:space="0" w:color="auto"/>
              <w:bottom w:val="single" w:sz="4" w:space="0" w:color="auto"/>
              <w:right w:val="single" w:sz="4" w:space="0" w:color="auto"/>
            </w:tcBorders>
            <w:vAlign w:val="center"/>
          </w:tcPr>
          <w:p w14:paraId="039542C6" w14:textId="7346566B" w:rsidR="00362D5C" w:rsidRPr="00B10A8C" w:rsidRDefault="00BB0AE1">
            <w:pPr>
              <w:jc w:val="center"/>
              <w:rPr>
                <w:b/>
                <w:sz w:val="20"/>
                <w:szCs w:val="20"/>
                <w:lang w:eastAsia="zh-CN"/>
              </w:rPr>
            </w:pPr>
            <w:r>
              <w:rPr>
                <w:b/>
                <w:sz w:val="20"/>
                <w:szCs w:val="20"/>
                <w:lang w:eastAsia="zh-CN"/>
              </w:rPr>
              <w:t>8,5</w:t>
            </w:r>
          </w:p>
        </w:tc>
        <w:tc>
          <w:tcPr>
            <w:tcW w:w="1278" w:type="dxa"/>
            <w:tcBorders>
              <w:top w:val="single" w:sz="4" w:space="0" w:color="auto"/>
              <w:left w:val="single" w:sz="4" w:space="0" w:color="auto"/>
              <w:bottom w:val="single" w:sz="4" w:space="0" w:color="auto"/>
              <w:right w:val="single" w:sz="4" w:space="0" w:color="auto"/>
            </w:tcBorders>
            <w:vAlign w:val="center"/>
          </w:tcPr>
          <w:p w14:paraId="102F567D" w14:textId="1BA6D109" w:rsidR="00362D5C" w:rsidRPr="00B10A8C" w:rsidRDefault="00BB0AE1">
            <w:pPr>
              <w:jc w:val="center"/>
              <w:rPr>
                <w:b/>
                <w:sz w:val="20"/>
                <w:szCs w:val="20"/>
                <w:lang w:eastAsia="zh-CN"/>
              </w:rPr>
            </w:pPr>
            <w:r>
              <w:rPr>
                <w:b/>
                <w:sz w:val="20"/>
                <w:szCs w:val="20"/>
                <w:lang w:eastAsia="zh-CN"/>
              </w:rPr>
              <w:t>6,8</w:t>
            </w:r>
          </w:p>
        </w:tc>
      </w:tr>
      <w:tr w:rsidR="00362D5C" w14:paraId="2F3B6B0A" w14:textId="77777777" w:rsidTr="00BB0AE1">
        <w:trPr>
          <w:trHeight w:val="412"/>
          <w:jc w:val="center"/>
        </w:trPr>
        <w:tc>
          <w:tcPr>
            <w:tcW w:w="1121" w:type="dxa"/>
            <w:tcBorders>
              <w:top w:val="single" w:sz="4" w:space="0" w:color="auto"/>
              <w:left w:val="nil"/>
              <w:bottom w:val="single" w:sz="4" w:space="0" w:color="auto"/>
              <w:right w:val="single" w:sz="4" w:space="0" w:color="auto"/>
            </w:tcBorders>
            <w:shd w:val="clear" w:color="auto" w:fill="E6E6E6"/>
            <w:vAlign w:val="center"/>
            <w:hideMark/>
          </w:tcPr>
          <w:p w14:paraId="6FE165CB" w14:textId="77777777" w:rsidR="00362D5C" w:rsidRDefault="00362D5C">
            <w:pPr>
              <w:jc w:val="center"/>
              <w:rPr>
                <w:iCs/>
                <w:color w:val="000000" w:themeColor="text1"/>
                <w:lang w:eastAsia="zh-CN"/>
              </w:rPr>
            </w:pPr>
            <w:r>
              <w:rPr>
                <w:rFonts w:ascii="Calibri" w:hAnsi="Calibri"/>
                <w:iCs/>
                <w:color w:val="000000" w:themeColor="text1"/>
                <w:lang w:eastAsia="zh-CN"/>
              </w:rPr>
              <w:t>Δ</w:t>
            </w:r>
            <w:r>
              <w:rPr>
                <w:i/>
                <w:iCs/>
                <w:color w:val="000000" w:themeColor="text1"/>
                <w:lang w:eastAsia="zh-CN"/>
              </w:rPr>
              <w:t>t</w:t>
            </w:r>
            <w:r>
              <w:rPr>
                <w:iCs/>
                <w:color w:val="000000" w:themeColor="text1"/>
                <w:lang w:eastAsia="zh-CN"/>
              </w:rPr>
              <w:t xml:space="preserve"> (µs)</w:t>
            </w:r>
          </w:p>
        </w:tc>
        <w:tc>
          <w:tcPr>
            <w:tcW w:w="935" w:type="dxa"/>
            <w:tcBorders>
              <w:top w:val="single" w:sz="4" w:space="0" w:color="auto"/>
              <w:left w:val="single" w:sz="4" w:space="0" w:color="auto"/>
              <w:bottom w:val="single" w:sz="4" w:space="0" w:color="auto"/>
              <w:right w:val="single" w:sz="4" w:space="0" w:color="auto"/>
            </w:tcBorders>
            <w:vAlign w:val="center"/>
          </w:tcPr>
          <w:p w14:paraId="350B02BA" w14:textId="58B1942C" w:rsidR="00362D5C" w:rsidRPr="00B10A8C" w:rsidRDefault="00BB0AE1">
            <w:pPr>
              <w:jc w:val="center"/>
              <w:rPr>
                <w:b/>
                <w:sz w:val="20"/>
                <w:szCs w:val="20"/>
                <w:lang w:eastAsia="zh-CN"/>
              </w:rPr>
            </w:pPr>
            <w:r>
              <w:rPr>
                <w:b/>
                <w:sz w:val="20"/>
                <w:szCs w:val="20"/>
                <w:lang w:eastAsia="zh-CN"/>
              </w:rPr>
              <w:t>7000</w:t>
            </w:r>
          </w:p>
        </w:tc>
        <w:tc>
          <w:tcPr>
            <w:tcW w:w="935" w:type="dxa"/>
            <w:tcBorders>
              <w:top w:val="single" w:sz="4" w:space="0" w:color="auto"/>
              <w:left w:val="single" w:sz="4" w:space="0" w:color="auto"/>
              <w:bottom w:val="single" w:sz="4" w:space="0" w:color="auto"/>
              <w:right w:val="single" w:sz="4" w:space="0" w:color="auto"/>
            </w:tcBorders>
            <w:vAlign w:val="center"/>
          </w:tcPr>
          <w:p w14:paraId="02746C38" w14:textId="25B23452" w:rsidR="00362D5C" w:rsidRPr="00B10A8C" w:rsidRDefault="00BB0AE1">
            <w:pPr>
              <w:jc w:val="center"/>
              <w:rPr>
                <w:b/>
                <w:sz w:val="20"/>
                <w:szCs w:val="20"/>
                <w:lang w:eastAsia="zh-CN"/>
              </w:rPr>
            </w:pPr>
            <w:r>
              <w:rPr>
                <w:b/>
                <w:sz w:val="20"/>
                <w:szCs w:val="20"/>
                <w:lang w:eastAsia="zh-CN"/>
              </w:rPr>
              <w:t>1000</w:t>
            </w:r>
          </w:p>
        </w:tc>
        <w:tc>
          <w:tcPr>
            <w:tcW w:w="935" w:type="dxa"/>
            <w:tcBorders>
              <w:top w:val="single" w:sz="4" w:space="0" w:color="auto"/>
              <w:left w:val="single" w:sz="4" w:space="0" w:color="auto"/>
              <w:bottom w:val="single" w:sz="4" w:space="0" w:color="auto"/>
              <w:right w:val="single" w:sz="4" w:space="0" w:color="auto"/>
            </w:tcBorders>
            <w:vAlign w:val="center"/>
          </w:tcPr>
          <w:p w14:paraId="4768613B" w14:textId="52BA04A5" w:rsidR="00362D5C" w:rsidRPr="00B10A8C" w:rsidRDefault="00BB0AE1">
            <w:pPr>
              <w:jc w:val="center"/>
              <w:rPr>
                <w:b/>
                <w:sz w:val="20"/>
                <w:szCs w:val="20"/>
                <w:lang w:eastAsia="zh-CN"/>
              </w:rPr>
            </w:pPr>
            <w:r>
              <w:rPr>
                <w:b/>
                <w:sz w:val="20"/>
                <w:szCs w:val="20"/>
                <w:lang w:eastAsia="zh-CN"/>
              </w:rPr>
              <w:t>200</w:t>
            </w:r>
          </w:p>
        </w:tc>
        <w:tc>
          <w:tcPr>
            <w:tcW w:w="815" w:type="dxa"/>
            <w:tcBorders>
              <w:top w:val="single" w:sz="4" w:space="0" w:color="auto"/>
              <w:left w:val="single" w:sz="4" w:space="0" w:color="auto"/>
              <w:bottom w:val="single" w:sz="4" w:space="0" w:color="auto"/>
              <w:right w:val="single" w:sz="4" w:space="0" w:color="auto"/>
            </w:tcBorders>
            <w:vAlign w:val="center"/>
          </w:tcPr>
          <w:p w14:paraId="0A66F9D1" w14:textId="211F35BE" w:rsidR="00362D5C" w:rsidRPr="00B10A8C" w:rsidRDefault="00BB0AE1">
            <w:pPr>
              <w:jc w:val="center"/>
              <w:rPr>
                <w:b/>
                <w:sz w:val="20"/>
                <w:szCs w:val="20"/>
                <w:lang w:eastAsia="zh-CN"/>
              </w:rPr>
            </w:pPr>
            <w:r>
              <w:rPr>
                <w:b/>
                <w:sz w:val="20"/>
                <w:szCs w:val="20"/>
                <w:lang w:eastAsia="zh-CN"/>
              </w:rPr>
              <w:t>60</w:t>
            </w:r>
          </w:p>
        </w:tc>
        <w:tc>
          <w:tcPr>
            <w:tcW w:w="815" w:type="dxa"/>
            <w:tcBorders>
              <w:top w:val="single" w:sz="4" w:space="0" w:color="auto"/>
              <w:left w:val="single" w:sz="4" w:space="0" w:color="auto"/>
              <w:bottom w:val="single" w:sz="4" w:space="0" w:color="auto"/>
              <w:right w:val="single" w:sz="4" w:space="0" w:color="auto"/>
            </w:tcBorders>
            <w:vAlign w:val="center"/>
          </w:tcPr>
          <w:p w14:paraId="2B8A8831" w14:textId="6E166BF6" w:rsidR="00362D5C" w:rsidRPr="00B10A8C" w:rsidRDefault="00BB0AE1">
            <w:pPr>
              <w:jc w:val="center"/>
              <w:rPr>
                <w:b/>
                <w:sz w:val="20"/>
                <w:szCs w:val="20"/>
                <w:lang w:eastAsia="zh-CN"/>
              </w:rPr>
            </w:pPr>
            <w:r>
              <w:rPr>
                <w:b/>
                <w:sz w:val="20"/>
                <w:szCs w:val="20"/>
                <w:lang w:eastAsia="zh-CN"/>
              </w:rPr>
              <w:t>22</w:t>
            </w:r>
          </w:p>
        </w:tc>
        <w:tc>
          <w:tcPr>
            <w:tcW w:w="815" w:type="dxa"/>
            <w:tcBorders>
              <w:top w:val="single" w:sz="4" w:space="0" w:color="auto"/>
              <w:left w:val="single" w:sz="4" w:space="0" w:color="auto"/>
              <w:bottom w:val="single" w:sz="4" w:space="0" w:color="auto"/>
              <w:right w:val="single" w:sz="4" w:space="0" w:color="auto"/>
            </w:tcBorders>
            <w:vAlign w:val="center"/>
          </w:tcPr>
          <w:p w14:paraId="7C977B4A" w14:textId="02792B13" w:rsidR="00362D5C" w:rsidRPr="00B10A8C" w:rsidRDefault="00BB0AE1">
            <w:pPr>
              <w:jc w:val="center"/>
              <w:rPr>
                <w:b/>
                <w:sz w:val="20"/>
                <w:szCs w:val="20"/>
                <w:lang w:eastAsia="zh-CN"/>
              </w:rPr>
            </w:pPr>
            <w:r>
              <w:rPr>
                <w:b/>
                <w:sz w:val="20"/>
                <w:szCs w:val="20"/>
                <w:lang w:eastAsia="zh-CN"/>
              </w:rPr>
              <w:t>2,6</w:t>
            </w:r>
          </w:p>
        </w:tc>
        <w:tc>
          <w:tcPr>
            <w:tcW w:w="815" w:type="dxa"/>
            <w:tcBorders>
              <w:top w:val="single" w:sz="4" w:space="0" w:color="auto"/>
              <w:left w:val="single" w:sz="4" w:space="0" w:color="auto"/>
              <w:bottom w:val="single" w:sz="4" w:space="0" w:color="auto"/>
              <w:right w:val="single" w:sz="4" w:space="0" w:color="auto"/>
            </w:tcBorders>
            <w:vAlign w:val="center"/>
          </w:tcPr>
          <w:p w14:paraId="5A61CEA0" w14:textId="6B703573" w:rsidR="00362D5C" w:rsidRPr="00B10A8C" w:rsidRDefault="00BB0AE1">
            <w:pPr>
              <w:jc w:val="center"/>
              <w:rPr>
                <w:b/>
                <w:sz w:val="20"/>
                <w:szCs w:val="20"/>
                <w:lang w:eastAsia="zh-CN"/>
              </w:rPr>
            </w:pPr>
            <w:r>
              <w:rPr>
                <w:b/>
                <w:sz w:val="20"/>
                <w:szCs w:val="20"/>
                <w:lang w:eastAsia="zh-CN"/>
              </w:rPr>
              <w:t>1</w:t>
            </w:r>
          </w:p>
        </w:tc>
        <w:tc>
          <w:tcPr>
            <w:tcW w:w="815" w:type="dxa"/>
            <w:tcBorders>
              <w:top w:val="single" w:sz="4" w:space="0" w:color="auto"/>
              <w:left w:val="single" w:sz="4" w:space="0" w:color="auto"/>
              <w:bottom w:val="single" w:sz="4" w:space="0" w:color="auto"/>
              <w:right w:val="single" w:sz="4" w:space="0" w:color="auto"/>
            </w:tcBorders>
            <w:vAlign w:val="center"/>
          </w:tcPr>
          <w:p w14:paraId="7540BCFE" w14:textId="7A2E8630" w:rsidR="00362D5C" w:rsidRPr="00B10A8C" w:rsidRDefault="00BB0AE1">
            <w:pPr>
              <w:jc w:val="center"/>
              <w:rPr>
                <w:b/>
                <w:sz w:val="20"/>
                <w:szCs w:val="20"/>
                <w:lang w:eastAsia="zh-CN"/>
              </w:rPr>
            </w:pPr>
            <w:r>
              <w:rPr>
                <w:b/>
                <w:sz w:val="20"/>
                <w:szCs w:val="20"/>
                <w:lang w:eastAsia="zh-CN"/>
              </w:rPr>
              <w:t>0,1</w:t>
            </w:r>
          </w:p>
        </w:tc>
        <w:tc>
          <w:tcPr>
            <w:tcW w:w="1278" w:type="dxa"/>
            <w:tcBorders>
              <w:top w:val="single" w:sz="4" w:space="0" w:color="auto"/>
              <w:left w:val="single" w:sz="4" w:space="0" w:color="auto"/>
              <w:bottom w:val="single" w:sz="4" w:space="0" w:color="auto"/>
              <w:right w:val="single" w:sz="4" w:space="0" w:color="auto"/>
            </w:tcBorders>
            <w:vAlign w:val="center"/>
          </w:tcPr>
          <w:p w14:paraId="4F9F598E" w14:textId="4D0FE9B7" w:rsidR="00362D5C" w:rsidRPr="00B10A8C" w:rsidRDefault="00BB0AE1">
            <w:pPr>
              <w:jc w:val="center"/>
              <w:rPr>
                <w:b/>
                <w:sz w:val="20"/>
                <w:szCs w:val="20"/>
                <w:lang w:eastAsia="zh-CN"/>
              </w:rPr>
            </w:pPr>
            <w:r>
              <w:rPr>
                <w:b/>
                <w:sz w:val="20"/>
                <w:szCs w:val="20"/>
                <w:lang w:eastAsia="zh-CN"/>
              </w:rPr>
              <w:t>20</w:t>
            </w:r>
          </w:p>
        </w:tc>
      </w:tr>
      <w:tr w:rsidR="00362D5C" w14:paraId="30085EC6" w14:textId="77777777" w:rsidTr="00BB0AE1">
        <w:trPr>
          <w:trHeight w:val="412"/>
          <w:jc w:val="center"/>
        </w:trPr>
        <w:tc>
          <w:tcPr>
            <w:tcW w:w="1121" w:type="dxa"/>
            <w:tcBorders>
              <w:top w:val="single" w:sz="4" w:space="0" w:color="auto"/>
              <w:left w:val="nil"/>
              <w:bottom w:val="single" w:sz="4" w:space="0" w:color="auto"/>
              <w:right w:val="nil"/>
            </w:tcBorders>
            <w:shd w:val="clear" w:color="auto" w:fill="E6E6E6"/>
            <w:vAlign w:val="center"/>
          </w:tcPr>
          <w:p w14:paraId="158618EE" w14:textId="77777777" w:rsidR="00362D5C" w:rsidRDefault="00362D5C">
            <w:pPr>
              <w:jc w:val="center"/>
              <w:rPr>
                <w:iCs/>
                <w:color w:val="000000" w:themeColor="text1"/>
                <w:lang w:eastAsia="zh-CN"/>
              </w:rPr>
            </w:pPr>
          </w:p>
        </w:tc>
        <w:tc>
          <w:tcPr>
            <w:tcW w:w="935" w:type="dxa"/>
            <w:tcBorders>
              <w:top w:val="single" w:sz="4" w:space="0" w:color="auto"/>
              <w:left w:val="nil"/>
              <w:bottom w:val="single" w:sz="4" w:space="0" w:color="auto"/>
              <w:right w:val="nil"/>
            </w:tcBorders>
            <w:shd w:val="clear" w:color="auto" w:fill="E6E6E6"/>
            <w:vAlign w:val="center"/>
          </w:tcPr>
          <w:p w14:paraId="54772213" w14:textId="77777777" w:rsidR="00362D5C" w:rsidRPr="00B10A8C" w:rsidRDefault="00362D5C">
            <w:pPr>
              <w:jc w:val="center"/>
              <w:rPr>
                <w:b/>
                <w:sz w:val="20"/>
                <w:szCs w:val="20"/>
                <w:lang w:eastAsia="zh-CN"/>
              </w:rPr>
            </w:pPr>
          </w:p>
        </w:tc>
        <w:tc>
          <w:tcPr>
            <w:tcW w:w="935" w:type="dxa"/>
            <w:tcBorders>
              <w:top w:val="single" w:sz="4" w:space="0" w:color="auto"/>
              <w:left w:val="nil"/>
              <w:bottom w:val="single" w:sz="4" w:space="0" w:color="auto"/>
              <w:right w:val="nil"/>
            </w:tcBorders>
            <w:shd w:val="clear" w:color="auto" w:fill="E6E6E6"/>
            <w:vAlign w:val="center"/>
          </w:tcPr>
          <w:p w14:paraId="796314E8" w14:textId="77777777" w:rsidR="00362D5C" w:rsidRPr="00B10A8C" w:rsidRDefault="00362D5C">
            <w:pPr>
              <w:jc w:val="center"/>
              <w:rPr>
                <w:b/>
                <w:sz w:val="20"/>
                <w:szCs w:val="20"/>
                <w:lang w:eastAsia="zh-CN"/>
              </w:rPr>
            </w:pPr>
          </w:p>
        </w:tc>
        <w:tc>
          <w:tcPr>
            <w:tcW w:w="935" w:type="dxa"/>
            <w:tcBorders>
              <w:top w:val="single" w:sz="4" w:space="0" w:color="auto"/>
              <w:left w:val="nil"/>
              <w:bottom w:val="single" w:sz="4" w:space="0" w:color="auto"/>
              <w:right w:val="nil"/>
            </w:tcBorders>
            <w:shd w:val="clear" w:color="auto" w:fill="E6E6E6"/>
            <w:vAlign w:val="center"/>
          </w:tcPr>
          <w:p w14:paraId="6925F899" w14:textId="77777777" w:rsidR="00362D5C" w:rsidRPr="00B10A8C" w:rsidRDefault="00362D5C">
            <w:pPr>
              <w:jc w:val="center"/>
              <w:rPr>
                <w:b/>
                <w:sz w:val="20"/>
                <w:szCs w:val="20"/>
                <w:lang w:eastAsia="zh-CN"/>
              </w:rPr>
            </w:pPr>
          </w:p>
        </w:tc>
        <w:tc>
          <w:tcPr>
            <w:tcW w:w="815" w:type="dxa"/>
            <w:tcBorders>
              <w:top w:val="single" w:sz="4" w:space="0" w:color="auto"/>
              <w:left w:val="nil"/>
              <w:bottom w:val="single" w:sz="4" w:space="0" w:color="auto"/>
              <w:right w:val="nil"/>
            </w:tcBorders>
            <w:shd w:val="clear" w:color="auto" w:fill="E6E6E6"/>
            <w:vAlign w:val="center"/>
          </w:tcPr>
          <w:p w14:paraId="70BEEA35" w14:textId="77777777" w:rsidR="00362D5C" w:rsidRPr="00B10A8C" w:rsidRDefault="00362D5C">
            <w:pPr>
              <w:jc w:val="center"/>
              <w:rPr>
                <w:b/>
                <w:sz w:val="20"/>
                <w:szCs w:val="20"/>
                <w:lang w:eastAsia="zh-CN"/>
              </w:rPr>
            </w:pPr>
          </w:p>
        </w:tc>
        <w:tc>
          <w:tcPr>
            <w:tcW w:w="815" w:type="dxa"/>
            <w:tcBorders>
              <w:top w:val="single" w:sz="4" w:space="0" w:color="auto"/>
              <w:left w:val="nil"/>
              <w:bottom w:val="single" w:sz="4" w:space="0" w:color="auto"/>
              <w:right w:val="nil"/>
            </w:tcBorders>
            <w:shd w:val="clear" w:color="auto" w:fill="E6E6E6"/>
            <w:vAlign w:val="center"/>
          </w:tcPr>
          <w:p w14:paraId="672BF148" w14:textId="77777777" w:rsidR="00362D5C" w:rsidRPr="00B10A8C" w:rsidRDefault="00362D5C">
            <w:pPr>
              <w:jc w:val="center"/>
              <w:rPr>
                <w:b/>
                <w:sz w:val="20"/>
                <w:szCs w:val="20"/>
                <w:lang w:eastAsia="zh-CN"/>
              </w:rPr>
            </w:pPr>
          </w:p>
        </w:tc>
        <w:tc>
          <w:tcPr>
            <w:tcW w:w="815" w:type="dxa"/>
            <w:tcBorders>
              <w:top w:val="single" w:sz="4" w:space="0" w:color="auto"/>
              <w:left w:val="nil"/>
              <w:bottom w:val="single" w:sz="4" w:space="0" w:color="auto"/>
              <w:right w:val="nil"/>
            </w:tcBorders>
            <w:shd w:val="clear" w:color="auto" w:fill="E6E6E6"/>
            <w:vAlign w:val="center"/>
          </w:tcPr>
          <w:p w14:paraId="1BD44514" w14:textId="77777777" w:rsidR="00362D5C" w:rsidRPr="00B10A8C" w:rsidRDefault="00362D5C">
            <w:pPr>
              <w:jc w:val="center"/>
              <w:rPr>
                <w:b/>
                <w:sz w:val="20"/>
                <w:szCs w:val="20"/>
                <w:lang w:eastAsia="zh-CN"/>
              </w:rPr>
            </w:pPr>
          </w:p>
        </w:tc>
        <w:tc>
          <w:tcPr>
            <w:tcW w:w="815" w:type="dxa"/>
            <w:tcBorders>
              <w:top w:val="single" w:sz="4" w:space="0" w:color="auto"/>
              <w:left w:val="nil"/>
              <w:bottom w:val="single" w:sz="4" w:space="0" w:color="auto"/>
              <w:right w:val="nil"/>
            </w:tcBorders>
            <w:shd w:val="clear" w:color="auto" w:fill="E6E6E6"/>
            <w:vAlign w:val="center"/>
          </w:tcPr>
          <w:p w14:paraId="396AD5A6" w14:textId="77777777" w:rsidR="00362D5C" w:rsidRPr="00B10A8C" w:rsidRDefault="00362D5C">
            <w:pPr>
              <w:jc w:val="center"/>
              <w:rPr>
                <w:b/>
                <w:sz w:val="20"/>
                <w:szCs w:val="20"/>
                <w:lang w:eastAsia="zh-CN"/>
              </w:rPr>
            </w:pPr>
          </w:p>
        </w:tc>
        <w:tc>
          <w:tcPr>
            <w:tcW w:w="815" w:type="dxa"/>
            <w:tcBorders>
              <w:top w:val="single" w:sz="4" w:space="0" w:color="auto"/>
              <w:left w:val="nil"/>
              <w:bottom w:val="single" w:sz="4" w:space="0" w:color="auto"/>
              <w:right w:val="nil"/>
            </w:tcBorders>
            <w:shd w:val="clear" w:color="auto" w:fill="E6E6E6"/>
            <w:vAlign w:val="center"/>
          </w:tcPr>
          <w:p w14:paraId="529322C9" w14:textId="77777777" w:rsidR="00362D5C" w:rsidRPr="00B10A8C" w:rsidRDefault="00362D5C">
            <w:pPr>
              <w:jc w:val="center"/>
              <w:rPr>
                <w:b/>
                <w:sz w:val="20"/>
                <w:szCs w:val="20"/>
                <w:lang w:eastAsia="zh-CN"/>
              </w:rPr>
            </w:pPr>
          </w:p>
        </w:tc>
        <w:tc>
          <w:tcPr>
            <w:tcW w:w="1278" w:type="dxa"/>
            <w:tcBorders>
              <w:top w:val="single" w:sz="4" w:space="0" w:color="auto"/>
              <w:left w:val="nil"/>
              <w:bottom w:val="single" w:sz="4" w:space="0" w:color="auto"/>
              <w:right w:val="nil"/>
            </w:tcBorders>
            <w:shd w:val="clear" w:color="auto" w:fill="E6E6E6"/>
            <w:vAlign w:val="center"/>
          </w:tcPr>
          <w:p w14:paraId="71AA5EEB" w14:textId="77777777" w:rsidR="00362D5C" w:rsidRPr="00B10A8C" w:rsidRDefault="00362D5C">
            <w:pPr>
              <w:jc w:val="center"/>
              <w:rPr>
                <w:b/>
                <w:sz w:val="20"/>
                <w:szCs w:val="20"/>
                <w:lang w:eastAsia="zh-CN"/>
              </w:rPr>
            </w:pPr>
          </w:p>
        </w:tc>
      </w:tr>
      <w:tr w:rsidR="00362D5C" w14:paraId="2E4D2F6B" w14:textId="77777777" w:rsidTr="00BB0AE1">
        <w:trPr>
          <w:trHeight w:val="412"/>
          <w:jc w:val="center"/>
        </w:trPr>
        <w:tc>
          <w:tcPr>
            <w:tcW w:w="1121" w:type="dxa"/>
            <w:tcBorders>
              <w:top w:val="single" w:sz="4" w:space="0" w:color="auto"/>
              <w:left w:val="nil"/>
              <w:bottom w:val="single" w:sz="4" w:space="0" w:color="auto"/>
              <w:right w:val="single" w:sz="4" w:space="0" w:color="auto"/>
            </w:tcBorders>
            <w:shd w:val="clear" w:color="auto" w:fill="E6E6E6"/>
            <w:vAlign w:val="center"/>
            <w:hideMark/>
          </w:tcPr>
          <w:p w14:paraId="4C28A014" w14:textId="77777777" w:rsidR="00362D5C" w:rsidRDefault="00362D5C">
            <w:pPr>
              <w:jc w:val="center"/>
              <w:rPr>
                <w:iCs/>
                <w:color w:val="000000" w:themeColor="text1"/>
                <w:lang w:eastAsia="zh-CN"/>
              </w:rPr>
            </w:pPr>
            <w:r>
              <w:rPr>
                <w:i/>
                <w:iCs/>
                <w:color w:val="000000" w:themeColor="text1"/>
                <w:lang w:eastAsia="zh-CN"/>
              </w:rPr>
              <w:t>U</w:t>
            </w:r>
            <w:r>
              <w:rPr>
                <w:iCs/>
                <w:color w:val="000000" w:themeColor="text1"/>
                <w:vertAlign w:val="subscript"/>
                <w:lang w:eastAsia="zh-CN"/>
              </w:rPr>
              <w:t>a</w:t>
            </w:r>
            <w:r>
              <w:rPr>
                <w:iCs/>
                <w:color w:val="000000" w:themeColor="text1"/>
                <w:lang w:eastAsia="zh-CN"/>
              </w:rPr>
              <w:t xml:space="preserve"> /</w:t>
            </w:r>
            <w:r>
              <w:rPr>
                <w:i/>
                <w:iCs/>
                <w:color w:val="000000" w:themeColor="text1"/>
                <w:lang w:eastAsia="zh-CN"/>
              </w:rPr>
              <w:t>U</w:t>
            </w:r>
            <w:r>
              <w:rPr>
                <w:iCs/>
                <w:color w:val="000000" w:themeColor="text1"/>
                <w:vertAlign w:val="subscript"/>
                <w:lang w:eastAsia="zh-CN"/>
              </w:rPr>
              <w:t>e</w:t>
            </w:r>
          </w:p>
        </w:tc>
        <w:tc>
          <w:tcPr>
            <w:tcW w:w="935" w:type="dxa"/>
            <w:tcBorders>
              <w:top w:val="single" w:sz="4" w:space="0" w:color="auto"/>
              <w:left w:val="single" w:sz="4" w:space="0" w:color="auto"/>
              <w:bottom w:val="single" w:sz="4" w:space="0" w:color="auto"/>
              <w:right w:val="single" w:sz="4" w:space="0" w:color="auto"/>
            </w:tcBorders>
            <w:vAlign w:val="center"/>
          </w:tcPr>
          <w:p w14:paraId="4D920A6A" w14:textId="62943455" w:rsidR="00362D5C" w:rsidRPr="00B10A8C" w:rsidRDefault="00BB0AE1">
            <w:pPr>
              <w:jc w:val="center"/>
              <w:rPr>
                <w:b/>
                <w:sz w:val="20"/>
                <w:szCs w:val="20"/>
                <w:lang w:eastAsia="zh-CN"/>
              </w:rPr>
            </w:pPr>
            <w:r>
              <w:rPr>
                <w:b/>
                <w:sz w:val="20"/>
                <w:szCs w:val="20"/>
                <w:lang w:eastAsia="zh-CN"/>
              </w:rPr>
              <w:t>0,012</w:t>
            </w:r>
          </w:p>
        </w:tc>
        <w:tc>
          <w:tcPr>
            <w:tcW w:w="935" w:type="dxa"/>
            <w:tcBorders>
              <w:top w:val="single" w:sz="4" w:space="0" w:color="auto"/>
              <w:left w:val="single" w:sz="4" w:space="0" w:color="auto"/>
              <w:bottom w:val="single" w:sz="4" w:space="0" w:color="auto"/>
              <w:right w:val="single" w:sz="4" w:space="0" w:color="auto"/>
            </w:tcBorders>
            <w:vAlign w:val="center"/>
          </w:tcPr>
          <w:p w14:paraId="76A6549A" w14:textId="1BD6794E" w:rsidR="00362D5C" w:rsidRPr="00B10A8C" w:rsidRDefault="00BB0AE1">
            <w:pPr>
              <w:jc w:val="center"/>
              <w:rPr>
                <w:b/>
                <w:sz w:val="20"/>
                <w:szCs w:val="20"/>
                <w:lang w:eastAsia="zh-CN"/>
              </w:rPr>
            </w:pPr>
            <w:r>
              <w:rPr>
                <w:b/>
                <w:sz w:val="20"/>
                <w:szCs w:val="20"/>
                <w:lang w:eastAsia="zh-CN"/>
              </w:rPr>
              <w:t>0,049</w:t>
            </w:r>
          </w:p>
        </w:tc>
        <w:tc>
          <w:tcPr>
            <w:tcW w:w="935" w:type="dxa"/>
            <w:tcBorders>
              <w:top w:val="single" w:sz="4" w:space="0" w:color="auto"/>
              <w:left w:val="single" w:sz="4" w:space="0" w:color="auto"/>
              <w:bottom w:val="single" w:sz="4" w:space="0" w:color="auto"/>
              <w:right w:val="single" w:sz="4" w:space="0" w:color="auto"/>
            </w:tcBorders>
            <w:vAlign w:val="center"/>
          </w:tcPr>
          <w:p w14:paraId="66089ED0" w14:textId="3C3E9B1C" w:rsidR="00362D5C" w:rsidRPr="00B10A8C" w:rsidRDefault="00BB0AE1">
            <w:pPr>
              <w:jc w:val="center"/>
              <w:rPr>
                <w:b/>
                <w:sz w:val="20"/>
                <w:szCs w:val="20"/>
                <w:lang w:eastAsia="zh-CN"/>
              </w:rPr>
            </w:pPr>
            <w:r>
              <w:rPr>
                <w:b/>
                <w:sz w:val="20"/>
                <w:szCs w:val="20"/>
                <w:lang w:eastAsia="zh-CN"/>
              </w:rPr>
              <w:t>0,148</w:t>
            </w:r>
          </w:p>
        </w:tc>
        <w:tc>
          <w:tcPr>
            <w:tcW w:w="815" w:type="dxa"/>
            <w:tcBorders>
              <w:top w:val="single" w:sz="4" w:space="0" w:color="auto"/>
              <w:left w:val="single" w:sz="4" w:space="0" w:color="auto"/>
              <w:bottom w:val="single" w:sz="4" w:space="0" w:color="auto"/>
              <w:right w:val="single" w:sz="4" w:space="0" w:color="auto"/>
            </w:tcBorders>
            <w:vAlign w:val="center"/>
          </w:tcPr>
          <w:p w14:paraId="73C18FF7" w14:textId="10A41F61" w:rsidR="00362D5C" w:rsidRPr="00B10A8C" w:rsidRDefault="00BB0AE1">
            <w:pPr>
              <w:jc w:val="center"/>
              <w:rPr>
                <w:b/>
                <w:sz w:val="20"/>
                <w:szCs w:val="20"/>
                <w:lang w:eastAsia="zh-CN"/>
              </w:rPr>
            </w:pPr>
            <w:r>
              <w:rPr>
                <w:b/>
                <w:sz w:val="20"/>
                <w:szCs w:val="20"/>
                <w:lang w:eastAsia="zh-CN"/>
              </w:rPr>
              <w:t>0,410</w:t>
            </w:r>
          </w:p>
        </w:tc>
        <w:tc>
          <w:tcPr>
            <w:tcW w:w="815" w:type="dxa"/>
            <w:tcBorders>
              <w:top w:val="single" w:sz="4" w:space="0" w:color="auto"/>
              <w:left w:val="single" w:sz="4" w:space="0" w:color="auto"/>
              <w:bottom w:val="single" w:sz="4" w:space="0" w:color="auto"/>
              <w:right w:val="single" w:sz="4" w:space="0" w:color="auto"/>
            </w:tcBorders>
            <w:vAlign w:val="center"/>
          </w:tcPr>
          <w:p w14:paraId="63BCE0FA" w14:textId="50C52765" w:rsidR="00362D5C" w:rsidRPr="00B10A8C" w:rsidRDefault="00BB0AE1">
            <w:pPr>
              <w:jc w:val="center"/>
              <w:rPr>
                <w:b/>
                <w:sz w:val="20"/>
                <w:szCs w:val="20"/>
                <w:lang w:eastAsia="zh-CN"/>
              </w:rPr>
            </w:pPr>
            <w:r>
              <w:rPr>
                <w:b/>
                <w:sz w:val="20"/>
                <w:szCs w:val="20"/>
                <w:lang w:eastAsia="zh-CN"/>
              </w:rPr>
              <w:t>0,647</w:t>
            </w:r>
          </w:p>
        </w:tc>
        <w:tc>
          <w:tcPr>
            <w:tcW w:w="815" w:type="dxa"/>
            <w:tcBorders>
              <w:top w:val="single" w:sz="4" w:space="0" w:color="auto"/>
              <w:left w:val="single" w:sz="4" w:space="0" w:color="auto"/>
              <w:bottom w:val="single" w:sz="4" w:space="0" w:color="auto"/>
              <w:right w:val="single" w:sz="4" w:space="0" w:color="auto"/>
            </w:tcBorders>
            <w:vAlign w:val="center"/>
          </w:tcPr>
          <w:p w14:paraId="600FC689" w14:textId="3EC8AADE" w:rsidR="00362D5C" w:rsidRPr="00B10A8C" w:rsidRDefault="00BB0AE1">
            <w:pPr>
              <w:jc w:val="center"/>
              <w:rPr>
                <w:b/>
                <w:sz w:val="20"/>
                <w:szCs w:val="20"/>
                <w:lang w:eastAsia="zh-CN"/>
              </w:rPr>
            </w:pPr>
            <w:r>
              <w:rPr>
                <w:b/>
                <w:sz w:val="20"/>
                <w:szCs w:val="20"/>
                <w:lang w:eastAsia="zh-CN"/>
              </w:rPr>
              <w:t>0,936</w:t>
            </w:r>
          </w:p>
        </w:tc>
        <w:tc>
          <w:tcPr>
            <w:tcW w:w="815" w:type="dxa"/>
            <w:tcBorders>
              <w:top w:val="single" w:sz="4" w:space="0" w:color="auto"/>
              <w:left w:val="single" w:sz="4" w:space="0" w:color="auto"/>
              <w:bottom w:val="single" w:sz="4" w:space="0" w:color="auto"/>
              <w:right w:val="single" w:sz="4" w:space="0" w:color="auto"/>
            </w:tcBorders>
            <w:vAlign w:val="center"/>
          </w:tcPr>
          <w:p w14:paraId="58406F4D" w14:textId="39DD4C0E" w:rsidR="00362D5C" w:rsidRPr="00B10A8C" w:rsidRDefault="00BB0AE1">
            <w:pPr>
              <w:jc w:val="center"/>
              <w:rPr>
                <w:b/>
                <w:sz w:val="20"/>
                <w:szCs w:val="20"/>
                <w:lang w:eastAsia="zh-CN"/>
              </w:rPr>
            </w:pPr>
            <w:r>
              <w:rPr>
                <w:b/>
                <w:sz w:val="20"/>
                <w:szCs w:val="20"/>
                <w:lang w:eastAsia="zh-CN"/>
              </w:rPr>
              <w:t>1,002</w:t>
            </w:r>
          </w:p>
        </w:tc>
        <w:tc>
          <w:tcPr>
            <w:tcW w:w="815" w:type="dxa"/>
            <w:tcBorders>
              <w:top w:val="single" w:sz="4" w:space="0" w:color="auto"/>
              <w:left w:val="single" w:sz="4" w:space="0" w:color="auto"/>
              <w:bottom w:val="single" w:sz="4" w:space="0" w:color="auto"/>
              <w:right w:val="single" w:sz="4" w:space="0" w:color="auto"/>
            </w:tcBorders>
            <w:vAlign w:val="center"/>
          </w:tcPr>
          <w:p w14:paraId="3AFACEA4" w14:textId="76846971" w:rsidR="00362D5C" w:rsidRPr="00B10A8C" w:rsidRDefault="00BB0AE1">
            <w:pPr>
              <w:jc w:val="center"/>
              <w:rPr>
                <w:b/>
                <w:sz w:val="20"/>
                <w:szCs w:val="20"/>
                <w:lang w:eastAsia="zh-CN"/>
              </w:rPr>
            </w:pPr>
            <w:r>
              <w:rPr>
                <w:b/>
                <w:sz w:val="20"/>
                <w:szCs w:val="20"/>
                <w:lang w:eastAsia="zh-CN"/>
              </w:rPr>
              <w:t>0,979</w:t>
            </w:r>
          </w:p>
        </w:tc>
        <w:tc>
          <w:tcPr>
            <w:tcW w:w="1278" w:type="dxa"/>
            <w:tcBorders>
              <w:top w:val="single" w:sz="4" w:space="0" w:color="auto"/>
              <w:left w:val="single" w:sz="4" w:space="0" w:color="auto"/>
              <w:bottom w:val="single" w:sz="4" w:space="0" w:color="auto"/>
              <w:right w:val="single" w:sz="4" w:space="0" w:color="auto"/>
            </w:tcBorders>
            <w:vAlign w:val="center"/>
          </w:tcPr>
          <w:p w14:paraId="42D6321C" w14:textId="1A73F120" w:rsidR="00362D5C" w:rsidRPr="00B10A8C" w:rsidRDefault="00BB0AE1">
            <w:pPr>
              <w:jc w:val="center"/>
              <w:rPr>
                <w:b/>
                <w:sz w:val="20"/>
                <w:szCs w:val="20"/>
                <w:lang w:eastAsia="zh-CN"/>
              </w:rPr>
            </w:pPr>
            <w:r>
              <w:rPr>
                <w:b/>
                <w:sz w:val="20"/>
                <w:szCs w:val="20"/>
                <w:lang w:eastAsia="zh-CN"/>
              </w:rPr>
              <w:t>0,697</w:t>
            </w:r>
          </w:p>
        </w:tc>
      </w:tr>
      <w:tr w:rsidR="00362D5C" w14:paraId="6C37769B" w14:textId="77777777" w:rsidTr="00BB0AE1">
        <w:trPr>
          <w:trHeight w:val="412"/>
          <w:jc w:val="center"/>
        </w:trPr>
        <w:tc>
          <w:tcPr>
            <w:tcW w:w="1121" w:type="dxa"/>
            <w:tcBorders>
              <w:top w:val="single" w:sz="4" w:space="0" w:color="auto"/>
              <w:left w:val="nil"/>
              <w:bottom w:val="single" w:sz="4" w:space="0" w:color="auto"/>
              <w:right w:val="single" w:sz="4" w:space="0" w:color="auto"/>
            </w:tcBorders>
            <w:shd w:val="clear" w:color="auto" w:fill="E6E6E6"/>
            <w:vAlign w:val="center"/>
            <w:hideMark/>
          </w:tcPr>
          <w:p w14:paraId="6220EE24" w14:textId="77777777" w:rsidR="00362D5C" w:rsidRDefault="00362D5C">
            <w:pPr>
              <w:jc w:val="center"/>
              <w:rPr>
                <w:iCs/>
                <w:color w:val="000000" w:themeColor="text1"/>
                <w:lang w:eastAsia="zh-CN"/>
              </w:rPr>
            </w:pPr>
            <w:r>
              <w:rPr>
                <w:i/>
                <w:color w:val="000000" w:themeColor="text1"/>
                <w:lang w:eastAsia="zh-CN"/>
              </w:rPr>
              <w:t>V</w:t>
            </w:r>
            <w:r>
              <w:rPr>
                <w:color w:val="000000" w:themeColor="text1"/>
                <w:szCs w:val="16"/>
                <w:vertAlign w:val="subscript"/>
                <w:lang w:eastAsia="zh-CN"/>
              </w:rPr>
              <w:t>dB</w:t>
            </w:r>
          </w:p>
        </w:tc>
        <w:tc>
          <w:tcPr>
            <w:tcW w:w="935" w:type="dxa"/>
            <w:tcBorders>
              <w:top w:val="single" w:sz="4" w:space="0" w:color="auto"/>
              <w:left w:val="single" w:sz="4" w:space="0" w:color="auto"/>
              <w:bottom w:val="single" w:sz="4" w:space="0" w:color="auto"/>
              <w:right w:val="single" w:sz="4" w:space="0" w:color="auto"/>
            </w:tcBorders>
            <w:vAlign w:val="center"/>
          </w:tcPr>
          <w:p w14:paraId="245CC5DA" w14:textId="7A46D88B" w:rsidR="00362D5C" w:rsidRPr="00B10A8C" w:rsidRDefault="00BB0AE1">
            <w:pPr>
              <w:jc w:val="center"/>
              <w:rPr>
                <w:b/>
                <w:sz w:val="20"/>
                <w:szCs w:val="20"/>
                <w:lang w:eastAsia="zh-CN"/>
              </w:rPr>
            </w:pPr>
            <w:r>
              <w:rPr>
                <w:b/>
                <w:sz w:val="20"/>
                <w:szCs w:val="20"/>
                <w:lang w:eastAsia="zh-CN"/>
              </w:rPr>
              <w:t>-38,39</w:t>
            </w:r>
          </w:p>
        </w:tc>
        <w:tc>
          <w:tcPr>
            <w:tcW w:w="935" w:type="dxa"/>
            <w:tcBorders>
              <w:top w:val="single" w:sz="4" w:space="0" w:color="auto"/>
              <w:left w:val="single" w:sz="4" w:space="0" w:color="auto"/>
              <w:bottom w:val="single" w:sz="4" w:space="0" w:color="auto"/>
              <w:right w:val="single" w:sz="4" w:space="0" w:color="auto"/>
            </w:tcBorders>
            <w:vAlign w:val="center"/>
          </w:tcPr>
          <w:p w14:paraId="161F0FD1" w14:textId="5C72C57A" w:rsidR="00362D5C" w:rsidRPr="00B10A8C" w:rsidRDefault="00BB0AE1">
            <w:pPr>
              <w:jc w:val="center"/>
              <w:rPr>
                <w:b/>
                <w:sz w:val="20"/>
                <w:szCs w:val="20"/>
                <w:lang w:eastAsia="zh-CN"/>
              </w:rPr>
            </w:pPr>
            <w:r>
              <w:rPr>
                <w:b/>
                <w:sz w:val="20"/>
                <w:szCs w:val="20"/>
                <w:lang w:eastAsia="zh-CN"/>
              </w:rPr>
              <w:t>-26,28</w:t>
            </w:r>
          </w:p>
        </w:tc>
        <w:tc>
          <w:tcPr>
            <w:tcW w:w="935" w:type="dxa"/>
            <w:tcBorders>
              <w:top w:val="single" w:sz="4" w:space="0" w:color="auto"/>
              <w:left w:val="single" w:sz="4" w:space="0" w:color="auto"/>
              <w:bottom w:val="single" w:sz="4" w:space="0" w:color="auto"/>
              <w:right w:val="single" w:sz="4" w:space="0" w:color="auto"/>
            </w:tcBorders>
            <w:vAlign w:val="center"/>
          </w:tcPr>
          <w:p w14:paraId="40AE93AD" w14:textId="63809731" w:rsidR="00362D5C" w:rsidRPr="00B10A8C" w:rsidRDefault="00BB0AE1">
            <w:pPr>
              <w:jc w:val="center"/>
              <w:rPr>
                <w:b/>
                <w:sz w:val="20"/>
                <w:szCs w:val="20"/>
                <w:lang w:eastAsia="zh-CN"/>
              </w:rPr>
            </w:pPr>
            <w:r>
              <w:rPr>
                <w:b/>
                <w:sz w:val="20"/>
                <w:szCs w:val="20"/>
                <w:lang w:eastAsia="zh-CN"/>
              </w:rPr>
              <w:t>-16,62</w:t>
            </w:r>
          </w:p>
        </w:tc>
        <w:tc>
          <w:tcPr>
            <w:tcW w:w="815" w:type="dxa"/>
            <w:tcBorders>
              <w:top w:val="single" w:sz="4" w:space="0" w:color="auto"/>
              <w:left w:val="single" w:sz="4" w:space="0" w:color="auto"/>
              <w:bottom w:val="single" w:sz="4" w:space="0" w:color="auto"/>
              <w:right w:val="single" w:sz="4" w:space="0" w:color="auto"/>
            </w:tcBorders>
            <w:vAlign w:val="center"/>
          </w:tcPr>
          <w:p w14:paraId="04642A05" w14:textId="3FCBD1B7" w:rsidR="00362D5C" w:rsidRPr="00B10A8C" w:rsidRDefault="00BB0AE1">
            <w:pPr>
              <w:jc w:val="center"/>
              <w:rPr>
                <w:b/>
                <w:sz w:val="20"/>
                <w:szCs w:val="20"/>
                <w:lang w:eastAsia="zh-CN"/>
              </w:rPr>
            </w:pPr>
            <w:r>
              <w:rPr>
                <w:b/>
                <w:sz w:val="20"/>
                <w:szCs w:val="20"/>
                <w:lang w:eastAsia="zh-CN"/>
              </w:rPr>
              <w:t>-7,75</w:t>
            </w:r>
          </w:p>
        </w:tc>
        <w:tc>
          <w:tcPr>
            <w:tcW w:w="815" w:type="dxa"/>
            <w:tcBorders>
              <w:top w:val="single" w:sz="4" w:space="0" w:color="auto"/>
              <w:left w:val="single" w:sz="4" w:space="0" w:color="auto"/>
              <w:bottom w:val="single" w:sz="4" w:space="0" w:color="auto"/>
              <w:right w:val="single" w:sz="4" w:space="0" w:color="auto"/>
            </w:tcBorders>
            <w:vAlign w:val="center"/>
          </w:tcPr>
          <w:p w14:paraId="11ACB0F3" w14:textId="5A3D739A" w:rsidR="00362D5C" w:rsidRPr="00B10A8C" w:rsidRDefault="00BB0AE1">
            <w:pPr>
              <w:jc w:val="center"/>
              <w:rPr>
                <w:b/>
                <w:sz w:val="20"/>
                <w:szCs w:val="20"/>
                <w:lang w:eastAsia="zh-CN"/>
              </w:rPr>
            </w:pPr>
            <w:r>
              <w:rPr>
                <w:b/>
                <w:sz w:val="20"/>
                <w:szCs w:val="20"/>
                <w:lang w:eastAsia="zh-CN"/>
              </w:rPr>
              <w:t>-3,78</w:t>
            </w:r>
          </w:p>
        </w:tc>
        <w:tc>
          <w:tcPr>
            <w:tcW w:w="815" w:type="dxa"/>
            <w:tcBorders>
              <w:top w:val="single" w:sz="4" w:space="0" w:color="auto"/>
              <w:left w:val="single" w:sz="4" w:space="0" w:color="auto"/>
              <w:bottom w:val="single" w:sz="4" w:space="0" w:color="auto"/>
              <w:right w:val="single" w:sz="4" w:space="0" w:color="auto"/>
            </w:tcBorders>
            <w:vAlign w:val="center"/>
          </w:tcPr>
          <w:p w14:paraId="290D176C" w14:textId="5E0B259E" w:rsidR="00362D5C" w:rsidRPr="00B10A8C" w:rsidRDefault="00BB0AE1">
            <w:pPr>
              <w:jc w:val="center"/>
              <w:rPr>
                <w:b/>
                <w:sz w:val="20"/>
                <w:szCs w:val="20"/>
                <w:lang w:eastAsia="zh-CN"/>
              </w:rPr>
            </w:pPr>
            <w:r>
              <w:rPr>
                <w:b/>
                <w:sz w:val="20"/>
                <w:szCs w:val="20"/>
                <w:lang w:eastAsia="zh-CN"/>
              </w:rPr>
              <w:t>-0,57</w:t>
            </w:r>
          </w:p>
        </w:tc>
        <w:tc>
          <w:tcPr>
            <w:tcW w:w="815" w:type="dxa"/>
            <w:tcBorders>
              <w:top w:val="single" w:sz="4" w:space="0" w:color="auto"/>
              <w:left w:val="single" w:sz="4" w:space="0" w:color="auto"/>
              <w:bottom w:val="single" w:sz="4" w:space="0" w:color="auto"/>
              <w:right w:val="single" w:sz="4" w:space="0" w:color="auto"/>
            </w:tcBorders>
            <w:vAlign w:val="center"/>
          </w:tcPr>
          <w:p w14:paraId="76484619" w14:textId="17C7CA8D" w:rsidR="00362D5C" w:rsidRPr="00B10A8C" w:rsidRDefault="00BB0AE1">
            <w:pPr>
              <w:jc w:val="center"/>
              <w:rPr>
                <w:b/>
                <w:sz w:val="20"/>
                <w:szCs w:val="20"/>
                <w:lang w:eastAsia="zh-CN"/>
              </w:rPr>
            </w:pPr>
            <w:r>
              <w:rPr>
                <w:b/>
                <w:sz w:val="20"/>
                <w:szCs w:val="20"/>
                <w:lang w:eastAsia="zh-CN"/>
              </w:rPr>
              <w:t>0,02</w:t>
            </w:r>
          </w:p>
        </w:tc>
        <w:tc>
          <w:tcPr>
            <w:tcW w:w="815" w:type="dxa"/>
            <w:tcBorders>
              <w:top w:val="single" w:sz="4" w:space="0" w:color="auto"/>
              <w:left w:val="single" w:sz="4" w:space="0" w:color="auto"/>
              <w:bottom w:val="single" w:sz="4" w:space="0" w:color="auto"/>
              <w:right w:val="single" w:sz="4" w:space="0" w:color="auto"/>
            </w:tcBorders>
            <w:vAlign w:val="center"/>
          </w:tcPr>
          <w:p w14:paraId="4DB6324E" w14:textId="5619D7AE" w:rsidR="00362D5C" w:rsidRPr="00B10A8C" w:rsidRDefault="00BB0AE1">
            <w:pPr>
              <w:jc w:val="center"/>
              <w:rPr>
                <w:b/>
                <w:sz w:val="20"/>
                <w:szCs w:val="20"/>
                <w:lang w:eastAsia="zh-CN"/>
              </w:rPr>
            </w:pPr>
            <w:r>
              <w:rPr>
                <w:b/>
                <w:sz w:val="20"/>
                <w:szCs w:val="20"/>
                <w:lang w:eastAsia="zh-CN"/>
              </w:rPr>
              <w:t>-0,18</w:t>
            </w:r>
          </w:p>
        </w:tc>
        <w:tc>
          <w:tcPr>
            <w:tcW w:w="1278" w:type="dxa"/>
            <w:tcBorders>
              <w:top w:val="single" w:sz="4" w:space="0" w:color="auto"/>
              <w:left w:val="single" w:sz="4" w:space="0" w:color="auto"/>
              <w:bottom w:val="single" w:sz="4" w:space="0" w:color="auto"/>
              <w:right w:val="single" w:sz="4" w:space="0" w:color="auto"/>
            </w:tcBorders>
            <w:vAlign w:val="center"/>
          </w:tcPr>
          <w:p w14:paraId="61B4B2AD" w14:textId="00E2C672" w:rsidR="00362D5C" w:rsidRPr="00B10A8C" w:rsidRDefault="00BB0AE1">
            <w:pPr>
              <w:jc w:val="center"/>
              <w:rPr>
                <w:b/>
                <w:sz w:val="20"/>
                <w:szCs w:val="20"/>
                <w:lang w:eastAsia="zh-CN"/>
              </w:rPr>
            </w:pPr>
            <w:r>
              <w:rPr>
                <w:b/>
                <w:sz w:val="20"/>
                <w:szCs w:val="20"/>
                <w:lang w:eastAsia="zh-CN"/>
              </w:rPr>
              <w:t>-3,14</w:t>
            </w:r>
          </w:p>
        </w:tc>
      </w:tr>
      <w:tr w:rsidR="00362D5C" w14:paraId="106BD155" w14:textId="77777777" w:rsidTr="00BB0AE1">
        <w:trPr>
          <w:trHeight w:val="412"/>
          <w:jc w:val="center"/>
        </w:trPr>
        <w:tc>
          <w:tcPr>
            <w:tcW w:w="1121" w:type="dxa"/>
            <w:tcBorders>
              <w:top w:val="single" w:sz="4" w:space="0" w:color="auto"/>
              <w:left w:val="nil"/>
              <w:bottom w:val="single" w:sz="8" w:space="0" w:color="auto"/>
              <w:right w:val="single" w:sz="4" w:space="0" w:color="auto"/>
            </w:tcBorders>
            <w:shd w:val="clear" w:color="auto" w:fill="E6E6E6"/>
            <w:vAlign w:val="center"/>
            <w:hideMark/>
          </w:tcPr>
          <w:p w14:paraId="26CDF765" w14:textId="77777777" w:rsidR="00362D5C" w:rsidRDefault="00362D5C">
            <w:pPr>
              <w:jc w:val="center"/>
              <w:rPr>
                <w:iCs/>
                <w:color w:val="000000" w:themeColor="text1"/>
                <w:lang w:eastAsia="zh-CN"/>
              </w:rPr>
            </w:pPr>
            <w:r>
              <w:rPr>
                <w:i/>
                <w:iCs/>
                <w:color w:val="000000" w:themeColor="text1"/>
                <w:lang w:eastAsia="zh-CN"/>
              </w:rPr>
              <w:t>φ</w:t>
            </w:r>
            <w:r>
              <w:rPr>
                <w:iCs/>
                <w:color w:val="000000" w:themeColor="text1"/>
                <w:lang w:eastAsia="zh-CN"/>
              </w:rPr>
              <w:t xml:space="preserve"> (°)</w:t>
            </w:r>
          </w:p>
        </w:tc>
        <w:tc>
          <w:tcPr>
            <w:tcW w:w="935" w:type="dxa"/>
            <w:tcBorders>
              <w:top w:val="single" w:sz="4" w:space="0" w:color="auto"/>
              <w:left w:val="single" w:sz="4" w:space="0" w:color="auto"/>
              <w:bottom w:val="single" w:sz="8" w:space="0" w:color="auto"/>
              <w:right w:val="single" w:sz="4" w:space="0" w:color="auto"/>
            </w:tcBorders>
            <w:vAlign w:val="center"/>
          </w:tcPr>
          <w:p w14:paraId="4698A480" w14:textId="5B297D53" w:rsidR="00362D5C" w:rsidRPr="00B10A8C" w:rsidRDefault="000C57CA">
            <w:pPr>
              <w:jc w:val="center"/>
              <w:rPr>
                <w:b/>
                <w:sz w:val="20"/>
                <w:szCs w:val="20"/>
                <w:lang w:eastAsia="zh-CN"/>
              </w:rPr>
            </w:pPr>
            <w:r>
              <w:rPr>
                <w:b/>
                <w:sz w:val="20"/>
                <w:szCs w:val="20"/>
                <w:lang w:eastAsia="zh-CN"/>
              </w:rPr>
              <w:t>126,0</w:t>
            </w:r>
          </w:p>
        </w:tc>
        <w:tc>
          <w:tcPr>
            <w:tcW w:w="935" w:type="dxa"/>
            <w:tcBorders>
              <w:top w:val="single" w:sz="4" w:space="0" w:color="auto"/>
              <w:left w:val="single" w:sz="4" w:space="0" w:color="auto"/>
              <w:bottom w:val="single" w:sz="8" w:space="0" w:color="auto"/>
              <w:right w:val="single" w:sz="4" w:space="0" w:color="auto"/>
            </w:tcBorders>
            <w:vAlign w:val="center"/>
          </w:tcPr>
          <w:p w14:paraId="68EB8EED" w14:textId="123B7DF9" w:rsidR="00362D5C" w:rsidRPr="00B10A8C" w:rsidRDefault="000C57CA">
            <w:pPr>
              <w:jc w:val="center"/>
              <w:rPr>
                <w:b/>
                <w:sz w:val="20"/>
                <w:szCs w:val="20"/>
                <w:lang w:eastAsia="zh-CN"/>
              </w:rPr>
            </w:pPr>
            <w:r>
              <w:rPr>
                <w:b/>
                <w:sz w:val="20"/>
                <w:szCs w:val="20"/>
                <w:lang w:eastAsia="zh-CN"/>
              </w:rPr>
              <w:t>90,0</w:t>
            </w:r>
          </w:p>
        </w:tc>
        <w:tc>
          <w:tcPr>
            <w:tcW w:w="935" w:type="dxa"/>
            <w:tcBorders>
              <w:top w:val="single" w:sz="4" w:space="0" w:color="auto"/>
              <w:left w:val="single" w:sz="4" w:space="0" w:color="auto"/>
              <w:bottom w:val="single" w:sz="8" w:space="0" w:color="auto"/>
              <w:right w:val="single" w:sz="4" w:space="0" w:color="auto"/>
            </w:tcBorders>
            <w:vAlign w:val="center"/>
          </w:tcPr>
          <w:p w14:paraId="2FD6FE6E" w14:textId="210A01F6" w:rsidR="00362D5C" w:rsidRPr="00B10A8C" w:rsidRDefault="000C57CA">
            <w:pPr>
              <w:jc w:val="center"/>
              <w:rPr>
                <w:b/>
                <w:sz w:val="20"/>
                <w:szCs w:val="20"/>
                <w:lang w:eastAsia="zh-CN"/>
              </w:rPr>
            </w:pPr>
            <w:r>
              <w:rPr>
                <w:b/>
                <w:sz w:val="20"/>
                <w:szCs w:val="20"/>
                <w:lang w:eastAsia="zh-CN"/>
              </w:rPr>
              <w:t>72,0</w:t>
            </w:r>
          </w:p>
        </w:tc>
        <w:tc>
          <w:tcPr>
            <w:tcW w:w="815" w:type="dxa"/>
            <w:tcBorders>
              <w:top w:val="single" w:sz="4" w:space="0" w:color="auto"/>
              <w:left w:val="single" w:sz="4" w:space="0" w:color="auto"/>
              <w:bottom w:val="single" w:sz="8" w:space="0" w:color="auto"/>
              <w:right w:val="single" w:sz="4" w:space="0" w:color="auto"/>
            </w:tcBorders>
            <w:vAlign w:val="center"/>
          </w:tcPr>
          <w:p w14:paraId="65EB7DC0" w14:textId="1C358846" w:rsidR="00362D5C" w:rsidRPr="00B10A8C" w:rsidRDefault="000C57CA">
            <w:pPr>
              <w:jc w:val="center"/>
              <w:rPr>
                <w:b/>
                <w:sz w:val="20"/>
                <w:szCs w:val="20"/>
                <w:lang w:eastAsia="zh-CN"/>
              </w:rPr>
            </w:pPr>
            <w:r>
              <w:rPr>
                <w:b/>
                <w:sz w:val="20"/>
                <w:szCs w:val="20"/>
                <w:lang w:eastAsia="zh-CN"/>
              </w:rPr>
              <w:t>64,8</w:t>
            </w:r>
          </w:p>
        </w:tc>
        <w:tc>
          <w:tcPr>
            <w:tcW w:w="815" w:type="dxa"/>
            <w:tcBorders>
              <w:top w:val="single" w:sz="4" w:space="0" w:color="auto"/>
              <w:left w:val="single" w:sz="4" w:space="0" w:color="auto"/>
              <w:bottom w:val="single" w:sz="8" w:space="0" w:color="auto"/>
              <w:right w:val="single" w:sz="4" w:space="0" w:color="auto"/>
            </w:tcBorders>
            <w:vAlign w:val="center"/>
          </w:tcPr>
          <w:p w14:paraId="16442D02" w14:textId="042E79F9" w:rsidR="00362D5C" w:rsidRPr="00B10A8C" w:rsidRDefault="000C57CA">
            <w:pPr>
              <w:jc w:val="center"/>
              <w:rPr>
                <w:b/>
                <w:sz w:val="20"/>
                <w:szCs w:val="20"/>
                <w:lang w:eastAsia="zh-CN"/>
              </w:rPr>
            </w:pPr>
            <w:r>
              <w:rPr>
                <w:b/>
                <w:sz w:val="20"/>
                <w:szCs w:val="20"/>
                <w:lang w:eastAsia="zh-CN"/>
              </w:rPr>
              <w:t>47,5</w:t>
            </w:r>
          </w:p>
        </w:tc>
        <w:tc>
          <w:tcPr>
            <w:tcW w:w="815" w:type="dxa"/>
            <w:tcBorders>
              <w:top w:val="single" w:sz="4" w:space="0" w:color="auto"/>
              <w:left w:val="single" w:sz="4" w:space="0" w:color="auto"/>
              <w:bottom w:val="single" w:sz="8" w:space="0" w:color="auto"/>
              <w:right w:val="single" w:sz="4" w:space="0" w:color="auto"/>
            </w:tcBorders>
            <w:vAlign w:val="center"/>
          </w:tcPr>
          <w:p w14:paraId="507F5BAD" w14:textId="78A6D306" w:rsidR="00362D5C" w:rsidRPr="00B10A8C" w:rsidRDefault="000C57CA">
            <w:pPr>
              <w:jc w:val="center"/>
              <w:rPr>
                <w:b/>
                <w:sz w:val="20"/>
                <w:szCs w:val="20"/>
                <w:lang w:eastAsia="zh-CN"/>
              </w:rPr>
            </w:pPr>
            <w:r>
              <w:rPr>
                <w:b/>
                <w:sz w:val="20"/>
                <w:szCs w:val="20"/>
                <w:lang w:eastAsia="zh-CN"/>
              </w:rPr>
              <w:t>16,8</w:t>
            </w:r>
          </w:p>
        </w:tc>
        <w:tc>
          <w:tcPr>
            <w:tcW w:w="815" w:type="dxa"/>
            <w:tcBorders>
              <w:top w:val="single" w:sz="4" w:space="0" w:color="auto"/>
              <w:left w:val="single" w:sz="4" w:space="0" w:color="auto"/>
              <w:bottom w:val="single" w:sz="8" w:space="0" w:color="auto"/>
              <w:right w:val="single" w:sz="4" w:space="0" w:color="auto"/>
            </w:tcBorders>
            <w:vAlign w:val="center"/>
          </w:tcPr>
          <w:p w14:paraId="40ECCD4C" w14:textId="1FEAB16D" w:rsidR="00362D5C" w:rsidRPr="00B10A8C" w:rsidRDefault="000C57CA">
            <w:pPr>
              <w:jc w:val="center"/>
              <w:rPr>
                <w:b/>
                <w:sz w:val="20"/>
                <w:szCs w:val="20"/>
                <w:lang w:eastAsia="zh-CN"/>
              </w:rPr>
            </w:pPr>
            <w:r>
              <w:rPr>
                <w:b/>
                <w:sz w:val="20"/>
                <w:szCs w:val="20"/>
                <w:lang w:eastAsia="zh-CN"/>
              </w:rPr>
              <w:t>25,9</w:t>
            </w:r>
          </w:p>
        </w:tc>
        <w:tc>
          <w:tcPr>
            <w:tcW w:w="815" w:type="dxa"/>
            <w:tcBorders>
              <w:top w:val="single" w:sz="4" w:space="0" w:color="auto"/>
              <w:left w:val="single" w:sz="4" w:space="0" w:color="auto"/>
              <w:bottom w:val="single" w:sz="8" w:space="0" w:color="auto"/>
              <w:right w:val="single" w:sz="4" w:space="0" w:color="auto"/>
            </w:tcBorders>
            <w:vAlign w:val="center"/>
          </w:tcPr>
          <w:p w14:paraId="578CA118" w14:textId="74031CB6" w:rsidR="00362D5C" w:rsidRPr="00B10A8C" w:rsidRDefault="000C57CA">
            <w:pPr>
              <w:jc w:val="center"/>
              <w:rPr>
                <w:b/>
                <w:sz w:val="20"/>
                <w:szCs w:val="20"/>
                <w:lang w:eastAsia="zh-CN"/>
              </w:rPr>
            </w:pPr>
            <w:r>
              <w:rPr>
                <w:b/>
                <w:sz w:val="20"/>
                <w:szCs w:val="20"/>
                <w:lang w:eastAsia="zh-CN"/>
              </w:rPr>
              <w:t>13,0</w:t>
            </w:r>
          </w:p>
        </w:tc>
        <w:tc>
          <w:tcPr>
            <w:tcW w:w="1278" w:type="dxa"/>
            <w:tcBorders>
              <w:top w:val="single" w:sz="4" w:space="0" w:color="auto"/>
              <w:left w:val="single" w:sz="4" w:space="0" w:color="auto"/>
              <w:bottom w:val="single" w:sz="8" w:space="0" w:color="auto"/>
              <w:right w:val="single" w:sz="4" w:space="0" w:color="auto"/>
            </w:tcBorders>
            <w:vAlign w:val="center"/>
          </w:tcPr>
          <w:p w14:paraId="490CF04F" w14:textId="5DA3B233" w:rsidR="00362D5C" w:rsidRPr="00B10A8C" w:rsidRDefault="000C57CA">
            <w:pPr>
              <w:jc w:val="center"/>
              <w:rPr>
                <w:b/>
                <w:sz w:val="20"/>
                <w:szCs w:val="20"/>
                <w:lang w:eastAsia="zh-CN"/>
              </w:rPr>
            </w:pPr>
            <w:r>
              <w:rPr>
                <w:b/>
                <w:sz w:val="20"/>
                <w:szCs w:val="20"/>
                <w:lang w:eastAsia="zh-CN"/>
              </w:rPr>
              <w:t>44,6</w:t>
            </w:r>
          </w:p>
        </w:tc>
      </w:tr>
    </w:tbl>
    <w:p w14:paraId="266DC36C" w14:textId="77777777" w:rsidR="00F1709F" w:rsidRDefault="00F1709F">
      <w:pPr>
        <w:jc w:val="left"/>
        <w:rPr>
          <w:rFonts w:ascii="Arial" w:hAnsi="Arial" w:cs="Arial"/>
          <w:b/>
          <w:bCs/>
          <w:kern w:val="32"/>
          <w:sz w:val="28"/>
          <w:szCs w:val="32"/>
        </w:rPr>
      </w:pPr>
      <w:r>
        <w:br w:type="page"/>
      </w:r>
    </w:p>
    <w:p w14:paraId="5BEED522" w14:textId="77777777" w:rsidR="00FC6E83" w:rsidRDefault="00FC6E83" w:rsidP="00F26EA4">
      <w:pPr>
        <w:pStyle w:val="berschrift1"/>
        <w:numPr>
          <w:ilvl w:val="0"/>
          <w:numId w:val="23"/>
        </w:numPr>
      </w:pPr>
      <w:r w:rsidRPr="00D31130">
        <w:lastRenderedPageBreak/>
        <w:t>Auswertung</w:t>
      </w:r>
    </w:p>
    <w:p w14:paraId="74735D74" w14:textId="7C8D1A90" w:rsidR="000E01AF" w:rsidRPr="00160AB0" w:rsidRDefault="00160AB0" w:rsidP="00160AB0">
      <w:pPr>
        <w:pStyle w:val="Listennummer"/>
        <w:numPr>
          <w:ilvl w:val="0"/>
          <w:numId w:val="22"/>
        </w:numPr>
        <w:tabs>
          <w:tab w:val="right" w:pos="9072"/>
        </w:tabs>
        <w:spacing w:before="120" w:after="60"/>
        <w:contextualSpacing w:val="0"/>
      </w:pPr>
      <w:r>
        <w:t>Zeichnen Sie mit MS Excel o.ä. Programmen die Bodediagramme für die Schaltungen aus Aufgaben 2a-2d. Vergleichen Sie die gemessenen und theoretischen Bodediagramme jeweils in einem Diagramm für vier verschiedene Fälle: Tie</w:t>
      </w:r>
      <w:r w:rsidR="00FE26DB">
        <w:t>f</w:t>
      </w:r>
      <w:r>
        <w:t>pass unbelastet, Tiefpass belastet, Hochpass unbelastet und Hochpass belastet.</w:t>
      </w:r>
      <w:r>
        <w:tab/>
      </w:r>
      <w:r w:rsidRPr="00160AB0">
        <w:rPr>
          <w:b/>
        </w:rPr>
        <w:t>(8</w:t>
      </w:r>
      <w:r w:rsidR="000E01AF" w:rsidRPr="00160AB0">
        <w:rPr>
          <w:b/>
        </w:rPr>
        <w:t>P)</w:t>
      </w:r>
    </w:p>
    <w:p w14:paraId="66213AF5" w14:textId="77777777" w:rsidR="003A0745" w:rsidRDefault="003A0745" w:rsidP="00160AB0">
      <w:pPr>
        <w:pStyle w:val="Listennummer"/>
        <w:numPr>
          <w:ilvl w:val="0"/>
          <w:numId w:val="0"/>
        </w:numPr>
        <w:tabs>
          <w:tab w:val="right" w:pos="9072"/>
        </w:tabs>
        <w:spacing w:before="120" w:after="60"/>
        <w:ind w:left="360" w:hanging="360"/>
        <w:contextualSpacing w:val="0"/>
        <w:rPr>
          <w:b/>
        </w:rPr>
      </w:pPr>
    </w:p>
    <w:p w14:paraId="08D51EC2" w14:textId="75AA1D4C" w:rsidR="00160AB0" w:rsidRDefault="00160AB0" w:rsidP="00160AB0">
      <w:pPr>
        <w:pStyle w:val="Listennummer"/>
        <w:numPr>
          <w:ilvl w:val="0"/>
          <w:numId w:val="0"/>
        </w:numPr>
        <w:tabs>
          <w:tab w:val="right" w:pos="9072"/>
        </w:tabs>
        <w:spacing w:before="120" w:after="60"/>
        <w:ind w:left="360" w:hanging="360"/>
        <w:contextualSpacing w:val="0"/>
        <w:rPr>
          <w:b/>
        </w:rPr>
      </w:pPr>
    </w:p>
    <w:p w14:paraId="40135177" w14:textId="32AC499F" w:rsidR="00D36A1E" w:rsidRDefault="00D36A1E" w:rsidP="00D36A1E">
      <w:pPr>
        <w:pStyle w:val="Listennummer"/>
        <w:numPr>
          <w:ilvl w:val="0"/>
          <w:numId w:val="0"/>
        </w:numPr>
        <w:tabs>
          <w:tab w:val="right" w:pos="9072"/>
        </w:tabs>
        <w:spacing w:before="120" w:after="60"/>
        <w:contextualSpacing w:val="0"/>
        <w:rPr>
          <w:b/>
        </w:rPr>
      </w:pPr>
      <w:r>
        <w:rPr>
          <w:noProof/>
        </w:rPr>
        <w:drawing>
          <wp:inline distT="0" distB="0" distL="0" distR="0" wp14:anchorId="3777E0E0" wp14:editId="0CFAC6A6">
            <wp:extent cx="5760720" cy="3201670"/>
            <wp:effectExtent l="0" t="0" r="11430" b="17780"/>
            <wp:docPr id="12" name="Diagramm 12">
              <a:extLst xmlns:a="http://schemas.openxmlformats.org/drawingml/2006/main">
                <a:ext uri="{FF2B5EF4-FFF2-40B4-BE49-F238E27FC236}">
                  <a16:creationId xmlns:a16="http://schemas.microsoft.com/office/drawing/2014/main" id="{EE357E55-3C77-492B-8072-D5101F501AD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r>
        <w:rPr>
          <w:noProof/>
        </w:rPr>
        <w:drawing>
          <wp:inline distT="0" distB="0" distL="0" distR="0" wp14:anchorId="0BA3768B" wp14:editId="19077ABB">
            <wp:extent cx="5760720" cy="3175000"/>
            <wp:effectExtent l="0" t="0" r="11430" b="6350"/>
            <wp:docPr id="13" name="Diagramm 13">
              <a:extLst xmlns:a="http://schemas.openxmlformats.org/drawingml/2006/main">
                <a:ext uri="{FF2B5EF4-FFF2-40B4-BE49-F238E27FC236}">
                  <a16:creationId xmlns:a16="http://schemas.microsoft.com/office/drawing/2014/main" id="{4156F637-92C3-49FB-B90F-4AE1D5D0A45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1691214C" w14:textId="77777777" w:rsidR="00D36A1E" w:rsidRDefault="00D36A1E">
      <w:pPr>
        <w:jc w:val="left"/>
        <w:rPr>
          <w:b/>
        </w:rPr>
      </w:pPr>
      <w:r>
        <w:rPr>
          <w:b/>
        </w:rPr>
        <w:br w:type="page"/>
      </w:r>
    </w:p>
    <w:p w14:paraId="25EC1D14" w14:textId="77777777" w:rsidR="00D36A1E" w:rsidRDefault="00D36A1E" w:rsidP="00D36A1E">
      <w:pPr>
        <w:pStyle w:val="Listennummer"/>
        <w:numPr>
          <w:ilvl w:val="0"/>
          <w:numId w:val="0"/>
        </w:numPr>
        <w:tabs>
          <w:tab w:val="right" w:pos="9072"/>
        </w:tabs>
        <w:spacing w:before="120" w:after="60"/>
        <w:contextualSpacing w:val="0"/>
        <w:rPr>
          <w:b/>
          <w:vertAlign w:val="subscript"/>
        </w:rPr>
      </w:pPr>
    </w:p>
    <w:p w14:paraId="1F185130" w14:textId="77777777" w:rsidR="00D36A1E" w:rsidRDefault="00D36A1E" w:rsidP="00D36A1E">
      <w:pPr>
        <w:pStyle w:val="Listennummer"/>
        <w:numPr>
          <w:ilvl w:val="0"/>
          <w:numId w:val="0"/>
        </w:numPr>
        <w:tabs>
          <w:tab w:val="right" w:pos="9072"/>
        </w:tabs>
        <w:spacing w:before="120" w:after="60"/>
        <w:contextualSpacing w:val="0"/>
        <w:rPr>
          <w:b/>
          <w:vertAlign w:val="subscript"/>
        </w:rPr>
      </w:pPr>
    </w:p>
    <w:p w14:paraId="28499C19" w14:textId="77777777" w:rsidR="00D36A1E" w:rsidRDefault="00D36A1E" w:rsidP="00D36A1E">
      <w:pPr>
        <w:pStyle w:val="Listennummer"/>
        <w:numPr>
          <w:ilvl w:val="0"/>
          <w:numId w:val="0"/>
        </w:numPr>
        <w:tabs>
          <w:tab w:val="right" w:pos="9072"/>
        </w:tabs>
        <w:spacing w:before="120" w:after="60"/>
        <w:contextualSpacing w:val="0"/>
        <w:rPr>
          <w:b/>
          <w:vertAlign w:val="subscript"/>
        </w:rPr>
      </w:pPr>
    </w:p>
    <w:p w14:paraId="576E9DB6" w14:textId="77777777" w:rsidR="00D36A1E" w:rsidRDefault="00D36A1E" w:rsidP="00D36A1E">
      <w:pPr>
        <w:pStyle w:val="Listennummer"/>
        <w:numPr>
          <w:ilvl w:val="0"/>
          <w:numId w:val="0"/>
        </w:numPr>
        <w:tabs>
          <w:tab w:val="right" w:pos="9072"/>
        </w:tabs>
        <w:spacing w:before="120" w:after="60"/>
        <w:contextualSpacing w:val="0"/>
        <w:rPr>
          <w:b/>
          <w:vertAlign w:val="subscript"/>
        </w:rPr>
      </w:pPr>
    </w:p>
    <w:p w14:paraId="13E0D085" w14:textId="78FB3008" w:rsidR="00D36A1E" w:rsidRDefault="00D36A1E" w:rsidP="00D36A1E">
      <w:pPr>
        <w:pStyle w:val="Listennummer"/>
        <w:numPr>
          <w:ilvl w:val="0"/>
          <w:numId w:val="0"/>
        </w:numPr>
        <w:tabs>
          <w:tab w:val="right" w:pos="9072"/>
        </w:tabs>
        <w:spacing w:before="120" w:after="60"/>
        <w:contextualSpacing w:val="0"/>
        <w:rPr>
          <w:b/>
          <w:vertAlign w:val="subscript"/>
        </w:rPr>
      </w:pPr>
      <w:r>
        <w:rPr>
          <w:noProof/>
        </w:rPr>
        <w:drawing>
          <wp:inline distT="0" distB="0" distL="0" distR="0" wp14:anchorId="7693359F" wp14:editId="087D1D6F">
            <wp:extent cx="5760720" cy="3201670"/>
            <wp:effectExtent l="0" t="0" r="11430" b="17780"/>
            <wp:docPr id="16" name="Diagramm 16">
              <a:extLst xmlns:a="http://schemas.openxmlformats.org/drawingml/2006/main">
                <a:ext uri="{FF2B5EF4-FFF2-40B4-BE49-F238E27FC236}">
                  <a16:creationId xmlns:a16="http://schemas.microsoft.com/office/drawing/2014/main" id="{AE5C92DC-9487-44FB-8165-63592F30A03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r>
        <w:rPr>
          <w:noProof/>
        </w:rPr>
        <w:drawing>
          <wp:inline distT="0" distB="0" distL="0" distR="0" wp14:anchorId="42DEEACA" wp14:editId="7CE21B73">
            <wp:extent cx="5760720" cy="3175000"/>
            <wp:effectExtent l="0" t="0" r="11430" b="6350"/>
            <wp:docPr id="17" name="Diagramm 17">
              <a:extLst xmlns:a="http://schemas.openxmlformats.org/drawingml/2006/main">
                <a:ext uri="{FF2B5EF4-FFF2-40B4-BE49-F238E27FC236}">
                  <a16:creationId xmlns:a16="http://schemas.microsoft.com/office/drawing/2014/main" id="{87CF3C0B-25E9-4945-B351-22BC6B50DBE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3CDDAC8B" w14:textId="77777777" w:rsidR="00D36A1E" w:rsidRDefault="00D36A1E">
      <w:pPr>
        <w:jc w:val="left"/>
        <w:rPr>
          <w:b/>
          <w:vertAlign w:val="subscript"/>
        </w:rPr>
      </w:pPr>
      <w:r>
        <w:rPr>
          <w:b/>
          <w:vertAlign w:val="subscript"/>
        </w:rPr>
        <w:br w:type="page"/>
      </w:r>
    </w:p>
    <w:p w14:paraId="6B20CD56" w14:textId="77777777" w:rsidR="00D36A1E" w:rsidRDefault="00D36A1E" w:rsidP="00D36A1E">
      <w:pPr>
        <w:pStyle w:val="Listennummer"/>
        <w:numPr>
          <w:ilvl w:val="0"/>
          <w:numId w:val="0"/>
        </w:numPr>
        <w:tabs>
          <w:tab w:val="right" w:pos="9072"/>
        </w:tabs>
        <w:spacing w:before="120" w:after="60"/>
        <w:contextualSpacing w:val="0"/>
        <w:rPr>
          <w:b/>
          <w:vertAlign w:val="subscript"/>
        </w:rPr>
      </w:pPr>
    </w:p>
    <w:p w14:paraId="00BDCF26" w14:textId="77777777" w:rsidR="00D36A1E" w:rsidRDefault="00D36A1E" w:rsidP="00D36A1E">
      <w:pPr>
        <w:pStyle w:val="Listennummer"/>
        <w:numPr>
          <w:ilvl w:val="0"/>
          <w:numId w:val="0"/>
        </w:numPr>
        <w:tabs>
          <w:tab w:val="right" w:pos="9072"/>
        </w:tabs>
        <w:spacing w:before="120" w:after="60"/>
        <w:contextualSpacing w:val="0"/>
        <w:rPr>
          <w:b/>
          <w:vertAlign w:val="subscript"/>
        </w:rPr>
      </w:pPr>
    </w:p>
    <w:p w14:paraId="4E81AB2C" w14:textId="77777777" w:rsidR="00D36A1E" w:rsidRDefault="00D36A1E" w:rsidP="00D36A1E">
      <w:pPr>
        <w:pStyle w:val="Listennummer"/>
        <w:numPr>
          <w:ilvl w:val="0"/>
          <w:numId w:val="0"/>
        </w:numPr>
        <w:tabs>
          <w:tab w:val="right" w:pos="9072"/>
        </w:tabs>
        <w:spacing w:before="120" w:after="60"/>
        <w:contextualSpacing w:val="0"/>
        <w:rPr>
          <w:b/>
          <w:vertAlign w:val="subscript"/>
        </w:rPr>
      </w:pPr>
    </w:p>
    <w:p w14:paraId="12A4FB5F" w14:textId="77777777" w:rsidR="00D36A1E" w:rsidRDefault="00D36A1E" w:rsidP="00D36A1E">
      <w:pPr>
        <w:pStyle w:val="Listennummer"/>
        <w:numPr>
          <w:ilvl w:val="0"/>
          <w:numId w:val="0"/>
        </w:numPr>
        <w:tabs>
          <w:tab w:val="right" w:pos="9072"/>
        </w:tabs>
        <w:spacing w:before="120" w:after="60"/>
        <w:contextualSpacing w:val="0"/>
        <w:rPr>
          <w:b/>
          <w:vertAlign w:val="subscript"/>
        </w:rPr>
      </w:pPr>
    </w:p>
    <w:p w14:paraId="2EDF8074" w14:textId="5A9EA175" w:rsidR="00D36A1E" w:rsidRDefault="00D36A1E" w:rsidP="00D36A1E">
      <w:pPr>
        <w:pStyle w:val="Listennummer"/>
        <w:numPr>
          <w:ilvl w:val="0"/>
          <w:numId w:val="0"/>
        </w:numPr>
        <w:tabs>
          <w:tab w:val="right" w:pos="9072"/>
        </w:tabs>
        <w:spacing w:before="120" w:after="60"/>
        <w:contextualSpacing w:val="0"/>
        <w:rPr>
          <w:b/>
          <w:vertAlign w:val="subscript"/>
        </w:rPr>
      </w:pPr>
      <w:r>
        <w:rPr>
          <w:noProof/>
        </w:rPr>
        <w:drawing>
          <wp:inline distT="0" distB="0" distL="0" distR="0" wp14:anchorId="3D8D0C89" wp14:editId="6726BB47">
            <wp:extent cx="5760720" cy="3201670"/>
            <wp:effectExtent l="0" t="0" r="11430" b="17780"/>
            <wp:docPr id="18" name="Diagramm 18">
              <a:extLst xmlns:a="http://schemas.openxmlformats.org/drawingml/2006/main">
                <a:ext uri="{FF2B5EF4-FFF2-40B4-BE49-F238E27FC236}">
                  <a16:creationId xmlns:a16="http://schemas.microsoft.com/office/drawing/2014/main" id="{81505A73-AD0A-476E-AA47-524C81B4ACC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r>
        <w:rPr>
          <w:noProof/>
        </w:rPr>
        <w:drawing>
          <wp:inline distT="0" distB="0" distL="0" distR="0" wp14:anchorId="53EB88BB" wp14:editId="0DE94408">
            <wp:extent cx="5760720" cy="3175000"/>
            <wp:effectExtent l="0" t="0" r="11430" b="6350"/>
            <wp:docPr id="19" name="Diagramm 19">
              <a:extLst xmlns:a="http://schemas.openxmlformats.org/drawingml/2006/main">
                <a:ext uri="{FF2B5EF4-FFF2-40B4-BE49-F238E27FC236}">
                  <a16:creationId xmlns:a16="http://schemas.microsoft.com/office/drawing/2014/main" id="{49A2BE1C-BF63-4647-9DD9-92929850DE8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63963037" w14:textId="77777777" w:rsidR="00D36A1E" w:rsidRDefault="00D36A1E">
      <w:pPr>
        <w:jc w:val="left"/>
        <w:rPr>
          <w:b/>
          <w:vertAlign w:val="subscript"/>
        </w:rPr>
      </w:pPr>
      <w:r>
        <w:rPr>
          <w:b/>
          <w:vertAlign w:val="subscript"/>
        </w:rPr>
        <w:br w:type="page"/>
      </w:r>
    </w:p>
    <w:p w14:paraId="3C9A731D" w14:textId="09B83C87" w:rsidR="007B1CA7" w:rsidRDefault="007B1CA7" w:rsidP="00160AB0">
      <w:pPr>
        <w:pStyle w:val="Listennummer"/>
        <w:numPr>
          <w:ilvl w:val="0"/>
          <w:numId w:val="0"/>
        </w:numPr>
        <w:tabs>
          <w:tab w:val="right" w:pos="9072"/>
        </w:tabs>
        <w:spacing w:before="120" w:after="60"/>
        <w:ind w:left="360" w:hanging="360"/>
        <w:contextualSpacing w:val="0"/>
        <w:rPr>
          <w:b/>
          <w:vertAlign w:val="subscript"/>
        </w:rPr>
      </w:pPr>
    </w:p>
    <w:p w14:paraId="13CABF98" w14:textId="77777777" w:rsidR="00D36A1E" w:rsidRDefault="00D36A1E" w:rsidP="00D36A1E">
      <w:pPr>
        <w:pStyle w:val="Listennummer"/>
        <w:numPr>
          <w:ilvl w:val="0"/>
          <w:numId w:val="0"/>
        </w:numPr>
        <w:tabs>
          <w:tab w:val="right" w:pos="9072"/>
        </w:tabs>
        <w:spacing w:before="120" w:after="60"/>
        <w:contextualSpacing w:val="0"/>
        <w:rPr>
          <w:b/>
          <w:vertAlign w:val="subscript"/>
        </w:rPr>
      </w:pPr>
    </w:p>
    <w:p w14:paraId="7AA46A3B" w14:textId="77777777" w:rsidR="00D36A1E" w:rsidRDefault="00D36A1E" w:rsidP="00D36A1E">
      <w:pPr>
        <w:pStyle w:val="Listennummer"/>
        <w:numPr>
          <w:ilvl w:val="0"/>
          <w:numId w:val="0"/>
        </w:numPr>
        <w:tabs>
          <w:tab w:val="right" w:pos="9072"/>
        </w:tabs>
        <w:spacing w:before="120" w:after="60"/>
        <w:contextualSpacing w:val="0"/>
        <w:rPr>
          <w:b/>
          <w:vertAlign w:val="subscript"/>
        </w:rPr>
      </w:pPr>
    </w:p>
    <w:p w14:paraId="287DAA42" w14:textId="77777777" w:rsidR="00D36A1E" w:rsidRDefault="00D36A1E" w:rsidP="00D36A1E">
      <w:pPr>
        <w:pStyle w:val="Listennummer"/>
        <w:numPr>
          <w:ilvl w:val="0"/>
          <w:numId w:val="0"/>
        </w:numPr>
        <w:tabs>
          <w:tab w:val="right" w:pos="9072"/>
        </w:tabs>
        <w:spacing w:before="120" w:after="60"/>
        <w:contextualSpacing w:val="0"/>
        <w:rPr>
          <w:b/>
          <w:vertAlign w:val="subscript"/>
        </w:rPr>
      </w:pPr>
    </w:p>
    <w:p w14:paraId="7BF6B50C" w14:textId="37CC0236" w:rsidR="00D36A1E" w:rsidRPr="00D36A1E" w:rsidRDefault="00D36A1E" w:rsidP="00D36A1E">
      <w:pPr>
        <w:pStyle w:val="Listennummer"/>
        <w:numPr>
          <w:ilvl w:val="0"/>
          <w:numId w:val="0"/>
        </w:numPr>
        <w:tabs>
          <w:tab w:val="right" w:pos="9072"/>
        </w:tabs>
        <w:spacing w:before="120" w:after="60"/>
        <w:contextualSpacing w:val="0"/>
        <w:rPr>
          <w:b/>
          <w:vertAlign w:val="subscript"/>
        </w:rPr>
      </w:pPr>
      <w:r>
        <w:rPr>
          <w:noProof/>
        </w:rPr>
        <w:drawing>
          <wp:inline distT="0" distB="0" distL="0" distR="0" wp14:anchorId="22BB26FC" wp14:editId="00D34FBE">
            <wp:extent cx="5760720" cy="3201670"/>
            <wp:effectExtent l="0" t="0" r="11430" b="17780"/>
            <wp:docPr id="20" name="Diagramm 20">
              <a:extLst xmlns:a="http://schemas.openxmlformats.org/drawingml/2006/main">
                <a:ext uri="{FF2B5EF4-FFF2-40B4-BE49-F238E27FC236}">
                  <a16:creationId xmlns:a16="http://schemas.microsoft.com/office/drawing/2014/main" id="{F489CEF8-8AA5-4642-86F0-EF88282F676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r>
        <w:rPr>
          <w:noProof/>
        </w:rPr>
        <w:drawing>
          <wp:inline distT="0" distB="0" distL="0" distR="0" wp14:anchorId="45A6D65C" wp14:editId="773150E2">
            <wp:extent cx="5760720" cy="3175000"/>
            <wp:effectExtent l="0" t="0" r="11430" b="6350"/>
            <wp:docPr id="21" name="Diagramm 21">
              <a:extLst xmlns:a="http://schemas.openxmlformats.org/drawingml/2006/main">
                <a:ext uri="{FF2B5EF4-FFF2-40B4-BE49-F238E27FC236}">
                  <a16:creationId xmlns:a16="http://schemas.microsoft.com/office/drawing/2014/main" id="{A26687CB-6225-4D72-A534-DB4BFB6FB4D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7BFE3638" w14:textId="2E8B4717" w:rsidR="007B1CA7" w:rsidRDefault="007B1CA7" w:rsidP="00160AB0">
      <w:pPr>
        <w:pStyle w:val="Listennummer"/>
        <w:numPr>
          <w:ilvl w:val="0"/>
          <w:numId w:val="0"/>
        </w:numPr>
        <w:tabs>
          <w:tab w:val="right" w:pos="9072"/>
        </w:tabs>
        <w:spacing w:before="120" w:after="60"/>
        <w:ind w:left="360" w:hanging="360"/>
        <w:contextualSpacing w:val="0"/>
        <w:rPr>
          <w:b/>
        </w:rPr>
      </w:pPr>
    </w:p>
    <w:p w14:paraId="2896683D" w14:textId="77777777" w:rsidR="00B01F0C" w:rsidRDefault="00B01F0C">
      <w:pPr>
        <w:jc w:val="left"/>
      </w:pPr>
    </w:p>
    <w:p w14:paraId="25A65459" w14:textId="115AF679" w:rsidR="00B01F0C" w:rsidRDefault="00B01F0C">
      <w:pPr>
        <w:jc w:val="left"/>
      </w:pPr>
    </w:p>
    <w:p w14:paraId="69AE33A8" w14:textId="43D88DC7" w:rsidR="00B01F0C" w:rsidRDefault="00B01F0C">
      <w:pPr>
        <w:jc w:val="left"/>
      </w:pPr>
    </w:p>
    <w:p w14:paraId="7309B671" w14:textId="3FFBD496" w:rsidR="003A0745" w:rsidRDefault="003A0745">
      <w:pPr>
        <w:jc w:val="left"/>
      </w:pPr>
    </w:p>
    <w:p w14:paraId="48317839" w14:textId="77777777" w:rsidR="00160AB0" w:rsidRPr="00160AB0" w:rsidRDefault="00160AB0" w:rsidP="00160AB0">
      <w:pPr>
        <w:pStyle w:val="Listennummer"/>
        <w:numPr>
          <w:ilvl w:val="0"/>
          <w:numId w:val="0"/>
        </w:numPr>
        <w:tabs>
          <w:tab w:val="right" w:pos="9072"/>
        </w:tabs>
        <w:spacing w:before="120" w:after="60"/>
        <w:ind w:left="360" w:hanging="360"/>
        <w:contextualSpacing w:val="0"/>
      </w:pPr>
    </w:p>
    <w:p w14:paraId="56A8EF35" w14:textId="7D4E077B" w:rsidR="000E01AF" w:rsidRPr="00E27631" w:rsidRDefault="00160AB0" w:rsidP="00160AB0">
      <w:pPr>
        <w:pStyle w:val="Listennummer"/>
        <w:numPr>
          <w:ilvl w:val="0"/>
          <w:numId w:val="31"/>
        </w:numPr>
        <w:tabs>
          <w:tab w:val="right" w:pos="9072"/>
        </w:tabs>
        <w:spacing w:before="120" w:after="60"/>
        <w:contextualSpacing w:val="0"/>
      </w:pPr>
      <w:r>
        <w:lastRenderedPageBreak/>
        <w:t>Wie groß ist die Abweichung der Dämpfung und der Phasenverschiebung von der Theorie bei der Grenzfrequenz? Lassen sich die Abweichungen durch die Bauteiltoleranzen erklären?</w:t>
      </w:r>
      <w:r>
        <w:tab/>
      </w:r>
      <w:r w:rsidR="000E01AF" w:rsidRPr="00160AB0">
        <w:rPr>
          <w:b/>
        </w:rPr>
        <w:t>(2P)</w:t>
      </w:r>
    </w:p>
    <w:p w14:paraId="3581F936" w14:textId="77777777" w:rsidR="00E27631" w:rsidRPr="00160AB0" w:rsidRDefault="00E27631" w:rsidP="00E27631">
      <w:pPr>
        <w:pStyle w:val="Listennummer"/>
        <w:numPr>
          <w:ilvl w:val="0"/>
          <w:numId w:val="0"/>
        </w:numPr>
        <w:tabs>
          <w:tab w:val="right" w:pos="9072"/>
        </w:tabs>
        <w:spacing w:before="120" w:after="60"/>
        <w:ind w:left="357"/>
        <w:contextualSpacing w:val="0"/>
      </w:pPr>
    </w:p>
    <w:tbl>
      <w:tblPr>
        <w:tblStyle w:val="Tabellenraster"/>
        <w:tblW w:w="0" w:type="auto"/>
        <w:tblInd w:w="709" w:type="dxa"/>
        <w:tblLook w:val="04A0" w:firstRow="1" w:lastRow="0" w:firstColumn="1" w:lastColumn="0" w:noHBand="0" w:noVBand="1"/>
      </w:tblPr>
      <w:tblGrid>
        <w:gridCol w:w="2802"/>
        <w:gridCol w:w="2791"/>
        <w:gridCol w:w="2760"/>
      </w:tblGrid>
      <w:tr w:rsidR="003046CA" w14:paraId="24FB223B" w14:textId="77777777" w:rsidTr="002A79E3">
        <w:tc>
          <w:tcPr>
            <w:tcW w:w="3020" w:type="dxa"/>
          </w:tcPr>
          <w:p w14:paraId="411A8932" w14:textId="77777777" w:rsidR="002A79E3" w:rsidRDefault="002A79E3" w:rsidP="0021454C">
            <w:pPr>
              <w:pStyle w:val="Listennummer"/>
              <w:numPr>
                <w:ilvl w:val="0"/>
                <w:numId w:val="0"/>
              </w:numPr>
              <w:tabs>
                <w:tab w:val="right" w:pos="9072"/>
              </w:tabs>
              <w:spacing w:before="120" w:after="60"/>
              <w:contextualSpacing w:val="0"/>
              <w:rPr>
                <w:b/>
              </w:rPr>
            </w:pPr>
          </w:p>
        </w:tc>
        <w:tc>
          <w:tcPr>
            <w:tcW w:w="3021" w:type="dxa"/>
          </w:tcPr>
          <w:p w14:paraId="320E2BB1" w14:textId="767768F3" w:rsidR="002A79E3" w:rsidRDefault="001201CE" w:rsidP="0021454C">
            <w:pPr>
              <w:pStyle w:val="Listennummer"/>
              <w:numPr>
                <w:ilvl w:val="0"/>
                <w:numId w:val="0"/>
              </w:numPr>
              <w:tabs>
                <w:tab w:val="right" w:pos="9072"/>
              </w:tabs>
              <w:spacing w:before="120" w:after="60"/>
              <w:contextualSpacing w:val="0"/>
              <w:rPr>
                <w:b/>
              </w:rPr>
            </w:pPr>
            <m:oMathPara>
              <m:oMath>
                <m:r>
                  <m:rPr>
                    <m:sty m:val="bi"/>
                  </m:rPr>
                  <w:rPr>
                    <w:rFonts w:ascii="Cambria Math" w:hAnsi="Cambria Math"/>
                  </w:rPr>
                  <m:t>∆</m:t>
                </m:r>
                <m:d>
                  <m:dPr>
                    <m:begChr m:val="|"/>
                    <m:endChr m:val="|"/>
                    <m:ctrlPr>
                      <w:rPr>
                        <w:rFonts w:ascii="Cambria Math" w:hAnsi="Cambria Math"/>
                        <w:b/>
                        <w:i/>
                      </w:rPr>
                    </m:ctrlPr>
                  </m:dPr>
                  <m:e>
                    <m:sSub>
                      <m:sSubPr>
                        <m:ctrlPr>
                          <w:rPr>
                            <w:rFonts w:ascii="Cambria Math" w:hAnsi="Cambria Math"/>
                            <w:b/>
                            <w:i/>
                          </w:rPr>
                        </m:ctrlPr>
                      </m:sSubPr>
                      <m:e>
                        <m:r>
                          <m:rPr>
                            <m:sty m:val="bi"/>
                          </m:rPr>
                          <w:rPr>
                            <w:rFonts w:ascii="Cambria Math" w:hAnsi="Cambria Math"/>
                          </w:rPr>
                          <m:t>V</m:t>
                        </m:r>
                      </m:e>
                      <m:sub>
                        <m:r>
                          <m:rPr>
                            <m:sty m:val="bi"/>
                          </m:rPr>
                          <w:rPr>
                            <w:rFonts w:ascii="Cambria Math" w:hAnsi="Cambria Math"/>
                          </w:rPr>
                          <m:t>dB</m:t>
                        </m:r>
                      </m:sub>
                    </m:sSub>
                  </m:e>
                </m:d>
              </m:oMath>
            </m:oMathPara>
          </w:p>
        </w:tc>
        <w:tc>
          <w:tcPr>
            <w:tcW w:w="3021" w:type="dxa"/>
          </w:tcPr>
          <w:p w14:paraId="64AEE7AF" w14:textId="3B989FD8" w:rsidR="002A79E3" w:rsidRDefault="000754B6" w:rsidP="0021454C">
            <w:pPr>
              <w:pStyle w:val="Listennummer"/>
              <w:numPr>
                <w:ilvl w:val="0"/>
                <w:numId w:val="0"/>
              </w:numPr>
              <w:tabs>
                <w:tab w:val="right" w:pos="9072"/>
              </w:tabs>
              <w:spacing w:before="120" w:after="60"/>
              <w:contextualSpacing w:val="0"/>
              <w:rPr>
                <w:b/>
              </w:rPr>
            </w:pPr>
            <m:oMathPara>
              <m:oMath>
                <m:r>
                  <m:rPr>
                    <m:sty m:val="bi"/>
                  </m:rPr>
                  <w:rPr>
                    <w:rFonts w:ascii="Cambria Math" w:hAnsi="Cambria Math"/>
                  </w:rPr>
                  <m:t>∆φ</m:t>
                </m:r>
              </m:oMath>
            </m:oMathPara>
          </w:p>
        </w:tc>
      </w:tr>
      <w:tr w:rsidR="003046CA" w14:paraId="202CCBC5" w14:textId="77777777" w:rsidTr="00823C8C">
        <w:tc>
          <w:tcPr>
            <w:tcW w:w="3020" w:type="dxa"/>
            <w:vAlign w:val="center"/>
          </w:tcPr>
          <w:p w14:paraId="515CFC5C" w14:textId="6A522214" w:rsidR="002A79E3" w:rsidRDefault="002A79E3" w:rsidP="00823C8C">
            <w:pPr>
              <w:pStyle w:val="Listennummer"/>
              <w:numPr>
                <w:ilvl w:val="0"/>
                <w:numId w:val="0"/>
              </w:numPr>
              <w:tabs>
                <w:tab w:val="right" w:pos="9072"/>
              </w:tabs>
              <w:spacing w:before="120" w:after="60"/>
              <w:contextualSpacing w:val="0"/>
              <w:jc w:val="left"/>
              <w:rPr>
                <w:b/>
              </w:rPr>
            </w:pPr>
            <w:r>
              <w:rPr>
                <w:b/>
              </w:rPr>
              <w:t>Unbelasteter Tiefpass</w:t>
            </w:r>
          </w:p>
        </w:tc>
        <w:tc>
          <w:tcPr>
            <w:tcW w:w="3021" w:type="dxa"/>
          </w:tcPr>
          <w:p w14:paraId="01AE7835" w14:textId="645FC1CC" w:rsidR="00322411" w:rsidRDefault="0088255D" w:rsidP="0021454C">
            <w:pPr>
              <w:pStyle w:val="Listennummer"/>
              <w:numPr>
                <w:ilvl w:val="0"/>
                <w:numId w:val="0"/>
              </w:numPr>
              <w:tabs>
                <w:tab w:val="right" w:pos="9072"/>
              </w:tabs>
              <w:spacing w:before="120" w:after="60"/>
              <w:contextualSpacing w:val="0"/>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dB,theor.</m:t>
                        </m:r>
                      </m:sub>
                    </m:sSub>
                  </m:e>
                </m:d>
                <m:r>
                  <w:rPr>
                    <w:rFonts w:ascii="Cambria Math" w:hAnsi="Cambria Math"/>
                  </w:rPr>
                  <m:t>=-3,01 dB</m:t>
                </m:r>
              </m:oMath>
            </m:oMathPara>
          </w:p>
          <w:p w14:paraId="761E07AC" w14:textId="436F415D" w:rsidR="003046CA" w:rsidRDefault="0088255D" w:rsidP="003046CA">
            <w:pPr>
              <w:pStyle w:val="Listennummer"/>
              <w:numPr>
                <w:ilvl w:val="0"/>
                <w:numId w:val="0"/>
              </w:numPr>
              <w:tabs>
                <w:tab w:val="right" w:pos="9072"/>
              </w:tabs>
              <w:spacing w:before="120" w:after="60"/>
              <w:contextualSpacing w:val="0"/>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dB,mess</m:t>
                        </m:r>
                      </m:sub>
                    </m:sSub>
                  </m:e>
                </m:d>
                <m:r>
                  <w:rPr>
                    <w:rFonts w:ascii="Cambria Math" w:hAnsi="Cambria Math"/>
                  </w:rPr>
                  <m:t>=-3,34 dB</m:t>
                </m:r>
              </m:oMath>
            </m:oMathPara>
          </w:p>
          <w:p w14:paraId="35C4BA33" w14:textId="77777777" w:rsidR="00322411" w:rsidRPr="00322411" w:rsidRDefault="00322411" w:rsidP="0021454C">
            <w:pPr>
              <w:pStyle w:val="Listennummer"/>
              <w:numPr>
                <w:ilvl w:val="0"/>
                <w:numId w:val="0"/>
              </w:numPr>
              <w:tabs>
                <w:tab w:val="right" w:pos="9072"/>
              </w:tabs>
              <w:spacing w:before="120" w:after="60"/>
              <w:contextualSpacing w:val="0"/>
            </w:pPr>
          </w:p>
          <w:p w14:paraId="774A47D6" w14:textId="6CF1132B" w:rsidR="002A79E3" w:rsidRPr="00AD6B33" w:rsidRDefault="00AD6B33" w:rsidP="0021454C">
            <w:pPr>
              <w:pStyle w:val="Listennummer"/>
              <w:numPr>
                <w:ilvl w:val="0"/>
                <w:numId w:val="0"/>
              </w:numPr>
              <w:tabs>
                <w:tab w:val="right" w:pos="9072"/>
              </w:tabs>
              <w:spacing w:before="120" w:after="60"/>
              <w:contextualSpacing w:val="0"/>
            </w:pPr>
            <m:oMathPara>
              <m:oMath>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dB</m:t>
                        </m:r>
                      </m:sub>
                    </m:sSub>
                  </m:e>
                </m:d>
                <m:r>
                  <w:rPr>
                    <w:rFonts w:ascii="Cambria Math" w:hAnsi="Cambria Math"/>
                  </w:rPr>
                  <m:t>=0,33 dB</m:t>
                </m:r>
              </m:oMath>
            </m:oMathPara>
          </w:p>
        </w:tc>
        <w:tc>
          <w:tcPr>
            <w:tcW w:w="3021" w:type="dxa"/>
          </w:tcPr>
          <w:p w14:paraId="55AC69A4" w14:textId="35EF7A12" w:rsidR="002A79E3" w:rsidRPr="00F27A44" w:rsidRDefault="0088255D" w:rsidP="0021454C">
            <w:pPr>
              <w:pStyle w:val="Listennummer"/>
              <w:numPr>
                <w:ilvl w:val="0"/>
                <w:numId w:val="0"/>
              </w:numPr>
              <w:tabs>
                <w:tab w:val="right" w:pos="9072"/>
              </w:tabs>
              <w:spacing w:before="120" w:after="60"/>
              <w:contextualSpacing w:val="0"/>
            </w:pPr>
            <m:oMathPara>
              <m:oMath>
                <m:sSub>
                  <m:sSubPr>
                    <m:ctrlPr>
                      <w:rPr>
                        <w:rFonts w:ascii="Cambria Math" w:hAnsi="Cambria Math"/>
                        <w:i/>
                      </w:rPr>
                    </m:ctrlPr>
                  </m:sSubPr>
                  <m:e>
                    <m:r>
                      <w:rPr>
                        <w:rFonts w:ascii="Cambria Math" w:hAnsi="Cambria Math"/>
                      </w:rPr>
                      <m:t>φ</m:t>
                    </m:r>
                  </m:e>
                  <m:sub>
                    <m:r>
                      <w:rPr>
                        <w:rFonts w:ascii="Cambria Math" w:hAnsi="Cambria Math"/>
                      </w:rPr>
                      <m:t>theorie</m:t>
                    </m:r>
                  </m:sub>
                </m:sSub>
                <m:r>
                  <w:rPr>
                    <w:rFonts w:ascii="Cambria Math" w:hAnsi="Cambria Math"/>
                  </w:rPr>
                  <m:t>=-45 °</m:t>
                </m:r>
              </m:oMath>
            </m:oMathPara>
          </w:p>
          <w:p w14:paraId="49B77AF2" w14:textId="11941057" w:rsidR="00F27A44" w:rsidRPr="00F27A44" w:rsidRDefault="0088255D" w:rsidP="0021454C">
            <w:pPr>
              <w:pStyle w:val="Listennummer"/>
              <w:numPr>
                <w:ilvl w:val="0"/>
                <w:numId w:val="0"/>
              </w:numPr>
              <w:tabs>
                <w:tab w:val="right" w:pos="9072"/>
              </w:tabs>
              <w:spacing w:before="120" w:after="60"/>
              <w:contextualSpacing w:val="0"/>
            </w:pPr>
            <m:oMathPara>
              <m:oMath>
                <m:sSub>
                  <m:sSubPr>
                    <m:ctrlPr>
                      <w:rPr>
                        <w:rFonts w:ascii="Cambria Math" w:hAnsi="Cambria Math"/>
                        <w:i/>
                      </w:rPr>
                    </m:ctrlPr>
                  </m:sSubPr>
                  <m:e>
                    <m:r>
                      <w:rPr>
                        <w:rFonts w:ascii="Cambria Math" w:hAnsi="Cambria Math"/>
                      </w:rPr>
                      <m:t>φ</m:t>
                    </m:r>
                  </m:e>
                  <m:sub>
                    <m:r>
                      <w:rPr>
                        <w:rFonts w:ascii="Cambria Math" w:hAnsi="Cambria Math"/>
                      </w:rPr>
                      <m:t>mess</m:t>
                    </m:r>
                  </m:sub>
                </m:sSub>
                <m:r>
                  <w:rPr>
                    <w:rFonts w:ascii="Cambria Math" w:hAnsi="Cambria Math"/>
                  </w:rPr>
                  <m:t>=-49,4 °</m:t>
                </m:r>
              </m:oMath>
            </m:oMathPara>
          </w:p>
          <w:p w14:paraId="55CBB004" w14:textId="77777777" w:rsidR="00F27A44" w:rsidRDefault="00F27A44" w:rsidP="0021454C">
            <w:pPr>
              <w:pStyle w:val="Listennummer"/>
              <w:numPr>
                <w:ilvl w:val="0"/>
                <w:numId w:val="0"/>
              </w:numPr>
              <w:tabs>
                <w:tab w:val="right" w:pos="9072"/>
              </w:tabs>
              <w:spacing w:before="120" w:after="60"/>
              <w:contextualSpacing w:val="0"/>
            </w:pPr>
          </w:p>
          <w:p w14:paraId="77B2C497" w14:textId="1B057D63" w:rsidR="00F27A44" w:rsidRPr="00F27A44" w:rsidRDefault="00EB73AA" w:rsidP="0021454C">
            <w:pPr>
              <w:pStyle w:val="Listennummer"/>
              <w:numPr>
                <w:ilvl w:val="0"/>
                <w:numId w:val="0"/>
              </w:numPr>
              <w:tabs>
                <w:tab w:val="right" w:pos="9072"/>
              </w:tabs>
              <w:spacing w:before="120" w:after="60"/>
              <w:contextualSpacing w:val="0"/>
            </w:pPr>
            <m:oMathPara>
              <m:oMath>
                <m:r>
                  <w:rPr>
                    <w:rFonts w:ascii="Cambria Math" w:hAnsi="Cambria Math"/>
                  </w:rPr>
                  <m:t>∆φ=4,4 °</m:t>
                </m:r>
              </m:oMath>
            </m:oMathPara>
          </w:p>
        </w:tc>
      </w:tr>
      <w:tr w:rsidR="003046CA" w14:paraId="4D710722" w14:textId="77777777" w:rsidTr="00823C8C">
        <w:tc>
          <w:tcPr>
            <w:tcW w:w="3020" w:type="dxa"/>
            <w:vAlign w:val="center"/>
          </w:tcPr>
          <w:p w14:paraId="7192023B" w14:textId="0B11D309" w:rsidR="002A79E3" w:rsidRDefault="002A79E3" w:rsidP="00823C8C">
            <w:pPr>
              <w:pStyle w:val="Listennummer"/>
              <w:numPr>
                <w:ilvl w:val="0"/>
                <w:numId w:val="0"/>
              </w:numPr>
              <w:tabs>
                <w:tab w:val="right" w:pos="9072"/>
              </w:tabs>
              <w:spacing w:before="120" w:after="60"/>
              <w:contextualSpacing w:val="0"/>
              <w:jc w:val="left"/>
              <w:rPr>
                <w:b/>
              </w:rPr>
            </w:pPr>
            <w:r>
              <w:rPr>
                <w:b/>
              </w:rPr>
              <w:t>Belasteter Tiefpass</w:t>
            </w:r>
          </w:p>
        </w:tc>
        <w:tc>
          <w:tcPr>
            <w:tcW w:w="3021" w:type="dxa"/>
          </w:tcPr>
          <w:p w14:paraId="5DB1BDA4" w14:textId="7A824128" w:rsidR="001135E5" w:rsidRDefault="0088255D" w:rsidP="001135E5">
            <w:pPr>
              <w:pStyle w:val="Listennummer"/>
              <w:numPr>
                <w:ilvl w:val="0"/>
                <w:numId w:val="0"/>
              </w:numPr>
              <w:tabs>
                <w:tab w:val="right" w:pos="9072"/>
              </w:tabs>
              <w:spacing w:before="120" w:after="60"/>
              <w:contextualSpacing w:val="0"/>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dB,theor.</m:t>
                        </m:r>
                      </m:sub>
                    </m:sSub>
                  </m:e>
                </m:d>
                <m:r>
                  <w:rPr>
                    <w:rFonts w:ascii="Cambria Math" w:hAnsi="Cambria Math"/>
                  </w:rPr>
                  <m:t>=-9,03 dB</m:t>
                </m:r>
              </m:oMath>
            </m:oMathPara>
          </w:p>
          <w:p w14:paraId="06C51406" w14:textId="64916502" w:rsidR="001135E5" w:rsidRDefault="0088255D" w:rsidP="001135E5">
            <w:pPr>
              <w:pStyle w:val="Listennummer"/>
              <w:numPr>
                <w:ilvl w:val="0"/>
                <w:numId w:val="0"/>
              </w:numPr>
              <w:tabs>
                <w:tab w:val="right" w:pos="9072"/>
              </w:tabs>
              <w:spacing w:before="120" w:after="60"/>
              <w:contextualSpacing w:val="0"/>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dB,mess</m:t>
                        </m:r>
                      </m:sub>
                    </m:sSub>
                  </m:e>
                </m:d>
                <m:r>
                  <w:rPr>
                    <w:rFonts w:ascii="Cambria Math" w:hAnsi="Cambria Math"/>
                  </w:rPr>
                  <m:t>=-9,27 dB</m:t>
                </m:r>
              </m:oMath>
            </m:oMathPara>
          </w:p>
          <w:p w14:paraId="519DDCAE" w14:textId="77777777" w:rsidR="001135E5" w:rsidRPr="00322411" w:rsidRDefault="001135E5" w:rsidP="001135E5">
            <w:pPr>
              <w:pStyle w:val="Listennummer"/>
              <w:numPr>
                <w:ilvl w:val="0"/>
                <w:numId w:val="0"/>
              </w:numPr>
              <w:tabs>
                <w:tab w:val="right" w:pos="9072"/>
              </w:tabs>
              <w:spacing w:before="120" w:after="60"/>
              <w:contextualSpacing w:val="0"/>
            </w:pPr>
          </w:p>
          <w:p w14:paraId="096C7E15" w14:textId="043B71E5" w:rsidR="002A79E3" w:rsidRPr="00AD6B33" w:rsidRDefault="001135E5" w:rsidP="001135E5">
            <w:pPr>
              <w:pStyle w:val="Listennummer"/>
              <w:numPr>
                <w:ilvl w:val="0"/>
                <w:numId w:val="0"/>
              </w:numPr>
              <w:tabs>
                <w:tab w:val="right" w:pos="9072"/>
              </w:tabs>
              <w:spacing w:before="120" w:after="60"/>
              <w:contextualSpacing w:val="0"/>
            </w:pPr>
            <m:oMathPara>
              <m:oMath>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dB</m:t>
                        </m:r>
                      </m:sub>
                    </m:sSub>
                  </m:e>
                </m:d>
                <m:r>
                  <w:rPr>
                    <w:rFonts w:ascii="Cambria Math" w:hAnsi="Cambria Math"/>
                  </w:rPr>
                  <m:t>=0,24 dB</m:t>
                </m:r>
              </m:oMath>
            </m:oMathPara>
          </w:p>
        </w:tc>
        <w:tc>
          <w:tcPr>
            <w:tcW w:w="3021" w:type="dxa"/>
          </w:tcPr>
          <w:p w14:paraId="6384B262" w14:textId="52F39FC6" w:rsidR="00406E5B" w:rsidRPr="00F27A44" w:rsidRDefault="0088255D" w:rsidP="00406E5B">
            <w:pPr>
              <w:pStyle w:val="Listennummer"/>
              <w:numPr>
                <w:ilvl w:val="0"/>
                <w:numId w:val="0"/>
              </w:numPr>
              <w:tabs>
                <w:tab w:val="right" w:pos="9072"/>
              </w:tabs>
              <w:spacing w:before="120" w:after="60"/>
              <w:contextualSpacing w:val="0"/>
            </w:pPr>
            <m:oMathPara>
              <m:oMath>
                <m:sSub>
                  <m:sSubPr>
                    <m:ctrlPr>
                      <w:rPr>
                        <w:rFonts w:ascii="Cambria Math" w:hAnsi="Cambria Math"/>
                        <w:i/>
                      </w:rPr>
                    </m:ctrlPr>
                  </m:sSubPr>
                  <m:e>
                    <m:r>
                      <w:rPr>
                        <w:rFonts w:ascii="Cambria Math" w:hAnsi="Cambria Math"/>
                      </w:rPr>
                      <m:t>φ</m:t>
                    </m:r>
                  </m:e>
                  <m:sub>
                    <m:r>
                      <w:rPr>
                        <w:rFonts w:ascii="Cambria Math" w:hAnsi="Cambria Math"/>
                      </w:rPr>
                      <m:t>theorie</m:t>
                    </m:r>
                  </m:sub>
                </m:sSub>
                <m:r>
                  <w:rPr>
                    <w:rFonts w:ascii="Cambria Math" w:hAnsi="Cambria Math"/>
                  </w:rPr>
                  <m:t>=-45 °</m:t>
                </m:r>
              </m:oMath>
            </m:oMathPara>
          </w:p>
          <w:p w14:paraId="74BC4F03" w14:textId="6E3F1E6B" w:rsidR="00406E5B" w:rsidRPr="00F27A44" w:rsidRDefault="0088255D" w:rsidP="00406E5B">
            <w:pPr>
              <w:pStyle w:val="Listennummer"/>
              <w:numPr>
                <w:ilvl w:val="0"/>
                <w:numId w:val="0"/>
              </w:numPr>
              <w:tabs>
                <w:tab w:val="right" w:pos="9072"/>
              </w:tabs>
              <w:spacing w:before="120" w:after="60"/>
              <w:contextualSpacing w:val="0"/>
            </w:pPr>
            <m:oMathPara>
              <m:oMath>
                <m:sSub>
                  <m:sSubPr>
                    <m:ctrlPr>
                      <w:rPr>
                        <w:rFonts w:ascii="Cambria Math" w:hAnsi="Cambria Math"/>
                        <w:i/>
                      </w:rPr>
                    </m:ctrlPr>
                  </m:sSubPr>
                  <m:e>
                    <m:r>
                      <w:rPr>
                        <w:rFonts w:ascii="Cambria Math" w:hAnsi="Cambria Math"/>
                      </w:rPr>
                      <m:t>φ</m:t>
                    </m:r>
                  </m:e>
                  <m:sub>
                    <m:r>
                      <w:rPr>
                        <w:rFonts w:ascii="Cambria Math" w:hAnsi="Cambria Math"/>
                      </w:rPr>
                      <m:t>mess</m:t>
                    </m:r>
                  </m:sub>
                </m:sSub>
                <m:r>
                  <w:rPr>
                    <w:rFonts w:ascii="Cambria Math" w:hAnsi="Cambria Math"/>
                  </w:rPr>
                  <m:t>=-56,2 °</m:t>
                </m:r>
              </m:oMath>
            </m:oMathPara>
          </w:p>
          <w:p w14:paraId="77301821" w14:textId="77777777" w:rsidR="00406E5B" w:rsidRDefault="00406E5B" w:rsidP="00406E5B">
            <w:pPr>
              <w:pStyle w:val="Listennummer"/>
              <w:numPr>
                <w:ilvl w:val="0"/>
                <w:numId w:val="0"/>
              </w:numPr>
              <w:tabs>
                <w:tab w:val="right" w:pos="9072"/>
              </w:tabs>
              <w:spacing w:before="120" w:after="60"/>
              <w:contextualSpacing w:val="0"/>
            </w:pPr>
          </w:p>
          <w:p w14:paraId="222DADCB" w14:textId="53133714" w:rsidR="002A79E3" w:rsidRPr="00AD6B33" w:rsidRDefault="00EB73AA" w:rsidP="00406E5B">
            <w:pPr>
              <w:pStyle w:val="Listennummer"/>
              <w:numPr>
                <w:ilvl w:val="0"/>
                <w:numId w:val="0"/>
              </w:numPr>
              <w:tabs>
                <w:tab w:val="right" w:pos="9072"/>
              </w:tabs>
              <w:spacing w:before="120" w:after="60"/>
              <w:contextualSpacing w:val="0"/>
            </w:pPr>
            <m:oMathPara>
              <m:oMath>
                <m:r>
                  <w:rPr>
                    <w:rFonts w:ascii="Cambria Math" w:hAnsi="Cambria Math"/>
                  </w:rPr>
                  <m:t>∆φ=11,2 °</m:t>
                </m:r>
              </m:oMath>
            </m:oMathPara>
          </w:p>
        </w:tc>
      </w:tr>
      <w:tr w:rsidR="003046CA" w14:paraId="70154EA9" w14:textId="77777777" w:rsidTr="00823C8C">
        <w:tc>
          <w:tcPr>
            <w:tcW w:w="3020" w:type="dxa"/>
            <w:vAlign w:val="center"/>
          </w:tcPr>
          <w:p w14:paraId="042B7AA6" w14:textId="5A23FFF1" w:rsidR="002A79E3" w:rsidRDefault="002A79E3" w:rsidP="00823C8C">
            <w:pPr>
              <w:pStyle w:val="Listennummer"/>
              <w:numPr>
                <w:ilvl w:val="0"/>
                <w:numId w:val="0"/>
              </w:numPr>
              <w:tabs>
                <w:tab w:val="right" w:pos="9072"/>
              </w:tabs>
              <w:spacing w:before="120" w:after="60"/>
              <w:contextualSpacing w:val="0"/>
              <w:jc w:val="left"/>
              <w:rPr>
                <w:b/>
              </w:rPr>
            </w:pPr>
            <w:r>
              <w:rPr>
                <w:b/>
              </w:rPr>
              <w:t>Unbelasteter Hochpass</w:t>
            </w:r>
          </w:p>
        </w:tc>
        <w:tc>
          <w:tcPr>
            <w:tcW w:w="3021" w:type="dxa"/>
          </w:tcPr>
          <w:p w14:paraId="77A8055A" w14:textId="5A3A6F30" w:rsidR="001135E5" w:rsidRDefault="0088255D" w:rsidP="001135E5">
            <w:pPr>
              <w:pStyle w:val="Listennummer"/>
              <w:numPr>
                <w:ilvl w:val="0"/>
                <w:numId w:val="0"/>
              </w:numPr>
              <w:tabs>
                <w:tab w:val="right" w:pos="9072"/>
              </w:tabs>
              <w:spacing w:before="120" w:after="60"/>
              <w:contextualSpacing w:val="0"/>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dB,theor.</m:t>
                        </m:r>
                      </m:sub>
                    </m:sSub>
                  </m:e>
                </m:d>
                <m:r>
                  <w:rPr>
                    <w:rFonts w:ascii="Cambria Math" w:hAnsi="Cambria Math"/>
                  </w:rPr>
                  <m:t>=-3,01 dB</m:t>
                </m:r>
              </m:oMath>
            </m:oMathPara>
          </w:p>
          <w:p w14:paraId="03E255D8" w14:textId="13321481" w:rsidR="001135E5" w:rsidRDefault="0088255D" w:rsidP="001135E5">
            <w:pPr>
              <w:pStyle w:val="Listennummer"/>
              <w:numPr>
                <w:ilvl w:val="0"/>
                <w:numId w:val="0"/>
              </w:numPr>
              <w:tabs>
                <w:tab w:val="right" w:pos="9072"/>
              </w:tabs>
              <w:spacing w:before="120" w:after="60"/>
              <w:contextualSpacing w:val="0"/>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dB,mess</m:t>
                        </m:r>
                      </m:sub>
                    </m:sSub>
                  </m:e>
                </m:d>
                <m:r>
                  <w:rPr>
                    <w:rFonts w:ascii="Cambria Math" w:hAnsi="Cambria Math"/>
                  </w:rPr>
                  <m:t>=-1,24 dB</m:t>
                </m:r>
              </m:oMath>
            </m:oMathPara>
          </w:p>
          <w:p w14:paraId="1D03F498" w14:textId="77777777" w:rsidR="001135E5" w:rsidRPr="00322411" w:rsidRDefault="001135E5" w:rsidP="001135E5">
            <w:pPr>
              <w:pStyle w:val="Listennummer"/>
              <w:numPr>
                <w:ilvl w:val="0"/>
                <w:numId w:val="0"/>
              </w:numPr>
              <w:tabs>
                <w:tab w:val="right" w:pos="9072"/>
              </w:tabs>
              <w:spacing w:before="120" w:after="60"/>
              <w:contextualSpacing w:val="0"/>
            </w:pPr>
          </w:p>
          <w:p w14:paraId="130CD6DF" w14:textId="33832492" w:rsidR="002A79E3" w:rsidRPr="00AD6B33" w:rsidRDefault="001135E5" w:rsidP="001135E5">
            <w:pPr>
              <w:pStyle w:val="Listennummer"/>
              <w:numPr>
                <w:ilvl w:val="0"/>
                <w:numId w:val="0"/>
              </w:numPr>
              <w:tabs>
                <w:tab w:val="right" w:pos="9072"/>
              </w:tabs>
              <w:spacing w:before="120" w:after="60"/>
              <w:contextualSpacing w:val="0"/>
            </w:pPr>
            <m:oMathPara>
              <m:oMath>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dB</m:t>
                        </m:r>
                      </m:sub>
                    </m:sSub>
                  </m:e>
                </m:d>
                <m:r>
                  <w:rPr>
                    <w:rFonts w:ascii="Cambria Math" w:hAnsi="Cambria Math"/>
                  </w:rPr>
                  <m:t>=1,77 dB</m:t>
                </m:r>
              </m:oMath>
            </m:oMathPara>
          </w:p>
        </w:tc>
        <w:tc>
          <w:tcPr>
            <w:tcW w:w="3021" w:type="dxa"/>
          </w:tcPr>
          <w:p w14:paraId="446E6968" w14:textId="30060F5C" w:rsidR="00406E5B" w:rsidRPr="00F27A44" w:rsidRDefault="0088255D" w:rsidP="00406E5B">
            <w:pPr>
              <w:pStyle w:val="Listennummer"/>
              <w:numPr>
                <w:ilvl w:val="0"/>
                <w:numId w:val="0"/>
              </w:numPr>
              <w:tabs>
                <w:tab w:val="right" w:pos="9072"/>
              </w:tabs>
              <w:spacing w:before="120" w:after="60"/>
              <w:contextualSpacing w:val="0"/>
            </w:pPr>
            <m:oMathPara>
              <m:oMath>
                <m:sSub>
                  <m:sSubPr>
                    <m:ctrlPr>
                      <w:rPr>
                        <w:rFonts w:ascii="Cambria Math" w:hAnsi="Cambria Math"/>
                        <w:i/>
                      </w:rPr>
                    </m:ctrlPr>
                  </m:sSubPr>
                  <m:e>
                    <m:r>
                      <w:rPr>
                        <w:rFonts w:ascii="Cambria Math" w:hAnsi="Cambria Math"/>
                      </w:rPr>
                      <m:t>φ</m:t>
                    </m:r>
                  </m:e>
                  <m:sub>
                    <m:r>
                      <w:rPr>
                        <w:rFonts w:ascii="Cambria Math" w:hAnsi="Cambria Math"/>
                      </w:rPr>
                      <m:t>theorie</m:t>
                    </m:r>
                  </m:sub>
                </m:sSub>
                <m:r>
                  <w:rPr>
                    <w:rFonts w:ascii="Cambria Math" w:hAnsi="Cambria Math"/>
                  </w:rPr>
                  <m:t>=-45 °</m:t>
                </m:r>
              </m:oMath>
            </m:oMathPara>
          </w:p>
          <w:p w14:paraId="5ACEA4E1" w14:textId="138213C5" w:rsidR="00406E5B" w:rsidRPr="00F27A44" w:rsidRDefault="0088255D" w:rsidP="00406E5B">
            <w:pPr>
              <w:pStyle w:val="Listennummer"/>
              <w:numPr>
                <w:ilvl w:val="0"/>
                <w:numId w:val="0"/>
              </w:numPr>
              <w:tabs>
                <w:tab w:val="right" w:pos="9072"/>
              </w:tabs>
              <w:spacing w:before="120" w:after="60"/>
              <w:contextualSpacing w:val="0"/>
            </w:pPr>
            <m:oMathPara>
              <m:oMath>
                <m:sSub>
                  <m:sSubPr>
                    <m:ctrlPr>
                      <w:rPr>
                        <w:rFonts w:ascii="Cambria Math" w:hAnsi="Cambria Math"/>
                        <w:i/>
                      </w:rPr>
                    </m:ctrlPr>
                  </m:sSubPr>
                  <m:e>
                    <m:r>
                      <w:rPr>
                        <w:rFonts w:ascii="Cambria Math" w:hAnsi="Cambria Math"/>
                      </w:rPr>
                      <m:t>φ</m:t>
                    </m:r>
                  </m:e>
                  <m:sub>
                    <m:r>
                      <w:rPr>
                        <w:rFonts w:ascii="Cambria Math" w:hAnsi="Cambria Math"/>
                      </w:rPr>
                      <m:t>mess</m:t>
                    </m:r>
                  </m:sub>
                </m:sSub>
                <m:r>
                  <w:rPr>
                    <w:rFonts w:ascii="Cambria Math" w:hAnsi="Cambria Math"/>
                  </w:rPr>
                  <m:t>=15,7 °</m:t>
                </m:r>
              </m:oMath>
            </m:oMathPara>
          </w:p>
          <w:p w14:paraId="44982D5F" w14:textId="77777777" w:rsidR="00406E5B" w:rsidRDefault="00406E5B" w:rsidP="00406E5B">
            <w:pPr>
              <w:pStyle w:val="Listennummer"/>
              <w:numPr>
                <w:ilvl w:val="0"/>
                <w:numId w:val="0"/>
              </w:numPr>
              <w:tabs>
                <w:tab w:val="right" w:pos="9072"/>
              </w:tabs>
              <w:spacing w:before="120" w:after="60"/>
              <w:contextualSpacing w:val="0"/>
            </w:pPr>
          </w:p>
          <w:p w14:paraId="6E9BF510" w14:textId="03F72FBF" w:rsidR="002A79E3" w:rsidRPr="00AD6B33" w:rsidRDefault="00EB73AA" w:rsidP="00406E5B">
            <w:pPr>
              <w:pStyle w:val="Listennummer"/>
              <w:numPr>
                <w:ilvl w:val="0"/>
                <w:numId w:val="0"/>
              </w:numPr>
              <w:tabs>
                <w:tab w:val="right" w:pos="9072"/>
              </w:tabs>
              <w:spacing w:before="120" w:after="60"/>
              <w:contextualSpacing w:val="0"/>
            </w:pPr>
            <m:oMathPara>
              <m:oMath>
                <m:r>
                  <w:rPr>
                    <w:rFonts w:ascii="Cambria Math" w:hAnsi="Cambria Math"/>
                  </w:rPr>
                  <m:t>∆φ=29,3 °</m:t>
                </m:r>
              </m:oMath>
            </m:oMathPara>
          </w:p>
        </w:tc>
      </w:tr>
      <w:tr w:rsidR="003046CA" w14:paraId="0B708436" w14:textId="77777777" w:rsidTr="00823C8C">
        <w:tc>
          <w:tcPr>
            <w:tcW w:w="3020" w:type="dxa"/>
            <w:vAlign w:val="center"/>
          </w:tcPr>
          <w:p w14:paraId="7C77A04D" w14:textId="5030A8FD" w:rsidR="002A79E3" w:rsidRDefault="002A79E3" w:rsidP="00823C8C">
            <w:pPr>
              <w:pStyle w:val="Listennummer"/>
              <w:numPr>
                <w:ilvl w:val="0"/>
                <w:numId w:val="0"/>
              </w:numPr>
              <w:tabs>
                <w:tab w:val="right" w:pos="9072"/>
              </w:tabs>
              <w:spacing w:before="120" w:after="60"/>
              <w:contextualSpacing w:val="0"/>
              <w:jc w:val="left"/>
              <w:rPr>
                <w:b/>
              </w:rPr>
            </w:pPr>
            <w:r>
              <w:rPr>
                <w:b/>
              </w:rPr>
              <w:t>Belasteter Hochpass</w:t>
            </w:r>
          </w:p>
        </w:tc>
        <w:tc>
          <w:tcPr>
            <w:tcW w:w="3021" w:type="dxa"/>
          </w:tcPr>
          <w:p w14:paraId="76F71F88" w14:textId="1C08F54C" w:rsidR="001135E5" w:rsidRDefault="0088255D" w:rsidP="001135E5">
            <w:pPr>
              <w:pStyle w:val="Listennummer"/>
              <w:numPr>
                <w:ilvl w:val="0"/>
                <w:numId w:val="0"/>
              </w:numPr>
              <w:tabs>
                <w:tab w:val="right" w:pos="9072"/>
              </w:tabs>
              <w:spacing w:before="120" w:after="60"/>
              <w:contextualSpacing w:val="0"/>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dB,theor.</m:t>
                        </m:r>
                      </m:sub>
                    </m:sSub>
                  </m:e>
                </m:d>
                <m:r>
                  <w:rPr>
                    <w:rFonts w:ascii="Cambria Math" w:hAnsi="Cambria Math"/>
                  </w:rPr>
                  <m:t>=-3,01 dB</m:t>
                </m:r>
              </m:oMath>
            </m:oMathPara>
          </w:p>
          <w:p w14:paraId="01818B96" w14:textId="788376C7" w:rsidR="001135E5" w:rsidRDefault="0088255D" w:rsidP="001135E5">
            <w:pPr>
              <w:pStyle w:val="Listennummer"/>
              <w:numPr>
                <w:ilvl w:val="0"/>
                <w:numId w:val="0"/>
              </w:numPr>
              <w:tabs>
                <w:tab w:val="right" w:pos="9072"/>
              </w:tabs>
              <w:spacing w:before="120" w:after="60"/>
              <w:contextualSpacing w:val="0"/>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dB,mess</m:t>
                        </m:r>
                      </m:sub>
                    </m:sSub>
                  </m:e>
                </m:d>
                <m:r>
                  <w:rPr>
                    <w:rFonts w:ascii="Cambria Math" w:hAnsi="Cambria Math"/>
                  </w:rPr>
                  <m:t>=-3,14 dB</m:t>
                </m:r>
              </m:oMath>
            </m:oMathPara>
          </w:p>
          <w:p w14:paraId="61D4B19D" w14:textId="77777777" w:rsidR="001135E5" w:rsidRPr="00322411" w:rsidRDefault="001135E5" w:rsidP="001135E5">
            <w:pPr>
              <w:pStyle w:val="Listennummer"/>
              <w:numPr>
                <w:ilvl w:val="0"/>
                <w:numId w:val="0"/>
              </w:numPr>
              <w:tabs>
                <w:tab w:val="right" w:pos="9072"/>
              </w:tabs>
              <w:spacing w:before="120" w:after="60"/>
              <w:contextualSpacing w:val="0"/>
            </w:pPr>
          </w:p>
          <w:p w14:paraId="144DB45E" w14:textId="7C37A10D" w:rsidR="002A79E3" w:rsidRPr="00AD6B33" w:rsidRDefault="001135E5" w:rsidP="001135E5">
            <w:pPr>
              <w:pStyle w:val="Listennummer"/>
              <w:numPr>
                <w:ilvl w:val="0"/>
                <w:numId w:val="0"/>
              </w:numPr>
              <w:tabs>
                <w:tab w:val="right" w:pos="9072"/>
              </w:tabs>
              <w:spacing w:before="120" w:after="60"/>
              <w:contextualSpacing w:val="0"/>
            </w:pPr>
            <m:oMathPara>
              <m:oMath>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dB</m:t>
                        </m:r>
                      </m:sub>
                    </m:sSub>
                  </m:e>
                </m:d>
                <m:r>
                  <w:rPr>
                    <w:rFonts w:ascii="Cambria Math" w:hAnsi="Cambria Math"/>
                  </w:rPr>
                  <m:t>=0,13 dB</m:t>
                </m:r>
              </m:oMath>
            </m:oMathPara>
          </w:p>
        </w:tc>
        <w:tc>
          <w:tcPr>
            <w:tcW w:w="3021" w:type="dxa"/>
          </w:tcPr>
          <w:p w14:paraId="298B68FC" w14:textId="6AA6E2F4" w:rsidR="00406E5B" w:rsidRPr="00F27A44" w:rsidRDefault="0088255D" w:rsidP="00406E5B">
            <w:pPr>
              <w:pStyle w:val="Listennummer"/>
              <w:numPr>
                <w:ilvl w:val="0"/>
                <w:numId w:val="0"/>
              </w:numPr>
              <w:tabs>
                <w:tab w:val="right" w:pos="9072"/>
              </w:tabs>
              <w:spacing w:before="120" w:after="60"/>
              <w:contextualSpacing w:val="0"/>
            </w:pPr>
            <m:oMathPara>
              <m:oMath>
                <m:sSub>
                  <m:sSubPr>
                    <m:ctrlPr>
                      <w:rPr>
                        <w:rFonts w:ascii="Cambria Math" w:hAnsi="Cambria Math"/>
                        <w:i/>
                      </w:rPr>
                    </m:ctrlPr>
                  </m:sSubPr>
                  <m:e>
                    <m:r>
                      <w:rPr>
                        <w:rFonts w:ascii="Cambria Math" w:hAnsi="Cambria Math"/>
                      </w:rPr>
                      <m:t>φ</m:t>
                    </m:r>
                  </m:e>
                  <m:sub>
                    <m:r>
                      <w:rPr>
                        <w:rFonts w:ascii="Cambria Math" w:hAnsi="Cambria Math"/>
                      </w:rPr>
                      <m:t>theorie</m:t>
                    </m:r>
                  </m:sub>
                </m:sSub>
                <m:r>
                  <w:rPr>
                    <w:rFonts w:ascii="Cambria Math" w:hAnsi="Cambria Math"/>
                  </w:rPr>
                  <m:t>=-45 °</m:t>
                </m:r>
              </m:oMath>
            </m:oMathPara>
          </w:p>
          <w:p w14:paraId="644744DD" w14:textId="6B50BDA9" w:rsidR="00406E5B" w:rsidRPr="00F27A44" w:rsidRDefault="0088255D" w:rsidP="00406E5B">
            <w:pPr>
              <w:pStyle w:val="Listennummer"/>
              <w:numPr>
                <w:ilvl w:val="0"/>
                <w:numId w:val="0"/>
              </w:numPr>
              <w:tabs>
                <w:tab w:val="right" w:pos="9072"/>
              </w:tabs>
              <w:spacing w:before="120" w:after="60"/>
              <w:contextualSpacing w:val="0"/>
            </w:pPr>
            <m:oMathPara>
              <m:oMath>
                <m:sSub>
                  <m:sSubPr>
                    <m:ctrlPr>
                      <w:rPr>
                        <w:rFonts w:ascii="Cambria Math" w:hAnsi="Cambria Math"/>
                        <w:i/>
                      </w:rPr>
                    </m:ctrlPr>
                  </m:sSubPr>
                  <m:e>
                    <m:r>
                      <w:rPr>
                        <w:rFonts w:ascii="Cambria Math" w:hAnsi="Cambria Math"/>
                      </w:rPr>
                      <m:t>φ</m:t>
                    </m:r>
                  </m:e>
                  <m:sub>
                    <m:r>
                      <w:rPr>
                        <w:rFonts w:ascii="Cambria Math" w:hAnsi="Cambria Math"/>
                      </w:rPr>
                      <m:t>mess</m:t>
                    </m:r>
                  </m:sub>
                </m:sSub>
                <m:r>
                  <w:rPr>
                    <w:rFonts w:ascii="Cambria Math" w:hAnsi="Cambria Math"/>
                  </w:rPr>
                  <m:t>=44,6 °</m:t>
                </m:r>
              </m:oMath>
            </m:oMathPara>
          </w:p>
          <w:p w14:paraId="1D29D0C4" w14:textId="77777777" w:rsidR="00406E5B" w:rsidRDefault="00406E5B" w:rsidP="00406E5B">
            <w:pPr>
              <w:pStyle w:val="Listennummer"/>
              <w:numPr>
                <w:ilvl w:val="0"/>
                <w:numId w:val="0"/>
              </w:numPr>
              <w:tabs>
                <w:tab w:val="right" w:pos="9072"/>
              </w:tabs>
              <w:spacing w:before="120" w:after="60"/>
              <w:contextualSpacing w:val="0"/>
            </w:pPr>
          </w:p>
          <w:p w14:paraId="040D4083" w14:textId="47952F1C" w:rsidR="002A79E3" w:rsidRPr="00AD6B33" w:rsidRDefault="00EB73AA" w:rsidP="00406E5B">
            <w:pPr>
              <w:pStyle w:val="Listennummer"/>
              <w:keepNext/>
              <w:numPr>
                <w:ilvl w:val="0"/>
                <w:numId w:val="0"/>
              </w:numPr>
              <w:tabs>
                <w:tab w:val="right" w:pos="9072"/>
              </w:tabs>
              <w:spacing w:before="120" w:after="60"/>
              <w:contextualSpacing w:val="0"/>
            </w:pPr>
            <m:oMathPara>
              <m:oMath>
                <m:r>
                  <w:rPr>
                    <w:rFonts w:ascii="Cambria Math" w:hAnsi="Cambria Math"/>
                  </w:rPr>
                  <m:t>∆φ=0,4 °</m:t>
                </m:r>
              </m:oMath>
            </m:oMathPara>
          </w:p>
        </w:tc>
      </w:tr>
    </w:tbl>
    <w:p w14:paraId="354E38CD" w14:textId="45E66F58" w:rsidR="0021454C" w:rsidRDefault="00B94B01" w:rsidP="00F27A44">
      <w:pPr>
        <w:pStyle w:val="Beschriftung"/>
        <w:ind w:firstLine="709"/>
        <w:rPr>
          <w:b w:val="0"/>
        </w:rPr>
      </w:pPr>
      <w:r>
        <w:t xml:space="preserve">Tabelle </w:t>
      </w:r>
      <w:r w:rsidR="00152612">
        <w:fldChar w:fldCharType="begin"/>
      </w:r>
      <w:r w:rsidR="00152612">
        <w:instrText xml:space="preserve"> SEQ Tabelle \* ARABIC </w:instrText>
      </w:r>
      <w:r w:rsidR="00152612">
        <w:fldChar w:fldCharType="separate"/>
      </w:r>
      <w:r>
        <w:rPr>
          <w:noProof/>
        </w:rPr>
        <w:t>1</w:t>
      </w:r>
      <w:r w:rsidR="00152612">
        <w:rPr>
          <w:noProof/>
        </w:rPr>
        <w:fldChar w:fldCharType="end"/>
      </w:r>
      <w:r>
        <w:t>: Abweichungen der Messwerte bei der Grenzfrequenz von der Theorie</w:t>
      </w:r>
    </w:p>
    <w:p w14:paraId="340D8DA8" w14:textId="77777777" w:rsidR="00366EDD" w:rsidRDefault="00C075B3" w:rsidP="000E01AF">
      <w:pPr>
        <w:pStyle w:val="Listennummer"/>
        <w:numPr>
          <w:ilvl w:val="0"/>
          <w:numId w:val="0"/>
        </w:numPr>
        <w:tabs>
          <w:tab w:val="right" w:pos="9072"/>
        </w:tabs>
        <w:spacing w:before="120" w:after="60"/>
        <w:ind w:left="360" w:hanging="360"/>
        <w:contextualSpacing w:val="0"/>
      </w:pPr>
      <w:r>
        <w:tab/>
      </w:r>
    </w:p>
    <w:p w14:paraId="4DD3A04A" w14:textId="77777777" w:rsidR="00366EDD" w:rsidRDefault="00366EDD" w:rsidP="000E01AF">
      <w:pPr>
        <w:pStyle w:val="Listennummer"/>
        <w:numPr>
          <w:ilvl w:val="0"/>
          <w:numId w:val="0"/>
        </w:numPr>
        <w:tabs>
          <w:tab w:val="right" w:pos="9072"/>
        </w:tabs>
        <w:spacing w:before="120" w:after="60"/>
        <w:ind w:left="360" w:hanging="360"/>
        <w:contextualSpacing w:val="0"/>
      </w:pPr>
    </w:p>
    <w:p w14:paraId="1B91D37F" w14:textId="208FF5C1" w:rsidR="00160AB0" w:rsidRPr="007C66DB" w:rsidRDefault="007C66DB" w:rsidP="0088255D">
      <w:pPr>
        <w:pStyle w:val="Listennummer"/>
        <w:numPr>
          <w:ilvl w:val="0"/>
          <w:numId w:val="0"/>
        </w:numPr>
        <w:tabs>
          <w:tab w:val="right" w:pos="9072"/>
        </w:tabs>
        <w:spacing w:before="120" w:after="60"/>
        <w:contextualSpacing w:val="0"/>
      </w:pPr>
      <w:r>
        <w:t xml:space="preserve">Abgesehen vom </w:t>
      </w:r>
      <w:r w:rsidR="007C69F8">
        <w:t>un</w:t>
      </w:r>
      <w:r w:rsidR="005A1F63">
        <w:t xml:space="preserve">belasteten </w:t>
      </w:r>
      <w:r w:rsidR="007C69F8">
        <w:t>Hoch</w:t>
      </w:r>
      <w:r w:rsidR="005A1F63">
        <w:t>pass sind die Abweichungen gering und durch Bauteiltoleranzen zu erklären.</w:t>
      </w:r>
      <w:r w:rsidR="00111596">
        <w:t xml:space="preserve"> Der </w:t>
      </w:r>
      <w:r w:rsidR="00B529B9">
        <w:t>un</w:t>
      </w:r>
      <w:r w:rsidR="00816022">
        <w:t xml:space="preserve">belastete </w:t>
      </w:r>
      <w:r w:rsidR="00B529B9">
        <w:t>Hoch</w:t>
      </w:r>
      <w:r w:rsidR="00366EDD">
        <w:t>p</w:t>
      </w:r>
      <w:r w:rsidR="00816022">
        <w:t>ass hingegen weicht</w:t>
      </w:r>
      <w:r w:rsidR="00B6126C">
        <w:t xml:space="preserve"> in der Phasenverschiebung</w:t>
      </w:r>
      <w:r w:rsidR="00816022">
        <w:t xml:space="preserve"> stark ab</w:t>
      </w:r>
      <w:r w:rsidR="00B6126C">
        <w:t>, was evtl. auf einen Mess</w:t>
      </w:r>
      <w:r w:rsidR="000F0C81">
        <w:t>- oder Ablese</w:t>
      </w:r>
      <w:r w:rsidR="00B6126C">
        <w:t>fehler zurückzuführen ist.</w:t>
      </w:r>
    </w:p>
    <w:p w14:paraId="7A58A8E3" w14:textId="77777777" w:rsidR="00366EDD" w:rsidRDefault="00366EDD">
      <w:pPr>
        <w:jc w:val="left"/>
      </w:pPr>
      <w:r>
        <w:br w:type="page"/>
      </w:r>
      <w:bookmarkStart w:id="0" w:name="_GoBack"/>
      <w:bookmarkEnd w:id="0"/>
    </w:p>
    <w:p w14:paraId="446B7857" w14:textId="0986257C" w:rsidR="000E01AF" w:rsidRPr="00160AB0" w:rsidRDefault="00160AB0" w:rsidP="00160AB0">
      <w:pPr>
        <w:pStyle w:val="Listennummer"/>
        <w:numPr>
          <w:ilvl w:val="0"/>
          <w:numId w:val="32"/>
        </w:numPr>
        <w:tabs>
          <w:tab w:val="right" w:pos="9072"/>
        </w:tabs>
        <w:spacing w:before="120" w:after="60"/>
        <w:contextualSpacing w:val="0"/>
      </w:pPr>
      <w:r>
        <w:lastRenderedPageBreak/>
        <w:t>Worauf muss man beim passiven Tief- und Hochpass achten, damit ihr Frequenzverhalten durch die Belastung nicht verändert wird?</w:t>
      </w:r>
      <w:r>
        <w:tab/>
      </w:r>
      <w:r w:rsidRPr="00160AB0">
        <w:rPr>
          <w:b/>
        </w:rPr>
        <w:t>(2</w:t>
      </w:r>
      <w:r w:rsidR="000E01AF" w:rsidRPr="00160AB0">
        <w:rPr>
          <w:b/>
        </w:rPr>
        <w:t>P)</w:t>
      </w:r>
    </w:p>
    <w:p w14:paraId="69F48D33" w14:textId="3A3E5B29" w:rsidR="00160AB0" w:rsidRDefault="00160AB0" w:rsidP="00E567CC">
      <w:pPr>
        <w:pStyle w:val="Listennummer"/>
        <w:numPr>
          <w:ilvl w:val="0"/>
          <w:numId w:val="0"/>
        </w:numPr>
        <w:tabs>
          <w:tab w:val="right" w:pos="9072"/>
        </w:tabs>
        <w:spacing w:before="120" w:after="60"/>
        <w:contextualSpacing w:val="0"/>
        <w:rPr>
          <w:b/>
        </w:rPr>
      </w:pPr>
    </w:p>
    <w:p w14:paraId="65D9D76F" w14:textId="19ABB079" w:rsidR="00160AB0" w:rsidRDefault="00291CD3" w:rsidP="00160AB0">
      <w:pPr>
        <w:pStyle w:val="Listennummer"/>
        <w:numPr>
          <w:ilvl w:val="0"/>
          <w:numId w:val="0"/>
        </w:numPr>
        <w:tabs>
          <w:tab w:val="right" w:pos="9072"/>
        </w:tabs>
        <w:spacing w:before="120" w:after="60"/>
        <w:ind w:left="360" w:hanging="360"/>
        <w:contextualSpacing w:val="0"/>
      </w:pPr>
      <w:r>
        <w:t>Idealerweise</w:t>
      </w:r>
      <w:r w:rsidR="00E567CC">
        <w:t xml:space="preserve"> sollten die Grenzfrequenzen belastet/unbelastet übereinstimmen:</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30"/>
        <w:gridCol w:w="642"/>
      </w:tblGrid>
      <w:tr w:rsidR="00E567CC" w14:paraId="48EEE020" w14:textId="77777777" w:rsidTr="00996D4D">
        <w:trPr>
          <w:trHeight w:val="366"/>
        </w:trPr>
        <w:tc>
          <w:tcPr>
            <w:tcW w:w="8430" w:type="dxa"/>
            <w:vAlign w:val="center"/>
          </w:tcPr>
          <w:p w14:paraId="31934951" w14:textId="5B845212" w:rsidR="00E567CC" w:rsidRDefault="0088255D" w:rsidP="00152612">
            <m:oMathPara>
              <m:oMath>
                <m:sSub>
                  <m:sSubPr>
                    <m:ctrlPr>
                      <w:rPr>
                        <w:rFonts w:ascii="Cambria Math" w:hAnsi="Cambria Math"/>
                        <w:i/>
                      </w:rPr>
                    </m:ctrlPr>
                  </m:sSubPr>
                  <m:e>
                    <m:r>
                      <w:rPr>
                        <w:rFonts w:ascii="Cambria Math" w:hAnsi="Cambria Math"/>
                      </w:rPr>
                      <m:t>ω</m:t>
                    </m:r>
                  </m:e>
                  <m:sub>
                    <m:r>
                      <w:rPr>
                        <w:rFonts w:ascii="Cambria Math" w:hAnsi="Cambria Math"/>
                      </w:rPr>
                      <m:t>g,bel</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g,unbel</m:t>
                    </m:r>
                  </m:sub>
                </m:sSub>
              </m:oMath>
            </m:oMathPara>
          </w:p>
        </w:tc>
        <w:tc>
          <w:tcPr>
            <w:tcW w:w="642" w:type="dxa"/>
            <w:vAlign w:val="center"/>
          </w:tcPr>
          <w:p w14:paraId="7A708017" w14:textId="3F1DCB0B" w:rsidR="00E567CC" w:rsidRDefault="00E567CC" w:rsidP="00152612">
            <w:pPr>
              <w:jc w:val="right"/>
            </w:pPr>
            <w:r>
              <w:t>(32)</w:t>
            </w:r>
          </w:p>
        </w:tc>
      </w:tr>
      <w:tr w:rsidR="00E567CC" w14:paraId="29E18EE9" w14:textId="77777777" w:rsidTr="00996D4D">
        <w:trPr>
          <w:trHeight w:val="366"/>
        </w:trPr>
        <w:tc>
          <w:tcPr>
            <w:tcW w:w="8430" w:type="dxa"/>
          </w:tcPr>
          <w:p w14:paraId="6DC62842" w14:textId="65AE7798" w:rsidR="00E567CC" w:rsidRDefault="0088255D" w:rsidP="00152612">
            <m:oMathPara>
              <m:oMath>
                <m:f>
                  <m:fPr>
                    <m:ctrlPr>
                      <w:rPr>
                        <w:rFonts w:ascii="Cambria Math" w:hAnsi="Cambria Math"/>
                        <w:i/>
                      </w:rPr>
                    </m:ctrlPr>
                  </m:fPr>
                  <m:num>
                    <m:r>
                      <w:rPr>
                        <w:rFonts w:ascii="Cambria Math" w:hAnsi="Cambria Math"/>
                      </w:rPr>
                      <m:t>R+</m:t>
                    </m:r>
                    <m:sSub>
                      <m:sSubPr>
                        <m:ctrlPr>
                          <w:rPr>
                            <w:rFonts w:ascii="Cambria Math" w:hAnsi="Cambria Math"/>
                            <w:i/>
                          </w:rPr>
                        </m:ctrlPr>
                      </m:sSubPr>
                      <m:e>
                        <m:r>
                          <w:rPr>
                            <w:rFonts w:ascii="Cambria Math" w:hAnsi="Cambria Math"/>
                          </w:rPr>
                          <m:t>R</m:t>
                        </m:r>
                      </m:e>
                      <m:sub>
                        <m:r>
                          <w:rPr>
                            <w:rFonts w:ascii="Cambria Math" w:hAnsi="Cambria Math"/>
                          </w:rPr>
                          <m:t>L</m:t>
                        </m:r>
                      </m:sub>
                    </m:sSub>
                  </m:num>
                  <m:den>
                    <m:r>
                      <w:rPr>
                        <w:rFonts w:ascii="Cambria Math" w:hAnsi="Cambria Math"/>
                      </w:rPr>
                      <m:t>R</m:t>
                    </m:r>
                    <m:sSub>
                      <m:sSubPr>
                        <m:ctrlPr>
                          <w:rPr>
                            <w:rFonts w:ascii="Cambria Math" w:hAnsi="Cambria Math"/>
                            <w:i/>
                          </w:rPr>
                        </m:ctrlPr>
                      </m:sSubPr>
                      <m:e>
                        <m:r>
                          <w:rPr>
                            <w:rFonts w:ascii="Cambria Math" w:hAnsi="Cambria Math"/>
                          </w:rPr>
                          <m:t>R</m:t>
                        </m:r>
                      </m:e>
                      <m:sub>
                        <m:r>
                          <w:rPr>
                            <w:rFonts w:ascii="Cambria Math" w:hAnsi="Cambria Math"/>
                          </w:rPr>
                          <m:t>L</m:t>
                        </m:r>
                      </m:sub>
                    </m:sSub>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RC</m:t>
                    </m:r>
                  </m:den>
                </m:f>
              </m:oMath>
            </m:oMathPara>
          </w:p>
        </w:tc>
        <w:tc>
          <w:tcPr>
            <w:tcW w:w="642" w:type="dxa"/>
          </w:tcPr>
          <w:p w14:paraId="66035BB1" w14:textId="120F74B9" w:rsidR="00E567CC" w:rsidRDefault="00E567CC" w:rsidP="00152612">
            <w:pPr>
              <w:jc w:val="right"/>
            </w:pPr>
            <w:r>
              <w:t>(33)</w:t>
            </w:r>
          </w:p>
        </w:tc>
      </w:tr>
      <w:tr w:rsidR="00E567CC" w14:paraId="4FB1550C" w14:textId="77777777" w:rsidTr="00996D4D">
        <w:trPr>
          <w:trHeight w:val="366"/>
        </w:trPr>
        <w:tc>
          <w:tcPr>
            <w:tcW w:w="8430" w:type="dxa"/>
          </w:tcPr>
          <w:p w14:paraId="2B30324B" w14:textId="7E80ED50" w:rsidR="00E567CC" w:rsidRDefault="0088255D" w:rsidP="00152612">
            <m:oMathPara>
              <m:oMath>
                <m:f>
                  <m:fPr>
                    <m:ctrlPr>
                      <w:rPr>
                        <w:rFonts w:ascii="Cambria Math" w:hAnsi="Cambria Math"/>
                        <w:i/>
                      </w:rPr>
                    </m:ctrlPr>
                  </m:fPr>
                  <m:num>
                    <m:r>
                      <w:rPr>
                        <w:rFonts w:ascii="Cambria Math" w:hAnsi="Cambria Math"/>
                      </w:rPr>
                      <m:t>R</m:t>
                    </m:r>
                  </m:num>
                  <m:den>
                    <m:sSub>
                      <m:sSubPr>
                        <m:ctrlPr>
                          <w:rPr>
                            <w:rFonts w:ascii="Cambria Math" w:hAnsi="Cambria Math"/>
                            <w:i/>
                          </w:rPr>
                        </m:ctrlPr>
                      </m:sSubPr>
                      <m:e>
                        <m:r>
                          <w:rPr>
                            <w:rFonts w:ascii="Cambria Math" w:hAnsi="Cambria Math"/>
                          </w:rPr>
                          <m:t>R</m:t>
                        </m:r>
                      </m:e>
                      <m:sub>
                        <m:r>
                          <w:rPr>
                            <w:rFonts w:ascii="Cambria Math" w:hAnsi="Cambria Math"/>
                          </w:rPr>
                          <m:t>L</m:t>
                        </m:r>
                      </m:sub>
                    </m:sSub>
                  </m:den>
                </m:f>
                <m:r>
                  <w:rPr>
                    <w:rFonts w:ascii="Cambria Math" w:hAnsi="Cambria Math"/>
                  </w:rPr>
                  <m:t>=0</m:t>
                </m:r>
              </m:oMath>
            </m:oMathPara>
          </w:p>
        </w:tc>
        <w:tc>
          <w:tcPr>
            <w:tcW w:w="642" w:type="dxa"/>
          </w:tcPr>
          <w:p w14:paraId="730631CC" w14:textId="05D16192" w:rsidR="00E567CC" w:rsidRDefault="00E567CC" w:rsidP="00152612">
            <w:pPr>
              <w:jc w:val="right"/>
            </w:pPr>
            <w:r>
              <w:t>(34)</w:t>
            </w:r>
          </w:p>
        </w:tc>
      </w:tr>
    </w:tbl>
    <w:p w14:paraId="46D0996B" w14:textId="472BCEC3" w:rsidR="00E567CC" w:rsidRDefault="00E567CC" w:rsidP="00E567CC">
      <w:pPr>
        <w:pStyle w:val="Listennummer"/>
        <w:numPr>
          <w:ilvl w:val="0"/>
          <w:numId w:val="0"/>
        </w:numPr>
        <w:tabs>
          <w:tab w:val="right" w:pos="9072"/>
        </w:tabs>
        <w:spacing w:before="120" w:after="60"/>
        <w:ind w:left="360" w:hanging="360"/>
        <w:contextualSpacing w:val="0"/>
      </w:pPr>
      <w:r>
        <w:t xml:space="preserve">Es sollte also gelten </w:t>
      </w:r>
      <m:oMath>
        <m:sSub>
          <m:sSubPr>
            <m:ctrlPr>
              <w:rPr>
                <w:rFonts w:ascii="Cambria Math" w:hAnsi="Cambria Math"/>
                <w:i/>
              </w:rPr>
            </m:ctrlPr>
          </m:sSubPr>
          <m:e>
            <m:r>
              <w:rPr>
                <w:rFonts w:ascii="Cambria Math" w:hAnsi="Cambria Math"/>
              </w:rPr>
              <m:t>R</m:t>
            </m:r>
          </m:e>
          <m:sub>
            <m:r>
              <w:rPr>
                <w:rFonts w:ascii="Cambria Math" w:hAnsi="Cambria Math"/>
              </w:rPr>
              <m:t>L</m:t>
            </m:r>
          </m:sub>
        </m:sSub>
        <m:r>
          <w:rPr>
            <w:rFonts w:ascii="Cambria Math" w:hAnsi="Cambria Math"/>
          </w:rPr>
          <m:t>≫R</m:t>
        </m:r>
      </m:oMath>
      <w:r>
        <w:t>.</w:t>
      </w:r>
    </w:p>
    <w:p w14:paraId="378028C1" w14:textId="77777777" w:rsidR="00E567CC" w:rsidRPr="00160AB0" w:rsidRDefault="00E567CC" w:rsidP="00023876">
      <w:pPr>
        <w:pStyle w:val="Listennummer"/>
        <w:numPr>
          <w:ilvl w:val="0"/>
          <w:numId w:val="0"/>
        </w:numPr>
        <w:tabs>
          <w:tab w:val="right" w:pos="9072"/>
        </w:tabs>
        <w:spacing w:before="120" w:after="60"/>
        <w:contextualSpacing w:val="0"/>
      </w:pPr>
    </w:p>
    <w:p w14:paraId="27FB943D" w14:textId="77777777" w:rsidR="00686929" w:rsidRDefault="00160AB0" w:rsidP="00160AB0">
      <w:pPr>
        <w:pStyle w:val="Listennummer"/>
        <w:numPr>
          <w:ilvl w:val="0"/>
          <w:numId w:val="33"/>
        </w:numPr>
        <w:tabs>
          <w:tab w:val="right" w:pos="9072"/>
        </w:tabs>
        <w:spacing w:before="120" w:after="60"/>
        <w:contextualSpacing w:val="0"/>
      </w:pPr>
      <w:r>
        <w:t xml:space="preserve">Der Frequenzgenerator hat intern einen Innenwiderstand von </w:t>
      </w:r>
      <w:r>
        <w:rPr>
          <w:i/>
        </w:rPr>
        <w:t>R</w:t>
      </w:r>
      <w:r>
        <w:rPr>
          <w:vertAlign w:val="subscript"/>
        </w:rPr>
        <w:t>i</w:t>
      </w:r>
      <w:r>
        <w:t xml:space="preserve">=50Ω. Was bedeutet dieser Innenwiderstand für das Frequenzverhalten des Tief- und Hochpasses mit den ausgewählten Werten von </w:t>
      </w:r>
      <w:r>
        <w:rPr>
          <w:i/>
        </w:rPr>
        <w:t>C</w:t>
      </w:r>
      <w:r>
        <w:t xml:space="preserve"> und </w:t>
      </w:r>
      <w:r>
        <w:rPr>
          <w:i/>
        </w:rPr>
        <w:t>R</w:t>
      </w:r>
      <w:r>
        <w:t xml:space="preserve">? Zeichnen Sie das Ersatzschaltbild des belasteten Tiefpasses mit dem Frequenzgenerator und erklären Sie die Wirkung des Innenwiderstandes </w:t>
      </w:r>
      <w:r>
        <w:rPr>
          <w:i/>
        </w:rPr>
        <w:t>R</w:t>
      </w:r>
      <w:r>
        <w:rPr>
          <w:vertAlign w:val="subscript"/>
        </w:rPr>
        <w:t>i</w:t>
      </w:r>
      <w:r>
        <w:t xml:space="preserve"> für den belasteten Tiefpass.</w:t>
      </w:r>
    </w:p>
    <w:p w14:paraId="712AAB77" w14:textId="5FED26EF" w:rsidR="00160AB0" w:rsidRDefault="00160AB0" w:rsidP="00B17282">
      <w:pPr>
        <w:pStyle w:val="Listennummer"/>
        <w:numPr>
          <w:ilvl w:val="0"/>
          <w:numId w:val="0"/>
        </w:numPr>
        <w:tabs>
          <w:tab w:val="right" w:pos="9072"/>
        </w:tabs>
        <w:spacing w:before="120" w:after="60"/>
        <w:ind w:left="720"/>
        <w:contextualSpacing w:val="0"/>
      </w:pPr>
      <w:r>
        <w:tab/>
      </w:r>
      <w:r w:rsidRPr="00160AB0">
        <w:rPr>
          <w:b/>
        </w:rPr>
        <w:t>(2P)</w:t>
      </w:r>
    </w:p>
    <w:p w14:paraId="0D00F4E3" w14:textId="164EEC54" w:rsidR="00160AB0" w:rsidRDefault="00C17B4B" w:rsidP="000E01AF">
      <w:pPr>
        <w:pStyle w:val="Listennummer"/>
        <w:numPr>
          <w:ilvl w:val="0"/>
          <w:numId w:val="0"/>
        </w:numPr>
        <w:tabs>
          <w:tab w:val="right" w:pos="9072"/>
        </w:tabs>
        <w:spacing w:before="120" w:after="60"/>
        <w:ind w:left="360" w:hanging="360"/>
        <w:contextualSpacing w:val="0"/>
        <w:rPr>
          <w:b/>
        </w:rPr>
      </w:pPr>
      <w:r>
        <w:rPr>
          <w:noProof/>
        </w:rPr>
        <w:drawing>
          <wp:inline distT="0" distB="0" distL="0" distR="0" wp14:anchorId="6CCD0AC9" wp14:editId="7A9B4C4C">
            <wp:extent cx="4300537" cy="1411706"/>
            <wp:effectExtent l="0" t="0" r="5080" b="0"/>
            <wp:docPr id="1779457616" name="picture" descr="Bildschirmausschnit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300537" cy="1411706"/>
                    </a:xfrm>
                    <a:prstGeom prst="rect">
                      <a:avLst/>
                    </a:prstGeom>
                  </pic:spPr>
                </pic:pic>
              </a:graphicData>
            </a:graphic>
          </wp:inline>
        </w:drawing>
      </w:r>
    </w:p>
    <w:p w14:paraId="6E754972" w14:textId="7232FCC3" w:rsidR="00686929" w:rsidRDefault="00B17282" w:rsidP="000E01AF">
      <w:pPr>
        <w:pStyle w:val="Listennummer"/>
        <w:numPr>
          <w:ilvl w:val="0"/>
          <w:numId w:val="0"/>
        </w:numPr>
        <w:tabs>
          <w:tab w:val="right" w:pos="9072"/>
        </w:tabs>
        <w:spacing w:before="120" w:after="60"/>
        <w:ind w:left="360" w:hanging="360"/>
        <w:contextualSpacing w:val="0"/>
      </w:pPr>
      <w:r>
        <w:t>Für den belasteten Tiefpass ändern sich Übertragungsfunktion zu</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30"/>
        <w:gridCol w:w="642"/>
      </w:tblGrid>
      <w:tr w:rsidR="00B17282" w14:paraId="2BF51530" w14:textId="77777777" w:rsidTr="000B27FC">
        <w:trPr>
          <w:trHeight w:val="366"/>
        </w:trPr>
        <w:tc>
          <w:tcPr>
            <w:tcW w:w="8430" w:type="dxa"/>
            <w:vAlign w:val="center"/>
          </w:tcPr>
          <w:p w14:paraId="6A71D871" w14:textId="6F9AD1CF" w:rsidR="00B17282" w:rsidRDefault="0088255D" w:rsidP="00152612">
            <m:oMathPara>
              <m:oMath>
                <m:d>
                  <m:dPr>
                    <m:begChr m:val="|"/>
                    <m:endChr m:val="|"/>
                    <m:ctrlPr>
                      <w:rPr>
                        <w:rFonts w:ascii="Cambria Math" w:hAnsi="Cambria Math"/>
                        <w:i/>
                      </w:rPr>
                    </m:ctrlPr>
                  </m:dPr>
                  <m:e>
                    <m:bar>
                      <m:barPr>
                        <m:ctrlPr>
                          <w:rPr>
                            <w:rFonts w:ascii="Cambria Math" w:hAnsi="Cambria Math"/>
                            <w:i/>
                          </w:rPr>
                        </m:ctrlPr>
                      </m:barPr>
                      <m:e>
                        <m:r>
                          <w:rPr>
                            <w:rFonts w:ascii="Cambria Math" w:hAnsi="Cambria Math"/>
                          </w:rPr>
                          <m:t>V</m:t>
                        </m:r>
                      </m:e>
                    </m:bar>
                    <m:d>
                      <m:dPr>
                        <m:ctrlPr>
                          <w:rPr>
                            <w:rFonts w:ascii="Cambria Math" w:hAnsi="Cambria Math"/>
                            <w:i/>
                          </w:rPr>
                        </m:ctrlPr>
                      </m:dPr>
                      <m:e>
                        <m:r>
                          <w:rPr>
                            <w:rFonts w:ascii="Cambria Math" w:hAnsi="Cambria Math"/>
                          </w:rPr>
                          <m:t>jω</m:t>
                        </m:r>
                      </m:e>
                    </m:d>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R+</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L</m:t>
                                        </m:r>
                                      </m:sub>
                                    </m:sSub>
                                  </m:num>
                                  <m:den>
                                    <m:sSub>
                                      <m:sSubPr>
                                        <m:ctrlPr>
                                          <w:rPr>
                                            <w:rFonts w:ascii="Cambria Math" w:hAnsi="Cambria Math"/>
                                            <w:i/>
                                          </w:rPr>
                                        </m:ctrlPr>
                                      </m:sSubPr>
                                      <m:e>
                                        <m:r>
                                          <w:rPr>
                                            <w:rFonts w:ascii="Cambria Math" w:hAnsi="Cambria Math"/>
                                          </w:rPr>
                                          <m:t>R</m:t>
                                        </m:r>
                                      </m:e>
                                      <m:sub>
                                        <m:r>
                                          <w:rPr>
                                            <w:rFonts w:ascii="Cambria Math" w:hAnsi="Cambria Math"/>
                                          </w:rPr>
                                          <m:t>L</m:t>
                                        </m:r>
                                      </m:sub>
                                    </m:sSub>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ω(R+</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)C</m:t>
                                </m:r>
                              </m:e>
                            </m:d>
                          </m:e>
                          <m:sup>
                            <m:r>
                              <w:rPr>
                                <w:rFonts w:ascii="Cambria Math" w:hAnsi="Cambria Math"/>
                              </w:rPr>
                              <m:t>2</m:t>
                            </m:r>
                          </m:sup>
                        </m:sSup>
                      </m:e>
                    </m:rad>
                  </m:den>
                </m:f>
              </m:oMath>
            </m:oMathPara>
          </w:p>
        </w:tc>
        <w:tc>
          <w:tcPr>
            <w:tcW w:w="642" w:type="dxa"/>
            <w:vAlign w:val="center"/>
          </w:tcPr>
          <w:p w14:paraId="2C8957AB" w14:textId="679A8E1F" w:rsidR="00B17282" w:rsidRDefault="00B17282" w:rsidP="00152612">
            <w:pPr>
              <w:jc w:val="right"/>
            </w:pPr>
            <w:r>
              <w:t>(35)</w:t>
            </w:r>
          </w:p>
        </w:tc>
      </w:tr>
    </w:tbl>
    <w:p w14:paraId="2917C305" w14:textId="5A36BBE9" w:rsidR="00B17282" w:rsidRDefault="00131F32" w:rsidP="000E01AF">
      <w:pPr>
        <w:pStyle w:val="Listennummer"/>
        <w:numPr>
          <w:ilvl w:val="0"/>
          <w:numId w:val="0"/>
        </w:numPr>
        <w:tabs>
          <w:tab w:val="right" w:pos="9072"/>
        </w:tabs>
        <w:spacing w:before="120" w:after="60"/>
        <w:ind w:left="360" w:hanging="360"/>
        <w:contextualSpacing w:val="0"/>
      </w:pPr>
      <w:r>
        <w:t xml:space="preserve">(die Verstärkung wird kleiner mit steigendem Innenwiderstand) </w:t>
      </w:r>
      <w:r w:rsidR="00670F9F">
        <w:t>und die Grenzfrequenz zu</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30"/>
        <w:gridCol w:w="642"/>
      </w:tblGrid>
      <w:tr w:rsidR="005A56E2" w14:paraId="17414541" w14:textId="77777777" w:rsidTr="00152612">
        <w:trPr>
          <w:trHeight w:val="366"/>
        </w:trPr>
        <w:tc>
          <w:tcPr>
            <w:tcW w:w="8430" w:type="dxa"/>
            <w:vAlign w:val="center"/>
          </w:tcPr>
          <w:p w14:paraId="0853BD28" w14:textId="2CC6526A" w:rsidR="005A56E2" w:rsidRDefault="0088255D" w:rsidP="00152612">
            <m:oMathPara>
              <m:oMath>
                <m:sSub>
                  <m:sSubPr>
                    <m:ctrlPr>
                      <w:rPr>
                        <w:rFonts w:ascii="Cambria Math" w:hAnsi="Cambria Math"/>
                        <w:i/>
                      </w:rPr>
                    </m:ctrlPr>
                  </m:sSubPr>
                  <m:e>
                    <m:r>
                      <w:rPr>
                        <w:rFonts w:ascii="Cambria Math" w:hAnsi="Cambria Math"/>
                      </w:rPr>
                      <m:t>f</m:t>
                    </m:r>
                  </m:e>
                  <m:sub>
                    <m:r>
                      <w:rPr>
                        <w:rFonts w:ascii="Cambria Math" w:hAnsi="Cambria Math"/>
                      </w:rPr>
                      <m:t>g,bel</m:t>
                    </m:r>
                  </m:sub>
                </m:sSub>
                <m:r>
                  <w:rPr>
                    <w:rFonts w:ascii="Cambria Math" w:hAnsi="Cambria Math"/>
                  </w:rPr>
                  <m:t>=</m:t>
                </m:r>
                <m:f>
                  <m:fPr>
                    <m:ctrlPr>
                      <w:rPr>
                        <w:rFonts w:ascii="Cambria Math" w:hAnsi="Cambria Math"/>
                        <w:i/>
                      </w:rPr>
                    </m:ctrlPr>
                  </m:fPr>
                  <m:num>
                    <m:r>
                      <w:rPr>
                        <w:rFonts w:ascii="Cambria Math" w:hAnsi="Cambria Math"/>
                      </w:rPr>
                      <m:t>R+R_i+</m:t>
                    </m:r>
                    <m:sSub>
                      <m:sSubPr>
                        <m:ctrlPr>
                          <w:rPr>
                            <w:rFonts w:ascii="Cambria Math" w:hAnsi="Cambria Math"/>
                            <w:i/>
                          </w:rPr>
                        </m:ctrlPr>
                      </m:sSubPr>
                      <m:e>
                        <m:r>
                          <w:rPr>
                            <w:rFonts w:ascii="Cambria Math" w:hAnsi="Cambria Math"/>
                          </w:rPr>
                          <m:t>R</m:t>
                        </m:r>
                      </m:e>
                      <m:sub>
                        <m:r>
                          <w:rPr>
                            <w:rFonts w:ascii="Cambria Math" w:hAnsi="Cambria Math"/>
                          </w:rPr>
                          <m:t>L</m:t>
                        </m:r>
                      </m:sub>
                    </m:sSub>
                  </m:num>
                  <m:den>
                    <m:r>
                      <w:rPr>
                        <w:rFonts w:ascii="Cambria Math" w:hAnsi="Cambria Math"/>
                      </w:rPr>
                      <m:t>2π∙(R+</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L</m:t>
                        </m:r>
                      </m:sub>
                    </m:sSub>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510 Ω+50</m:t>
                    </m:r>
                    <m:r>
                      <m:rPr>
                        <m:sty m:val="p"/>
                      </m:rPr>
                      <w:rPr>
                        <w:rFonts w:ascii="Cambria Math" w:hAnsi="Cambria Math"/>
                      </w:rPr>
                      <m:t>Ω</m:t>
                    </m:r>
                    <m:r>
                      <w:rPr>
                        <w:rFonts w:ascii="Cambria Math" w:hAnsi="Cambria Math"/>
                      </w:rPr>
                      <m:t>+510 Ω</m:t>
                    </m:r>
                  </m:num>
                  <m:den>
                    <m:r>
                      <w:rPr>
                        <w:rFonts w:ascii="Cambria Math" w:hAnsi="Cambria Math"/>
                      </w:rPr>
                      <m:t>2π∙</m:t>
                    </m:r>
                    <m:d>
                      <m:dPr>
                        <m:ctrlPr>
                          <w:rPr>
                            <w:rFonts w:ascii="Cambria Math" w:hAnsi="Cambria Math"/>
                            <w:i/>
                          </w:rPr>
                        </m:ctrlPr>
                      </m:dPr>
                      <m:e>
                        <m:r>
                          <w:rPr>
                            <w:rFonts w:ascii="Cambria Math" w:hAnsi="Cambria Math"/>
                          </w:rPr>
                          <m:t>510 Ω+50</m:t>
                        </m:r>
                        <m:r>
                          <m:rPr>
                            <m:sty m:val="p"/>
                          </m:rPr>
                          <w:rPr>
                            <w:rFonts w:ascii="Cambria Math" w:hAnsi="Cambria Math"/>
                          </w:rPr>
                          <m:t>Ω</m:t>
                        </m:r>
                        <m:ctrlPr>
                          <w:rPr>
                            <w:rFonts w:ascii="Cambria Math" w:hAnsi="Cambria Math"/>
                          </w:rPr>
                        </m:ctrlPr>
                      </m:e>
                    </m:d>
                    <m:r>
                      <m:rPr>
                        <m:sty m:val="p"/>
                      </m:rPr>
                      <w:rPr>
                        <w:rFonts w:ascii="Cambria Math" w:hAnsi="Cambria Math"/>
                      </w:rPr>
                      <m:t>∙510Ω</m:t>
                    </m:r>
                    <m:r>
                      <w:rPr>
                        <w:rFonts w:ascii="Cambria Math" w:hAnsi="Cambria Math"/>
                      </w:rPr>
                      <m:t>∙100 nF</m:t>
                    </m:r>
                  </m:den>
                </m:f>
                <m:r>
                  <w:rPr>
                    <w:rFonts w:ascii="Cambria Math" w:hAnsi="Cambria Math"/>
                  </w:rPr>
                  <m:t>=5962,7 Hz</m:t>
                </m:r>
              </m:oMath>
            </m:oMathPara>
          </w:p>
        </w:tc>
        <w:tc>
          <w:tcPr>
            <w:tcW w:w="642" w:type="dxa"/>
            <w:vAlign w:val="center"/>
          </w:tcPr>
          <w:p w14:paraId="0F8C5FBB" w14:textId="130D6B78" w:rsidR="005A56E2" w:rsidRDefault="005A56E2" w:rsidP="00152612">
            <w:pPr>
              <w:jc w:val="right"/>
            </w:pPr>
            <w:r>
              <w:t>(36)</w:t>
            </w:r>
          </w:p>
        </w:tc>
      </w:tr>
    </w:tbl>
    <w:p w14:paraId="172066AF" w14:textId="77777777" w:rsidR="00F84538" w:rsidRPr="00B17282" w:rsidRDefault="00F84538" w:rsidP="000E01AF">
      <w:pPr>
        <w:pStyle w:val="Listennummer"/>
        <w:numPr>
          <w:ilvl w:val="0"/>
          <w:numId w:val="0"/>
        </w:numPr>
        <w:tabs>
          <w:tab w:val="right" w:pos="9072"/>
        </w:tabs>
        <w:spacing w:before="120" w:after="60"/>
        <w:ind w:left="360" w:hanging="360"/>
        <w:contextualSpacing w:val="0"/>
      </w:pPr>
    </w:p>
    <w:p w14:paraId="78BF574B" w14:textId="77777777" w:rsidR="00AB32D6" w:rsidRDefault="51E2F721" w:rsidP="00E91909">
      <w:pPr>
        <w:pStyle w:val="berschrift1"/>
      </w:pPr>
      <w:r>
        <w:t>Fazit</w:t>
      </w:r>
    </w:p>
    <w:p w14:paraId="03B604E1" w14:textId="10041533" w:rsidR="00FC6E83" w:rsidRDefault="134C5520">
      <w:r>
        <w:t>Es ist eine Übereinstimmung von der theoretischen Kennlinie und den Messwerten bei den Dämpfungen beider Filter, belastet sowie unbelastet, zu erkennen, abgesehen von kleineren Abweichungen, die Aufgrund der Bauteiltoleranzen von den Widerständen und Kondensatoren entstanden sind. Bei der Phasenverschiebung hingegen kommt es größeren Diskrepanzen, wie es vor allem beim belasteten Hoch- und Tiefpassfilter zu sehen ist. Diese Unstimmigkeiten der Werte sind wohl das Resultat von Mess- und Ablesefehlern.</w:t>
      </w:r>
    </w:p>
    <w:sectPr w:rsidR="00FC6E83">
      <w:headerReference w:type="even" r:id="rId21"/>
      <w:headerReference w:type="default" r:id="rId22"/>
      <w:footerReference w:type="even" r:id="rId23"/>
      <w:footerReference w:type="default" r:id="rId24"/>
      <w:headerReference w:type="first" r:id="rId25"/>
      <w:footerReference w:type="first" r:id="rId2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514A85" w14:textId="77777777" w:rsidR="00152612" w:rsidRDefault="00152612">
      <w:r>
        <w:separator/>
      </w:r>
    </w:p>
  </w:endnote>
  <w:endnote w:type="continuationSeparator" w:id="0">
    <w:p w14:paraId="0ABEAB18" w14:textId="77777777" w:rsidR="00152612" w:rsidRDefault="00152612">
      <w:r>
        <w:continuationSeparator/>
      </w:r>
    </w:p>
  </w:endnote>
  <w:endnote w:type="continuationNotice" w:id="1">
    <w:p w14:paraId="24B10989" w14:textId="77777777" w:rsidR="00152612" w:rsidRDefault="0015261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altName w:val="Malgun Gothic Semilight"/>
    <w:panose1 w:val="020B0604020202020204"/>
    <w:charset w:val="00"/>
    <w:family w:val="swiss"/>
    <w:pitch w:val="variable"/>
    <w:sig w:usb0="00000000" w:usb1="E9DFFFFF" w:usb2="0000003F" w:usb3="00000000" w:csb0="003F01FF" w:csb1="00000000"/>
  </w:font>
  <w:font w:name="CMR10">
    <w:altName w:val="MS Mincho"/>
    <w:panose1 w:val="00000000000000000000"/>
    <w:charset w:val="80"/>
    <w:family w:val="auto"/>
    <w:notTrueType/>
    <w:pitch w:val="default"/>
    <w:sig w:usb0="00000001" w:usb1="08070000" w:usb2="00000010" w:usb3="00000000" w:csb0="00020000"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989827" w14:textId="77777777" w:rsidR="00152612" w:rsidRDefault="00152612">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A94E17" w14:textId="77777777" w:rsidR="00152612" w:rsidRDefault="00152612">
    <w:pPr>
      <w:pStyle w:val="Fuzeile"/>
      <w:pBdr>
        <w:bottom w:val="single" w:sz="6" w:space="1" w:color="auto"/>
      </w:pBdr>
    </w:pPr>
  </w:p>
  <w:p w14:paraId="1F25A9EA" w14:textId="3DCDB0F8" w:rsidR="00152612" w:rsidRDefault="00152612">
    <w:pPr>
      <w:pStyle w:val="Fuzeile"/>
    </w:pPr>
    <w:r>
      <w:t>Grundlagen der Elektrotechnik (Service)</w:t>
    </w:r>
    <w:r>
      <w:tab/>
    </w:r>
    <w:r>
      <w:tab/>
      <w:t xml:space="preserve">Seite </w:t>
    </w:r>
    <w:r>
      <w:fldChar w:fldCharType="begin"/>
    </w:r>
    <w:r>
      <w:instrText xml:space="preserve"> PAGE </w:instrText>
    </w:r>
    <w:r>
      <w:fldChar w:fldCharType="separate"/>
    </w:r>
    <w:r w:rsidR="0088255D">
      <w:rPr>
        <w:noProof/>
      </w:rPr>
      <w:t>16</w:t>
    </w:r>
    <w:r>
      <w:fldChar w:fldCharType="end"/>
    </w:r>
    <w:r>
      <w:t xml:space="preserve"> von </w:t>
    </w:r>
    <w:r>
      <w:fldChar w:fldCharType="begin"/>
    </w:r>
    <w:r>
      <w:instrText xml:space="preserve"> NUMPAGES </w:instrText>
    </w:r>
    <w:r>
      <w:fldChar w:fldCharType="separate"/>
    </w:r>
    <w:r w:rsidR="0088255D">
      <w:rPr>
        <w:noProof/>
      </w:rPr>
      <w:t>16</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469586" w14:textId="77777777" w:rsidR="00152612" w:rsidRDefault="00152612">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C8A3B3" w14:textId="77777777" w:rsidR="00152612" w:rsidRDefault="00152612">
      <w:r>
        <w:separator/>
      </w:r>
    </w:p>
  </w:footnote>
  <w:footnote w:type="continuationSeparator" w:id="0">
    <w:p w14:paraId="2E093341" w14:textId="77777777" w:rsidR="00152612" w:rsidRDefault="00152612">
      <w:r>
        <w:continuationSeparator/>
      </w:r>
    </w:p>
  </w:footnote>
  <w:footnote w:type="continuationNotice" w:id="1">
    <w:p w14:paraId="4835C9FA" w14:textId="77777777" w:rsidR="00152612" w:rsidRDefault="0015261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51379B" w14:textId="77777777" w:rsidR="00152612" w:rsidRDefault="00152612">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4BD015" w14:textId="77777777" w:rsidR="00152612" w:rsidRDefault="00152612" w:rsidP="001D7E3D">
    <w:pPr>
      <w:pStyle w:val="Kopfzeile"/>
    </w:pPr>
    <w:r>
      <w:rPr>
        <w:noProof/>
      </w:rPr>
      <w:drawing>
        <wp:anchor distT="0" distB="0" distL="114300" distR="114300" simplePos="0" relativeHeight="251658240" behindDoc="1" locked="0" layoutInCell="1" allowOverlap="1" wp14:anchorId="47E6AAE9" wp14:editId="77379132">
          <wp:simplePos x="0" y="0"/>
          <wp:positionH relativeFrom="column">
            <wp:posOffset>5069840</wp:posOffset>
          </wp:positionH>
          <wp:positionV relativeFrom="paragraph">
            <wp:posOffset>18415</wp:posOffset>
          </wp:positionV>
          <wp:extent cx="672465" cy="499745"/>
          <wp:effectExtent l="0" t="0" r="0" b="0"/>
          <wp:wrapNone/>
          <wp:docPr id="2"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72465" cy="499745"/>
                  </a:xfrm>
                  <a:prstGeom prst="rect">
                    <a:avLst/>
                  </a:prstGeom>
                  <a:noFill/>
                  <a:ln>
                    <a:noFill/>
                  </a:ln>
                </pic:spPr>
              </pic:pic>
            </a:graphicData>
          </a:graphic>
          <wp14:sizeRelH relativeFrom="margin">
            <wp14:pctWidth>0</wp14:pctWidth>
          </wp14:sizeRelH>
          <wp14:sizeRelV relativeFrom="margin">
            <wp14:pctHeight>0</wp14:pctHeight>
          </wp14:sizeRelV>
        </wp:anchor>
      </w:drawing>
    </w:r>
    <w:r>
      <w:t>Technische Universität Berlin</w:t>
    </w:r>
    <w:r>
      <w:tab/>
    </w:r>
    <w:r>
      <w:tab/>
    </w:r>
  </w:p>
  <w:p w14:paraId="707A995B" w14:textId="77777777" w:rsidR="00152612" w:rsidRDefault="00152612" w:rsidP="001D7E3D">
    <w:pPr>
      <w:pStyle w:val="Kopfzeile"/>
      <w:pBdr>
        <w:bottom w:val="single" w:sz="6" w:space="1" w:color="auto"/>
      </w:pBdr>
    </w:pPr>
    <w:r>
      <w:t>Fakultät IV – Elektrotechnik und Informatik</w:t>
    </w:r>
  </w:p>
  <w:p w14:paraId="2A5A2F32" w14:textId="77777777" w:rsidR="00152612" w:rsidRPr="009E3D37" w:rsidRDefault="00152612" w:rsidP="001D7E3D">
    <w:pPr>
      <w:pStyle w:val="Kopfzeile"/>
      <w:pBdr>
        <w:bottom w:val="single" w:sz="6" w:space="1" w:color="auto"/>
      </w:pBdr>
    </w:pPr>
    <w:r>
      <w:t>FG Leistungselektronik</w:t>
    </w:r>
  </w:p>
  <w:p w14:paraId="60D163CF" w14:textId="77777777" w:rsidR="00152612" w:rsidRPr="001D7E3D" w:rsidRDefault="00152612" w:rsidP="001D7E3D">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C26ADE" w14:textId="77777777" w:rsidR="00152612" w:rsidRDefault="00152612">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24623F78"/>
    <w:lvl w:ilvl="0">
      <w:start w:val="1"/>
      <w:numFmt w:val="decimal"/>
      <w:lvlText w:val="%1."/>
      <w:lvlJc w:val="left"/>
      <w:pPr>
        <w:ind w:left="360" w:hanging="360"/>
      </w:pPr>
    </w:lvl>
  </w:abstractNum>
  <w:abstractNum w:abstractNumId="1" w15:restartNumberingAfterBreak="0">
    <w:nsid w:val="FFFFFF7D"/>
    <w:multiLevelType w:val="singleLevel"/>
    <w:tmpl w:val="FD506A8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93EDB7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24EFAF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A88B69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2EA2688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DE6E3D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C568D5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88C4180"/>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E54428F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CEB35B3"/>
    <w:multiLevelType w:val="multilevel"/>
    <w:tmpl w:val="EBD03BD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19BA1DF3"/>
    <w:multiLevelType w:val="hybridMultilevel"/>
    <w:tmpl w:val="69C2C18E"/>
    <w:lvl w:ilvl="0" w:tplc="04C433BE">
      <w:start w:val="1"/>
      <w:numFmt w:val="lowerLetter"/>
      <w:lvlText w:val="%1)"/>
      <w:lvlJc w:val="left"/>
      <w:pPr>
        <w:tabs>
          <w:tab w:val="num" w:pos="1065"/>
        </w:tabs>
        <w:ind w:left="1065" w:hanging="705"/>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2" w15:restartNumberingAfterBreak="0">
    <w:nsid w:val="1D9B07DC"/>
    <w:multiLevelType w:val="hybridMultilevel"/>
    <w:tmpl w:val="D7AED19E"/>
    <w:lvl w:ilvl="0" w:tplc="04070017">
      <w:start w:val="1"/>
      <w:numFmt w:val="lowerLetter"/>
      <w:lvlText w:val="%1)"/>
      <w:lvlJc w:val="left"/>
      <w:pPr>
        <w:tabs>
          <w:tab w:val="num" w:pos="720"/>
        </w:tabs>
        <w:ind w:left="720" w:hanging="360"/>
      </w:pPr>
    </w:lvl>
    <w:lvl w:ilvl="1" w:tplc="0407001B">
      <w:start w:val="1"/>
      <w:numFmt w:val="lowerRoman"/>
      <w:lvlText w:val="%2."/>
      <w:lvlJc w:val="righ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3" w15:restartNumberingAfterBreak="0">
    <w:nsid w:val="1E306082"/>
    <w:multiLevelType w:val="hybridMultilevel"/>
    <w:tmpl w:val="EA4622EE"/>
    <w:lvl w:ilvl="0" w:tplc="04070017">
      <w:start w:val="1"/>
      <w:numFmt w:val="lowerLetter"/>
      <w:lvlText w:val="%1)"/>
      <w:lvlJc w:val="left"/>
      <w:pPr>
        <w:tabs>
          <w:tab w:val="num" w:pos="720"/>
        </w:tabs>
        <w:ind w:left="720" w:hanging="360"/>
      </w:pPr>
    </w:lvl>
    <w:lvl w:ilvl="1" w:tplc="0407001B">
      <w:start w:val="1"/>
      <w:numFmt w:val="lowerRoman"/>
      <w:lvlText w:val="%2."/>
      <w:lvlJc w:val="right"/>
      <w:pPr>
        <w:tabs>
          <w:tab w:val="num" w:pos="1440"/>
        </w:tabs>
        <w:ind w:left="1440" w:hanging="360"/>
      </w:pPr>
    </w:lvl>
    <w:lvl w:ilvl="2" w:tplc="0407001B">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4" w15:restartNumberingAfterBreak="0">
    <w:nsid w:val="25723782"/>
    <w:multiLevelType w:val="hybridMultilevel"/>
    <w:tmpl w:val="E4BA4B60"/>
    <w:lvl w:ilvl="0" w:tplc="009CA534">
      <w:start w:val="1"/>
      <w:numFmt w:val="lowerLetter"/>
      <w:lvlText w:val="%1)"/>
      <w:lvlJc w:val="left"/>
      <w:pPr>
        <w:tabs>
          <w:tab w:val="num" w:pos="720"/>
        </w:tabs>
        <w:ind w:left="720" w:hanging="360"/>
      </w:pPr>
      <w:rPr>
        <w:rFonts w:hint="default"/>
      </w:rPr>
    </w:lvl>
    <w:lvl w:ilvl="1" w:tplc="0407001B">
      <w:start w:val="1"/>
      <w:numFmt w:val="lowerRoman"/>
      <w:lvlText w:val="%2."/>
      <w:lvlJc w:val="righ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25764AAC"/>
    <w:multiLevelType w:val="multilevel"/>
    <w:tmpl w:val="E4C85BE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15:restartNumberingAfterBreak="0">
    <w:nsid w:val="3E894773"/>
    <w:multiLevelType w:val="hybridMultilevel"/>
    <w:tmpl w:val="905241BA"/>
    <w:lvl w:ilvl="0" w:tplc="8EF018C4">
      <w:start w:val="4"/>
      <w:numFmt w:val="lowerLetter"/>
      <w:lvlText w:val="%1)"/>
      <w:lvlJc w:val="left"/>
      <w:pPr>
        <w:tabs>
          <w:tab w:val="num" w:pos="720"/>
        </w:tabs>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abstractNum w:abstractNumId="17" w15:restartNumberingAfterBreak="0">
    <w:nsid w:val="3FF97703"/>
    <w:multiLevelType w:val="hybridMultilevel"/>
    <w:tmpl w:val="9FE8FA4A"/>
    <w:lvl w:ilvl="0" w:tplc="04070017">
      <w:start w:val="1"/>
      <w:numFmt w:val="lowerLetter"/>
      <w:lvlText w:val="%1)"/>
      <w:lvlJc w:val="left"/>
      <w:pPr>
        <w:tabs>
          <w:tab w:val="num" w:pos="720"/>
        </w:tabs>
        <w:ind w:left="720" w:hanging="360"/>
      </w:pPr>
    </w:lvl>
    <w:lvl w:ilvl="1" w:tplc="0407001B">
      <w:start w:val="1"/>
      <w:numFmt w:val="lowerRoman"/>
      <w:lvlText w:val="%2."/>
      <w:lvlJc w:val="right"/>
      <w:pPr>
        <w:tabs>
          <w:tab w:val="num" w:pos="1440"/>
        </w:tabs>
        <w:ind w:left="1440" w:hanging="360"/>
      </w:p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hint="default"/>
      </w:rPr>
    </w:lvl>
    <w:lvl w:ilvl="6" w:tplc="04070001">
      <w:start w:val="1"/>
      <w:numFmt w:val="bullet"/>
      <w:lvlText w:val=""/>
      <w:lvlJc w:val="left"/>
      <w:pPr>
        <w:tabs>
          <w:tab w:val="num" w:pos="5040"/>
        </w:tabs>
        <w:ind w:left="5040" w:hanging="360"/>
      </w:pPr>
      <w:rPr>
        <w:rFonts w:ascii="Symbol" w:hAnsi="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3497DF6"/>
    <w:multiLevelType w:val="hybridMultilevel"/>
    <w:tmpl w:val="37A66C00"/>
    <w:lvl w:ilvl="0" w:tplc="D890A3A6">
      <w:start w:val="3"/>
      <w:numFmt w:val="lowerLetter"/>
      <w:lvlText w:val="%1)"/>
      <w:lvlJc w:val="left"/>
      <w:pPr>
        <w:tabs>
          <w:tab w:val="num" w:pos="720"/>
        </w:tabs>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abstractNum w:abstractNumId="19" w15:restartNumberingAfterBreak="0">
    <w:nsid w:val="47902F5D"/>
    <w:multiLevelType w:val="hybridMultilevel"/>
    <w:tmpl w:val="9B94EED2"/>
    <w:lvl w:ilvl="0" w:tplc="0407000F">
      <w:start w:val="1"/>
      <w:numFmt w:val="decimal"/>
      <w:lvlText w:val="%1."/>
      <w:lvlJc w:val="left"/>
      <w:pPr>
        <w:ind w:left="360" w:hanging="360"/>
      </w:pPr>
      <w:rPr>
        <w:rFonts w:hint="default"/>
      </w:r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0" w15:restartNumberingAfterBreak="0">
    <w:nsid w:val="507D1770"/>
    <w:multiLevelType w:val="multilevel"/>
    <w:tmpl w:val="E744C81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15:restartNumberingAfterBreak="0">
    <w:nsid w:val="536C224E"/>
    <w:multiLevelType w:val="hybridMultilevel"/>
    <w:tmpl w:val="72105970"/>
    <w:lvl w:ilvl="0" w:tplc="04070017">
      <w:start w:val="1"/>
      <w:numFmt w:val="lowerLetter"/>
      <w:lvlText w:val="%1)"/>
      <w:lvlJc w:val="left"/>
      <w:pPr>
        <w:tabs>
          <w:tab w:val="num" w:pos="6"/>
        </w:tabs>
        <w:ind w:left="6" w:hanging="360"/>
      </w:pPr>
    </w:lvl>
    <w:lvl w:ilvl="1" w:tplc="04070019" w:tentative="1">
      <w:start w:val="1"/>
      <w:numFmt w:val="lowerLetter"/>
      <w:lvlText w:val="%2."/>
      <w:lvlJc w:val="left"/>
      <w:pPr>
        <w:tabs>
          <w:tab w:val="num" w:pos="726"/>
        </w:tabs>
        <w:ind w:left="726" w:hanging="360"/>
      </w:pPr>
    </w:lvl>
    <w:lvl w:ilvl="2" w:tplc="0407001B" w:tentative="1">
      <w:start w:val="1"/>
      <w:numFmt w:val="lowerRoman"/>
      <w:lvlText w:val="%3."/>
      <w:lvlJc w:val="right"/>
      <w:pPr>
        <w:tabs>
          <w:tab w:val="num" w:pos="1446"/>
        </w:tabs>
        <w:ind w:left="1446" w:hanging="180"/>
      </w:pPr>
    </w:lvl>
    <w:lvl w:ilvl="3" w:tplc="0407000F" w:tentative="1">
      <w:start w:val="1"/>
      <w:numFmt w:val="decimal"/>
      <w:lvlText w:val="%4."/>
      <w:lvlJc w:val="left"/>
      <w:pPr>
        <w:tabs>
          <w:tab w:val="num" w:pos="2166"/>
        </w:tabs>
        <w:ind w:left="2166" w:hanging="360"/>
      </w:pPr>
    </w:lvl>
    <w:lvl w:ilvl="4" w:tplc="04070019" w:tentative="1">
      <w:start w:val="1"/>
      <w:numFmt w:val="lowerLetter"/>
      <w:lvlText w:val="%5."/>
      <w:lvlJc w:val="left"/>
      <w:pPr>
        <w:tabs>
          <w:tab w:val="num" w:pos="2886"/>
        </w:tabs>
        <w:ind w:left="2886" w:hanging="360"/>
      </w:pPr>
    </w:lvl>
    <w:lvl w:ilvl="5" w:tplc="0407001B" w:tentative="1">
      <w:start w:val="1"/>
      <w:numFmt w:val="lowerRoman"/>
      <w:lvlText w:val="%6."/>
      <w:lvlJc w:val="right"/>
      <w:pPr>
        <w:tabs>
          <w:tab w:val="num" w:pos="3606"/>
        </w:tabs>
        <w:ind w:left="3606" w:hanging="180"/>
      </w:pPr>
    </w:lvl>
    <w:lvl w:ilvl="6" w:tplc="0407000F" w:tentative="1">
      <w:start w:val="1"/>
      <w:numFmt w:val="decimal"/>
      <w:lvlText w:val="%7."/>
      <w:lvlJc w:val="left"/>
      <w:pPr>
        <w:tabs>
          <w:tab w:val="num" w:pos="4326"/>
        </w:tabs>
        <w:ind w:left="4326" w:hanging="360"/>
      </w:pPr>
    </w:lvl>
    <w:lvl w:ilvl="7" w:tplc="04070019" w:tentative="1">
      <w:start w:val="1"/>
      <w:numFmt w:val="lowerLetter"/>
      <w:lvlText w:val="%8."/>
      <w:lvlJc w:val="left"/>
      <w:pPr>
        <w:tabs>
          <w:tab w:val="num" w:pos="5046"/>
        </w:tabs>
        <w:ind w:left="5046" w:hanging="360"/>
      </w:pPr>
    </w:lvl>
    <w:lvl w:ilvl="8" w:tplc="0407001B" w:tentative="1">
      <w:start w:val="1"/>
      <w:numFmt w:val="lowerRoman"/>
      <w:lvlText w:val="%9."/>
      <w:lvlJc w:val="right"/>
      <w:pPr>
        <w:tabs>
          <w:tab w:val="num" w:pos="5766"/>
        </w:tabs>
        <w:ind w:left="5766" w:hanging="180"/>
      </w:pPr>
    </w:lvl>
  </w:abstractNum>
  <w:abstractNum w:abstractNumId="22" w15:restartNumberingAfterBreak="0">
    <w:nsid w:val="56EC649F"/>
    <w:multiLevelType w:val="hybridMultilevel"/>
    <w:tmpl w:val="EB14078E"/>
    <w:lvl w:ilvl="0" w:tplc="4B8A5F66">
      <w:start w:val="1"/>
      <w:numFmt w:val="decimal"/>
      <w:lvlText w:val="%1."/>
      <w:lvlJc w:val="left"/>
      <w:pPr>
        <w:ind w:left="720" w:hanging="360"/>
      </w:pPr>
    </w:lvl>
    <w:lvl w:ilvl="1" w:tplc="5BB804AE">
      <w:start w:val="1"/>
      <w:numFmt w:val="lowerLetter"/>
      <w:lvlText w:val="%2."/>
      <w:lvlJc w:val="left"/>
      <w:pPr>
        <w:ind w:left="1440" w:hanging="360"/>
      </w:pPr>
    </w:lvl>
    <w:lvl w:ilvl="2" w:tplc="FA6242EC">
      <w:start w:val="1"/>
      <w:numFmt w:val="lowerRoman"/>
      <w:lvlText w:val="%3."/>
      <w:lvlJc w:val="right"/>
      <w:pPr>
        <w:ind w:left="2160" w:hanging="180"/>
      </w:pPr>
    </w:lvl>
    <w:lvl w:ilvl="3" w:tplc="E4308080">
      <w:start w:val="1"/>
      <w:numFmt w:val="decimal"/>
      <w:lvlText w:val="%4."/>
      <w:lvlJc w:val="left"/>
      <w:pPr>
        <w:ind w:left="2880" w:hanging="360"/>
      </w:pPr>
    </w:lvl>
    <w:lvl w:ilvl="4" w:tplc="1556F64A">
      <w:start w:val="1"/>
      <w:numFmt w:val="lowerLetter"/>
      <w:lvlText w:val="%5."/>
      <w:lvlJc w:val="left"/>
      <w:pPr>
        <w:ind w:left="3600" w:hanging="360"/>
      </w:pPr>
    </w:lvl>
    <w:lvl w:ilvl="5" w:tplc="F81E3B84">
      <w:start w:val="1"/>
      <w:numFmt w:val="lowerRoman"/>
      <w:lvlText w:val="%6."/>
      <w:lvlJc w:val="right"/>
      <w:pPr>
        <w:ind w:left="4320" w:hanging="180"/>
      </w:pPr>
    </w:lvl>
    <w:lvl w:ilvl="6" w:tplc="9D044076">
      <w:start w:val="1"/>
      <w:numFmt w:val="decimal"/>
      <w:lvlText w:val="%7."/>
      <w:lvlJc w:val="left"/>
      <w:pPr>
        <w:ind w:left="5040" w:hanging="360"/>
      </w:pPr>
    </w:lvl>
    <w:lvl w:ilvl="7" w:tplc="5614A4E0">
      <w:start w:val="1"/>
      <w:numFmt w:val="lowerLetter"/>
      <w:lvlText w:val="%8."/>
      <w:lvlJc w:val="left"/>
      <w:pPr>
        <w:ind w:left="5760" w:hanging="360"/>
      </w:pPr>
    </w:lvl>
    <w:lvl w:ilvl="8" w:tplc="9FF28EBC">
      <w:start w:val="1"/>
      <w:numFmt w:val="lowerRoman"/>
      <w:lvlText w:val="%9."/>
      <w:lvlJc w:val="right"/>
      <w:pPr>
        <w:ind w:left="6480" w:hanging="180"/>
      </w:pPr>
    </w:lvl>
  </w:abstractNum>
  <w:abstractNum w:abstractNumId="23" w15:restartNumberingAfterBreak="0">
    <w:nsid w:val="5FE22D52"/>
    <w:multiLevelType w:val="hybridMultilevel"/>
    <w:tmpl w:val="E744C814"/>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4" w15:restartNumberingAfterBreak="0">
    <w:nsid w:val="63EC31E5"/>
    <w:multiLevelType w:val="hybridMultilevel"/>
    <w:tmpl w:val="E4BA4B60"/>
    <w:lvl w:ilvl="0" w:tplc="009CA534">
      <w:start w:val="1"/>
      <w:numFmt w:val="lowerLetter"/>
      <w:lvlText w:val="%1)"/>
      <w:lvlJc w:val="left"/>
      <w:pPr>
        <w:tabs>
          <w:tab w:val="num" w:pos="720"/>
        </w:tabs>
        <w:ind w:left="720" w:hanging="360"/>
      </w:pPr>
      <w:rPr>
        <w:rFonts w:hint="default"/>
      </w:rPr>
    </w:lvl>
    <w:lvl w:ilvl="1" w:tplc="0407001B">
      <w:start w:val="1"/>
      <w:numFmt w:val="lowerRoman"/>
      <w:lvlText w:val="%2."/>
      <w:lvlJc w:val="righ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6B8A5143"/>
    <w:multiLevelType w:val="hybridMultilevel"/>
    <w:tmpl w:val="8DD0F576"/>
    <w:lvl w:ilvl="0" w:tplc="AF002BE2">
      <w:start w:val="2"/>
      <w:numFmt w:val="lowerLetter"/>
      <w:lvlText w:val="%1)"/>
      <w:lvlJc w:val="left"/>
      <w:pPr>
        <w:tabs>
          <w:tab w:val="num" w:pos="717"/>
        </w:tabs>
        <w:ind w:left="717" w:hanging="360"/>
      </w:pPr>
    </w:lvl>
    <w:lvl w:ilvl="1" w:tplc="04070019">
      <w:start w:val="1"/>
      <w:numFmt w:val="lowerLetter"/>
      <w:lvlText w:val="%2."/>
      <w:lvlJc w:val="left"/>
      <w:pPr>
        <w:ind w:left="2151" w:hanging="360"/>
      </w:pPr>
    </w:lvl>
    <w:lvl w:ilvl="2" w:tplc="0407001B">
      <w:start w:val="1"/>
      <w:numFmt w:val="lowerRoman"/>
      <w:lvlText w:val="%3."/>
      <w:lvlJc w:val="right"/>
      <w:pPr>
        <w:ind w:left="2871" w:hanging="180"/>
      </w:pPr>
    </w:lvl>
    <w:lvl w:ilvl="3" w:tplc="0407000F">
      <w:start w:val="1"/>
      <w:numFmt w:val="decimal"/>
      <w:lvlText w:val="%4."/>
      <w:lvlJc w:val="left"/>
      <w:pPr>
        <w:ind w:left="3591" w:hanging="360"/>
      </w:pPr>
    </w:lvl>
    <w:lvl w:ilvl="4" w:tplc="04070019">
      <w:start w:val="1"/>
      <w:numFmt w:val="lowerLetter"/>
      <w:lvlText w:val="%5."/>
      <w:lvlJc w:val="left"/>
      <w:pPr>
        <w:ind w:left="4311" w:hanging="360"/>
      </w:pPr>
    </w:lvl>
    <w:lvl w:ilvl="5" w:tplc="0407001B">
      <w:start w:val="1"/>
      <w:numFmt w:val="lowerRoman"/>
      <w:lvlText w:val="%6."/>
      <w:lvlJc w:val="right"/>
      <w:pPr>
        <w:ind w:left="5031" w:hanging="180"/>
      </w:pPr>
    </w:lvl>
    <w:lvl w:ilvl="6" w:tplc="0407000F">
      <w:start w:val="1"/>
      <w:numFmt w:val="decimal"/>
      <w:lvlText w:val="%7."/>
      <w:lvlJc w:val="left"/>
      <w:pPr>
        <w:ind w:left="5751" w:hanging="360"/>
      </w:pPr>
    </w:lvl>
    <w:lvl w:ilvl="7" w:tplc="04070019">
      <w:start w:val="1"/>
      <w:numFmt w:val="lowerLetter"/>
      <w:lvlText w:val="%8."/>
      <w:lvlJc w:val="left"/>
      <w:pPr>
        <w:ind w:left="6471" w:hanging="360"/>
      </w:pPr>
    </w:lvl>
    <w:lvl w:ilvl="8" w:tplc="0407001B">
      <w:start w:val="1"/>
      <w:numFmt w:val="lowerRoman"/>
      <w:lvlText w:val="%9."/>
      <w:lvlJc w:val="right"/>
      <w:pPr>
        <w:ind w:left="7191" w:hanging="180"/>
      </w:pPr>
    </w:lvl>
  </w:abstractNum>
  <w:abstractNum w:abstractNumId="26" w15:restartNumberingAfterBreak="0">
    <w:nsid w:val="6FF901CE"/>
    <w:multiLevelType w:val="singleLevel"/>
    <w:tmpl w:val="0407000F"/>
    <w:lvl w:ilvl="0">
      <w:start w:val="1"/>
      <w:numFmt w:val="decimal"/>
      <w:lvlText w:val="%1."/>
      <w:lvlJc w:val="left"/>
      <w:pPr>
        <w:ind w:left="360" w:hanging="360"/>
      </w:pPr>
    </w:lvl>
  </w:abstractNum>
  <w:abstractNum w:abstractNumId="27" w15:restartNumberingAfterBreak="0">
    <w:nsid w:val="75603705"/>
    <w:multiLevelType w:val="hybridMultilevel"/>
    <w:tmpl w:val="E4C85BEE"/>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8" w15:restartNumberingAfterBreak="0">
    <w:nsid w:val="7A9155AB"/>
    <w:multiLevelType w:val="hybridMultilevel"/>
    <w:tmpl w:val="5544A3DC"/>
    <w:lvl w:ilvl="0" w:tplc="04070017">
      <w:start w:val="1"/>
      <w:numFmt w:val="lowerLetter"/>
      <w:lvlText w:val="%1)"/>
      <w:lvlJc w:val="left"/>
      <w:pPr>
        <w:tabs>
          <w:tab w:val="num" w:pos="720"/>
        </w:tabs>
        <w:ind w:left="720" w:hanging="360"/>
      </w:pPr>
    </w:lvl>
    <w:lvl w:ilvl="1" w:tplc="0407000F">
      <w:start w:val="1"/>
      <w:numFmt w:val="decimal"/>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num w:numId="1">
    <w:abstractNumId w:val="22"/>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3"/>
  </w:num>
  <w:num w:numId="13">
    <w:abstractNumId w:val="23"/>
  </w:num>
  <w:num w:numId="14">
    <w:abstractNumId w:val="27"/>
  </w:num>
  <w:num w:numId="15">
    <w:abstractNumId w:val="10"/>
  </w:num>
  <w:num w:numId="16">
    <w:abstractNumId w:val="15"/>
  </w:num>
  <w:num w:numId="17">
    <w:abstractNumId w:val="28"/>
  </w:num>
  <w:num w:numId="18">
    <w:abstractNumId w:val="20"/>
  </w:num>
  <w:num w:numId="19">
    <w:abstractNumId w:val="21"/>
  </w:num>
  <w:num w:numId="20">
    <w:abstractNumId w:val="11"/>
  </w:num>
  <w:num w:numId="21">
    <w:abstractNumId w:val="26"/>
  </w:num>
  <w:num w:numId="22">
    <w:abstractNumId w:val="12"/>
  </w:num>
  <w:num w:numId="23">
    <w:abstractNumId w:val="19"/>
  </w:num>
  <w:num w:numId="24">
    <w:abstractNumId w:val="14"/>
  </w:num>
  <w:num w:numId="25">
    <w:abstractNumId w:val="24"/>
  </w:num>
  <w:num w:numId="26">
    <w:abstractNumId w:val="17"/>
    <w:lvlOverride w:ilvl="0">
      <w:startOverride w:val="1"/>
    </w:lvlOverride>
    <w:lvlOverride w:ilvl="1">
      <w:startOverride w:val="1"/>
    </w:lvlOverride>
    <w:lvlOverride w:ilvl="2"/>
    <w:lvlOverride w:ilvl="3"/>
    <w:lvlOverride w:ilvl="4"/>
    <w:lvlOverride w:ilvl="5"/>
    <w:lvlOverride w:ilvl="6"/>
    <w:lvlOverride w:ilvl="7"/>
    <w:lvlOverride w:ilvl="8"/>
  </w:num>
  <w:num w:numId="27">
    <w:abstractNumId w:val="17"/>
  </w:num>
  <w:num w:numId="2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4"/>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8"/>
  </w:num>
  <w:num w:numId="31">
    <w:abstractNumId w:val="25"/>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8"/>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6"/>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characterSpacingControl w:val="doNotCompress"/>
  <w:hdrShapeDefaults>
    <o:shapedefaults v:ext="edit" spidmax="8193"/>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6E83"/>
    <w:rsid w:val="00003616"/>
    <w:rsid w:val="000059AE"/>
    <w:rsid w:val="00014507"/>
    <w:rsid w:val="00023876"/>
    <w:rsid w:val="00024E09"/>
    <w:rsid w:val="00026509"/>
    <w:rsid w:val="000309D1"/>
    <w:rsid w:val="00030FCA"/>
    <w:rsid w:val="00033A43"/>
    <w:rsid w:val="0003455B"/>
    <w:rsid w:val="000404F9"/>
    <w:rsid w:val="00044A9C"/>
    <w:rsid w:val="00044AEA"/>
    <w:rsid w:val="00047C58"/>
    <w:rsid w:val="000518E1"/>
    <w:rsid w:val="00057563"/>
    <w:rsid w:val="00060461"/>
    <w:rsid w:val="000607EE"/>
    <w:rsid w:val="000620D4"/>
    <w:rsid w:val="0007351D"/>
    <w:rsid w:val="000754B6"/>
    <w:rsid w:val="00081362"/>
    <w:rsid w:val="00082B2D"/>
    <w:rsid w:val="0008307C"/>
    <w:rsid w:val="00083BA1"/>
    <w:rsid w:val="00094BAC"/>
    <w:rsid w:val="000A1DBD"/>
    <w:rsid w:val="000A5073"/>
    <w:rsid w:val="000A7AF6"/>
    <w:rsid w:val="000A7EEB"/>
    <w:rsid w:val="000B041C"/>
    <w:rsid w:val="000B27FC"/>
    <w:rsid w:val="000B5CEB"/>
    <w:rsid w:val="000B5EB3"/>
    <w:rsid w:val="000B6073"/>
    <w:rsid w:val="000C130A"/>
    <w:rsid w:val="000C2721"/>
    <w:rsid w:val="000C57CA"/>
    <w:rsid w:val="000D0429"/>
    <w:rsid w:val="000D32AF"/>
    <w:rsid w:val="000E01AF"/>
    <w:rsid w:val="000E1B34"/>
    <w:rsid w:val="000E6851"/>
    <w:rsid w:val="000F034C"/>
    <w:rsid w:val="000F0C81"/>
    <w:rsid w:val="000F12AD"/>
    <w:rsid w:val="000F2E1B"/>
    <w:rsid w:val="000F656D"/>
    <w:rsid w:val="00101D00"/>
    <w:rsid w:val="001112BE"/>
    <w:rsid w:val="00111596"/>
    <w:rsid w:val="001135E5"/>
    <w:rsid w:val="00115DEE"/>
    <w:rsid w:val="001201CE"/>
    <w:rsid w:val="00122F5B"/>
    <w:rsid w:val="00123223"/>
    <w:rsid w:val="00124BB1"/>
    <w:rsid w:val="001261A9"/>
    <w:rsid w:val="00127525"/>
    <w:rsid w:val="00131F32"/>
    <w:rsid w:val="001321B4"/>
    <w:rsid w:val="00137E8A"/>
    <w:rsid w:val="00140E6C"/>
    <w:rsid w:val="001454EE"/>
    <w:rsid w:val="00152612"/>
    <w:rsid w:val="0015287B"/>
    <w:rsid w:val="00154958"/>
    <w:rsid w:val="00155B09"/>
    <w:rsid w:val="00156271"/>
    <w:rsid w:val="00160AB0"/>
    <w:rsid w:val="00165585"/>
    <w:rsid w:val="00170447"/>
    <w:rsid w:val="00171057"/>
    <w:rsid w:val="00181420"/>
    <w:rsid w:val="0018365B"/>
    <w:rsid w:val="00183BE8"/>
    <w:rsid w:val="00186ADE"/>
    <w:rsid w:val="00195D6C"/>
    <w:rsid w:val="0019764B"/>
    <w:rsid w:val="001A1B41"/>
    <w:rsid w:val="001B3289"/>
    <w:rsid w:val="001B61E2"/>
    <w:rsid w:val="001B6612"/>
    <w:rsid w:val="001D2F65"/>
    <w:rsid w:val="001D7E3D"/>
    <w:rsid w:val="001E7169"/>
    <w:rsid w:val="001F277A"/>
    <w:rsid w:val="001F38A3"/>
    <w:rsid w:val="001F3D9E"/>
    <w:rsid w:val="002054DF"/>
    <w:rsid w:val="00206C8B"/>
    <w:rsid w:val="0021454C"/>
    <w:rsid w:val="00222389"/>
    <w:rsid w:val="00227AE6"/>
    <w:rsid w:val="00237FBA"/>
    <w:rsid w:val="002435BA"/>
    <w:rsid w:val="0025633A"/>
    <w:rsid w:val="002571D8"/>
    <w:rsid w:val="0025755D"/>
    <w:rsid w:val="0026476A"/>
    <w:rsid w:val="0026606A"/>
    <w:rsid w:val="00270E00"/>
    <w:rsid w:val="00271C0F"/>
    <w:rsid w:val="00273481"/>
    <w:rsid w:val="00281E0B"/>
    <w:rsid w:val="002827A3"/>
    <w:rsid w:val="002871AA"/>
    <w:rsid w:val="00290BCD"/>
    <w:rsid w:val="00291CD3"/>
    <w:rsid w:val="00297052"/>
    <w:rsid w:val="00297E34"/>
    <w:rsid w:val="002A36D6"/>
    <w:rsid w:val="002A568D"/>
    <w:rsid w:val="002A607C"/>
    <w:rsid w:val="002A6F3B"/>
    <w:rsid w:val="002A79E3"/>
    <w:rsid w:val="002B20A9"/>
    <w:rsid w:val="002B4D6A"/>
    <w:rsid w:val="002C0562"/>
    <w:rsid w:val="002C4400"/>
    <w:rsid w:val="002E026B"/>
    <w:rsid w:val="002E2F32"/>
    <w:rsid w:val="002F325F"/>
    <w:rsid w:val="002F3896"/>
    <w:rsid w:val="002F5534"/>
    <w:rsid w:val="00300565"/>
    <w:rsid w:val="003046CA"/>
    <w:rsid w:val="003061A6"/>
    <w:rsid w:val="003068B3"/>
    <w:rsid w:val="00312C5F"/>
    <w:rsid w:val="00315CB7"/>
    <w:rsid w:val="0031651A"/>
    <w:rsid w:val="00321C1B"/>
    <w:rsid w:val="00322411"/>
    <w:rsid w:val="00327342"/>
    <w:rsid w:val="00345FAC"/>
    <w:rsid w:val="00360067"/>
    <w:rsid w:val="00361E78"/>
    <w:rsid w:val="00362D5C"/>
    <w:rsid w:val="00366572"/>
    <w:rsid w:val="00366EDD"/>
    <w:rsid w:val="00390A62"/>
    <w:rsid w:val="00391E61"/>
    <w:rsid w:val="00396327"/>
    <w:rsid w:val="0039632F"/>
    <w:rsid w:val="003967DB"/>
    <w:rsid w:val="003A0745"/>
    <w:rsid w:val="003A4686"/>
    <w:rsid w:val="003B4B15"/>
    <w:rsid w:val="003B5430"/>
    <w:rsid w:val="003C6078"/>
    <w:rsid w:val="003D26B3"/>
    <w:rsid w:val="003E3FA6"/>
    <w:rsid w:val="003E5EB5"/>
    <w:rsid w:val="003F1228"/>
    <w:rsid w:val="00406E5B"/>
    <w:rsid w:val="00414197"/>
    <w:rsid w:val="00423088"/>
    <w:rsid w:val="00424650"/>
    <w:rsid w:val="00442DA8"/>
    <w:rsid w:val="00443A9A"/>
    <w:rsid w:val="00451D9C"/>
    <w:rsid w:val="00461A1C"/>
    <w:rsid w:val="0047703F"/>
    <w:rsid w:val="004920B3"/>
    <w:rsid w:val="00492583"/>
    <w:rsid w:val="00497DE2"/>
    <w:rsid w:val="004A1A5D"/>
    <w:rsid w:val="004A76A3"/>
    <w:rsid w:val="004B36CE"/>
    <w:rsid w:val="004B7121"/>
    <w:rsid w:val="004C0514"/>
    <w:rsid w:val="004E05AD"/>
    <w:rsid w:val="004E2605"/>
    <w:rsid w:val="004E4CD9"/>
    <w:rsid w:val="004E617E"/>
    <w:rsid w:val="004E72A3"/>
    <w:rsid w:val="004F6523"/>
    <w:rsid w:val="00501F2A"/>
    <w:rsid w:val="005053C2"/>
    <w:rsid w:val="00507A92"/>
    <w:rsid w:val="0051212C"/>
    <w:rsid w:val="00527B6D"/>
    <w:rsid w:val="00530B08"/>
    <w:rsid w:val="005414D4"/>
    <w:rsid w:val="005473BD"/>
    <w:rsid w:val="005570B9"/>
    <w:rsid w:val="00560771"/>
    <w:rsid w:val="00576ED7"/>
    <w:rsid w:val="00583E0E"/>
    <w:rsid w:val="00585216"/>
    <w:rsid w:val="00591746"/>
    <w:rsid w:val="005920E4"/>
    <w:rsid w:val="00592968"/>
    <w:rsid w:val="0059587F"/>
    <w:rsid w:val="0059591A"/>
    <w:rsid w:val="005A1F63"/>
    <w:rsid w:val="005A56E2"/>
    <w:rsid w:val="005A7D77"/>
    <w:rsid w:val="005B06A4"/>
    <w:rsid w:val="005B45B0"/>
    <w:rsid w:val="005B4768"/>
    <w:rsid w:val="005E3B99"/>
    <w:rsid w:val="005E3D07"/>
    <w:rsid w:val="005E7C79"/>
    <w:rsid w:val="00601181"/>
    <w:rsid w:val="00601FC0"/>
    <w:rsid w:val="00603208"/>
    <w:rsid w:val="00603CE3"/>
    <w:rsid w:val="0060774A"/>
    <w:rsid w:val="00607DE4"/>
    <w:rsid w:val="00610139"/>
    <w:rsid w:val="00610B93"/>
    <w:rsid w:val="00617898"/>
    <w:rsid w:val="006207CD"/>
    <w:rsid w:val="006233F7"/>
    <w:rsid w:val="00634B62"/>
    <w:rsid w:val="0064567F"/>
    <w:rsid w:val="00647B21"/>
    <w:rsid w:val="006559DC"/>
    <w:rsid w:val="00655C00"/>
    <w:rsid w:val="00663D54"/>
    <w:rsid w:val="00670F9F"/>
    <w:rsid w:val="00672D2F"/>
    <w:rsid w:val="00675E6C"/>
    <w:rsid w:val="006839D9"/>
    <w:rsid w:val="006848BE"/>
    <w:rsid w:val="00684E3B"/>
    <w:rsid w:val="00686929"/>
    <w:rsid w:val="00692E36"/>
    <w:rsid w:val="006949F9"/>
    <w:rsid w:val="00695E70"/>
    <w:rsid w:val="00697607"/>
    <w:rsid w:val="0069769C"/>
    <w:rsid w:val="00697B36"/>
    <w:rsid w:val="006A0291"/>
    <w:rsid w:val="006A3393"/>
    <w:rsid w:val="006A33D1"/>
    <w:rsid w:val="006A3D8F"/>
    <w:rsid w:val="006C15E3"/>
    <w:rsid w:val="006C1CE5"/>
    <w:rsid w:val="006C23F9"/>
    <w:rsid w:val="006C3A66"/>
    <w:rsid w:val="006C6C46"/>
    <w:rsid w:val="006D3E93"/>
    <w:rsid w:val="006F0E65"/>
    <w:rsid w:val="006F3E42"/>
    <w:rsid w:val="006F4E11"/>
    <w:rsid w:val="00701D5E"/>
    <w:rsid w:val="007029DC"/>
    <w:rsid w:val="00706C30"/>
    <w:rsid w:val="007115F3"/>
    <w:rsid w:val="00721D25"/>
    <w:rsid w:val="00734195"/>
    <w:rsid w:val="007421A2"/>
    <w:rsid w:val="007464A7"/>
    <w:rsid w:val="007535FF"/>
    <w:rsid w:val="007536DE"/>
    <w:rsid w:val="0076384D"/>
    <w:rsid w:val="00772577"/>
    <w:rsid w:val="0078612D"/>
    <w:rsid w:val="00786DCC"/>
    <w:rsid w:val="00790E67"/>
    <w:rsid w:val="00797791"/>
    <w:rsid w:val="007A266D"/>
    <w:rsid w:val="007A403F"/>
    <w:rsid w:val="007B11B8"/>
    <w:rsid w:val="007B1CA7"/>
    <w:rsid w:val="007B2B12"/>
    <w:rsid w:val="007C27D3"/>
    <w:rsid w:val="007C2FBB"/>
    <w:rsid w:val="007C66DB"/>
    <w:rsid w:val="007C69F8"/>
    <w:rsid w:val="007D0108"/>
    <w:rsid w:val="007D3844"/>
    <w:rsid w:val="007D3CC4"/>
    <w:rsid w:val="007D4EEE"/>
    <w:rsid w:val="007E5BAD"/>
    <w:rsid w:val="007F1DFA"/>
    <w:rsid w:val="007F271F"/>
    <w:rsid w:val="007F3EC4"/>
    <w:rsid w:val="007F4387"/>
    <w:rsid w:val="007F7799"/>
    <w:rsid w:val="008019E2"/>
    <w:rsid w:val="008026BA"/>
    <w:rsid w:val="00803798"/>
    <w:rsid w:val="0080434B"/>
    <w:rsid w:val="008075F2"/>
    <w:rsid w:val="00816022"/>
    <w:rsid w:val="008217B1"/>
    <w:rsid w:val="00823753"/>
    <w:rsid w:val="00823C8C"/>
    <w:rsid w:val="00826A3C"/>
    <w:rsid w:val="00830BFD"/>
    <w:rsid w:val="008355F5"/>
    <w:rsid w:val="00840150"/>
    <w:rsid w:val="00850851"/>
    <w:rsid w:val="0085227A"/>
    <w:rsid w:val="00855719"/>
    <w:rsid w:val="00861B76"/>
    <w:rsid w:val="00861CCE"/>
    <w:rsid w:val="0086725D"/>
    <w:rsid w:val="0088255D"/>
    <w:rsid w:val="008904E1"/>
    <w:rsid w:val="0089791A"/>
    <w:rsid w:val="008A3496"/>
    <w:rsid w:val="008B00D3"/>
    <w:rsid w:val="008B038E"/>
    <w:rsid w:val="008B348A"/>
    <w:rsid w:val="008B6C2B"/>
    <w:rsid w:val="008C0CDA"/>
    <w:rsid w:val="008C1AB9"/>
    <w:rsid w:val="008C2DF7"/>
    <w:rsid w:val="008C7A50"/>
    <w:rsid w:val="008D26B2"/>
    <w:rsid w:val="008D6F05"/>
    <w:rsid w:val="008F1DF6"/>
    <w:rsid w:val="008F1EC9"/>
    <w:rsid w:val="008F47A0"/>
    <w:rsid w:val="00907FC2"/>
    <w:rsid w:val="00912906"/>
    <w:rsid w:val="009154F3"/>
    <w:rsid w:val="00923C82"/>
    <w:rsid w:val="00924081"/>
    <w:rsid w:val="00927EF8"/>
    <w:rsid w:val="00941DDA"/>
    <w:rsid w:val="00944D97"/>
    <w:rsid w:val="00945EAE"/>
    <w:rsid w:val="00950988"/>
    <w:rsid w:val="00952EC5"/>
    <w:rsid w:val="009545D2"/>
    <w:rsid w:val="00967FD5"/>
    <w:rsid w:val="00973524"/>
    <w:rsid w:val="00974CD1"/>
    <w:rsid w:val="00982FC1"/>
    <w:rsid w:val="009910B6"/>
    <w:rsid w:val="0099593C"/>
    <w:rsid w:val="00996D4D"/>
    <w:rsid w:val="009A0EF8"/>
    <w:rsid w:val="009B0326"/>
    <w:rsid w:val="009B5494"/>
    <w:rsid w:val="009B6519"/>
    <w:rsid w:val="009C0F3D"/>
    <w:rsid w:val="009C2811"/>
    <w:rsid w:val="009D0B4F"/>
    <w:rsid w:val="009D19D6"/>
    <w:rsid w:val="009D1F7B"/>
    <w:rsid w:val="009D58A2"/>
    <w:rsid w:val="009E0995"/>
    <w:rsid w:val="009E52DB"/>
    <w:rsid w:val="009E7B3F"/>
    <w:rsid w:val="009F01A2"/>
    <w:rsid w:val="009F5649"/>
    <w:rsid w:val="00A02225"/>
    <w:rsid w:val="00A0605E"/>
    <w:rsid w:val="00A07198"/>
    <w:rsid w:val="00A12948"/>
    <w:rsid w:val="00A13CAD"/>
    <w:rsid w:val="00A1570E"/>
    <w:rsid w:val="00A15AF1"/>
    <w:rsid w:val="00A17B80"/>
    <w:rsid w:val="00A26B82"/>
    <w:rsid w:val="00A31080"/>
    <w:rsid w:val="00A331C2"/>
    <w:rsid w:val="00A338EE"/>
    <w:rsid w:val="00A3728D"/>
    <w:rsid w:val="00A47834"/>
    <w:rsid w:val="00A559AC"/>
    <w:rsid w:val="00A5710B"/>
    <w:rsid w:val="00A57EC2"/>
    <w:rsid w:val="00A63F36"/>
    <w:rsid w:val="00A71F48"/>
    <w:rsid w:val="00A7657D"/>
    <w:rsid w:val="00A80A32"/>
    <w:rsid w:val="00A847CE"/>
    <w:rsid w:val="00A85E09"/>
    <w:rsid w:val="00A8629E"/>
    <w:rsid w:val="00A86766"/>
    <w:rsid w:val="00A8746C"/>
    <w:rsid w:val="00A9678D"/>
    <w:rsid w:val="00A971DB"/>
    <w:rsid w:val="00AA44AA"/>
    <w:rsid w:val="00AA5CE6"/>
    <w:rsid w:val="00AA638C"/>
    <w:rsid w:val="00AA7909"/>
    <w:rsid w:val="00AA7FB9"/>
    <w:rsid w:val="00AB1882"/>
    <w:rsid w:val="00AB32D6"/>
    <w:rsid w:val="00AC1ACA"/>
    <w:rsid w:val="00AC271D"/>
    <w:rsid w:val="00AC2763"/>
    <w:rsid w:val="00AC318C"/>
    <w:rsid w:val="00AD3AD9"/>
    <w:rsid w:val="00AD6B33"/>
    <w:rsid w:val="00AE16ED"/>
    <w:rsid w:val="00AE29EC"/>
    <w:rsid w:val="00AF0819"/>
    <w:rsid w:val="00AF59F6"/>
    <w:rsid w:val="00B00319"/>
    <w:rsid w:val="00B00EB7"/>
    <w:rsid w:val="00B0167A"/>
    <w:rsid w:val="00B01F0C"/>
    <w:rsid w:val="00B07281"/>
    <w:rsid w:val="00B10A8C"/>
    <w:rsid w:val="00B14E6B"/>
    <w:rsid w:val="00B17282"/>
    <w:rsid w:val="00B26A94"/>
    <w:rsid w:val="00B278D1"/>
    <w:rsid w:val="00B30D1C"/>
    <w:rsid w:val="00B335D7"/>
    <w:rsid w:val="00B37C1F"/>
    <w:rsid w:val="00B4390E"/>
    <w:rsid w:val="00B474CA"/>
    <w:rsid w:val="00B529B9"/>
    <w:rsid w:val="00B55B92"/>
    <w:rsid w:val="00B6126C"/>
    <w:rsid w:val="00B62174"/>
    <w:rsid w:val="00B62DFE"/>
    <w:rsid w:val="00B77D62"/>
    <w:rsid w:val="00B803BC"/>
    <w:rsid w:val="00B80802"/>
    <w:rsid w:val="00B8105D"/>
    <w:rsid w:val="00B83ACF"/>
    <w:rsid w:val="00B86D1E"/>
    <w:rsid w:val="00B9172B"/>
    <w:rsid w:val="00B91BA4"/>
    <w:rsid w:val="00B927C1"/>
    <w:rsid w:val="00B94B01"/>
    <w:rsid w:val="00BA3FF2"/>
    <w:rsid w:val="00BB0AE1"/>
    <w:rsid w:val="00BB1C7F"/>
    <w:rsid w:val="00BB344B"/>
    <w:rsid w:val="00BB3757"/>
    <w:rsid w:val="00BB398C"/>
    <w:rsid w:val="00BC2C4A"/>
    <w:rsid w:val="00BC2F39"/>
    <w:rsid w:val="00BC58FE"/>
    <w:rsid w:val="00BD5CEF"/>
    <w:rsid w:val="00BE67F0"/>
    <w:rsid w:val="00C03573"/>
    <w:rsid w:val="00C048A1"/>
    <w:rsid w:val="00C05C15"/>
    <w:rsid w:val="00C06D28"/>
    <w:rsid w:val="00C075B3"/>
    <w:rsid w:val="00C1210C"/>
    <w:rsid w:val="00C12CC8"/>
    <w:rsid w:val="00C17B4B"/>
    <w:rsid w:val="00C236FE"/>
    <w:rsid w:val="00C24A92"/>
    <w:rsid w:val="00C36F07"/>
    <w:rsid w:val="00C44402"/>
    <w:rsid w:val="00C50734"/>
    <w:rsid w:val="00C52E29"/>
    <w:rsid w:val="00C57541"/>
    <w:rsid w:val="00C71D2F"/>
    <w:rsid w:val="00C72E3C"/>
    <w:rsid w:val="00C73432"/>
    <w:rsid w:val="00C859E6"/>
    <w:rsid w:val="00C93873"/>
    <w:rsid w:val="00C96ABB"/>
    <w:rsid w:val="00C9704A"/>
    <w:rsid w:val="00CA1097"/>
    <w:rsid w:val="00CB1FA4"/>
    <w:rsid w:val="00CB5B2D"/>
    <w:rsid w:val="00CC25CF"/>
    <w:rsid w:val="00CC6217"/>
    <w:rsid w:val="00CD6E1C"/>
    <w:rsid w:val="00CE312D"/>
    <w:rsid w:val="00CF004F"/>
    <w:rsid w:val="00CF34A6"/>
    <w:rsid w:val="00CF4E08"/>
    <w:rsid w:val="00D031DA"/>
    <w:rsid w:val="00D05CEA"/>
    <w:rsid w:val="00D10F71"/>
    <w:rsid w:val="00D13E51"/>
    <w:rsid w:val="00D14238"/>
    <w:rsid w:val="00D26798"/>
    <w:rsid w:val="00D31130"/>
    <w:rsid w:val="00D32207"/>
    <w:rsid w:val="00D3693C"/>
    <w:rsid w:val="00D36A1E"/>
    <w:rsid w:val="00D37959"/>
    <w:rsid w:val="00D406F7"/>
    <w:rsid w:val="00D4316F"/>
    <w:rsid w:val="00D517C6"/>
    <w:rsid w:val="00D54ADF"/>
    <w:rsid w:val="00D5656D"/>
    <w:rsid w:val="00D568EB"/>
    <w:rsid w:val="00D66B21"/>
    <w:rsid w:val="00D7436D"/>
    <w:rsid w:val="00D77339"/>
    <w:rsid w:val="00D8357B"/>
    <w:rsid w:val="00D842DD"/>
    <w:rsid w:val="00D8671C"/>
    <w:rsid w:val="00D86C7F"/>
    <w:rsid w:val="00D951FF"/>
    <w:rsid w:val="00DA2AD8"/>
    <w:rsid w:val="00DA5F73"/>
    <w:rsid w:val="00DA614D"/>
    <w:rsid w:val="00DB0687"/>
    <w:rsid w:val="00DC12DF"/>
    <w:rsid w:val="00DC132F"/>
    <w:rsid w:val="00DC62C5"/>
    <w:rsid w:val="00DC67D3"/>
    <w:rsid w:val="00DD1979"/>
    <w:rsid w:val="00DE47D5"/>
    <w:rsid w:val="00DE5531"/>
    <w:rsid w:val="00DE6F77"/>
    <w:rsid w:val="00DF121B"/>
    <w:rsid w:val="00DF3B54"/>
    <w:rsid w:val="00DF46D4"/>
    <w:rsid w:val="00DF6058"/>
    <w:rsid w:val="00E075FB"/>
    <w:rsid w:val="00E101EC"/>
    <w:rsid w:val="00E13256"/>
    <w:rsid w:val="00E21A50"/>
    <w:rsid w:val="00E23FEB"/>
    <w:rsid w:val="00E24477"/>
    <w:rsid w:val="00E27631"/>
    <w:rsid w:val="00E27F17"/>
    <w:rsid w:val="00E30615"/>
    <w:rsid w:val="00E312F5"/>
    <w:rsid w:val="00E354C2"/>
    <w:rsid w:val="00E35EA4"/>
    <w:rsid w:val="00E371A9"/>
    <w:rsid w:val="00E432B2"/>
    <w:rsid w:val="00E47CDC"/>
    <w:rsid w:val="00E535A9"/>
    <w:rsid w:val="00E567CC"/>
    <w:rsid w:val="00E5683B"/>
    <w:rsid w:val="00E57074"/>
    <w:rsid w:val="00E64F1E"/>
    <w:rsid w:val="00E6531D"/>
    <w:rsid w:val="00E65405"/>
    <w:rsid w:val="00E77515"/>
    <w:rsid w:val="00E8274B"/>
    <w:rsid w:val="00E83BEF"/>
    <w:rsid w:val="00E872B6"/>
    <w:rsid w:val="00E87FDC"/>
    <w:rsid w:val="00E91909"/>
    <w:rsid w:val="00E939DE"/>
    <w:rsid w:val="00EA35EA"/>
    <w:rsid w:val="00EA6E66"/>
    <w:rsid w:val="00EA7278"/>
    <w:rsid w:val="00EB73AA"/>
    <w:rsid w:val="00EC59EE"/>
    <w:rsid w:val="00EC680D"/>
    <w:rsid w:val="00ED2C31"/>
    <w:rsid w:val="00ED3D05"/>
    <w:rsid w:val="00ED7B38"/>
    <w:rsid w:val="00EE0094"/>
    <w:rsid w:val="00EE1018"/>
    <w:rsid w:val="00EE5396"/>
    <w:rsid w:val="00EF2220"/>
    <w:rsid w:val="00F06BA7"/>
    <w:rsid w:val="00F13345"/>
    <w:rsid w:val="00F15446"/>
    <w:rsid w:val="00F158AE"/>
    <w:rsid w:val="00F1709F"/>
    <w:rsid w:val="00F2362C"/>
    <w:rsid w:val="00F26EA4"/>
    <w:rsid w:val="00F27073"/>
    <w:rsid w:val="00F27A44"/>
    <w:rsid w:val="00F347D5"/>
    <w:rsid w:val="00F361C8"/>
    <w:rsid w:val="00F46967"/>
    <w:rsid w:val="00F46E35"/>
    <w:rsid w:val="00F505FF"/>
    <w:rsid w:val="00F50E84"/>
    <w:rsid w:val="00F54CBF"/>
    <w:rsid w:val="00F57640"/>
    <w:rsid w:val="00F64467"/>
    <w:rsid w:val="00F72402"/>
    <w:rsid w:val="00F750F3"/>
    <w:rsid w:val="00F751B3"/>
    <w:rsid w:val="00F75A70"/>
    <w:rsid w:val="00F7762D"/>
    <w:rsid w:val="00F84538"/>
    <w:rsid w:val="00F853E6"/>
    <w:rsid w:val="00F85AF9"/>
    <w:rsid w:val="00F87E51"/>
    <w:rsid w:val="00FA42DB"/>
    <w:rsid w:val="00FA50AC"/>
    <w:rsid w:val="00FA53F1"/>
    <w:rsid w:val="00FC02C8"/>
    <w:rsid w:val="00FC5F4A"/>
    <w:rsid w:val="00FC6E83"/>
    <w:rsid w:val="00FC74DB"/>
    <w:rsid w:val="00FC7DFE"/>
    <w:rsid w:val="00FD0BF2"/>
    <w:rsid w:val="00FD3F7F"/>
    <w:rsid w:val="00FD60D8"/>
    <w:rsid w:val="00FD73E9"/>
    <w:rsid w:val="00FE26DB"/>
    <w:rsid w:val="00FE308D"/>
    <w:rsid w:val="00FE7E70"/>
    <w:rsid w:val="00FF5F51"/>
    <w:rsid w:val="00FF6CB7"/>
    <w:rsid w:val="134C5520"/>
    <w:rsid w:val="17FDB109"/>
    <w:rsid w:val="454C542E"/>
    <w:rsid w:val="51E2F721"/>
    <w:rsid w:val="7A91AA8F"/>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4:docId w14:val="4A8FD6AC"/>
  <w15:docId w15:val="{499C6892-A246-496C-A7FC-DEF25A66A8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7421A2"/>
    <w:pPr>
      <w:jc w:val="both"/>
    </w:pPr>
    <w:rPr>
      <w:sz w:val="24"/>
      <w:szCs w:val="24"/>
    </w:rPr>
  </w:style>
  <w:style w:type="paragraph" w:styleId="berschrift1">
    <w:name w:val="heading 1"/>
    <w:basedOn w:val="Standard"/>
    <w:next w:val="Standard"/>
    <w:qFormat/>
    <w:rsid w:val="004C0514"/>
    <w:pPr>
      <w:keepNext/>
      <w:spacing w:before="240" w:after="60"/>
      <w:outlineLvl w:val="0"/>
    </w:pPr>
    <w:rPr>
      <w:rFonts w:ascii="Arial" w:hAnsi="Arial" w:cs="Arial"/>
      <w:b/>
      <w:bCs/>
      <w:kern w:val="32"/>
      <w:sz w:val="28"/>
      <w:szCs w:val="32"/>
    </w:rPr>
  </w:style>
  <w:style w:type="paragraph" w:styleId="berschrift2">
    <w:name w:val="heading 2"/>
    <w:basedOn w:val="Standard"/>
    <w:next w:val="Standard"/>
    <w:qFormat/>
    <w:rsid w:val="004C0514"/>
    <w:pPr>
      <w:keepNext/>
      <w:spacing w:before="240" w:after="60"/>
      <w:outlineLvl w:val="1"/>
    </w:pPr>
    <w:rPr>
      <w:rFonts w:ascii="Arial" w:hAnsi="Arial" w:cs="Arial"/>
      <w:b/>
      <w:bCs/>
      <w:i/>
      <w:iCs/>
      <w:sz w:val="28"/>
      <w:szCs w:val="28"/>
    </w:rPr>
  </w:style>
  <w:style w:type="paragraph" w:styleId="berschrift3">
    <w:name w:val="heading 3"/>
    <w:basedOn w:val="Listennummer"/>
    <w:next w:val="Standard"/>
    <w:link w:val="berschrift3Zchn"/>
    <w:qFormat/>
    <w:rsid w:val="00D13E51"/>
    <w:pPr>
      <w:keepNext/>
      <w:numPr>
        <w:numId w:val="0"/>
      </w:numPr>
      <w:spacing w:before="240" w:after="60"/>
      <w:contextualSpacing w:val="0"/>
      <w:outlineLvl w:val="2"/>
    </w:pPr>
    <w:rPr>
      <w:rFonts w:cs="Arial"/>
      <w:b/>
      <w:bCs/>
      <w:sz w:val="26"/>
      <w:szCs w:val="26"/>
    </w:rPr>
  </w:style>
  <w:style w:type="paragraph" w:styleId="berschrift6">
    <w:name w:val="heading 6"/>
    <w:basedOn w:val="Standard"/>
    <w:next w:val="Standard"/>
    <w:qFormat/>
    <w:rsid w:val="00442DA8"/>
    <w:pPr>
      <w:spacing w:before="120" w:after="60"/>
      <w:ind w:left="567"/>
      <w:outlineLvl w:val="5"/>
    </w:pPr>
    <w:rPr>
      <w:b/>
      <w:bCs/>
      <w:sz w:val="22"/>
      <w:szCs w:val="22"/>
    </w:rPr>
  </w:style>
  <w:style w:type="paragraph" w:styleId="berschrift8">
    <w:name w:val="heading 8"/>
    <w:basedOn w:val="Standard"/>
    <w:next w:val="Standard"/>
    <w:qFormat/>
    <w:rsid w:val="00ED3D05"/>
    <w:pPr>
      <w:spacing w:before="240" w:after="60"/>
      <w:outlineLvl w:val="7"/>
    </w:pPr>
    <w:rPr>
      <w:i/>
      <w:iCs/>
    </w:rPr>
  </w:style>
  <w:style w:type="paragraph" w:styleId="berschrift9">
    <w:name w:val="heading 9"/>
    <w:basedOn w:val="Standard"/>
    <w:next w:val="Standard"/>
    <w:qFormat/>
    <w:rsid w:val="00ED3D05"/>
    <w:pPr>
      <w:spacing w:before="120" w:after="60"/>
      <w:outlineLvl w:val="8"/>
    </w:pPr>
    <w:rPr>
      <w:rFonts w:cs="Arial"/>
      <w:sz w:val="20"/>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Tabellenbeschriftung">
    <w:name w:val="Tabellenbeschriftung"/>
    <w:basedOn w:val="Beschriftung"/>
    <w:next w:val="Standard"/>
    <w:rsid w:val="000C130A"/>
    <w:pPr>
      <w:keepNext/>
      <w:spacing w:before="120" w:after="120"/>
      <w:jc w:val="center"/>
    </w:pPr>
  </w:style>
  <w:style w:type="paragraph" w:styleId="Beschriftung">
    <w:name w:val="caption"/>
    <w:basedOn w:val="Standard"/>
    <w:next w:val="Standard"/>
    <w:qFormat/>
    <w:rsid w:val="000C130A"/>
    <w:rPr>
      <w:b/>
      <w:bCs/>
      <w:sz w:val="20"/>
      <w:szCs w:val="20"/>
    </w:rPr>
  </w:style>
  <w:style w:type="paragraph" w:styleId="Kopfzeile">
    <w:name w:val="header"/>
    <w:basedOn w:val="Standard"/>
    <w:link w:val="KopfzeileZchn"/>
    <w:rsid w:val="00297052"/>
    <w:pPr>
      <w:tabs>
        <w:tab w:val="center" w:pos="4536"/>
        <w:tab w:val="right" w:pos="9072"/>
      </w:tabs>
    </w:pPr>
  </w:style>
  <w:style w:type="paragraph" w:styleId="Fuzeile">
    <w:name w:val="footer"/>
    <w:basedOn w:val="Standard"/>
    <w:rsid w:val="00297052"/>
    <w:pPr>
      <w:tabs>
        <w:tab w:val="center" w:pos="4536"/>
        <w:tab w:val="right" w:pos="9072"/>
      </w:tabs>
    </w:pPr>
  </w:style>
  <w:style w:type="paragraph" w:styleId="Titel">
    <w:name w:val="Title"/>
    <w:basedOn w:val="Standard"/>
    <w:qFormat/>
    <w:rsid w:val="00ED3D05"/>
    <w:pPr>
      <w:spacing w:before="240" w:after="60"/>
      <w:jc w:val="center"/>
      <w:outlineLvl w:val="0"/>
    </w:pPr>
    <w:rPr>
      <w:rFonts w:cs="Arial"/>
      <w:b/>
      <w:bCs/>
      <w:kern w:val="28"/>
      <w:sz w:val="32"/>
      <w:szCs w:val="32"/>
    </w:rPr>
  </w:style>
  <w:style w:type="paragraph" w:styleId="Untertitel">
    <w:name w:val="Subtitle"/>
    <w:basedOn w:val="Standard"/>
    <w:qFormat/>
    <w:rsid w:val="00ED3D05"/>
    <w:pPr>
      <w:spacing w:after="60"/>
      <w:jc w:val="center"/>
      <w:outlineLvl w:val="1"/>
    </w:pPr>
    <w:rPr>
      <w:rFonts w:ascii="Arial" w:hAnsi="Arial" w:cs="Arial"/>
    </w:rPr>
  </w:style>
  <w:style w:type="table" w:styleId="Tabellenraster">
    <w:name w:val="Table Grid"/>
    <w:basedOn w:val="NormaleTabelle"/>
    <w:uiPriority w:val="39"/>
    <w:rsid w:val="00FF6C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leichung">
    <w:name w:val="Gleichung"/>
    <w:basedOn w:val="Beschriftung"/>
    <w:next w:val="Standard"/>
    <w:rsid w:val="00D4316F"/>
    <w:pPr>
      <w:tabs>
        <w:tab w:val="center" w:pos="4536"/>
        <w:tab w:val="right" w:pos="9072"/>
      </w:tabs>
    </w:pPr>
  </w:style>
  <w:style w:type="paragraph" w:styleId="Dokumentstruktur">
    <w:name w:val="Document Map"/>
    <w:basedOn w:val="Standard"/>
    <w:link w:val="DokumentstrukturZchn"/>
    <w:rsid w:val="00AA638C"/>
    <w:rPr>
      <w:rFonts w:ascii="Tahoma" w:hAnsi="Tahoma" w:cs="Tahoma"/>
      <w:sz w:val="16"/>
      <w:szCs w:val="16"/>
    </w:rPr>
  </w:style>
  <w:style w:type="character" w:customStyle="1" w:styleId="DokumentstrukturZchn">
    <w:name w:val="Dokumentstruktur Zchn"/>
    <w:basedOn w:val="Absatz-Standardschriftart"/>
    <w:link w:val="Dokumentstruktur"/>
    <w:rsid w:val="00AA638C"/>
    <w:rPr>
      <w:rFonts w:ascii="Tahoma" w:hAnsi="Tahoma" w:cs="Tahoma"/>
      <w:sz w:val="16"/>
      <w:szCs w:val="16"/>
    </w:rPr>
  </w:style>
  <w:style w:type="paragraph" w:styleId="Sprechblasentext">
    <w:name w:val="Balloon Text"/>
    <w:basedOn w:val="Standard"/>
    <w:link w:val="SprechblasentextZchn"/>
    <w:rsid w:val="00AA638C"/>
    <w:rPr>
      <w:rFonts w:ascii="Tahoma" w:hAnsi="Tahoma" w:cs="Tahoma"/>
      <w:sz w:val="16"/>
      <w:szCs w:val="16"/>
    </w:rPr>
  </w:style>
  <w:style w:type="character" w:customStyle="1" w:styleId="SprechblasentextZchn">
    <w:name w:val="Sprechblasentext Zchn"/>
    <w:basedOn w:val="Absatz-Standardschriftart"/>
    <w:link w:val="Sprechblasentext"/>
    <w:rsid w:val="00AA638C"/>
    <w:rPr>
      <w:rFonts w:ascii="Tahoma" w:hAnsi="Tahoma" w:cs="Tahoma"/>
      <w:sz w:val="16"/>
      <w:szCs w:val="16"/>
    </w:rPr>
  </w:style>
  <w:style w:type="character" w:customStyle="1" w:styleId="berschrift3Zchn">
    <w:name w:val="Überschrift 3 Zchn"/>
    <w:basedOn w:val="Absatz-Standardschriftart"/>
    <w:link w:val="berschrift3"/>
    <w:rsid w:val="00D13E51"/>
    <w:rPr>
      <w:rFonts w:cs="Arial"/>
      <w:b/>
      <w:bCs/>
      <w:sz w:val="26"/>
      <w:szCs w:val="26"/>
    </w:rPr>
  </w:style>
  <w:style w:type="paragraph" w:styleId="Listennummer">
    <w:name w:val="List Number"/>
    <w:basedOn w:val="Standard"/>
    <w:rsid w:val="00D13E51"/>
    <w:pPr>
      <w:numPr>
        <w:numId w:val="7"/>
      </w:numPr>
      <w:contextualSpacing/>
    </w:pPr>
  </w:style>
  <w:style w:type="character" w:customStyle="1" w:styleId="KopfzeileZchn">
    <w:name w:val="Kopfzeile Zchn"/>
    <w:link w:val="Kopfzeile"/>
    <w:rsid w:val="001D7E3D"/>
    <w:rPr>
      <w:sz w:val="24"/>
      <w:szCs w:val="24"/>
    </w:rPr>
  </w:style>
  <w:style w:type="character" w:styleId="Platzhaltertext">
    <w:name w:val="Placeholder Text"/>
    <w:basedOn w:val="Absatz-Standardschriftart"/>
    <w:uiPriority w:val="99"/>
    <w:semiHidden/>
    <w:rsid w:val="00F7762D"/>
    <w:rPr>
      <w:color w:val="808080"/>
    </w:rPr>
  </w:style>
  <w:style w:type="character" w:styleId="Kommentarzeichen">
    <w:name w:val="annotation reference"/>
    <w:basedOn w:val="Absatz-Standardschriftart"/>
    <w:semiHidden/>
    <w:unhideWhenUsed/>
    <w:rsid w:val="00F7762D"/>
    <w:rPr>
      <w:sz w:val="16"/>
      <w:szCs w:val="16"/>
    </w:rPr>
  </w:style>
  <w:style w:type="paragraph" w:styleId="Kommentartext">
    <w:name w:val="annotation text"/>
    <w:basedOn w:val="Standard"/>
    <w:link w:val="KommentartextZchn"/>
    <w:semiHidden/>
    <w:unhideWhenUsed/>
    <w:rsid w:val="00F7762D"/>
    <w:rPr>
      <w:sz w:val="20"/>
      <w:szCs w:val="20"/>
    </w:rPr>
  </w:style>
  <w:style w:type="character" w:customStyle="1" w:styleId="KommentartextZchn">
    <w:name w:val="Kommentartext Zchn"/>
    <w:basedOn w:val="Absatz-Standardschriftart"/>
    <w:link w:val="Kommentartext"/>
    <w:semiHidden/>
    <w:rsid w:val="00F7762D"/>
  </w:style>
  <w:style w:type="paragraph" w:styleId="Kommentarthema">
    <w:name w:val="annotation subject"/>
    <w:basedOn w:val="Kommentartext"/>
    <w:next w:val="Kommentartext"/>
    <w:link w:val="KommentarthemaZchn"/>
    <w:semiHidden/>
    <w:unhideWhenUsed/>
    <w:rsid w:val="00F7762D"/>
    <w:rPr>
      <w:b/>
      <w:bCs/>
    </w:rPr>
  </w:style>
  <w:style w:type="character" w:customStyle="1" w:styleId="KommentarthemaZchn">
    <w:name w:val="Kommentarthema Zchn"/>
    <w:basedOn w:val="KommentartextZchn"/>
    <w:link w:val="Kommentarthema"/>
    <w:semiHidden/>
    <w:rsid w:val="00F7762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935072">
      <w:bodyDiv w:val="1"/>
      <w:marLeft w:val="0"/>
      <w:marRight w:val="0"/>
      <w:marTop w:val="0"/>
      <w:marBottom w:val="0"/>
      <w:divBdr>
        <w:top w:val="none" w:sz="0" w:space="0" w:color="auto"/>
        <w:left w:val="none" w:sz="0" w:space="0" w:color="auto"/>
        <w:bottom w:val="none" w:sz="0" w:space="0" w:color="auto"/>
        <w:right w:val="none" w:sz="0" w:space="0" w:color="auto"/>
      </w:divBdr>
    </w:div>
    <w:div w:id="73282888">
      <w:bodyDiv w:val="1"/>
      <w:marLeft w:val="0"/>
      <w:marRight w:val="0"/>
      <w:marTop w:val="0"/>
      <w:marBottom w:val="0"/>
      <w:divBdr>
        <w:top w:val="none" w:sz="0" w:space="0" w:color="auto"/>
        <w:left w:val="none" w:sz="0" w:space="0" w:color="auto"/>
        <w:bottom w:val="none" w:sz="0" w:space="0" w:color="auto"/>
        <w:right w:val="none" w:sz="0" w:space="0" w:color="auto"/>
      </w:divBdr>
    </w:div>
    <w:div w:id="314068795">
      <w:bodyDiv w:val="1"/>
      <w:marLeft w:val="0"/>
      <w:marRight w:val="0"/>
      <w:marTop w:val="0"/>
      <w:marBottom w:val="0"/>
      <w:divBdr>
        <w:top w:val="none" w:sz="0" w:space="0" w:color="auto"/>
        <w:left w:val="none" w:sz="0" w:space="0" w:color="auto"/>
        <w:bottom w:val="none" w:sz="0" w:space="0" w:color="auto"/>
        <w:right w:val="none" w:sz="0" w:space="0" w:color="auto"/>
      </w:divBdr>
    </w:div>
    <w:div w:id="610935078">
      <w:bodyDiv w:val="1"/>
      <w:marLeft w:val="0"/>
      <w:marRight w:val="0"/>
      <w:marTop w:val="0"/>
      <w:marBottom w:val="0"/>
      <w:divBdr>
        <w:top w:val="none" w:sz="0" w:space="0" w:color="auto"/>
        <w:left w:val="none" w:sz="0" w:space="0" w:color="auto"/>
        <w:bottom w:val="none" w:sz="0" w:space="0" w:color="auto"/>
        <w:right w:val="none" w:sz="0" w:space="0" w:color="auto"/>
      </w:divBdr>
    </w:div>
    <w:div w:id="952589833">
      <w:bodyDiv w:val="1"/>
      <w:marLeft w:val="0"/>
      <w:marRight w:val="0"/>
      <w:marTop w:val="0"/>
      <w:marBottom w:val="0"/>
      <w:divBdr>
        <w:top w:val="none" w:sz="0" w:space="0" w:color="auto"/>
        <w:left w:val="none" w:sz="0" w:space="0" w:color="auto"/>
        <w:bottom w:val="none" w:sz="0" w:space="0" w:color="auto"/>
        <w:right w:val="none" w:sz="0" w:space="0" w:color="auto"/>
      </w:divBdr>
    </w:div>
    <w:div w:id="1190031073">
      <w:bodyDiv w:val="1"/>
      <w:marLeft w:val="0"/>
      <w:marRight w:val="0"/>
      <w:marTop w:val="0"/>
      <w:marBottom w:val="0"/>
      <w:divBdr>
        <w:top w:val="none" w:sz="0" w:space="0" w:color="auto"/>
        <w:left w:val="none" w:sz="0" w:space="0" w:color="auto"/>
        <w:bottom w:val="none" w:sz="0" w:space="0" w:color="auto"/>
        <w:right w:val="none" w:sz="0" w:space="0" w:color="auto"/>
      </w:divBdr>
    </w:div>
    <w:div w:id="1455369852">
      <w:bodyDiv w:val="1"/>
      <w:marLeft w:val="0"/>
      <w:marRight w:val="0"/>
      <w:marTop w:val="0"/>
      <w:marBottom w:val="0"/>
      <w:divBdr>
        <w:top w:val="none" w:sz="0" w:space="0" w:color="auto"/>
        <w:left w:val="none" w:sz="0" w:space="0" w:color="auto"/>
        <w:bottom w:val="none" w:sz="0" w:space="0" w:color="auto"/>
        <w:right w:val="none" w:sz="0" w:space="0" w:color="auto"/>
      </w:divBdr>
    </w:div>
    <w:div w:id="1619413097">
      <w:bodyDiv w:val="1"/>
      <w:marLeft w:val="0"/>
      <w:marRight w:val="0"/>
      <w:marTop w:val="0"/>
      <w:marBottom w:val="0"/>
      <w:divBdr>
        <w:top w:val="none" w:sz="0" w:space="0" w:color="auto"/>
        <w:left w:val="none" w:sz="0" w:space="0" w:color="auto"/>
        <w:bottom w:val="none" w:sz="0" w:space="0" w:color="auto"/>
        <w:right w:val="none" w:sz="0" w:space="0" w:color="auto"/>
      </w:divBdr>
    </w:div>
    <w:div w:id="1728871260">
      <w:bodyDiv w:val="1"/>
      <w:marLeft w:val="0"/>
      <w:marRight w:val="0"/>
      <w:marTop w:val="0"/>
      <w:marBottom w:val="0"/>
      <w:divBdr>
        <w:top w:val="none" w:sz="0" w:space="0" w:color="auto"/>
        <w:left w:val="none" w:sz="0" w:space="0" w:color="auto"/>
        <w:bottom w:val="none" w:sz="0" w:space="0" w:color="auto"/>
        <w:right w:val="none" w:sz="0" w:space="0" w:color="auto"/>
      </w:divBdr>
    </w:div>
    <w:div w:id="1956206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6.xml"/><Relationship Id="rId18" Type="http://schemas.openxmlformats.org/officeDocument/2006/relationships/chart" Target="charts/chart11.xml"/><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chart" Target="charts/chart5.xml"/><Relationship Id="rId17" Type="http://schemas.openxmlformats.org/officeDocument/2006/relationships/chart" Target="charts/chart10.xml"/><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chart" Target="charts/chart9.xml"/><Relationship Id="rId20"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chart" Target="charts/chart8.xml"/><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chart" Target="charts/chart3.xml"/><Relationship Id="rId19" Type="http://schemas.openxmlformats.org/officeDocument/2006/relationships/chart" Target="charts/chart12.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chart" Target="charts/chart7.xml"/><Relationship Id="rId22" Type="http://schemas.openxmlformats.org/officeDocument/2006/relationships/header" Target="header2.xml"/><Relationship Id="rId27"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charts/_rels/chart1.xml.rels><?xml version="1.0" encoding="UTF-8" standalone="yes"?>
<Relationships xmlns="http://schemas.openxmlformats.org/package/2006/relationships"><Relationship Id="rId3" Type="http://schemas.openxmlformats.org/officeDocument/2006/relationships/oleObject" Target="https://d.docs.live.net/a1401edcc00e659c/GLET%201718/Labor%204/Labor%204.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https://d.docs.live.net/a1401edcc00e659c/GLET%201718/Labor%204/Labor%204%20Nader.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https://d.docs.live.net/a1401edcc00e659c/GLET%201718/Labor%204/Labor%204%20Nader.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https://d.docs.live.net/a1401edcc00e659c/GLET%201718/Labor%204/Labor%204%20Nader.xlsx" TargetMode="External"/><Relationship Id="rId2" Type="http://schemas.microsoft.com/office/2011/relationships/chartColorStyle" Target="colors12.xml"/><Relationship Id="rId1" Type="http://schemas.microsoft.com/office/2011/relationships/chartStyle" Target="style12.xml"/></Relationships>
</file>

<file path=word/charts/_rels/chart2.xml.rels><?xml version="1.0" encoding="UTF-8" standalone="yes"?>
<Relationships xmlns="http://schemas.openxmlformats.org/package/2006/relationships"><Relationship Id="rId3" Type="http://schemas.openxmlformats.org/officeDocument/2006/relationships/oleObject" Target="https://d.docs.live.net/a1401edcc00e659c/GLET%201718/Labor%204/Labor%204.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https://d.docs.live.net/a1401edcc00e659c/GLET%201718/Labor%204/Labor%204.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https://d.docs.live.net/a1401edcc00e659c/GLET%201718/Labor%204/Labor%204.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https://d.docs.live.net/a1401edcc00e659c/GLET%201718/Labor%204/Labor%204%20Nader.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https://d.docs.live.net/a1401edcc00e659c/GLET%201718/Labor%204/Labor%204%20Nader.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https://d.docs.live.net/a1401edcc00e659c/GLET%201718/Labor%204/Labor%204%20Nader.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https://d.docs.live.net/a1401edcc00e659c/GLET%201718/Labor%204/Labor%204%20Nader.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https://d.docs.live.net/a1401edcc00e659c/GLET%201718/Labor%204/Labor%204%20Nader.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r>
              <a:rPr lang="en-US" b="1"/>
              <a:t>Bodediagramm</a:t>
            </a:r>
            <a:r>
              <a:rPr lang="en-US" b="1" baseline="0"/>
              <a:t> unbelasteter und belasteter </a:t>
            </a:r>
            <a:r>
              <a:rPr lang="en-US" b="1"/>
              <a:t>Tiefpass</a:t>
            </a:r>
          </a:p>
        </c:rich>
      </c:tx>
      <c:overlay val="0"/>
      <c:spPr>
        <a:noFill/>
        <a:ln>
          <a:noFill/>
        </a:ln>
        <a:effectLst/>
      </c:spPr>
      <c:txPr>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manualLayout>
          <c:layoutTarget val="inner"/>
          <c:xMode val="edge"/>
          <c:yMode val="edge"/>
          <c:x val="0.10742652514647948"/>
          <c:y val="0.25904618905825161"/>
          <c:w val="0.83809099188372649"/>
          <c:h val="0.70046297467869978"/>
        </c:manualLayout>
      </c:layout>
      <c:scatterChart>
        <c:scatterStyle val="smoothMarker"/>
        <c:varyColors val="0"/>
        <c:ser>
          <c:idx val="0"/>
          <c:order val="0"/>
          <c:tx>
            <c:v>Tiefpass unbelastet</c:v>
          </c:tx>
          <c:spPr>
            <a:ln w="19050" cap="rnd">
              <a:solidFill>
                <a:schemeClr val="accent1"/>
              </a:solidFill>
              <a:round/>
            </a:ln>
            <a:effectLst/>
          </c:spPr>
          <c:marker>
            <c:symbol val="none"/>
          </c:marker>
          <c:xVal>
            <c:numRef>
              <c:f>Vorberitung!$A$9:$A$81</c:f>
              <c:numCache>
                <c:formatCode>General</c:formatCode>
                <c:ptCount val="73"/>
                <c:pt idx="0">
                  <c:v>0.01</c:v>
                </c:pt>
                <c:pt idx="1">
                  <c:v>0.02</c:v>
                </c:pt>
                <c:pt idx="2">
                  <c:v>0.03</c:v>
                </c:pt>
                <c:pt idx="3">
                  <c:v>0.04</c:v>
                </c:pt>
                <c:pt idx="4">
                  <c:v>0.05</c:v>
                </c:pt>
                <c:pt idx="5">
                  <c:v>0.06</c:v>
                </c:pt>
                <c:pt idx="6">
                  <c:v>7.0000000000000007E-2</c:v>
                </c:pt>
                <c:pt idx="7">
                  <c:v>0.08</c:v>
                </c:pt>
                <c:pt idx="8">
                  <c:v>0.09</c:v>
                </c:pt>
                <c:pt idx="9">
                  <c:v>0.1</c:v>
                </c:pt>
                <c:pt idx="10">
                  <c:v>0.2</c:v>
                </c:pt>
                <c:pt idx="11">
                  <c:v>0.3</c:v>
                </c:pt>
                <c:pt idx="12">
                  <c:v>0.4</c:v>
                </c:pt>
                <c:pt idx="13">
                  <c:v>0.5</c:v>
                </c:pt>
                <c:pt idx="14">
                  <c:v>0.6</c:v>
                </c:pt>
                <c:pt idx="15">
                  <c:v>0.7</c:v>
                </c:pt>
                <c:pt idx="16">
                  <c:v>0.8</c:v>
                </c:pt>
                <c:pt idx="17">
                  <c:v>0.9</c:v>
                </c:pt>
                <c:pt idx="18">
                  <c:v>1</c:v>
                </c:pt>
                <c:pt idx="19">
                  <c:v>2</c:v>
                </c:pt>
                <c:pt idx="20">
                  <c:v>3</c:v>
                </c:pt>
                <c:pt idx="21">
                  <c:v>4</c:v>
                </c:pt>
                <c:pt idx="22">
                  <c:v>5</c:v>
                </c:pt>
                <c:pt idx="23">
                  <c:v>6</c:v>
                </c:pt>
                <c:pt idx="24">
                  <c:v>7</c:v>
                </c:pt>
                <c:pt idx="25">
                  <c:v>8</c:v>
                </c:pt>
                <c:pt idx="26">
                  <c:v>9</c:v>
                </c:pt>
                <c:pt idx="27">
                  <c:v>10</c:v>
                </c:pt>
                <c:pt idx="28">
                  <c:v>20</c:v>
                </c:pt>
                <c:pt idx="29">
                  <c:v>30</c:v>
                </c:pt>
                <c:pt idx="30">
                  <c:v>40</c:v>
                </c:pt>
                <c:pt idx="31">
                  <c:v>50</c:v>
                </c:pt>
                <c:pt idx="32">
                  <c:v>60</c:v>
                </c:pt>
                <c:pt idx="33">
                  <c:v>70</c:v>
                </c:pt>
                <c:pt idx="34">
                  <c:v>80</c:v>
                </c:pt>
                <c:pt idx="35">
                  <c:v>90</c:v>
                </c:pt>
                <c:pt idx="36">
                  <c:v>100</c:v>
                </c:pt>
                <c:pt idx="37">
                  <c:v>200</c:v>
                </c:pt>
                <c:pt idx="38">
                  <c:v>300</c:v>
                </c:pt>
                <c:pt idx="39">
                  <c:v>400</c:v>
                </c:pt>
                <c:pt idx="40">
                  <c:v>500</c:v>
                </c:pt>
                <c:pt idx="41">
                  <c:v>600</c:v>
                </c:pt>
                <c:pt idx="42">
                  <c:v>700</c:v>
                </c:pt>
                <c:pt idx="43">
                  <c:v>800</c:v>
                </c:pt>
                <c:pt idx="44">
                  <c:v>900</c:v>
                </c:pt>
                <c:pt idx="45">
                  <c:v>1000</c:v>
                </c:pt>
                <c:pt idx="46">
                  <c:v>2000</c:v>
                </c:pt>
                <c:pt idx="47">
                  <c:v>3000</c:v>
                </c:pt>
                <c:pt idx="48">
                  <c:v>4000</c:v>
                </c:pt>
                <c:pt idx="49">
                  <c:v>5000</c:v>
                </c:pt>
                <c:pt idx="50">
                  <c:v>6000</c:v>
                </c:pt>
                <c:pt idx="51">
                  <c:v>7000</c:v>
                </c:pt>
                <c:pt idx="52">
                  <c:v>8000</c:v>
                </c:pt>
                <c:pt idx="53">
                  <c:v>9000</c:v>
                </c:pt>
                <c:pt idx="54">
                  <c:v>10000</c:v>
                </c:pt>
                <c:pt idx="55">
                  <c:v>20000</c:v>
                </c:pt>
                <c:pt idx="56">
                  <c:v>30000</c:v>
                </c:pt>
                <c:pt idx="57">
                  <c:v>40000</c:v>
                </c:pt>
                <c:pt idx="58">
                  <c:v>50000</c:v>
                </c:pt>
                <c:pt idx="59">
                  <c:v>60000</c:v>
                </c:pt>
                <c:pt idx="60">
                  <c:v>70000</c:v>
                </c:pt>
                <c:pt idx="61">
                  <c:v>80000</c:v>
                </c:pt>
                <c:pt idx="62">
                  <c:v>90000</c:v>
                </c:pt>
                <c:pt idx="63">
                  <c:v>100000</c:v>
                </c:pt>
                <c:pt idx="64">
                  <c:v>200000</c:v>
                </c:pt>
                <c:pt idx="65">
                  <c:v>300000</c:v>
                </c:pt>
                <c:pt idx="66">
                  <c:v>400000</c:v>
                </c:pt>
                <c:pt idx="67">
                  <c:v>500000</c:v>
                </c:pt>
                <c:pt idx="68">
                  <c:v>600000</c:v>
                </c:pt>
                <c:pt idx="69">
                  <c:v>700000</c:v>
                </c:pt>
                <c:pt idx="70">
                  <c:v>800000</c:v>
                </c:pt>
                <c:pt idx="71">
                  <c:v>900000</c:v>
                </c:pt>
                <c:pt idx="72">
                  <c:v>1000000</c:v>
                </c:pt>
              </c:numCache>
            </c:numRef>
          </c:xVal>
          <c:yVal>
            <c:numRef>
              <c:f>Vorberitung!$C$9:$C$81</c:f>
              <c:numCache>
                <c:formatCode>0.00E+00</c:formatCode>
                <c:ptCount val="73"/>
                <c:pt idx="0">
                  <c:v>-4.4594359363404684E-11</c:v>
                </c:pt>
                <c:pt idx="1">
                  <c:v>-1.783793661099256E-10</c:v>
                </c:pt>
                <c:pt idx="2">
                  <c:v>-4.0135309158875084E-10</c:v>
                </c:pt>
                <c:pt idx="3">
                  <c:v>-7.1351746446168235E-10</c:v>
                </c:pt>
                <c:pt idx="4">
                  <c:v>-1.1148705560834031E-9</c:v>
                </c:pt>
                <c:pt idx="5">
                  <c:v>-1.6054123664662765E-9</c:v>
                </c:pt>
                <c:pt idx="6">
                  <c:v>-2.1851467529352808E-9</c:v>
                </c:pt>
                <c:pt idx="7">
                  <c:v>-2.8540679295434744E-9</c:v>
                </c:pt>
                <c:pt idx="8">
                  <c:v>-3.6121797536213299E-9</c:v>
                </c:pt>
                <c:pt idx="9">
                  <c:v>-4.4594822251922019E-9</c:v>
                </c:pt>
                <c:pt idx="10">
                  <c:v>-1.7837926985851311E-8</c:v>
                </c:pt>
                <c:pt idx="11">
                  <c:v>-4.013533625184457E-8</c:v>
                </c:pt>
                <c:pt idx="12">
                  <c:v>-7.1351709127531722E-8</c:v>
                </c:pt>
                <c:pt idx="13">
                  <c:v>-1.114870457090748E-7</c:v>
                </c:pt>
                <c:pt idx="14">
                  <c:v>-1.6054134322712832E-7</c:v>
                </c:pt>
                <c:pt idx="15">
                  <c:v>-2.1851460472578649E-7</c:v>
                </c:pt>
                <c:pt idx="16">
                  <c:v>-2.8540682845498104E-7</c:v>
                </c:pt>
                <c:pt idx="17">
                  <c:v>-3.6121801365644597E-7</c:v>
                </c:pt>
                <c:pt idx="18">
                  <c:v>-4.4594816249237268E-7</c:v>
                </c:pt>
                <c:pt idx="19">
                  <c:v>-1.7837923726829773E-6</c:v>
                </c:pt>
                <c:pt idx="20">
                  <c:v>-4.0135318054620716E-6</c:v>
                </c:pt>
                <c:pt idx="21">
                  <c:v>-7.135165090788188E-6</c:v>
                </c:pt>
                <c:pt idx="22">
                  <c:v>-1.1148690303078061E-5</c:v>
                </c:pt>
                <c:pt idx="23">
                  <c:v>-1.6054104969882117E-5</c:v>
                </c:pt>
                <c:pt idx="24">
                  <c:v>-2.1851406067058391E-5</c:v>
                </c:pt>
                <c:pt idx="25">
                  <c:v>-2.8540590028410395E-5</c:v>
                </c:pt>
                <c:pt idx="26">
                  <c:v>-3.6121652727358426E-5</c:v>
                </c:pt>
                <c:pt idx="27">
                  <c:v>-4.4594589496218773E-5</c:v>
                </c:pt>
                <c:pt idx="28">
                  <c:v>-1.783756105842812E-4</c:v>
                </c:pt>
                <c:pt idx="29">
                  <c:v>-4.0133482165749166E-4</c:v>
                </c:pt>
                <c:pt idx="30">
                  <c:v>-7.1345848855841371E-4</c:v>
                </c:pt>
                <c:pt idx="31">
                  <c:v>-1.114727387436168E-3</c:v>
                </c:pt>
                <c:pt idx="32">
                  <c:v>-1.6051168086634185E-3</c:v>
                </c:pt>
                <c:pt idx="33">
                  <c:v>-2.1845965619259732E-3</c:v>
                </c:pt>
                <c:pt idx="34">
                  <c:v>-2.8531309824017534E-3</c:v>
                </c:pt>
                <c:pt idx="35">
                  <c:v>-3.6106789380814914E-3</c:v>
                </c:pt>
                <c:pt idx="36">
                  <c:v>-4.4571938381943663E-3</c:v>
                </c:pt>
                <c:pt idx="37">
                  <c:v>-1.7801394214127169E-2</c:v>
                </c:pt>
                <c:pt idx="38">
                  <c:v>-3.9951015922913613E-2</c:v>
                </c:pt>
                <c:pt idx="39">
                  <c:v>-7.07719205816498E-2</c:v>
                </c:pt>
                <c:pt idx="40">
                  <c:v>-0.11008009067694877</c:v>
                </c:pt>
                <c:pt idx="41">
                  <c:v>-0.15764521644443535</c:v>
                </c:pt>
                <c:pt idx="42">
                  <c:v>-0.21319505211855394</c:v>
                </c:pt>
                <c:pt idx="43">
                  <c:v>-0.27642037454309537</c:v>
                </c:pt>
                <c:pt idx="44">
                  <c:v>-0.34698036413125588</c:v>
                </c:pt>
                <c:pt idx="45">
                  <c:v>-0.42450822569743818</c:v>
                </c:pt>
                <c:pt idx="46">
                  <c:v>-1.4944496613199696</c:v>
                </c:pt>
                <c:pt idx="47">
                  <c:v>-2.8423898777838237</c:v>
                </c:pt>
                <c:pt idx="48">
                  <c:v>-4.2208628953407148</c:v>
                </c:pt>
                <c:pt idx="49">
                  <c:v>-5.5231334925611089</c:v>
                </c:pt>
                <c:pt idx="50">
                  <c:v>-6.7178367648426898</c:v>
                </c:pt>
                <c:pt idx="51">
                  <c:v>-7.8042424094924101</c:v>
                </c:pt>
                <c:pt idx="52">
                  <c:v>-8.7919542353734652</c:v>
                </c:pt>
                <c:pt idx="53">
                  <c:v>-9.6929252627207436</c:v>
                </c:pt>
                <c:pt idx="54">
                  <c:v>-10.518598044734784</c:v>
                </c:pt>
                <c:pt idx="55">
                  <c:v>-16.24007048519649</c:v>
                </c:pt>
                <c:pt idx="56">
                  <c:v>-19.704167472431035</c:v>
                </c:pt>
                <c:pt idx="57">
                  <c:v>-22.18255467525449</c:v>
                </c:pt>
                <c:pt idx="58">
                  <c:v>-24.111285922494744</c:v>
                </c:pt>
                <c:pt idx="59">
                  <c:v>-25.689758515545552</c:v>
                </c:pt>
                <c:pt idx="60">
                  <c:v>-27.025584660345654</c:v>
                </c:pt>
                <c:pt idx="61">
                  <c:v>-28.183404126671618</c:v>
                </c:pt>
                <c:pt idx="62">
                  <c:v>-29.205069488617632</c:v>
                </c:pt>
                <c:pt idx="63">
                  <c:v>-30.119228284180295</c:v>
                </c:pt>
                <c:pt idx="64">
                  <c:v>-36.136658037001766</c:v>
                </c:pt>
                <c:pt idx="65">
                  <c:v>-39.657895897333617</c:v>
                </c:pt>
                <c:pt idx="66">
                  <c:v>-42.156465048459999</c:v>
                </c:pt>
                <c:pt idx="67">
                  <c:v>-44.094570150673817</c:v>
                </c:pt>
                <c:pt idx="68">
                  <c:v>-45.678143380015584</c:v>
                </c:pt>
                <c:pt idx="69">
                  <c:v>-47.017048003919584</c:v>
                </c:pt>
                <c:pt idx="70">
                  <c:v>-48.176866713663145</c:v>
                </c:pt>
                <c:pt idx="71">
                  <c:v>-49.199903293065077</c:v>
                </c:pt>
                <c:pt idx="72">
                  <c:v>-50.11504318344695</c:v>
                </c:pt>
              </c:numCache>
            </c:numRef>
          </c:yVal>
          <c:smooth val="1"/>
          <c:extLst>
            <c:ext xmlns:c16="http://schemas.microsoft.com/office/drawing/2014/chart" uri="{C3380CC4-5D6E-409C-BE32-E72D297353CC}">
              <c16:uniqueId val="{00000000-C872-4690-9EFE-0429ADBF6E04}"/>
            </c:ext>
          </c:extLst>
        </c:ser>
        <c:ser>
          <c:idx val="1"/>
          <c:order val="1"/>
          <c:tx>
            <c:v>Tiefpass belastet</c:v>
          </c:tx>
          <c:spPr>
            <a:ln w="19050" cap="rnd">
              <a:solidFill>
                <a:schemeClr val="accent2"/>
              </a:solidFill>
              <a:round/>
            </a:ln>
            <a:effectLst/>
          </c:spPr>
          <c:marker>
            <c:symbol val="none"/>
          </c:marker>
          <c:xVal>
            <c:numRef>
              <c:f>Vorberitung!$A$9:$A$81</c:f>
              <c:numCache>
                <c:formatCode>General</c:formatCode>
                <c:ptCount val="73"/>
                <c:pt idx="0">
                  <c:v>0.01</c:v>
                </c:pt>
                <c:pt idx="1">
                  <c:v>0.02</c:v>
                </c:pt>
                <c:pt idx="2">
                  <c:v>0.03</c:v>
                </c:pt>
                <c:pt idx="3">
                  <c:v>0.04</c:v>
                </c:pt>
                <c:pt idx="4">
                  <c:v>0.05</c:v>
                </c:pt>
                <c:pt idx="5">
                  <c:v>0.06</c:v>
                </c:pt>
                <c:pt idx="6">
                  <c:v>7.0000000000000007E-2</c:v>
                </c:pt>
                <c:pt idx="7">
                  <c:v>0.08</c:v>
                </c:pt>
                <c:pt idx="8">
                  <c:v>0.09</c:v>
                </c:pt>
                <c:pt idx="9">
                  <c:v>0.1</c:v>
                </c:pt>
                <c:pt idx="10">
                  <c:v>0.2</c:v>
                </c:pt>
                <c:pt idx="11">
                  <c:v>0.3</c:v>
                </c:pt>
                <c:pt idx="12">
                  <c:v>0.4</c:v>
                </c:pt>
                <c:pt idx="13">
                  <c:v>0.5</c:v>
                </c:pt>
                <c:pt idx="14">
                  <c:v>0.6</c:v>
                </c:pt>
                <c:pt idx="15">
                  <c:v>0.7</c:v>
                </c:pt>
                <c:pt idx="16">
                  <c:v>0.8</c:v>
                </c:pt>
                <c:pt idx="17">
                  <c:v>0.9</c:v>
                </c:pt>
                <c:pt idx="18">
                  <c:v>1</c:v>
                </c:pt>
                <c:pt idx="19">
                  <c:v>2</c:v>
                </c:pt>
                <c:pt idx="20">
                  <c:v>3</c:v>
                </c:pt>
                <c:pt idx="21">
                  <c:v>4</c:v>
                </c:pt>
                <c:pt idx="22">
                  <c:v>5</c:v>
                </c:pt>
                <c:pt idx="23">
                  <c:v>6</c:v>
                </c:pt>
                <c:pt idx="24">
                  <c:v>7</c:v>
                </c:pt>
                <c:pt idx="25">
                  <c:v>8</c:v>
                </c:pt>
                <c:pt idx="26">
                  <c:v>9</c:v>
                </c:pt>
                <c:pt idx="27">
                  <c:v>10</c:v>
                </c:pt>
                <c:pt idx="28">
                  <c:v>20</c:v>
                </c:pt>
                <c:pt idx="29">
                  <c:v>30</c:v>
                </c:pt>
                <c:pt idx="30">
                  <c:v>40</c:v>
                </c:pt>
                <c:pt idx="31">
                  <c:v>50</c:v>
                </c:pt>
                <c:pt idx="32">
                  <c:v>60</c:v>
                </c:pt>
                <c:pt idx="33">
                  <c:v>70</c:v>
                </c:pt>
                <c:pt idx="34">
                  <c:v>80</c:v>
                </c:pt>
                <c:pt idx="35">
                  <c:v>90</c:v>
                </c:pt>
                <c:pt idx="36">
                  <c:v>100</c:v>
                </c:pt>
                <c:pt idx="37">
                  <c:v>200</c:v>
                </c:pt>
                <c:pt idx="38">
                  <c:v>300</c:v>
                </c:pt>
                <c:pt idx="39">
                  <c:v>400</c:v>
                </c:pt>
                <c:pt idx="40">
                  <c:v>500</c:v>
                </c:pt>
                <c:pt idx="41">
                  <c:v>600</c:v>
                </c:pt>
                <c:pt idx="42">
                  <c:v>700</c:v>
                </c:pt>
                <c:pt idx="43">
                  <c:v>800</c:v>
                </c:pt>
                <c:pt idx="44">
                  <c:v>900</c:v>
                </c:pt>
                <c:pt idx="45">
                  <c:v>1000</c:v>
                </c:pt>
                <c:pt idx="46">
                  <c:v>2000</c:v>
                </c:pt>
                <c:pt idx="47">
                  <c:v>3000</c:v>
                </c:pt>
                <c:pt idx="48">
                  <c:v>4000</c:v>
                </c:pt>
                <c:pt idx="49">
                  <c:v>5000</c:v>
                </c:pt>
                <c:pt idx="50">
                  <c:v>6000</c:v>
                </c:pt>
                <c:pt idx="51">
                  <c:v>7000</c:v>
                </c:pt>
                <c:pt idx="52">
                  <c:v>8000</c:v>
                </c:pt>
                <c:pt idx="53">
                  <c:v>9000</c:v>
                </c:pt>
                <c:pt idx="54">
                  <c:v>10000</c:v>
                </c:pt>
                <c:pt idx="55">
                  <c:v>20000</c:v>
                </c:pt>
                <c:pt idx="56">
                  <c:v>30000</c:v>
                </c:pt>
                <c:pt idx="57">
                  <c:v>40000</c:v>
                </c:pt>
                <c:pt idx="58">
                  <c:v>50000</c:v>
                </c:pt>
                <c:pt idx="59">
                  <c:v>60000</c:v>
                </c:pt>
                <c:pt idx="60">
                  <c:v>70000</c:v>
                </c:pt>
                <c:pt idx="61">
                  <c:v>80000</c:v>
                </c:pt>
                <c:pt idx="62">
                  <c:v>90000</c:v>
                </c:pt>
                <c:pt idx="63">
                  <c:v>100000</c:v>
                </c:pt>
                <c:pt idx="64">
                  <c:v>200000</c:v>
                </c:pt>
                <c:pt idx="65">
                  <c:v>300000</c:v>
                </c:pt>
                <c:pt idx="66">
                  <c:v>400000</c:v>
                </c:pt>
                <c:pt idx="67">
                  <c:v>500000</c:v>
                </c:pt>
                <c:pt idx="68">
                  <c:v>600000</c:v>
                </c:pt>
                <c:pt idx="69">
                  <c:v>700000</c:v>
                </c:pt>
                <c:pt idx="70">
                  <c:v>800000</c:v>
                </c:pt>
                <c:pt idx="71">
                  <c:v>900000</c:v>
                </c:pt>
                <c:pt idx="72">
                  <c:v>1000000</c:v>
                </c:pt>
              </c:numCache>
            </c:numRef>
          </c:xVal>
          <c:yVal>
            <c:numRef>
              <c:f>Vorberitung!$E$9:$E$81</c:f>
              <c:numCache>
                <c:formatCode>0.00E+00</c:formatCode>
                <c:ptCount val="73"/>
                <c:pt idx="0">
                  <c:v>-6.0205999132907717</c:v>
                </c:pt>
                <c:pt idx="1">
                  <c:v>-6.0205999133242187</c:v>
                </c:pt>
                <c:pt idx="2">
                  <c:v>-6.0205999133799626</c:v>
                </c:pt>
                <c:pt idx="3">
                  <c:v>-6.0205999134580033</c:v>
                </c:pt>
                <c:pt idx="4">
                  <c:v>-6.0205999135583408</c:v>
                </c:pt>
                <c:pt idx="5">
                  <c:v>-6.0205999136809769</c:v>
                </c:pt>
                <c:pt idx="6">
                  <c:v>-6.0205999138259116</c:v>
                </c:pt>
                <c:pt idx="7">
                  <c:v>-6.0205999139931414</c:v>
                </c:pt>
                <c:pt idx="8">
                  <c:v>-6.0205999141826707</c:v>
                </c:pt>
                <c:pt idx="9">
                  <c:v>-6.0205999143944942</c:v>
                </c:pt>
                <c:pt idx="10">
                  <c:v>-6.0205999177391059</c:v>
                </c:pt>
                <c:pt idx="11">
                  <c:v>-6.0205999233134566</c:v>
                </c:pt>
                <c:pt idx="12">
                  <c:v>-6.0205999311175509</c:v>
                </c:pt>
                <c:pt idx="13">
                  <c:v>-6.0205999411513851</c:v>
                </c:pt>
                <c:pt idx="14">
                  <c:v>-6.0205999534149601</c:v>
                </c:pt>
                <c:pt idx="15">
                  <c:v>-6.0205999679082751</c:v>
                </c:pt>
                <c:pt idx="16">
                  <c:v>-6.0205999846313327</c:v>
                </c:pt>
                <c:pt idx="17">
                  <c:v>-6.0206000035841312</c:v>
                </c:pt>
                <c:pt idx="18">
                  <c:v>-6.0206000247666687</c:v>
                </c:pt>
                <c:pt idx="19">
                  <c:v>-6.020600359227787</c:v>
                </c:pt>
                <c:pt idx="20">
                  <c:v>-6.0206009166629233</c:v>
                </c:pt>
                <c:pt idx="21">
                  <c:v>-6.0206016970719967</c:v>
                </c:pt>
                <c:pt idx="22">
                  <c:v>-6.0206027004548819</c:v>
                </c:pt>
                <c:pt idx="23">
                  <c:v>-6.0206039268114298</c:v>
                </c:pt>
                <c:pt idx="24">
                  <c:v>-6.0206053761414493</c:v>
                </c:pt>
                <c:pt idx="25">
                  <c:v>-6.0206070484447149</c:v>
                </c:pt>
                <c:pt idx="26">
                  <c:v>-6.0206089437209709</c:v>
                </c:pt>
                <c:pt idx="27">
                  <c:v>-6.0206110619699267</c:v>
                </c:pt>
                <c:pt idx="28">
                  <c:v>-6.0206445078691209</c:v>
                </c:pt>
                <c:pt idx="29">
                  <c:v>-6.0207002504620597</c:v>
                </c:pt>
                <c:pt idx="30">
                  <c:v>-6.0207782888902086</c:v>
                </c:pt>
                <c:pt idx="31">
                  <c:v>-6.0208786219516783</c:v>
                </c:pt>
                <c:pt idx="32">
                  <c:v>-6.0210012481012809</c:v>
                </c:pt>
                <c:pt idx="33">
                  <c:v>-6.0211461654506193</c:v>
                </c:pt>
                <c:pt idx="34">
                  <c:v>-6.0213133717681817</c:v>
                </c:pt>
                <c:pt idx="35">
                  <c:v>-6.0215028644794568</c:v>
                </c:pt>
                <c:pt idx="36">
                  <c:v>-6.0217146406670601</c:v>
                </c:pt>
                <c:pt idx="37">
                  <c:v>-6.0250571071178181</c:v>
                </c:pt>
                <c:pt idx="38">
                  <c:v>-6.0306221742898281</c:v>
                </c:pt>
                <c:pt idx="39">
                  <c:v>-6.0384013074937517</c:v>
                </c:pt>
                <c:pt idx="40">
                  <c:v>-6.0483826191852552</c:v>
                </c:pt>
                <c:pt idx="41">
                  <c:v>-6.0605509292025372</c:v>
                </c:pt>
                <c:pt idx="42">
                  <c:v>-6.0748878411118117</c:v>
                </c:pt>
                <c:pt idx="43">
                  <c:v>-6.091371833861273</c:v>
                </c:pt>
                <c:pt idx="44">
                  <c:v>-6.109978367796213</c:v>
                </c:pt>
                <c:pt idx="45">
                  <c:v>-6.1306800039565719</c:v>
                </c:pt>
                <c:pt idx="46">
                  <c:v>-6.4451081389770621</c:v>
                </c:pt>
                <c:pt idx="47">
                  <c:v>-6.9233129847945252</c:v>
                </c:pt>
                <c:pt idx="48">
                  <c:v>-7.515049574599594</c:v>
                </c:pt>
                <c:pt idx="49">
                  <c:v>-8.173725783377467</c:v>
                </c:pt>
                <c:pt idx="50">
                  <c:v>-8.8629897910634483</c:v>
                </c:pt>
                <c:pt idx="51">
                  <c:v>-9.5575915752159517</c:v>
                </c:pt>
                <c:pt idx="52">
                  <c:v>-10.241462808620339</c:v>
                </c:pt>
                <c:pt idx="53">
                  <c:v>-10.905173702875546</c:v>
                </c:pt>
                <c:pt idx="54">
                  <c:v>-11.543733405840733</c:v>
                </c:pt>
                <c:pt idx="55">
                  <c:v>-16.539197958014405</c:v>
                </c:pt>
                <c:pt idx="56">
                  <c:v>-19.841447306761843</c:v>
                </c:pt>
                <c:pt idx="57">
                  <c:v>-22.260670398476115</c:v>
                </c:pt>
                <c:pt idx="58">
                  <c:v>-24.16155041765979</c:v>
                </c:pt>
                <c:pt idx="59">
                  <c:v>-25.72476738571066</c:v>
                </c:pt>
                <c:pt idx="60">
                  <c:v>-27.051351320533801</c:v>
                </c:pt>
                <c:pt idx="61">
                  <c:v>-28.203154588534112</c:v>
                </c:pt>
                <c:pt idx="62">
                  <c:v>-29.220687203763262</c:v>
                </c:pt>
                <c:pt idx="63">
                  <c:v>-30.131885835774369</c:v>
                </c:pt>
                <c:pt idx="64">
                  <c:v>-36.13982819745992</c:v>
                </c:pt>
                <c:pt idx="65">
                  <c:v>-39.659305333795906</c:v>
                </c:pt>
                <c:pt idx="66">
                  <c:v>-42.157257950281391</c:v>
                </c:pt>
                <c:pt idx="67">
                  <c:v>-44.095077635634503</c:v>
                </c:pt>
                <c:pt idx="68">
                  <c:v>-45.678495810613242</c:v>
                </c:pt>
                <c:pt idx="69">
                  <c:v>-47.01730693716749</c:v>
                </c:pt>
                <c:pt idx="70">
                  <c:v>-48.177064961739624</c:v>
                </c:pt>
                <c:pt idx="71">
                  <c:v>-49.200059934771133</c:v>
                </c:pt>
                <c:pt idx="72">
                  <c:v>-50.115170063953443</c:v>
                </c:pt>
              </c:numCache>
            </c:numRef>
          </c:yVal>
          <c:smooth val="1"/>
          <c:extLst>
            <c:ext xmlns:c16="http://schemas.microsoft.com/office/drawing/2014/chart" uri="{C3380CC4-5D6E-409C-BE32-E72D297353CC}">
              <c16:uniqueId val="{00000001-C872-4690-9EFE-0429ADBF6E04}"/>
            </c:ext>
          </c:extLst>
        </c:ser>
        <c:dLbls>
          <c:showLegendKey val="0"/>
          <c:showVal val="0"/>
          <c:showCatName val="0"/>
          <c:showSerName val="0"/>
          <c:showPercent val="0"/>
          <c:showBubbleSize val="0"/>
        </c:dLbls>
        <c:axId val="485941984"/>
        <c:axId val="485943296"/>
      </c:scatterChart>
      <c:valAx>
        <c:axId val="485941984"/>
        <c:scaling>
          <c:logBase val="10"/>
          <c:orientation val="minMax"/>
          <c:max val="500000"/>
          <c:min val="5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Frequenz</a:t>
                </a:r>
                <a:r>
                  <a:rPr lang="de-DE" baseline="0"/>
                  <a:t> in Hz</a:t>
                </a:r>
                <a:endParaRPr lang="de-DE"/>
              </a:p>
            </c:rich>
          </c:tx>
          <c:layout>
            <c:manualLayout>
              <c:xMode val="edge"/>
              <c:yMode val="edge"/>
              <c:x val="0.46974445874337101"/>
              <c:y val="0.11835049923097904"/>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0" sourceLinked="0"/>
        <c:majorTickMark val="none"/>
        <c:minorTickMark val="none"/>
        <c:tickLblPos val="high"/>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485943296"/>
        <c:crosses val="autoZero"/>
        <c:crossBetween val="midCat"/>
      </c:valAx>
      <c:valAx>
        <c:axId val="485943296"/>
        <c:scaling>
          <c:orientation val="minMax"/>
          <c:max val="2"/>
          <c:min val="-5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|V</a:t>
                </a:r>
                <a:r>
                  <a:rPr lang="de-DE" baseline="-25000"/>
                  <a:t>dB</a:t>
                </a:r>
                <a:r>
                  <a:rPr lang="de-DE" baseline="0"/>
                  <a: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0" sourceLinked="0"/>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485941984"/>
        <c:crosses val="autoZero"/>
        <c:crossBetween val="midCat"/>
        <c:majorUnit val="5"/>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tx>
            <c:v>Hochpass unbelastet (theoretisch)</c:v>
          </c:tx>
          <c:spPr>
            <a:ln w="19050" cap="rnd">
              <a:solidFill>
                <a:schemeClr val="accent1"/>
              </a:solidFill>
              <a:round/>
            </a:ln>
            <a:effectLst/>
          </c:spPr>
          <c:marker>
            <c:symbol val="none"/>
          </c:marker>
          <c:xVal>
            <c:numRef>
              <c:f>'[Labor 4 Nader.xlsx]Vorberitung'!$A$9:$A$81</c:f>
              <c:numCache>
                <c:formatCode>General</c:formatCode>
                <c:ptCount val="73"/>
                <c:pt idx="0">
                  <c:v>0.01</c:v>
                </c:pt>
                <c:pt idx="1">
                  <c:v>0.02</c:v>
                </c:pt>
                <c:pt idx="2">
                  <c:v>0.03</c:v>
                </c:pt>
                <c:pt idx="3">
                  <c:v>0.04</c:v>
                </c:pt>
                <c:pt idx="4">
                  <c:v>0.05</c:v>
                </c:pt>
                <c:pt idx="5">
                  <c:v>0.06</c:v>
                </c:pt>
                <c:pt idx="6">
                  <c:v>7.0000000000000007E-2</c:v>
                </c:pt>
                <c:pt idx="7">
                  <c:v>0.08</c:v>
                </c:pt>
                <c:pt idx="8">
                  <c:v>0.09</c:v>
                </c:pt>
                <c:pt idx="9">
                  <c:v>0.1</c:v>
                </c:pt>
                <c:pt idx="10">
                  <c:v>0.2</c:v>
                </c:pt>
                <c:pt idx="11">
                  <c:v>0.3</c:v>
                </c:pt>
                <c:pt idx="12">
                  <c:v>0.4</c:v>
                </c:pt>
                <c:pt idx="13">
                  <c:v>0.5</c:v>
                </c:pt>
                <c:pt idx="14">
                  <c:v>0.6</c:v>
                </c:pt>
                <c:pt idx="15">
                  <c:v>0.7</c:v>
                </c:pt>
                <c:pt idx="16">
                  <c:v>0.8</c:v>
                </c:pt>
                <c:pt idx="17">
                  <c:v>0.9</c:v>
                </c:pt>
                <c:pt idx="18">
                  <c:v>1</c:v>
                </c:pt>
                <c:pt idx="19">
                  <c:v>2</c:v>
                </c:pt>
                <c:pt idx="20">
                  <c:v>3</c:v>
                </c:pt>
                <c:pt idx="21">
                  <c:v>4</c:v>
                </c:pt>
                <c:pt idx="22">
                  <c:v>5</c:v>
                </c:pt>
                <c:pt idx="23">
                  <c:v>6</c:v>
                </c:pt>
                <c:pt idx="24">
                  <c:v>7</c:v>
                </c:pt>
                <c:pt idx="25">
                  <c:v>8</c:v>
                </c:pt>
                <c:pt idx="26">
                  <c:v>9</c:v>
                </c:pt>
                <c:pt idx="27">
                  <c:v>10</c:v>
                </c:pt>
                <c:pt idx="28">
                  <c:v>20</c:v>
                </c:pt>
                <c:pt idx="29">
                  <c:v>30</c:v>
                </c:pt>
                <c:pt idx="30">
                  <c:v>40</c:v>
                </c:pt>
                <c:pt idx="31">
                  <c:v>50</c:v>
                </c:pt>
                <c:pt idx="32">
                  <c:v>60</c:v>
                </c:pt>
                <c:pt idx="33">
                  <c:v>70</c:v>
                </c:pt>
                <c:pt idx="34">
                  <c:v>80</c:v>
                </c:pt>
                <c:pt idx="35">
                  <c:v>90</c:v>
                </c:pt>
                <c:pt idx="36">
                  <c:v>100</c:v>
                </c:pt>
                <c:pt idx="37">
                  <c:v>200</c:v>
                </c:pt>
                <c:pt idx="38">
                  <c:v>300</c:v>
                </c:pt>
                <c:pt idx="39">
                  <c:v>400</c:v>
                </c:pt>
                <c:pt idx="40">
                  <c:v>500</c:v>
                </c:pt>
                <c:pt idx="41">
                  <c:v>600</c:v>
                </c:pt>
                <c:pt idx="42">
                  <c:v>700</c:v>
                </c:pt>
                <c:pt idx="43">
                  <c:v>800</c:v>
                </c:pt>
                <c:pt idx="44">
                  <c:v>900</c:v>
                </c:pt>
                <c:pt idx="45">
                  <c:v>1000</c:v>
                </c:pt>
                <c:pt idx="46">
                  <c:v>2000</c:v>
                </c:pt>
                <c:pt idx="47">
                  <c:v>3000</c:v>
                </c:pt>
                <c:pt idx="48">
                  <c:v>4000</c:v>
                </c:pt>
                <c:pt idx="49">
                  <c:v>5000</c:v>
                </c:pt>
                <c:pt idx="50">
                  <c:v>6000</c:v>
                </c:pt>
                <c:pt idx="51">
                  <c:v>7000</c:v>
                </c:pt>
                <c:pt idx="52">
                  <c:v>8000</c:v>
                </c:pt>
                <c:pt idx="53">
                  <c:v>9000</c:v>
                </c:pt>
                <c:pt idx="54">
                  <c:v>10000</c:v>
                </c:pt>
                <c:pt idx="55">
                  <c:v>20000</c:v>
                </c:pt>
                <c:pt idx="56">
                  <c:v>30000</c:v>
                </c:pt>
                <c:pt idx="57">
                  <c:v>40000</c:v>
                </c:pt>
                <c:pt idx="58">
                  <c:v>50000</c:v>
                </c:pt>
                <c:pt idx="59">
                  <c:v>60000</c:v>
                </c:pt>
                <c:pt idx="60">
                  <c:v>70000</c:v>
                </c:pt>
                <c:pt idx="61">
                  <c:v>80000</c:v>
                </c:pt>
                <c:pt idx="62">
                  <c:v>90000</c:v>
                </c:pt>
                <c:pt idx="63">
                  <c:v>100000</c:v>
                </c:pt>
                <c:pt idx="64">
                  <c:v>200000</c:v>
                </c:pt>
                <c:pt idx="65">
                  <c:v>300000</c:v>
                </c:pt>
                <c:pt idx="66">
                  <c:v>400000</c:v>
                </c:pt>
                <c:pt idx="67">
                  <c:v>500000</c:v>
                </c:pt>
                <c:pt idx="68">
                  <c:v>600000</c:v>
                </c:pt>
                <c:pt idx="69">
                  <c:v>700000</c:v>
                </c:pt>
                <c:pt idx="70">
                  <c:v>800000</c:v>
                </c:pt>
                <c:pt idx="71">
                  <c:v>900000</c:v>
                </c:pt>
                <c:pt idx="72">
                  <c:v>1000000</c:v>
                </c:pt>
              </c:numCache>
            </c:numRef>
          </c:xVal>
          <c:yVal>
            <c:numRef>
              <c:f>'[Labor 4 Nader.xlsx]Vorberitung'!$H$9:$H$81</c:f>
              <c:numCache>
                <c:formatCode>0.0</c:formatCode>
                <c:ptCount val="73"/>
                <c:pt idx="0">
                  <c:v>89.9998164</c:v>
                </c:pt>
                <c:pt idx="1">
                  <c:v>89.999632800000001</c:v>
                </c:pt>
                <c:pt idx="2">
                  <c:v>89.999449200000015</c:v>
                </c:pt>
                <c:pt idx="3">
                  <c:v>89.999265600000044</c:v>
                </c:pt>
                <c:pt idx="4">
                  <c:v>89.999082000000072</c:v>
                </c:pt>
                <c:pt idx="5">
                  <c:v>89.99889840000013</c:v>
                </c:pt>
                <c:pt idx="6">
                  <c:v>89.998714800000215</c:v>
                </c:pt>
                <c:pt idx="7">
                  <c:v>89.998531200000315</c:v>
                </c:pt>
                <c:pt idx="8">
                  <c:v>89.998347600000457</c:v>
                </c:pt>
                <c:pt idx="9">
                  <c:v>89.998164000000628</c:v>
                </c:pt>
                <c:pt idx="10">
                  <c:v>89.996328000005022</c:v>
                </c:pt>
                <c:pt idx="11">
                  <c:v>89.994492000016976</c:v>
                </c:pt>
                <c:pt idx="12">
                  <c:v>89.992656000040213</c:v>
                </c:pt>
                <c:pt idx="13">
                  <c:v>89.990820000078557</c:v>
                </c:pt>
                <c:pt idx="14">
                  <c:v>89.988984000135744</c:v>
                </c:pt>
                <c:pt idx="15">
                  <c:v>89.987148000215541</c:v>
                </c:pt>
                <c:pt idx="16">
                  <c:v>89.985312000321755</c:v>
                </c:pt>
                <c:pt idx="17">
                  <c:v>89.983476000458111</c:v>
                </c:pt>
                <c:pt idx="18">
                  <c:v>89.981640000628431</c:v>
                </c:pt>
                <c:pt idx="19">
                  <c:v>89.963280005027372</c:v>
                </c:pt>
                <c:pt idx="20">
                  <c:v>89.944920016967387</c:v>
                </c:pt>
                <c:pt idx="21">
                  <c:v>89.926560040218973</c:v>
                </c:pt>
                <c:pt idx="22">
                  <c:v>89.908200078552653</c:v>
                </c:pt>
                <c:pt idx="23">
                  <c:v>89.889840135738893</c:v>
                </c:pt>
                <c:pt idx="24">
                  <c:v>89.871480215548161</c:v>
                </c:pt>
                <c:pt idx="25">
                  <c:v>89.853120321750893</c:v>
                </c:pt>
                <c:pt idx="26">
                  <c:v>89.834760458117486</c:v>
                </c:pt>
                <c:pt idx="27">
                  <c:v>89.816400628418322</c:v>
                </c:pt>
                <c:pt idx="28">
                  <c:v>89.63280502725361</c:v>
                </c:pt>
                <c:pt idx="29">
                  <c:v>89.449216966458323</c:v>
                </c:pt>
                <c:pt idx="30">
                  <c:v>89.265640215055925</c:v>
                </c:pt>
                <c:pt idx="31">
                  <c:v>89.082078540676733</c:v>
                </c:pt>
                <c:pt idx="32">
                  <c:v>88.898535709094318</c:v>
                </c:pt>
                <c:pt idx="33">
                  <c:v>88.715015483762315</c:v>
                </c:pt>
                <c:pt idx="34">
                  <c:v>88.531521625351999</c:v>
                </c:pt>
                <c:pt idx="35">
                  <c:v>88.348057891290779</c:v>
                </c:pt>
                <c:pt idx="36">
                  <c:v>88.164628035301561</c:v>
                </c:pt>
                <c:pt idx="37">
                  <c:v>86.333015024270466</c:v>
                </c:pt>
                <c:pt idx="38">
                  <c:v>84.508873933154447</c:v>
                </c:pt>
                <c:pt idx="39">
                  <c:v>82.695827150880305</c:v>
                </c:pt>
                <c:pt idx="40">
                  <c:v>80.89736461557645</c:v>
                </c:pt>
                <c:pt idx="41">
                  <c:v>79.116805826232309</c:v>
                </c:pt>
                <c:pt idx="42">
                  <c:v>77.357266699593296</c:v>
                </c:pt>
                <c:pt idx="43">
                  <c:v>75.621631982966861</c:v>
                </c:pt>
                <c:pt idx="44">
                  <c:v>73.912533663330279</c:v>
                </c:pt>
                <c:pt idx="45">
                  <c:v>72.232335542005231</c:v>
                </c:pt>
                <c:pt idx="46">
                  <c:v>57.344802939800815</c:v>
                </c:pt>
                <c:pt idx="47">
                  <c:v>46.129588298999494</c:v>
                </c:pt>
                <c:pt idx="48">
                  <c:v>37.960332193048082</c:v>
                </c:pt>
                <c:pt idx="49">
                  <c:v>31.969813865008021</c:v>
                </c:pt>
                <c:pt idx="50">
                  <c:v>27.479581561316191</c:v>
                </c:pt>
                <c:pt idx="51">
                  <c:v>24.027894264225587</c:v>
                </c:pt>
                <c:pt idx="52">
                  <c:v>21.310042749155951</c:v>
                </c:pt>
                <c:pt idx="53">
                  <c:v>19.123620133975745</c:v>
                </c:pt>
                <c:pt idx="54">
                  <c:v>17.331499136300739</c:v>
                </c:pt>
                <c:pt idx="55">
                  <c:v>8.8685922364362906</c:v>
                </c:pt>
                <c:pt idx="56">
                  <c:v>5.938710651194425</c:v>
                </c:pt>
                <c:pt idx="57">
                  <c:v>4.4610159492784343</c:v>
                </c:pt>
                <c:pt idx="58">
                  <c:v>3.5714091436741722</c:v>
                </c:pt>
                <c:pt idx="59">
                  <c:v>2.9773519816572764</c:v>
                </c:pt>
                <c:pt idx="60">
                  <c:v>2.5526253479349008</c:v>
                </c:pt>
                <c:pt idx="61">
                  <c:v>2.2338934876824519</c:v>
                </c:pt>
                <c:pt idx="62">
                  <c:v>1.9858942463862885</c:v>
                </c:pt>
                <c:pt idx="63">
                  <c:v>1.7874407948666009</c:v>
                </c:pt>
                <c:pt idx="64">
                  <c:v>0.8939379005170911</c:v>
                </c:pt>
                <c:pt idx="65">
                  <c:v>0.59598546652121909</c:v>
                </c:pt>
                <c:pt idx="66">
                  <c:v>0.44699615303484608</c:v>
                </c:pt>
                <c:pt idx="67">
                  <c:v>0.35759953421481921</c:v>
                </c:pt>
                <c:pt idx="68">
                  <c:v>0.29800079416006386</c:v>
                </c:pt>
                <c:pt idx="69">
                  <c:v>0.25542986319985722</c:v>
                </c:pt>
                <c:pt idx="70">
                  <c:v>0.22350147733011527</c:v>
                </c:pt>
                <c:pt idx="71">
                  <c:v>0.19866819133690319</c:v>
                </c:pt>
                <c:pt idx="72">
                  <c:v>0.17880150835211919</c:v>
                </c:pt>
              </c:numCache>
            </c:numRef>
          </c:yVal>
          <c:smooth val="1"/>
          <c:extLst>
            <c:ext xmlns:c16="http://schemas.microsoft.com/office/drawing/2014/chart" uri="{C3380CC4-5D6E-409C-BE32-E72D297353CC}">
              <c16:uniqueId val="{00000000-0E3F-41D2-8D8C-69E681464828}"/>
            </c:ext>
          </c:extLst>
        </c:ser>
        <c:ser>
          <c:idx val="1"/>
          <c:order val="1"/>
          <c:tx>
            <c:v>Hochpass unbelastet (Messwerte)</c:v>
          </c:tx>
          <c:spPr>
            <a:ln w="19050" cap="rnd">
              <a:solidFill>
                <a:schemeClr val="accent2"/>
              </a:solidFill>
              <a:round/>
            </a:ln>
            <a:effectLst/>
          </c:spPr>
          <c:marker>
            <c:symbol val="none"/>
          </c:marker>
          <c:xVal>
            <c:numRef>
              <c:f>'[Labor 4 Nader.xlsx]Auswertung'!$C$4:$J$4</c:f>
              <c:numCache>
                <c:formatCode>General</c:formatCode>
                <c:ptCount val="8"/>
                <c:pt idx="0">
                  <c:v>50</c:v>
                </c:pt>
                <c:pt idx="1">
                  <c:v>250</c:v>
                </c:pt>
                <c:pt idx="2">
                  <c:v>1000</c:v>
                </c:pt>
                <c:pt idx="3">
                  <c:v>3000</c:v>
                </c:pt>
                <c:pt idx="4">
                  <c:v>6000</c:v>
                </c:pt>
                <c:pt idx="5">
                  <c:v>18000</c:v>
                </c:pt>
                <c:pt idx="6">
                  <c:v>72000</c:v>
                </c:pt>
                <c:pt idx="7">
                  <c:v>360000</c:v>
                </c:pt>
              </c:numCache>
            </c:numRef>
          </c:xVal>
          <c:yVal>
            <c:numRef>
              <c:f>'[Labor 4 Nader.xlsx]Auswertung'!$C$34:$K$34</c:f>
              <c:numCache>
                <c:formatCode>0.0</c:formatCode>
                <c:ptCount val="9"/>
                <c:pt idx="0">
                  <c:v>86.399999999999991</c:v>
                </c:pt>
                <c:pt idx="1">
                  <c:v>90</c:v>
                </c:pt>
                <c:pt idx="2">
                  <c:v>79.2</c:v>
                </c:pt>
                <c:pt idx="3">
                  <c:v>43.199999999999996</c:v>
                </c:pt>
                <c:pt idx="4">
                  <c:v>34.559999999999995</c:v>
                </c:pt>
                <c:pt idx="5">
                  <c:v>1.5551999999999999</c:v>
                </c:pt>
                <c:pt idx="6">
                  <c:v>6.2207999999999997</c:v>
                </c:pt>
                <c:pt idx="7">
                  <c:v>3.8879999999999999</c:v>
                </c:pt>
                <c:pt idx="8">
                  <c:v>15.7248</c:v>
                </c:pt>
              </c:numCache>
            </c:numRef>
          </c:yVal>
          <c:smooth val="1"/>
          <c:extLst>
            <c:ext xmlns:c16="http://schemas.microsoft.com/office/drawing/2014/chart" uri="{C3380CC4-5D6E-409C-BE32-E72D297353CC}">
              <c16:uniqueId val="{00000001-0E3F-41D2-8D8C-69E681464828}"/>
            </c:ext>
          </c:extLst>
        </c:ser>
        <c:dLbls>
          <c:showLegendKey val="0"/>
          <c:showVal val="0"/>
          <c:showCatName val="0"/>
          <c:showSerName val="0"/>
          <c:showPercent val="0"/>
          <c:showBubbleSize val="0"/>
        </c:dLbls>
        <c:axId val="485941984"/>
        <c:axId val="485943296"/>
      </c:scatterChart>
      <c:valAx>
        <c:axId val="485941984"/>
        <c:scaling>
          <c:logBase val="10"/>
          <c:orientation val="minMax"/>
          <c:max val="500000"/>
          <c:min val="5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Frequenz</a:t>
                </a:r>
                <a:r>
                  <a:rPr lang="de-DE" baseline="0"/>
                  <a:t> in Hz</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0" sourceLinked="0"/>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485943296"/>
        <c:crosses val="autoZero"/>
        <c:crossBetween val="midCat"/>
      </c:valAx>
      <c:valAx>
        <c:axId val="485943296"/>
        <c:scaling>
          <c:orientation val="minMax"/>
          <c:max val="90"/>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l-GR">
                    <a:latin typeface="Times New Roman" panose="02020603050405020304" pitchFamily="18" charset="0"/>
                    <a:cs typeface="Times New Roman" panose="02020603050405020304" pitchFamily="18" charset="0"/>
                  </a:rPr>
                  <a:t>φ</a:t>
                </a:r>
                <a:r>
                  <a:rPr lang="de-DE"/>
                  <a:t> in °</a:t>
                </a:r>
                <a:endParaRPr lang="de-DE" baseline="-25000"/>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0" sourceLinked="0"/>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485941984"/>
        <c:crosses val="autoZero"/>
        <c:crossBetween val="midCat"/>
        <c:majorUnit val="10"/>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r>
              <a:rPr lang="en-US" b="1"/>
              <a:t>Bodediagramm</a:t>
            </a:r>
            <a:r>
              <a:rPr lang="en-US" b="1" baseline="0"/>
              <a:t> belasteter Hoch</a:t>
            </a:r>
            <a:r>
              <a:rPr lang="en-US" b="1"/>
              <a:t>pass</a:t>
            </a:r>
          </a:p>
        </c:rich>
      </c:tx>
      <c:overlay val="0"/>
      <c:spPr>
        <a:noFill/>
        <a:ln>
          <a:noFill/>
        </a:ln>
        <a:effectLst/>
      </c:spPr>
      <c:txPr>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manualLayout>
          <c:layoutTarget val="inner"/>
          <c:xMode val="edge"/>
          <c:yMode val="edge"/>
          <c:x val="0.10742652514647948"/>
          <c:y val="0.25904618905825161"/>
          <c:w val="0.83809099188372649"/>
          <c:h val="0.70046297467869978"/>
        </c:manualLayout>
      </c:layout>
      <c:scatterChart>
        <c:scatterStyle val="smoothMarker"/>
        <c:varyColors val="0"/>
        <c:ser>
          <c:idx val="0"/>
          <c:order val="0"/>
          <c:tx>
            <c:v>Hochpass belastet (theoretisch)</c:v>
          </c:tx>
          <c:spPr>
            <a:ln w="19050" cap="rnd">
              <a:solidFill>
                <a:schemeClr val="accent1"/>
              </a:solidFill>
              <a:round/>
            </a:ln>
            <a:effectLst/>
          </c:spPr>
          <c:marker>
            <c:symbol val="none"/>
          </c:marker>
          <c:xVal>
            <c:numRef>
              <c:f>'[Labor 4 Nader.xlsx]Vorberitung'!$A$9:$A$81</c:f>
              <c:numCache>
                <c:formatCode>General</c:formatCode>
                <c:ptCount val="73"/>
                <c:pt idx="0">
                  <c:v>0.01</c:v>
                </c:pt>
                <c:pt idx="1">
                  <c:v>0.02</c:v>
                </c:pt>
                <c:pt idx="2">
                  <c:v>0.03</c:v>
                </c:pt>
                <c:pt idx="3">
                  <c:v>0.04</c:v>
                </c:pt>
                <c:pt idx="4">
                  <c:v>0.05</c:v>
                </c:pt>
                <c:pt idx="5">
                  <c:v>0.06</c:v>
                </c:pt>
                <c:pt idx="6">
                  <c:v>7.0000000000000007E-2</c:v>
                </c:pt>
                <c:pt idx="7">
                  <c:v>0.08</c:v>
                </c:pt>
                <c:pt idx="8">
                  <c:v>0.09</c:v>
                </c:pt>
                <c:pt idx="9">
                  <c:v>0.1</c:v>
                </c:pt>
                <c:pt idx="10">
                  <c:v>0.2</c:v>
                </c:pt>
                <c:pt idx="11">
                  <c:v>0.3</c:v>
                </c:pt>
                <c:pt idx="12">
                  <c:v>0.4</c:v>
                </c:pt>
                <c:pt idx="13">
                  <c:v>0.5</c:v>
                </c:pt>
                <c:pt idx="14">
                  <c:v>0.6</c:v>
                </c:pt>
                <c:pt idx="15">
                  <c:v>0.7</c:v>
                </c:pt>
                <c:pt idx="16">
                  <c:v>0.8</c:v>
                </c:pt>
                <c:pt idx="17">
                  <c:v>0.9</c:v>
                </c:pt>
                <c:pt idx="18">
                  <c:v>1</c:v>
                </c:pt>
                <c:pt idx="19">
                  <c:v>2</c:v>
                </c:pt>
                <c:pt idx="20">
                  <c:v>3</c:v>
                </c:pt>
                <c:pt idx="21">
                  <c:v>4</c:v>
                </c:pt>
                <c:pt idx="22">
                  <c:v>5</c:v>
                </c:pt>
                <c:pt idx="23">
                  <c:v>6</c:v>
                </c:pt>
                <c:pt idx="24">
                  <c:v>7</c:v>
                </c:pt>
                <c:pt idx="25">
                  <c:v>8</c:v>
                </c:pt>
                <c:pt idx="26">
                  <c:v>9</c:v>
                </c:pt>
                <c:pt idx="27">
                  <c:v>10</c:v>
                </c:pt>
                <c:pt idx="28">
                  <c:v>20</c:v>
                </c:pt>
                <c:pt idx="29">
                  <c:v>30</c:v>
                </c:pt>
                <c:pt idx="30">
                  <c:v>40</c:v>
                </c:pt>
                <c:pt idx="31">
                  <c:v>50</c:v>
                </c:pt>
                <c:pt idx="32">
                  <c:v>60</c:v>
                </c:pt>
                <c:pt idx="33">
                  <c:v>70</c:v>
                </c:pt>
                <c:pt idx="34">
                  <c:v>80</c:v>
                </c:pt>
                <c:pt idx="35">
                  <c:v>90</c:v>
                </c:pt>
                <c:pt idx="36">
                  <c:v>100</c:v>
                </c:pt>
                <c:pt idx="37">
                  <c:v>200</c:v>
                </c:pt>
                <c:pt idx="38">
                  <c:v>300</c:v>
                </c:pt>
                <c:pt idx="39">
                  <c:v>400</c:v>
                </c:pt>
                <c:pt idx="40">
                  <c:v>500</c:v>
                </c:pt>
                <c:pt idx="41">
                  <c:v>600</c:v>
                </c:pt>
                <c:pt idx="42">
                  <c:v>700</c:v>
                </c:pt>
                <c:pt idx="43">
                  <c:v>800</c:v>
                </c:pt>
                <c:pt idx="44">
                  <c:v>900</c:v>
                </c:pt>
                <c:pt idx="45">
                  <c:v>1000</c:v>
                </c:pt>
                <c:pt idx="46">
                  <c:v>2000</c:v>
                </c:pt>
                <c:pt idx="47">
                  <c:v>3000</c:v>
                </c:pt>
                <c:pt idx="48">
                  <c:v>4000</c:v>
                </c:pt>
                <c:pt idx="49">
                  <c:v>5000</c:v>
                </c:pt>
                <c:pt idx="50">
                  <c:v>6000</c:v>
                </c:pt>
                <c:pt idx="51">
                  <c:v>7000</c:v>
                </c:pt>
                <c:pt idx="52">
                  <c:v>8000</c:v>
                </c:pt>
                <c:pt idx="53">
                  <c:v>9000</c:v>
                </c:pt>
                <c:pt idx="54">
                  <c:v>10000</c:v>
                </c:pt>
                <c:pt idx="55">
                  <c:v>20000</c:v>
                </c:pt>
                <c:pt idx="56">
                  <c:v>30000</c:v>
                </c:pt>
                <c:pt idx="57">
                  <c:v>40000</c:v>
                </c:pt>
                <c:pt idx="58">
                  <c:v>50000</c:v>
                </c:pt>
                <c:pt idx="59">
                  <c:v>60000</c:v>
                </c:pt>
                <c:pt idx="60">
                  <c:v>70000</c:v>
                </c:pt>
                <c:pt idx="61">
                  <c:v>80000</c:v>
                </c:pt>
                <c:pt idx="62">
                  <c:v>90000</c:v>
                </c:pt>
                <c:pt idx="63">
                  <c:v>100000</c:v>
                </c:pt>
                <c:pt idx="64">
                  <c:v>200000</c:v>
                </c:pt>
                <c:pt idx="65">
                  <c:v>300000</c:v>
                </c:pt>
                <c:pt idx="66">
                  <c:v>400000</c:v>
                </c:pt>
                <c:pt idx="67">
                  <c:v>500000</c:v>
                </c:pt>
                <c:pt idx="68">
                  <c:v>600000</c:v>
                </c:pt>
                <c:pt idx="69">
                  <c:v>700000</c:v>
                </c:pt>
                <c:pt idx="70">
                  <c:v>800000</c:v>
                </c:pt>
                <c:pt idx="71">
                  <c:v>900000</c:v>
                </c:pt>
                <c:pt idx="72">
                  <c:v>1000000</c:v>
                </c:pt>
              </c:numCache>
            </c:numRef>
          </c:xVal>
          <c:yVal>
            <c:numRef>
              <c:f>'[Labor 4 Nader.xlsx]Vorberitung'!$I$9:$I$81</c:f>
              <c:numCache>
                <c:formatCode>0.00E+00</c:formatCode>
                <c:ptCount val="73"/>
                <c:pt idx="0">
                  <c:v>-115.90559902416973</c:v>
                </c:pt>
                <c:pt idx="1">
                  <c:v>-109.88499911092356</c:v>
                </c:pt>
                <c:pt idx="2">
                  <c:v>-106.36317392986568</c:v>
                </c:pt>
                <c:pt idx="3">
                  <c:v>-103.86439919777773</c:v>
                </c:pt>
                <c:pt idx="4">
                  <c:v>-101.92619893771693</c:v>
                </c:pt>
                <c:pt idx="5">
                  <c:v>-100.34257401688707</c:v>
                </c:pt>
                <c:pt idx="6">
                  <c:v>-99.003638224419745</c:v>
                </c:pt>
                <c:pt idx="7">
                  <c:v>-97.843799285033242</c:v>
                </c:pt>
                <c:pt idx="8">
                  <c:v>-96.820748836275143</c:v>
                </c:pt>
                <c:pt idx="9">
                  <c:v>-95.90559902527346</c:v>
                </c:pt>
                <c:pt idx="10">
                  <c:v>-89.884999115338445</c:v>
                </c:pt>
                <c:pt idx="11">
                  <c:v>-86.363173939799196</c:v>
                </c:pt>
                <c:pt idx="12">
                  <c:v>-83.864399215437274</c:v>
                </c:pt>
                <c:pt idx="13">
                  <c:v>-81.926198965309979</c:v>
                </c:pt>
                <c:pt idx="14">
                  <c:v>-80.342574056621046</c:v>
                </c:pt>
                <c:pt idx="15">
                  <c:v>-79.003638278502109</c:v>
                </c:pt>
                <c:pt idx="16">
                  <c:v>-77.843799355671436</c:v>
                </c:pt>
                <c:pt idx="17">
                  <c:v>-76.820748925676611</c:v>
                </c:pt>
                <c:pt idx="18">
                  <c:v>-75.905599135645645</c:v>
                </c:pt>
                <c:pt idx="19">
                  <c:v>-69.88499955682714</c:v>
                </c:pt>
                <c:pt idx="20">
                  <c:v>-66.363174933148642</c:v>
                </c:pt>
                <c:pt idx="21">
                  <c:v>-63.864400981391718</c:v>
                </c:pt>
                <c:pt idx="22">
                  <c:v>-61.926201724613477</c:v>
                </c:pt>
                <c:pt idx="23">
                  <c:v>-60.342578030017535</c:v>
                </c:pt>
                <c:pt idx="24">
                  <c:v>-59.00364368673528</c:v>
                </c:pt>
                <c:pt idx="25">
                  <c:v>-57.843806419484814</c:v>
                </c:pt>
                <c:pt idx="26">
                  <c:v>-56.820757865813441</c:v>
                </c:pt>
                <c:pt idx="27">
                  <c:v>-55.905610172848903</c:v>
                </c:pt>
                <c:pt idx="28">
                  <c:v>-49.885043705468462</c:v>
                </c:pt>
                <c:pt idx="29">
                  <c:v>-46.363274266947776</c:v>
                </c:pt>
                <c:pt idx="30">
                  <c:v>-43.864577573209935</c:v>
                </c:pt>
                <c:pt idx="31">
                  <c:v>-41.926477646110271</c:v>
                </c:pt>
                <c:pt idx="32">
                  <c:v>-40.342975351307373</c:v>
                </c:pt>
                <c:pt idx="33">
                  <c:v>-39.00418447604445</c:v>
                </c:pt>
                <c:pt idx="34">
                  <c:v>-37.844512742808277</c:v>
                </c:pt>
                <c:pt idx="35">
                  <c:v>-36.821651786571934</c:v>
                </c:pt>
                <c:pt idx="36">
                  <c:v>-35.906713751546029</c:v>
                </c:pt>
                <c:pt idx="37">
                  <c:v>-29.889456304717164</c:v>
                </c:pt>
                <c:pt idx="38">
                  <c:v>-26.373196190775548</c:v>
                </c:pt>
                <c:pt idx="39">
                  <c:v>-23.882200591813472</c:v>
                </c:pt>
                <c:pt idx="40">
                  <c:v>-21.953981643343852</c:v>
                </c:pt>
                <c:pt idx="41">
                  <c:v>-20.382525032408637</c:v>
                </c:pt>
                <c:pt idx="42">
                  <c:v>-19.057926151705647</c:v>
                </c:pt>
                <c:pt idx="43">
                  <c:v>-17.914571204901371</c:v>
                </c:pt>
                <c:pt idx="44">
                  <c:v>-16.910127289888688</c:v>
                </c:pt>
                <c:pt idx="45">
                  <c:v>-16.015679114835542</c:v>
                </c:pt>
                <c:pt idx="46">
                  <c:v>-10.309507336576409</c:v>
                </c:pt>
                <c:pt idx="47">
                  <c:v>-7.2658870012802499</c:v>
                </c:pt>
                <c:pt idx="48">
                  <c:v>-5.3588488589193179</c:v>
                </c:pt>
                <c:pt idx="49">
                  <c:v>-4.0793248075360635</c:v>
                </c:pt>
                <c:pt idx="50">
                  <c:v>-3.1849638942695471</c:v>
                </c:pt>
                <c:pt idx="51">
                  <c:v>-2.5406298858097873</c:v>
                </c:pt>
                <c:pt idx="52">
                  <c:v>-2.0646621796604396</c:v>
                </c:pt>
                <c:pt idx="53">
                  <c:v>-1.7053226249680198</c:v>
                </c:pt>
                <c:pt idx="54">
                  <c:v>-1.4287325167197036</c:v>
                </c:pt>
                <c:pt idx="55">
                  <c:v>-0.40359715561375331</c:v>
                </c:pt>
                <c:pt idx="56">
                  <c:v>-0.18402132324756465</c:v>
                </c:pt>
                <c:pt idx="57">
                  <c:v>-0.10446968279583821</c:v>
                </c:pt>
                <c:pt idx="58">
                  <c:v>-6.7149441818386169E-2</c:v>
                </c:pt>
                <c:pt idx="59">
                  <c:v>-4.6741488916757473E-2</c:v>
                </c:pt>
                <c:pt idx="60">
                  <c:v>-3.4389631127638147E-2</c:v>
                </c:pt>
                <c:pt idx="61">
                  <c:v>-2.6353959574212917E-2</c:v>
                </c:pt>
                <c:pt idx="62">
                  <c:v>-2.0836125855733797E-2</c:v>
                </c:pt>
                <c:pt idx="63">
                  <c:v>-1.6884946653345452E-2</c:v>
                </c:pt>
                <c:pt idx="64">
                  <c:v>-4.227395059267447E-3</c:v>
                </c:pt>
                <c:pt idx="65">
                  <c:v>-1.8793502816311697E-3</c:v>
                </c:pt>
                <c:pt idx="66">
                  <c:v>-1.0572346011157646E-3</c:v>
                </c:pt>
                <c:pt idx="67">
                  <c:v>-6.7665979309923757E-4</c:v>
                </c:pt>
                <c:pt idx="68">
                  <c:v>-4.6991381933747924E-4</c:v>
                </c:pt>
                <c:pt idx="69">
                  <c:v>-3.4524776132723023E-4</c:v>
                </c:pt>
                <c:pt idx="70">
                  <c:v>-2.6433277972414662E-4</c:v>
                </c:pt>
                <c:pt idx="71">
                  <c:v>-2.0885686361398913E-4</c:v>
                </c:pt>
                <c:pt idx="72">
                  <c:v>-1.6917483241790556E-4</c:v>
                </c:pt>
              </c:numCache>
            </c:numRef>
          </c:yVal>
          <c:smooth val="1"/>
          <c:extLst>
            <c:ext xmlns:c16="http://schemas.microsoft.com/office/drawing/2014/chart" uri="{C3380CC4-5D6E-409C-BE32-E72D297353CC}">
              <c16:uniqueId val="{00000000-C7F1-41CA-9CA8-AC18ED71E395}"/>
            </c:ext>
          </c:extLst>
        </c:ser>
        <c:ser>
          <c:idx val="1"/>
          <c:order val="1"/>
          <c:tx>
            <c:v>Hochpass belastet (Messwerte)</c:v>
          </c:tx>
          <c:spPr>
            <a:ln w="19050" cap="rnd">
              <a:solidFill>
                <a:schemeClr val="accent2"/>
              </a:solidFill>
              <a:round/>
            </a:ln>
            <a:effectLst/>
          </c:spPr>
          <c:marker>
            <c:symbol val="none"/>
          </c:marker>
          <c:xVal>
            <c:numRef>
              <c:f>'[Labor 4 Nader.xlsx]Auswertung'!$C$4:$J$4</c:f>
              <c:numCache>
                <c:formatCode>General</c:formatCode>
                <c:ptCount val="8"/>
                <c:pt idx="0">
                  <c:v>50</c:v>
                </c:pt>
                <c:pt idx="1">
                  <c:v>250</c:v>
                </c:pt>
                <c:pt idx="2">
                  <c:v>1000</c:v>
                </c:pt>
                <c:pt idx="3">
                  <c:v>3000</c:v>
                </c:pt>
                <c:pt idx="4">
                  <c:v>6000</c:v>
                </c:pt>
                <c:pt idx="5">
                  <c:v>18000</c:v>
                </c:pt>
                <c:pt idx="6">
                  <c:v>72000</c:v>
                </c:pt>
                <c:pt idx="7">
                  <c:v>360000</c:v>
                </c:pt>
              </c:numCache>
            </c:numRef>
          </c:xVal>
          <c:yVal>
            <c:numRef>
              <c:f>'[Labor 4 Nader.xlsx]Auswertung'!$C$45:$K$45</c:f>
              <c:numCache>
                <c:formatCode>0.00</c:formatCode>
                <c:ptCount val="9"/>
                <c:pt idx="0">
                  <c:v>-38.38960806360226</c:v>
                </c:pt>
                <c:pt idx="1">
                  <c:v>-26.277344407383069</c:v>
                </c:pt>
                <c:pt idx="2">
                  <c:v>-16.617152017992932</c:v>
                </c:pt>
                <c:pt idx="3">
                  <c:v>-7.7512269729637548</c:v>
                </c:pt>
                <c:pt idx="4">
                  <c:v>-3.7811247244009771</c:v>
                </c:pt>
                <c:pt idx="5">
                  <c:v>-0.57340993248746897</c:v>
                </c:pt>
                <c:pt idx="6">
                  <c:v>2.0152885231098365E-2</c:v>
                </c:pt>
                <c:pt idx="7">
                  <c:v>-0.18201598924398305</c:v>
                </c:pt>
                <c:pt idx="8">
                  <c:v>-3.1388180992091099</c:v>
                </c:pt>
              </c:numCache>
            </c:numRef>
          </c:yVal>
          <c:smooth val="1"/>
          <c:extLst>
            <c:ext xmlns:c16="http://schemas.microsoft.com/office/drawing/2014/chart" uri="{C3380CC4-5D6E-409C-BE32-E72D297353CC}">
              <c16:uniqueId val="{00000001-C7F1-41CA-9CA8-AC18ED71E395}"/>
            </c:ext>
          </c:extLst>
        </c:ser>
        <c:dLbls>
          <c:showLegendKey val="0"/>
          <c:showVal val="0"/>
          <c:showCatName val="0"/>
          <c:showSerName val="0"/>
          <c:showPercent val="0"/>
          <c:showBubbleSize val="0"/>
        </c:dLbls>
        <c:axId val="485941984"/>
        <c:axId val="485943296"/>
      </c:scatterChart>
      <c:valAx>
        <c:axId val="485941984"/>
        <c:scaling>
          <c:logBase val="10"/>
          <c:orientation val="minMax"/>
          <c:max val="500000"/>
          <c:min val="5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Frequenz</a:t>
                </a:r>
                <a:r>
                  <a:rPr lang="de-DE" baseline="0"/>
                  <a:t> in Hz</a:t>
                </a:r>
                <a:endParaRPr lang="de-DE"/>
              </a:p>
            </c:rich>
          </c:tx>
          <c:layout>
            <c:manualLayout>
              <c:xMode val="edge"/>
              <c:yMode val="edge"/>
              <c:x val="0.46974445874337101"/>
              <c:y val="0.11835049923097904"/>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0" sourceLinked="0"/>
        <c:majorTickMark val="none"/>
        <c:minorTickMark val="none"/>
        <c:tickLblPos val="high"/>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485943296"/>
        <c:crosses val="autoZero"/>
        <c:crossBetween val="midCat"/>
      </c:valAx>
      <c:valAx>
        <c:axId val="485943296"/>
        <c:scaling>
          <c:orientation val="minMax"/>
          <c:max val="2"/>
          <c:min val="-5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|V</a:t>
                </a:r>
                <a:r>
                  <a:rPr lang="de-DE" baseline="-25000"/>
                  <a:t>dB</a:t>
                </a:r>
                <a:r>
                  <a:rPr lang="de-DE" baseline="0"/>
                  <a: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0" sourceLinked="0"/>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485941984"/>
        <c:crosses val="autoZero"/>
        <c:crossBetween val="midCat"/>
        <c:majorUnit val="5"/>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tx>
            <c:v>Hochpass belastet (theoretisch)</c:v>
          </c:tx>
          <c:spPr>
            <a:ln w="19050" cap="rnd">
              <a:solidFill>
                <a:schemeClr val="accent1"/>
              </a:solidFill>
              <a:round/>
            </a:ln>
            <a:effectLst/>
          </c:spPr>
          <c:marker>
            <c:symbol val="none"/>
          </c:marker>
          <c:xVal>
            <c:numRef>
              <c:f>'[Labor 4 Nader.xlsx]Vorberitung'!$A$9:$A$81</c:f>
              <c:numCache>
                <c:formatCode>General</c:formatCode>
                <c:ptCount val="73"/>
                <c:pt idx="0">
                  <c:v>0.01</c:v>
                </c:pt>
                <c:pt idx="1">
                  <c:v>0.02</c:v>
                </c:pt>
                <c:pt idx="2">
                  <c:v>0.03</c:v>
                </c:pt>
                <c:pt idx="3">
                  <c:v>0.04</c:v>
                </c:pt>
                <c:pt idx="4">
                  <c:v>0.05</c:v>
                </c:pt>
                <c:pt idx="5">
                  <c:v>0.06</c:v>
                </c:pt>
                <c:pt idx="6">
                  <c:v>7.0000000000000007E-2</c:v>
                </c:pt>
                <c:pt idx="7">
                  <c:v>0.08</c:v>
                </c:pt>
                <c:pt idx="8">
                  <c:v>0.09</c:v>
                </c:pt>
                <c:pt idx="9">
                  <c:v>0.1</c:v>
                </c:pt>
                <c:pt idx="10">
                  <c:v>0.2</c:v>
                </c:pt>
                <c:pt idx="11">
                  <c:v>0.3</c:v>
                </c:pt>
                <c:pt idx="12">
                  <c:v>0.4</c:v>
                </c:pt>
                <c:pt idx="13">
                  <c:v>0.5</c:v>
                </c:pt>
                <c:pt idx="14">
                  <c:v>0.6</c:v>
                </c:pt>
                <c:pt idx="15">
                  <c:v>0.7</c:v>
                </c:pt>
                <c:pt idx="16">
                  <c:v>0.8</c:v>
                </c:pt>
                <c:pt idx="17">
                  <c:v>0.9</c:v>
                </c:pt>
                <c:pt idx="18">
                  <c:v>1</c:v>
                </c:pt>
                <c:pt idx="19">
                  <c:v>2</c:v>
                </c:pt>
                <c:pt idx="20">
                  <c:v>3</c:v>
                </c:pt>
                <c:pt idx="21">
                  <c:v>4</c:v>
                </c:pt>
                <c:pt idx="22">
                  <c:v>5</c:v>
                </c:pt>
                <c:pt idx="23">
                  <c:v>6</c:v>
                </c:pt>
                <c:pt idx="24">
                  <c:v>7</c:v>
                </c:pt>
                <c:pt idx="25">
                  <c:v>8</c:v>
                </c:pt>
                <c:pt idx="26">
                  <c:v>9</c:v>
                </c:pt>
                <c:pt idx="27">
                  <c:v>10</c:v>
                </c:pt>
                <c:pt idx="28">
                  <c:v>20</c:v>
                </c:pt>
                <c:pt idx="29">
                  <c:v>30</c:v>
                </c:pt>
                <c:pt idx="30">
                  <c:v>40</c:v>
                </c:pt>
                <c:pt idx="31">
                  <c:v>50</c:v>
                </c:pt>
                <c:pt idx="32">
                  <c:v>60</c:v>
                </c:pt>
                <c:pt idx="33">
                  <c:v>70</c:v>
                </c:pt>
                <c:pt idx="34">
                  <c:v>80</c:v>
                </c:pt>
                <c:pt idx="35">
                  <c:v>90</c:v>
                </c:pt>
                <c:pt idx="36">
                  <c:v>100</c:v>
                </c:pt>
                <c:pt idx="37">
                  <c:v>200</c:v>
                </c:pt>
                <c:pt idx="38">
                  <c:v>300</c:v>
                </c:pt>
                <c:pt idx="39">
                  <c:v>400</c:v>
                </c:pt>
                <c:pt idx="40">
                  <c:v>500</c:v>
                </c:pt>
                <c:pt idx="41">
                  <c:v>600</c:v>
                </c:pt>
                <c:pt idx="42">
                  <c:v>700</c:v>
                </c:pt>
                <c:pt idx="43">
                  <c:v>800</c:v>
                </c:pt>
                <c:pt idx="44">
                  <c:v>900</c:v>
                </c:pt>
                <c:pt idx="45">
                  <c:v>1000</c:v>
                </c:pt>
                <c:pt idx="46">
                  <c:v>2000</c:v>
                </c:pt>
                <c:pt idx="47">
                  <c:v>3000</c:v>
                </c:pt>
                <c:pt idx="48">
                  <c:v>4000</c:v>
                </c:pt>
                <c:pt idx="49">
                  <c:v>5000</c:v>
                </c:pt>
                <c:pt idx="50">
                  <c:v>6000</c:v>
                </c:pt>
                <c:pt idx="51">
                  <c:v>7000</c:v>
                </c:pt>
                <c:pt idx="52">
                  <c:v>8000</c:v>
                </c:pt>
                <c:pt idx="53">
                  <c:v>9000</c:v>
                </c:pt>
                <c:pt idx="54">
                  <c:v>10000</c:v>
                </c:pt>
                <c:pt idx="55">
                  <c:v>20000</c:v>
                </c:pt>
                <c:pt idx="56">
                  <c:v>30000</c:v>
                </c:pt>
                <c:pt idx="57">
                  <c:v>40000</c:v>
                </c:pt>
                <c:pt idx="58">
                  <c:v>50000</c:v>
                </c:pt>
                <c:pt idx="59">
                  <c:v>60000</c:v>
                </c:pt>
                <c:pt idx="60">
                  <c:v>70000</c:v>
                </c:pt>
                <c:pt idx="61">
                  <c:v>80000</c:v>
                </c:pt>
                <c:pt idx="62">
                  <c:v>90000</c:v>
                </c:pt>
                <c:pt idx="63">
                  <c:v>100000</c:v>
                </c:pt>
                <c:pt idx="64">
                  <c:v>200000</c:v>
                </c:pt>
                <c:pt idx="65">
                  <c:v>300000</c:v>
                </c:pt>
                <c:pt idx="66">
                  <c:v>400000</c:v>
                </c:pt>
                <c:pt idx="67">
                  <c:v>500000</c:v>
                </c:pt>
                <c:pt idx="68">
                  <c:v>600000</c:v>
                </c:pt>
                <c:pt idx="69">
                  <c:v>700000</c:v>
                </c:pt>
                <c:pt idx="70">
                  <c:v>800000</c:v>
                </c:pt>
                <c:pt idx="71">
                  <c:v>900000</c:v>
                </c:pt>
                <c:pt idx="72">
                  <c:v>1000000</c:v>
                </c:pt>
              </c:numCache>
            </c:numRef>
          </c:xVal>
          <c:yVal>
            <c:numRef>
              <c:f>'[Labor 4 Nader.xlsx]Vorberitung'!$J$9:$J$81</c:f>
              <c:numCache>
                <c:formatCode>0.00E+00</c:formatCode>
                <c:ptCount val="73"/>
                <c:pt idx="0">
                  <c:v>89.999908199999993</c:v>
                </c:pt>
                <c:pt idx="1">
                  <c:v>89.9998164</c:v>
                </c:pt>
                <c:pt idx="2">
                  <c:v>89.999724600000008</c:v>
                </c:pt>
                <c:pt idx="3">
                  <c:v>89.999632800000001</c:v>
                </c:pt>
                <c:pt idx="4">
                  <c:v>89.999541000000022</c:v>
                </c:pt>
                <c:pt idx="5">
                  <c:v>89.999449200000015</c:v>
                </c:pt>
                <c:pt idx="6">
                  <c:v>89.999357400000022</c:v>
                </c:pt>
                <c:pt idx="7">
                  <c:v>89.999265600000044</c:v>
                </c:pt>
                <c:pt idx="8">
                  <c:v>89.999173800000051</c:v>
                </c:pt>
                <c:pt idx="9">
                  <c:v>89.999082000000087</c:v>
                </c:pt>
                <c:pt idx="10">
                  <c:v>89.998164000000628</c:v>
                </c:pt>
                <c:pt idx="11">
                  <c:v>89.997246000002121</c:v>
                </c:pt>
                <c:pt idx="12">
                  <c:v>89.996328000005036</c:v>
                </c:pt>
                <c:pt idx="13">
                  <c:v>89.995410000009826</c:v>
                </c:pt>
                <c:pt idx="14">
                  <c:v>89.994492000016976</c:v>
                </c:pt>
                <c:pt idx="15">
                  <c:v>89.993574000026939</c:v>
                </c:pt>
                <c:pt idx="16">
                  <c:v>89.992656000040213</c:v>
                </c:pt>
                <c:pt idx="17">
                  <c:v>89.991738000057254</c:v>
                </c:pt>
                <c:pt idx="18">
                  <c:v>89.990820000078557</c:v>
                </c:pt>
                <c:pt idx="19">
                  <c:v>89.981640000628431</c:v>
                </c:pt>
                <c:pt idx="20">
                  <c:v>89.972460002120926</c:v>
                </c:pt>
                <c:pt idx="21">
                  <c:v>89.963280005027386</c:v>
                </c:pt>
                <c:pt idx="22">
                  <c:v>89.954100009819086</c:v>
                </c:pt>
                <c:pt idx="23">
                  <c:v>89.944920016967401</c:v>
                </c:pt>
                <c:pt idx="24">
                  <c:v>89.935740026943591</c:v>
                </c:pt>
                <c:pt idx="25">
                  <c:v>89.926560040218973</c:v>
                </c:pt>
                <c:pt idx="26">
                  <c:v>89.917380057264921</c:v>
                </c:pt>
                <c:pt idx="27">
                  <c:v>89.908200078552653</c:v>
                </c:pt>
                <c:pt idx="28">
                  <c:v>89.816400628418322</c:v>
                </c:pt>
                <c:pt idx="29">
                  <c:v>89.724602120895483</c:v>
                </c:pt>
                <c:pt idx="30">
                  <c:v>89.63280502725361</c:v>
                </c:pt>
                <c:pt idx="31">
                  <c:v>89.541009818718635</c:v>
                </c:pt>
                <c:pt idx="32">
                  <c:v>89.449216966458323</c:v>
                </c:pt>
                <c:pt idx="33">
                  <c:v>89.357426941568036</c:v>
                </c:pt>
                <c:pt idx="34">
                  <c:v>89.265640215055925</c:v>
                </c:pt>
                <c:pt idx="35">
                  <c:v>89.173857257828629</c:v>
                </c:pt>
                <c:pt idx="36">
                  <c:v>89.082078540676733</c:v>
                </c:pt>
                <c:pt idx="37">
                  <c:v>88.164628035301561</c:v>
                </c:pt>
                <c:pt idx="38">
                  <c:v>87.248117989650552</c:v>
                </c:pt>
                <c:pt idx="39">
                  <c:v>86.333015024270466</c:v>
                </c:pt>
                <c:pt idx="40">
                  <c:v>85.419781459491844</c:v>
                </c:pt>
                <c:pt idx="41">
                  <c:v>84.508873933154447</c:v>
                </c:pt>
                <c:pt idx="42">
                  <c:v>83.600742061224011</c:v>
                </c:pt>
                <c:pt idx="43">
                  <c:v>82.695827150880305</c:v>
                </c:pt>
                <c:pt idx="44">
                  <c:v>81.794560974931272</c:v>
                </c:pt>
                <c:pt idx="45">
                  <c:v>80.89736461557645</c:v>
                </c:pt>
                <c:pt idx="46">
                  <c:v>72.232335542005231</c:v>
                </c:pt>
                <c:pt idx="47">
                  <c:v>64.328096916863998</c:v>
                </c:pt>
                <c:pt idx="48">
                  <c:v>57.344802939800815</c:v>
                </c:pt>
                <c:pt idx="49">
                  <c:v>51.301568451928148</c:v>
                </c:pt>
                <c:pt idx="50">
                  <c:v>46.129588298999494</c:v>
                </c:pt>
                <c:pt idx="51">
                  <c:v>41.720972733326441</c:v>
                </c:pt>
                <c:pt idx="52">
                  <c:v>37.960332193048082</c:v>
                </c:pt>
                <c:pt idx="53">
                  <c:v>34.740750688347035</c:v>
                </c:pt>
                <c:pt idx="54">
                  <c:v>31.969813865008028</c:v>
                </c:pt>
                <c:pt idx="55">
                  <c:v>17.331499136300739</c:v>
                </c:pt>
                <c:pt idx="56">
                  <c:v>11.752492130955803</c:v>
                </c:pt>
                <c:pt idx="57">
                  <c:v>8.8685922364362977</c:v>
                </c:pt>
                <c:pt idx="58">
                  <c:v>7.1152793909858421</c:v>
                </c:pt>
                <c:pt idx="59">
                  <c:v>5.9387106511944339</c:v>
                </c:pt>
                <c:pt idx="60">
                  <c:v>5.0951575488756786</c:v>
                </c:pt>
                <c:pt idx="61">
                  <c:v>4.4610159492784431</c:v>
                </c:pt>
                <c:pt idx="62">
                  <c:v>3.9670284449108553</c:v>
                </c:pt>
                <c:pt idx="63">
                  <c:v>3.5714091436741726</c:v>
                </c:pt>
                <c:pt idx="64">
                  <c:v>1.7874407948666005</c:v>
                </c:pt>
                <c:pt idx="65">
                  <c:v>1.1918419900420598</c:v>
                </c:pt>
                <c:pt idx="66">
                  <c:v>0.89393790051709832</c:v>
                </c:pt>
                <c:pt idx="67">
                  <c:v>0.71517121095581826</c:v>
                </c:pt>
                <c:pt idx="68">
                  <c:v>0.59598546652122619</c:v>
                </c:pt>
                <c:pt idx="69">
                  <c:v>0.51084957367803985</c:v>
                </c:pt>
                <c:pt idx="70">
                  <c:v>0.44699615303484319</c:v>
                </c:pt>
                <c:pt idx="71">
                  <c:v>0.39733160562915559</c:v>
                </c:pt>
                <c:pt idx="72">
                  <c:v>0.35759953421482477</c:v>
                </c:pt>
              </c:numCache>
            </c:numRef>
          </c:yVal>
          <c:smooth val="1"/>
          <c:extLst>
            <c:ext xmlns:c16="http://schemas.microsoft.com/office/drawing/2014/chart" uri="{C3380CC4-5D6E-409C-BE32-E72D297353CC}">
              <c16:uniqueId val="{00000000-CE5A-4ED4-817C-FECA0797BF41}"/>
            </c:ext>
          </c:extLst>
        </c:ser>
        <c:ser>
          <c:idx val="1"/>
          <c:order val="1"/>
          <c:tx>
            <c:v>Hochpass belastet (Messwerte)</c:v>
          </c:tx>
          <c:spPr>
            <a:ln w="19050" cap="rnd">
              <a:solidFill>
                <a:schemeClr val="accent2"/>
              </a:solidFill>
              <a:round/>
            </a:ln>
            <a:effectLst/>
          </c:spPr>
          <c:marker>
            <c:symbol val="none"/>
          </c:marker>
          <c:xVal>
            <c:numRef>
              <c:f>'[Labor 4 Nader.xlsx]Auswertung'!$C$4:$J$4</c:f>
              <c:numCache>
                <c:formatCode>General</c:formatCode>
                <c:ptCount val="8"/>
                <c:pt idx="0">
                  <c:v>50</c:v>
                </c:pt>
                <c:pt idx="1">
                  <c:v>250</c:v>
                </c:pt>
                <c:pt idx="2">
                  <c:v>1000</c:v>
                </c:pt>
                <c:pt idx="3">
                  <c:v>3000</c:v>
                </c:pt>
                <c:pt idx="4">
                  <c:v>6000</c:v>
                </c:pt>
                <c:pt idx="5">
                  <c:v>18000</c:v>
                </c:pt>
                <c:pt idx="6">
                  <c:v>72000</c:v>
                </c:pt>
                <c:pt idx="7">
                  <c:v>360000</c:v>
                </c:pt>
              </c:numCache>
            </c:numRef>
          </c:xVal>
          <c:yVal>
            <c:numRef>
              <c:f>'[Labor 4 Nader.xlsx]Auswertung'!$C$46:$K$46</c:f>
              <c:numCache>
                <c:formatCode>0.0</c:formatCode>
                <c:ptCount val="9"/>
                <c:pt idx="0">
                  <c:v>126</c:v>
                </c:pt>
                <c:pt idx="1">
                  <c:v>90</c:v>
                </c:pt>
                <c:pt idx="2">
                  <c:v>72</c:v>
                </c:pt>
                <c:pt idx="3">
                  <c:v>64.8</c:v>
                </c:pt>
                <c:pt idx="4">
                  <c:v>47.519999999999996</c:v>
                </c:pt>
                <c:pt idx="5">
                  <c:v>16.847999999999999</c:v>
                </c:pt>
                <c:pt idx="6">
                  <c:v>2.5920000000000001</c:v>
                </c:pt>
                <c:pt idx="7">
                  <c:v>1.296</c:v>
                </c:pt>
                <c:pt idx="8">
                  <c:v>44.639999999999993</c:v>
                </c:pt>
              </c:numCache>
            </c:numRef>
          </c:yVal>
          <c:smooth val="1"/>
          <c:extLst>
            <c:ext xmlns:c16="http://schemas.microsoft.com/office/drawing/2014/chart" uri="{C3380CC4-5D6E-409C-BE32-E72D297353CC}">
              <c16:uniqueId val="{00000001-CE5A-4ED4-817C-FECA0797BF41}"/>
            </c:ext>
          </c:extLst>
        </c:ser>
        <c:dLbls>
          <c:showLegendKey val="0"/>
          <c:showVal val="0"/>
          <c:showCatName val="0"/>
          <c:showSerName val="0"/>
          <c:showPercent val="0"/>
          <c:showBubbleSize val="0"/>
        </c:dLbls>
        <c:axId val="485941984"/>
        <c:axId val="485943296"/>
      </c:scatterChart>
      <c:valAx>
        <c:axId val="485941984"/>
        <c:scaling>
          <c:logBase val="10"/>
          <c:orientation val="minMax"/>
          <c:max val="500000"/>
          <c:min val="5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Frequenz</a:t>
                </a:r>
                <a:r>
                  <a:rPr lang="de-DE" baseline="0"/>
                  <a:t> in Hz</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0" sourceLinked="0"/>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485943296"/>
        <c:crosses val="autoZero"/>
        <c:crossBetween val="midCat"/>
      </c:valAx>
      <c:valAx>
        <c:axId val="4859432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l-GR">
                    <a:latin typeface="Times New Roman" panose="02020603050405020304" pitchFamily="18" charset="0"/>
                    <a:cs typeface="Times New Roman" panose="02020603050405020304" pitchFamily="18" charset="0"/>
                  </a:rPr>
                  <a:t>φ</a:t>
                </a:r>
                <a:r>
                  <a:rPr lang="de-DE"/>
                  <a:t> in °</a:t>
                </a:r>
                <a:endParaRPr lang="de-DE" baseline="-25000"/>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0" sourceLinked="0"/>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485941984"/>
        <c:crosses val="autoZero"/>
        <c:crossBetween val="midCat"/>
        <c:majorUnit val="10"/>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tx>
            <c:v>Tiefpass unbelastet</c:v>
          </c:tx>
          <c:spPr>
            <a:ln w="19050" cap="rnd">
              <a:solidFill>
                <a:schemeClr val="accent1"/>
              </a:solidFill>
              <a:round/>
            </a:ln>
            <a:effectLst/>
          </c:spPr>
          <c:marker>
            <c:symbol val="none"/>
          </c:marker>
          <c:xVal>
            <c:numRef>
              <c:f>Vorberitung!$A$9:$A$81</c:f>
              <c:numCache>
                <c:formatCode>General</c:formatCode>
                <c:ptCount val="73"/>
                <c:pt idx="0">
                  <c:v>0.01</c:v>
                </c:pt>
                <c:pt idx="1">
                  <c:v>0.02</c:v>
                </c:pt>
                <c:pt idx="2">
                  <c:v>0.03</c:v>
                </c:pt>
                <c:pt idx="3">
                  <c:v>0.04</c:v>
                </c:pt>
                <c:pt idx="4">
                  <c:v>0.05</c:v>
                </c:pt>
                <c:pt idx="5">
                  <c:v>0.06</c:v>
                </c:pt>
                <c:pt idx="6">
                  <c:v>7.0000000000000007E-2</c:v>
                </c:pt>
                <c:pt idx="7">
                  <c:v>0.08</c:v>
                </c:pt>
                <c:pt idx="8">
                  <c:v>0.09</c:v>
                </c:pt>
                <c:pt idx="9">
                  <c:v>0.1</c:v>
                </c:pt>
                <c:pt idx="10">
                  <c:v>0.2</c:v>
                </c:pt>
                <c:pt idx="11">
                  <c:v>0.3</c:v>
                </c:pt>
                <c:pt idx="12">
                  <c:v>0.4</c:v>
                </c:pt>
                <c:pt idx="13">
                  <c:v>0.5</c:v>
                </c:pt>
                <c:pt idx="14">
                  <c:v>0.6</c:v>
                </c:pt>
                <c:pt idx="15">
                  <c:v>0.7</c:v>
                </c:pt>
                <c:pt idx="16">
                  <c:v>0.8</c:v>
                </c:pt>
                <c:pt idx="17">
                  <c:v>0.9</c:v>
                </c:pt>
                <c:pt idx="18">
                  <c:v>1</c:v>
                </c:pt>
                <c:pt idx="19">
                  <c:v>2</c:v>
                </c:pt>
                <c:pt idx="20">
                  <c:v>3</c:v>
                </c:pt>
                <c:pt idx="21">
                  <c:v>4</c:v>
                </c:pt>
                <c:pt idx="22">
                  <c:v>5</c:v>
                </c:pt>
                <c:pt idx="23">
                  <c:v>6</c:v>
                </c:pt>
                <c:pt idx="24">
                  <c:v>7</c:v>
                </c:pt>
                <c:pt idx="25">
                  <c:v>8</c:v>
                </c:pt>
                <c:pt idx="26">
                  <c:v>9</c:v>
                </c:pt>
                <c:pt idx="27">
                  <c:v>10</c:v>
                </c:pt>
                <c:pt idx="28">
                  <c:v>20</c:v>
                </c:pt>
                <c:pt idx="29">
                  <c:v>30</c:v>
                </c:pt>
                <c:pt idx="30">
                  <c:v>40</c:v>
                </c:pt>
                <c:pt idx="31">
                  <c:v>50</c:v>
                </c:pt>
                <c:pt idx="32">
                  <c:v>60</c:v>
                </c:pt>
                <c:pt idx="33">
                  <c:v>70</c:v>
                </c:pt>
                <c:pt idx="34">
                  <c:v>80</c:v>
                </c:pt>
                <c:pt idx="35">
                  <c:v>90</c:v>
                </c:pt>
                <c:pt idx="36">
                  <c:v>100</c:v>
                </c:pt>
                <c:pt idx="37">
                  <c:v>200</c:v>
                </c:pt>
                <c:pt idx="38">
                  <c:v>300</c:v>
                </c:pt>
                <c:pt idx="39">
                  <c:v>400</c:v>
                </c:pt>
                <c:pt idx="40">
                  <c:v>500</c:v>
                </c:pt>
                <c:pt idx="41">
                  <c:v>600</c:v>
                </c:pt>
                <c:pt idx="42">
                  <c:v>700</c:v>
                </c:pt>
                <c:pt idx="43">
                  <c:v>800</c:v>
                </c:pt>
                <c:pt idx="44">
                  <c:v>900</c:v>
                </c:pt>
                <c:pt idx="45">
                  <c:v>1000</c:v>
                </c:pt>
                <c:pt idx="46">
                  <c:v>2000</c:v>
                </c:pt>
                <c:pt idx="47">
                  <c:v>3000</c:v>
                </c:pt>
                <c:pt idx="48">
                  <c:v>4000</c:v>
                </c:pt>
                <c:pt idx="49">
                  <c:v>5000</c:v>
                </c:pt>
                <c:pt idx="50">
                  <c:v>6000</c:v>
                </c:pt>
                <c:pt idx="51">
                  <c:v>7000</c:v>
                </c:pt>
                <c:pt idx="52">
                  <c:v>8000</c:v>
                </c:pt>
                <c:pt idx="53">
                  <c:v>9000</c:v>
                </c:pt>
                <c:pt idx="54">
                  <c:v>10000</c:v>
                </c:pt>
                <c:pt idx="55">
                  <c:v>20000</c:v>
                </c:pt>
                <c:pt idx="56">
                  <c:v>30000</c:v>
                </c:pt>
                <c:pt idx="57">
                  <c:v>40000</c:v>
                </c:pt>
                <c:pt idx="58">
                  <c:v>50000</c:v>
                </c:pt>
                <c:pt idx="59">
                  <c:v>60000</c:v>
                </c:pt>
                <c:pt idx="60">
                  <c:v>70000</c:v>
                </c:pt>
                <c:pt idx="61">
                  <c:v>80000</c:v>
                </c:pt>
                <c:pt idx="62">
                  <c:v>90000</c:v>
                </c:pt>
                <c:pt idx="63">
                  <c:v>100000</c:v>
                </c:pt>
                <c:pt idx="64">
                  <c:v>200000</c:v>
                </c:pt>
                <c:pt idx="65">
                  <c:v>300000</c:v>
                </c:pt>
                <c:pt idx="66">
                  <c:v>400000</c:v>
                </c:pt>
                <c:pt idx="67">
                  <c:v>500000</c:v>
                </c:pt>
                <c:pt idx="68">
                  <c:v>600000</c:v>
                </c:pt>
                <c:pt idx="69">
                  <c:v>700000</c:v>
                </c:pt>
                <c:pt idx="70">
                  <c:v>800000</c:v>
                </c:pt>
                <c:pt idx="71">
                  <c:v>900000</c:v>
                </c:pt>
                <c:pt idx="72">
                  <c:v>1000000</c:v>
                </c:pt>
              </c:numCache>
            </c:numRef>
          </c:xVal>
          <c:yVal>
            <c:numRef>
              <c:f>Vorberitung!$D$9:$D$81</c:f>
              <c:numCache>
                <c:formatCode>0.0</c:formatCode>
                <c:ptCount val="73"/>
                <c:pt idx="0">
                  <c:v>-1.8359999999937159E-4</c:v>
                </c:pt>
                <c:pt idx="1">
                  <c:v>-3.671999999949727E-4</c:v>
                </c:pt>
                <c:pt idx="2">
                  <c:v>-5.5079999998303272E-4</c:v>
                </c:pt>
                <c:pt idx="3">
                  <c:v>-7.3439999995978105E-4</c:v>
                </c:pt>
                <c:pt idx="4">
                  <c:v>-9.1799999992144725E-4</c:v>
                </c:pt>
                <c:pt idx="5">
                  <c:v>-1.1015999998642608E-3</c:v>
                </c:pt>
                <c:pt idx="6">
                  <c:v>-1.2851999997844517E-3</c:v>
                </c:pt>
                <c:pt idx="7">
                  <c:v>-1.468799999678248E-3</c:v>
                </c:pt>
                <c:pt idx="8">
                  <c:v>-1.6523999995418804E-3</c:v>
                </c:pt>
                <c:pt idx="9">
                  <c:v>-1.8359999993715779E-3</c:v>
                </c:pt>
                <c:pt idx="10">
                  <c:v>-3.671999994972623E-3</c:v>
                </c:pt>
                <c:pt idx="11">
                  <c:v>-5.507999983032601E-3</c:v>
                </c:pt>
                <c:pt idx="12">
                  <c:v>-7.3439999597809807E-3</c:v>
                </c:pt>
                <c:pt idx="13">
                  <c:v>-9.1799999214472287E-3</c:v>
                </c:pt>
                <c:pt idx="14">
                  <c:v>-1.1015999864260811E-2</c:v>
                </c:pt>
                <c:pt idx="15">
                  <c:v>-1.2851999784451194E-2</c:v>
                </c:pt>
                <c:pt idx="16">
                  <c:v>-1.4687999678247852E-2</c:v>
                </c:pt>
                <c:pt idx="17">
                  <c:v>-1.6523999541880247E-2</c:v>
                </c:pt>
                <c:pt idx="18">
                  <c:v>-1.8359999371577854E-2</c:v>
                </c:pt>
                <c:pt idx="19">
                  <c:v>-3.6719994972623737E-2</c:v>
                </c:pt>
                <c:pt idx="20">
                  <c:v>-5.5079983032610309E-2</c:v>
                </c:pt>
                <c:pt idx="21">
                  <c:v>-7.3439959781019568E-2</c:v>
                </c:pt>
                <c:pt idx="22">
                  <c:v>-9.1799921447347402E-2</c:v>
                </c:pt>
                <c:pt idx="23">
                  <c:v>-0.11015986426110827</c:v>
                </c:pt>
                <c:pt idx="24">
                  <c:v>-0.12851978445183995</c:v>
                </c:pt>
                <c:pt idx="25">
                  <c:v>-0.146879678249108</c:v>
                </c:pt>
                <c:pt idx="26">
                  <c:v>-0.16523954188251053</c:v>
                </c:pt>
                <c:pt idx="27">
                  <c:v>-0.18359937158168288</c:v>
                </c:pt>
                <c:pt idx="28">
                  <c:v>-0.36719497274638047</c:v>
                </c:pt>
                <c:pt idx="29">
                  <c:v>-0.55078303354166491</c:v>
                </c:pt>
                <c:pt idx="30">
                  <c:v>-0.73435978494408072</c:v>
                </c:pt>
                <c:pt idx="31">
                  <c:v>-0.91792145932327218</c:v>
                </c:pt>
                <c:pt idx="32">
                  <c:v>-1.1014642909056833</c:v>
                </c:pt>
                <c:pt idx="33">
                  <c:v>-1.2849845162376867</c:v>
                </c:pt>
                <c:pt idx="34">
                  <c:v>-1.4684783746479955</c:v>
                </c:pt>
                <c:pt idx="35">
                  <c:v>-1.6519421087092232</c:v>
                </c:pt>
                <c:pt idx="36">
                  <c:v>-1.8353719646984457</c:v>
                </c:pt>
                <c:pt idx="37">
                  <c:v>-3.6669849757295352</c:v>
                </c:pt>
                <c:pt idx="38">
                  <c:v>-5.491126066845557</c:v>
                </c:pt>
                <c:pt idx="39">
                  <c:v>-7.3041728491196931</c:v>
                </c:pt>
                <c:pt idx="40">
                  <c:v>-9.1026353844235519</c:v>
                </c:pt>
                <c:pt idx="41">
                  <c:v>-10.883194173767688</c:v>
                </c:pt>
                <c:pt idx="42">
                  <c:v>-12.642733300406704</c:v>
                </c:pt>
                <c:pt idx="43">
                  <c:v>-14.378368017033132</c:v>
                </c:pt>
                <c:pt idx="44">
                  <c:v>-16.087466336669713</c:v>
                </c:pt>
                <c:pt idx="45">
                  <c:v>-17.767664457994758</c:v>
                </c:pt>
                <c:pt idx="46">
                  <c:v>-32.6551970601992</c:v>
                </c:pt>
                <c:pt idx="47">
                  <c:v>-43.870411701000499</c:v>
                </c:pt>
                <c:pt idx="48">
                  <c:v>-52.039667806951918</c:v>
                </c:pt>
                <c:pt idx="49">
                  <c:v>-58.030186134991986</c:v>
                </c:pt>
                <c:pt idx="50">
                  <c:v>-62.520418438683812</c:v>
                </c:pt>
                <c:pt idx="51">
                  <c:v>-65.972105735774406</c:v>
                </c:pt>
                <c:pt idx="52">
                  <c:v>-68.689957250844046</c:v>
                </c:pt>
                <c:pt idx="53">
                  <c:v>-70.876379866024251</c:v>
                </c:pt>
                <c:pt idx="54">
                  <c:v>-72.668500863699265</c:v>
                </c:pt>
                <c:pt idx="55">
                  <c:v>-81.131407763563715</c:v>
                </c:pt>
                <c:pt idx="56">
                  <c:v>-84.061289348805573</c:v>
                </c:pt>
                <c:pt idx="57">
                  <c:v>-85.538984050721552</c:v>
                </c:pt>
                <c:pt idx="58">
                  <c:v>-86.428590856325826</c:v>
                </c:pt>
                <c:pt idx="59">
                  <c:v>-87.022648018342721</c:v>
                </c:pt>
                <c:pt idx="60">
                  <c:v>-87.447374652065093</c:v>
                </c:pt>
                <c:pt idx="61">
                  <c:v>-87.766106512317549</c:v>
                </c:pt>
                <c:pt idx="62">
                  <c:v>-88.014105753613705</c:v>
                </c:pt>
                <c:pt idx="63">
                  <c:v>-88.212559205133402</c:v>
                </c:pt>
                <c:pt idx="64">
                  <c:v>-89.106062099482898</c:v>
                </c:pt>
                <c:pt idx="65">
                  <c:v>-89.404014533478787</c:v>
                </c:pt>
                <c:pt idx="66">
                  <c:v>-89.553003846965154</c:v>
                </c:pt>
                <c:pt idx="67">
                  <c:v>-89.642400465785187</c:v>
                </c:pt>
                <c:pt idx="68">
                  <c:v>-89.701999205839925</c:v>
                </c:pt>
                <c:pt idx="69">
                  <c:v>-89.744570136800149</c:v>
                </c:pt>
                <c:pt idx="70">
                  <c:v>-89.776498522669883</c:v>
                </c:pt>
                <c:pt idx="71">
                  <c:v>-89.801331808663107</c:v>
                </c:pt>
                <c:pt idx="72">
                  <c:v>-89.821198491647877</c:v>
                </c:pt>
              </c:numCache>
            </c:numRef>
          </c:yVal>
          <c:smooth val="1"/>
          <c:extLst>
            <c:ext xmlns:c16="http://schemas.microsoft.com/office/drawing/2014/chart" uri="{C3380CC4-5D6E-409C-BE32-E72D297353CC}">
              <c16:uniqueId val="{00000000-60DE-4856-AD3F-8995CB51E27A}"/>
            </c:ext>
          </c:extLst>
        </c:ser>
        <c:ser>
          <c:idx val="1"/>
          <c:order val="1"/>
          <c:tx>
            <c:v>Tiefpass belastet</c:v>
          </c:tx>
          <c:spPr>
            <a:ln w="19050" cap="rnd">
              <a:solidFill>
                <a:schemeClr val="accent2"/>
              </a:solidFill>
              <a:round/>
            </a:ln>
            <a:effectLst/>
          </c:spPr>
          <c:marker>
            <c:symbol val="none"/>
          </c:marker>
          <c:xVal>
            <c:numRef>
              <c:f>Vorberitung!$A$9:$A$81</c:f>
              <c:numCache>
                <c:formatCode>General</c:formatCode>
                <c:ptCount val="73"/>
                <c:pt idx="0">
                  <c:v>0.01</c:v>
                </c:pt>
                <c:pt idx="1">
                  <c:v>0.02</c:v>
                </c:pt>
                <c:pt idx="2">
                  <c:v>0.03</c:v>
                </c:pt>
                <c:pt idx="3">
                  <c:v>0.04</c:v>
                </c:pt>
                <c:pt idx="4">
                  <c:v>0.05</c:v>
                </c:pt>
                <c:pt idx="5">
                  <c:v>0.06</c:v>
                </c:pt>
                <c:pt idx="6">
                  <c:v>7.0000000000000007E-2</c:v>
                </c:pt>
                <c:pt idx="7">
                  <c:v>0.08</c:v>
                </c:pt>
                <c:pt idx="8">
                  <c:v>0.09</c:v>
                </c:pt>
                <c:pt idx="9">
                  <c:v>0.1</c:v>
                </c:pt>
                <c:pt idx="10">
                  <c:v>0.2</c:v>
                </c:pt>
                <c:pt idx="11">
                  <c:v>0.3</c:v>
                </c:pt>
                <c:pt idx="12">
                  <c:v>0.4</c:v>
                </c:pt>
                <c:pt idx="13">
                  <c:v>0.5</c:v>
                </c:pt>
                <c:pt idx="14">
                  <c:v>0.6</c:v>
                </c:pt>
                <c:pt idx="15">
                  <c:v>0.7</c:v>
                </c:pt>
                <c:pt idx="16">
                  <c:v>0.8</c:v>
                </c:pt>
                <c:pt idx="17">
                  <c:v>0.9</c:v>
                </c:pt>
                <c:pt idx="18">
                  <c:v>1</c:v>
                </c:pt>
                <c:pt idx="19">
                  <c:v>2</c:v>
                </c:pt>
                <c:pt idx="20">
                  <c:v>3</c:v>
                </c:pt>
                <c:pt idx="21">
                  <c:v>4</c:v>
                </c:pt>
                <c:pt idx="22">
                  <c:v>5</c:v>
                </c:pt>
                <c:pt idx="23">
                  <c:v>6</c:v>
                </c:pt>
                <c:pt idx="24">
                  <c:v>7</c:v>
                </c:pt>
                <c:pt idx="25">
                  <c:v>8</c:v>
                </c:pt>
                <c:pt idx="26">
                  <c:v>9</c:v>
                </c:pt>
                <c:pt idx="27">
                  <c:v>10</c:v>
                </c:pt>
                <c:pt idx="28">
                  <c:v>20</c:v>
                </c:pt>
                <c:pt idx="29">
                  <c:v>30</c:v>
                </c:pt>
                <c:pt idx="30">
                  <c:v>40</c:v>
                </c:pt>
                <c:pt idx="31">
                  <c:v>50</c:v>
                </c:pt>
                <c:pt idx="32">
                  <c:v>60</c:v>
                </c:pt>
                <c:pt idx="33">
                  <c:v>70</c:v>
                </c:pt>
                <c:pt idx="34">
                  <c:v>80</c:v>
                </c:pt>
                <c:pt idx="35">
                  <c:v>90</c:v>
                </c:pt>
                <c:pt idx="36">
                  <c:v>100</c:v>
                </c:pt>
                <c:pt idx="37">
                  <c:v>200</c:v>
                </c:pt>
                <c:pt idx="38">
                  <c:v>300</c:v>
                </c:pt>
                <c:pt idx="39">
                  <c:v>400</c:v>
                </c:pt>
                <c:pt idx="40">
                  <c:v>500</c:v>
                </c:pt>
                <c:pt idx="41">
                  <c:v>600</c:v>
                </c:pt>
                <c:pt idx="42">
                  <c:v>700</c:v>
                </c:pt>
                <c:pt idx="43">
                  <c:v>800</c:v>
                </c:pt>
                <c:pt idx="44">
                  <c:v>900</c:v>
                </c:pt>
                <c:pt idx="45">
                  <c:v>1000</c:v>
                </c:pt>
                <c:pt idx="46">
                  <c:v>2000</c:v>
                </c:pt>
                <c:pt idx="47">
                  <c:v>3000</c:v>
                </c:pt>
                <c:pt idx="48">
                  <c:v>4000</c:v>
                </c:pt>
                <c:pt idx="49">
                  <c:v>5000</c:v>
                </c:pt>
                <c:pt idx="50">
                  <c:v>6000</c:v>
                </c:pt>
                <c:pt idx="51">
                  <c:v>7000</c:v>
                </c:pt>
                <c:pt idx="52">
                  <c:v>8000</c:v>
                </c:pt>
                <c:pt idx="53">
                  <c:v>9000</c:v>
                </c:pt>
                <c:pt idx="54">
                  <c:v>10000</c:v>
                </c:pt>
                <c:pt idx="55">
                  <c:v>20000</c:v>
                </c:pt>
                <c:pt idx="56">
                  <c:v>30000</c:v>
                </c:pt>
                <c:pt idx="57">
                  <c:v>40000</c:v>
                </c:pt>
                <c:pt idx="58">
                  <c:v>50000</c:v>
                </c:pt>
                <c:pt idx="59">
                  <c:v>60000</c:v>
                </c:pt>
                <c:pt idx="60">
                  <c:v>70000</c:v>
                </c:pt>
                <c:pt idx="61">
                  <c:v>80000</c:v>
                </c:pt>
                <c:pt idx="62">
                  <c:v>90000</c:v>
                </c:pt>
                <c:pt idx="63">
                  <c:v>100000</c:v>
                </c:pt>
                <c:pt idx="64">
                  <c:v>200000</c:v>
                </c:pt>
                <c:pt idx="65">
                  <c:v>300000</c:v>
                </c:pt>
                <c:pt idx="66">
                  <c:v>400000</c:v>
                </c:pt>
                <c:pt idx="67">
                  <c:v>500000</c:v>
                </c:pt>
                <c:pt idx="68">
                  <c:v>600000</c:v>
                </c:pt>
                <c:pt idx="69">
                  <c:v>700000</c:v>
                </c:pt>
                <c:pt idx="70">
                  <c:v>800000</c:v>
                </c:pt>
                <c:pt idx="71">
                  <c:v>900000</c:v>
                </c:pt>
                <c:pt idx="72">
                  <c:v>1000000</c:v>
                </c:pt>
              </c:numCache>
            </c:numRef>
          </c:xVal>
          <c:yVal>
            <c:numRef>
              <c:f>Vorberitung!$F$9:$F$81</c:f>
              <c:numCache>
                <c:formatCode>0.0</c:formatCode>
                <c:ptCount val="73"/>
                <c:pt idx="0">
                  <c:v>-9.1799999999921458E-5</c:v>
                </c:pt>
                <c:pt idx="1">
                  <c:v>-1.8359999999937159E-4</c:v>
                </c:pt>
                <c:pt idx="2">
                  <c:v>-2.7539999999787911E-4</c:v>
                </c:pt>
                <c:pt idx="3">
                  <c:v>-3.671999999949727E-4</c:v>
                </c:pt>
                <c:pt idx="4">
                  <c:v>-4.5899999999018097E-4</c:v>
                </c:pt>
                <c:pt idx="5">
                  <c:v>-5.5079999998303261E-4</c:v>
                </c:pt>
                <c:pt idx="6">
                  <c:v>-6.4259999997305661E-4</c:v>
                </c:pt>
                <c:pt idx="7">
                  <c:v>-7.3439999995978105E-4</c:v>
                </c:pt>
                <c:pt idx="8">
                  <c:v>-8.2619999994273518E-4</c:v>
                </c:pt>
                <c:pt idx="9">
                  <c:v>-9.1799999992144736E-4</c:v>
                </c:pt>
                <c:pt idx="10">
                  <c:v>-1.8359999993715782E-3</c:v>
                </c:pt>
                <c:pt idx="11">
                  <c:v>-2.7539999978790754E-3</c:v>
                </c:pt>
                <c:pt idx="12">
                  <c:v>-3.6719999949726225E-3</c:v>
                </c:pt>
                <c:pt idx="13">
                  <c:v>-4.5899999901809043E-3</c:v>
                </c:pt>
                <c:pt idx="14">
                  <c:v>-5.5079999830326019E-3</c:v>
                </c:pt>
                <c:pt idx="15">
                  <c:v>-6.4259999730563984E-3</c:v>
                </c:pt>
                <c:pt idx="16">
                  <c:v>-7.3439999597809816E-3</c:v>
                </c:pt>
                <c:pt idx="17">
                  <c:v>-8.2619999427350297E-3</c:v>
                </c:pt>
                <c:pt idx="18">
                  <c:v>-9.1799999214472287E-3</c:v>
                </c:pt>
                <c:pt idx="19">
                  <c:v>-1.8359999371577854E-2</c:v>
                </c:pt>
                <c:pt idx="20">
                  <c:v>-2.7539997879075406E-2</c:v>
                </c:pt>
                <c:pt idx="21">
                  <c:v>-3.6719994972623737E-2</c:v>
                </c:pt>
                <c:pt idx="22">
                  <c:v>-4.5899990180907083E-2</c:v>
                </c:pt>
                <c:pt idx="23">
                  <c:v>-5.5079983032610309E-2</c:v>
                </c:pt>
                <c:pt idx="24">
                  <c:v>-6.4259973056418992E-2</c:v>
                </c:pt>
                <c:pt idx="25">
                  <c:v>-7.3439959781019581E-2</c:v>
                </c:pt>
                <c:pt idx="26">
                  <c:v>-8.2619942735099497E-2</c:v>
                </c:pt>
                <c:pt idx="27">
                  <c:v>-9.1799921447347402E-2</c:v>
                </c:pt>
                <c:pt idx="28">
                  <c:v>-0.18359937158168288</c:v>
                </c:pt>
                <c:pt idx="29">
                  <c:v>-0.27539787910451297</c:v>
                </c:pt>
                <c:pt idx="30">
                  <c:v>-0.36719497274638047</c:v>
                </c:pt>
                <c:pt idx="31">
                  <c:v>-0.45899018128137886</c:v>
                </c:pt>
                <c:pt idx="32">
                  <c:v>-0.55078303354166491</c:v>
                </c:pt>
                <c:pt idx="33">
                  <c:v>-0.64257305843196588</c:v>
                </c:pt>
                <c:pt idx="34">
                  <c:v>-0.73435978494408072</c:v>
                </c:pt>
                <c:pt idx="35">
                  <c:v>-0.82614274217137573</c:v>
                </c:pt>
                <c:pt idx="36">
                  <c:v>-0.91792145932327207</c:v>
                </c:pt>
                <c:pt idx="37">
                  <c:v>-1.8353719646984457</c:v>
                </c:pt>
                <c:pt idx="38">
                  <c:v>-2.7518820103494446</c:v>
                </c:pt>
                <c:pt idx="39">
                  <c:v>-3.6669849757295356</c:v>
                </c:pt>
                <c:pt idx="40">
                  <c:v>-4.5802185405081497</c:v>
                </c:pt>
                <c:pt idx="41">
                  <c:v>-5.4911260668455562</c:v>
                </c:pt>
                <c:pt idx="42">
                  <c:v>-6.39925793877598</c:v>
                </c:pt>
                <c:pt idx="43">
                  <c:v>-7.3041728491196922</c:v>
                </c:pt>
                <c:pt idx="44">
                  <c:v>-8.2054390250687312</c:v>
                </c:pt>
                <c:pt idx="45">
                  <c:v>-9.1026353844235519</c:v>
                </c:pt>
                <c:pt idx="46">
                  <c:v>-17.767664457994758</c:v>
                </c:pt>
                <c:pt idx="47">
                  <c:v>-25.671903083136016</c:v>
                </c:pt>
                <c:pt idx="48">
                  <c:v>-32.6551970601992</c:v>
                </c:pt>
                <c:pt idx="49">
                  <c:v>-38.698431548071859</c:v>
                </c:pt>
                <c:pt idx="50">
                  <c:v>-43.870411701000499</c:v>
                </c:pt>
                <c:pt idx="51">
                  <c:v>-48.279027266673559</c:v>
                </c:pt>
                <c:pt idx="52">
                  <c:v>-52.039667806951918</c:v>
                </c:pt>
                <c:pt idx="53">
                  <c:v>-55.259249311652972</c:v>
                </c:pt>
                <c:pt idx="54">
                  <c:v>-58.030186134991979</c:v>
                </c:pt>
                <c:pt idx="55">
                  <c:v>-72.668500863699265</c:v>
                </c:pt>
                <c:pt idx="56">
                  <c:v>-78.247507869044199</c:v>
                </c:pt>
                <c:pt idx="57">
                  <c:v>-81.131407763563715</c:v>
                </c:pt>
                <c:pt idx="58">
                  <c:v>-82.884720609014153</c:v>
                </c:pt>
                <c:pt idx="59">
                  <c:v>-84.061289348805573</c:v>
                </c:pt>
                <c:pt idx="60">
                  <c:v>-84.904842451124324</c:v>
                </c:pt>
                <c:pt idx="61">
                  <c:v>-85.538984050721567</c:v>
                </c:pt>
                <c:pt idx="62">
                  <c:v>-86.032971555089148</c:v>
                </c:pt>
                <c:pt idx="63">
                  <c:v>-86.428590856325826</c:v>
                </c:pt>
                <c:pt idx="64">
                  <c:v>-88.212559205133402</c:v>
                </c:pt>
                <c:pt idx="65">
                  <c:v>-88.808158009957936</c:v>
                </c:pt>
                <c:pt idx="66">
                  <c:v>-89.106062099482912</c:v>
                </c:pt>
                <c:pt idx="67">
                  <c:v>-89.284828789044184</c:v>
                </c:pt>
                <c:pt idx="68">
                  <c:v>-89.404014533478787</c:v>
                </c:pt>
                <c:pt idx="69">
                  <c:v>-89.489150426321956</c:v>
                </c:pt>
                <c:pt idx="70">
                  <c:v>-89.553003846965154</c:v>
                </c:pt>
                <c:pt idx="71">
                  <c:v>-89.602668394370838</c:v>
                </c:pt>
                <c:pt idx="72">
                  <c:v>-89.642400465785187</c:v>
                </c:pt>
              </c:numCache>
            </c:numRef>
          </c:yVal>
          <c:smooth val="1"/>
          <c:extLst>
            <c:ext xmlns:c16="http://schemas.microsoft.com/office/drawing/2014/chart" uri="{C3380CC4-5D6E-409C-BE32-E72D297353CC}">
              <c16:uniqueId val="{00000001-60DE-4856-AD3F-8995CB51E27A}"/>
            </c:ext>
          </c:extLst>
        </c:ser>
        <c:dLbls>
          <c:showLegendKey val="0"/>
          <c:showVal val="0"/>
          <c:showCatName val="0"/>
          <c:showSerName val="0"/>
          <c:showPercent val="0"/>
          <c:showBubbleSize val="0"/>
        </c:dLbls>
        <c:axId val="485941984"/>
        <c:axId val="485943296"/>
      </c:scatterChart>
      <c:valAx>
        <c:axId val="485941984"/>
        <c:scaling>
          <c:logBase val="10"/>
          <c:orientation val="minMax"/>
          <c:max val="500000"/>
          <c:min val="5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Frequenz</a:t>
                </a:r>
                <a:r>
                  <a:rPr lang="de-DE" baseline="0"/>
                  <a:t> in Hz</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0" sourceLinked="0"/>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485943296"/>
        <c:crosses val="autoZero"/>
        <c:crossBetween val="midCat"/>
      </c:valAx>
      <c:valAx>
        <c:axId val="485943296"/>
        <c:scaling>
          <c:orientation val="minMax"/>
          <c:min val="-9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l-GR">
                    <a:latin typeface="Times New Roman" panose="02020603050405020304" pitchFamily="18" charset="0"/>
                    <a:cs typeface="Times New Roman" panose="02020603050405020304" pitchFamily="18" charset="0"/>
                  </a:rPr>
                  <a:t>φ</a:t>
                </a:r>
                <a:r>
                  <a:rPr lang="de-DE"/>
                  <a:t> in °</a:t>
                </a:r>
                <a:endParaRPr lang="de-DE" baseline="-25000"/>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0" sourceLinked="0"/>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485941984"/>
        <c:crosses val="autoZero"/>
        <c:crossBetween val="midCat"/>
        <c:majorUnit val="10"/>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r>
              <a:rPr lang="en-US" b="1"/>
              <a:t>Bodediagramm</a:t>
            </a:r>
            <a:r>
              <a:rPr lang="en-US" b="1" baseline="0"/>
              <a:t> unbelasteter und belasteter </a:t>
            </a:r>
            <a:r>
              <a:rPr lang="en-US" b="1"/>
              <a:t>Hochpass</a:t>
            </a:r>
          </a:p>
        </c:rich>
      </c:tx>
      <c:overlay val="0"/>
      <c:spPr>
        <a:noFill/>
        <a:ln>
          <a:noFill/>
        </a:ln>
        <a:effectLst/>
      </c:spPr>
      <c:txPr>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manualLayout>
          <c:layoutTarget val="inner"/>
          <c:xMode val="edge"/>
          <c:yMode val="edge"/>
          <c:x val="0.10742652514647948"/>
          <c:y val="0.25904618905825161"/>
          <c:w val="0.83809099188372649"/>
          <c:h val="0.70046297467869978"/>
        </c:manualLayout>
      </c:layout>
      <c:scatterChart>
        <c:scatterStyle val="smoothMarker"/>
        <c:varyColors val="0"/>
        <c:ser>
          <c:idx val="0"/>
          <c:order val="0"/>
          <c:tx>
            <c:v>Hochpass unbelastet</c:v>
          </c:tx>
          <c:spPr>
            <a:ln w="19050" cap="rnd">
              <a:solidFill>
                <a:schemeClr val="accent1"/>
              </a:solidFill>
              <a:round/>
            </a:ln>
            <a:effectLst/>
          </c:spPr>
          <c:marker>
            <c:symbol val="none"/>
          </c:marker>
          <c:xVal>
            <c:numRef>
              <c:f>Vorberitung!$A$9:$A$81</c:f>
              <c:numCache>
                <c:formatCode>General</c:formatCode>
                <c:ptCount val="73"/>
                <c:pt idx="0">
                  <c:v>0.01</c:v>
                </c:pt>
                <c:pt idx="1">
                  <c:v>0.02</c:v>
                </c:pt>
                <c:pt idx="2">
                  <c:v>0.03</c:v>
                </c:pt>
                <c:pt idx="3">
                  <c:v>0.04</c:v>
                </c:pt>
                <c:pt idx="4">
                  <c:v>0.05</c:v>
                </c:pt>
                <c:pt idx="5">
                  <c:v>0.06</c:v>
                </c:pt>
                <c:pt idx="6">
                  <c:v>7.0000000000000007E-2</c:v>
                </c:pt>
                <c:pt idx="7">
                  <c:v>0.08</c:v>
                </c:pt>
                <c:pt idx="8">
                  <c:v>0.09</c:v>
                </c:pt>
                <c:pt idx="9">
                  <c:v>0.1</c:v>
                </c:pt>
                <c:pt idx="10">
                  <c:v>0.2</c:v>
                </c:pt>
                <c:pt idx="11">
                  <c:v>0.3</c:v>
                </c:pt>
                <c:pt idx="12">
                  <c:v>0.4</c:v>
                </c:pt>
                <c:pt idx="13">
                  <c:v>0.5</c:v>
                </c:pt>
                <c:pt idx="14">
                  <c:v>0.6</c:v>
                </c:pt>
                <c:pt idx="15">
                  <c:v>0.7</c:v>
                </c:pt>
                <c:pt idx="16">
                  <c:v>0.8</c:v>
                </c:pt>
                <c:pt idx="17">
                  <c:v>0.9</c:v>
                </c:pt>
                <c:pt idx="18">
                  <c:v>1</c:v>
                </c:pt>
                <c:pt idx="19">
                  <c:v>2</c:v>
                </c:pt>
                <c:pt idx="20">
                  <c:v>3</c:v>
                </c:pt>
                <c:pt idx="21">
                  <c:v>4</c:v>
                </c:pt>
                <c:pt idx="22">
                  <c:v>5</c:v>
                </c:pt>
                <c:pt idx="23">
                  <c:v>6</c:v>
                </c:pt>
                <c:pt idx="24">
                  <c:v>7</c:v>
                </c:pt>
                <c:pt idx="25">
                  <c:v>8</c:v>
                </c:pt>
                <c:pt idx="26">
                  <c:v>9</c:v>
                </c:pt>
                <c:pt idx="27">
                  <c:v>10</c:v>
                </c:pt>
                <c:pt idx="28">
                  <c:v>20</c:v>
                </c:pt>
                <c:pt idx="29">
                  <c:v>30</c:v>
                </c:pt>
                <c:pt idx="30">
                  <c:v>40</c:v>
                </c:pt>
                <c:pt idx="31">
                  <c:v>50</c:v>
                </c:pt>
                <c:pt idx="32">
                  <c:v>60</c:v>
                </c:pt>
                <c:pt idx="33">
                  <c:v>70</c:v>
                </c:pt>
                <c:pt idx="34">
                  <c:v>80</c:v>
                </c:pt>
                <c:pt idx="35">
                  <c:v>90</c:v>
                </c:pt>
                <c:pt idx="36">
                  <c:v>100</c:v>
                </c:pt>
                <c:pt idx="37">
                  <c:v>200</c:v>
                </c:pt>
                <c:pt idx="38">
                  <c:v>300</c:v>
                </c:pt>
                <c:pt idx="39">
                  <c:v>400</c:v>
                </c:pt>
                <c:pt idx="40">
                  <c:v>500</c:v>
                </c:pt>
                <c:pt idx="41">
                  <c:v>600</c:v>
                </c:pt>
                <c:pt idx="42">
                  <c:v>700</c:v>
                </c:pt>
                <c:pt idx="43">
                  <c:v>800</c:v>
                </c:pt>
                <c:pt idx="44">
                  <c:v>900</c:v>
                </c:pt>
                <c:pt idx="45">
                  <c:v>1000</c:v>
                </c:pt>
                <c:pt idx="46">
                  <c:v>2000</c:v>
                </c:pt>
                <c:pt idx="47">
                  <c:v>3000</c:v>
                </c:pt>
                <c:pt idx="48">
                  <c:v>4000</c:v>
                </c:pt>
                <c:pt idx="49">
                  <c:v>5000</c:v>
                </c:pt>
                <c:pt idx="50">
                  <c:v>6000</c:v>
                </c:pt>
                <c:pt idx="51">
                  <c:v>7000</c:v>
                </c:pt>
                <c:pt idx="52">
                  <c:v>8000</c:v>
                </c:pt>
                <c:pt idx="53">
                  <c:v>9000</c:v>
                </c:pt>
                <c:pt idx="54">
                  <c:v>10000</c:v>
                </c:pt>
                <c:pt idx="55">
                  <c:v>20000</c:v>
                </c:pt>
                <c:pt idx="56">
                  <c:v>30000</c:v>
                </c:pt>
                <c:pt idx="57">
                  <c:v>40000</c:v>
                </c:pt>
                <c:pt idx="58">
                  <c:v>50000</c:v>
                </c:pt>
                <c:pt idx="59">
                  <c:v>60000</c:v>
                </c:pt>
                <c:pt idx="60">
                  <c:v>70000</c:v>
                </c:pt>
                <c:pt idx="61">
                  <c:v>80000</c:v>
                </c:pt>
                <c:pt idx="62">
                  <c:v>90000</c:v>
                </c:pt>
                <c:pt idx="63">
                  <c:v>100000</c:v>
                </c:pt>
                <c:pt idx="64">
                  <c:v>200000</c:v>
                </c:pt>
                <c:pt idx="65">
                  <c:v>300000</c:v>
                </c:pt>
                <c:pt idx="66">
                  <c:v>400000</c:v>
                </c:pt>
                <c:pt idx="67">
                  <c:v>500000</c:v>
                </c:pt>
                <c:pt idx="68">
                  <c:v>600000</c:v>
                </c:pt>
                <c:pt idx="69">
                  <c:v>700000</c:v>
                </c:pt>
                <c:pt idx="70">
                  <c:v>800000</c:v>
                </c:pt>
                <c:pt idx="71">
                  <c:v>900000</c:v>
                </c:pt>
                <c:pt idx="72">
                  <c:v>1000000</c:v>
                </c:pt>
              </c:numCache>
            </c:numRef>
          </c:xVal>
          <c:yVal>
            <c:numRef>
              <c:f>Vorberitung!$G$9:$G$81</c:f>
              <c:numCache>
                <c:formatCode>0.00E+00</c:formatCode>
                <c:ptCount val="73"/>
                <c:pt idx="0">
                  <c:v>-109.88499911092356</c:v>
                </c:pt>
                <c:pt idx="1">
                  <c:v>-103.86439919777773</c:v>
                </c:pt>
                <c:pt idx="2">
                  <c:v>-100.34257401688707</c:v>
                </c:pt>
                <c:pt idx="3">
                  <c:v>-97.843799285033242</c:v>
                </c:pt>
                <c:pt idx="4">
                  <c:v>-95.90559902527346</c:v>
                </c:pt>
                <c:pt idx="5">
                  <c:v>-94.321974104811517</c:v>
                </c:pt>
                <c:pt idx="6">
                  <c:v>-92.983038312778987</c:v>
                </c:pt>
                <c:pt idx="7">
                  <c:v>-91.82319937389417</c:v>
                </c:pt>
                <c:pt idx="8">
                  <c:v>-90.800148925704661</c:v>
                </c:pt>
                <c:pt idx="9">
                  <c:v>-89.884999115338445</c:v>
                </c:pt>
                <c:pt idx="10">
                  <c:v>-83.864399215437274</c:v>
                </c:pt>
                <c:pt idx="11">
                  <c:v>-80.342574056621046</c:v>
                </c:pt>
                <c:pt idx="12">
                  <c:v>-77.843799355671436</c:v>
                </c:pt>
                <c:pt idx="13">
                  <c:v>-75.905599135645645</c:v>
                </c:pt>
                <c:pt idx="14">
                  <c:v>-74.321974263747435</c:v>
                </c:pt>
                <c:pt idx="15">
                  <c:v>-72.983038529108441</c:v>
                </c:pt>
                <c:pt idx="16">
                  <c:v>-71.823199656446931</c:v>
                </c:pt>
                <c:pt idx="17">
                  <c:v>-70.800149283310489</c:v>
                </c:pt>
                <c:pt idx="18">
                  <c:v>-69.88499955682714</c:v>
                </c:pt>
                <c:pt idx="19">
                  <c:v>-63.864400981391718</c:v>
                </c:pt>
                <c:pt idx="20">
                  <c:v>-60.342578030017521</c:v>
                </c:pt>
                <c:pt idx="21">
                  <c:v>-57.843806419484814</c:v>
                </c:pt>
                <c:pt idx="22">
                  <c:v>-55.905610172848903</c:v>
                </c:pt>
                <c:pt idx="23">
                  <c:v>-54.32199015731107</c:v>
                </c:pt>
                <c:pt idx="24">
                  <c:v>-52.983060161999902</c:v>
                </c:pt>
                <c:pt idx="25">
                  <c:v>-51.823227911630127</c:v>
                </c:pt>
                <c:pt idx="26">
                  <c:v>-50.800185043745202</c:v>
                </c:pt>
                <c:pt idx="27">
                  <c:v>-49.885043705468462</c:v>
                </c:pt>
                <c:pt idx="28">
                  <c:v>-43.864577573209935</c:v>
                </c:pt>
                <c:pt idx="29">
                  <c:v>-40.342975351307388</c:v>
                </c:pt>
                <c:pt idx="30">
                  <c:v>-37.844512742808277</c:v>
                </c:pt>
                <c:pt idx="31">
                  <c:v>-35.906713751546029</c:v>
                </c:pt>
                <c:pt idx="32">
                  <c:v>-34.323579220014764</c:v>
                </c:pt>
                <c:pt idx="33">
                  <c:v>-32.985222907155759</c:v>
                </c:pt>
                <c:pt idx="34">
                  <c:v>-31.826052502022502</c:v>
                </c:pt>
                <c:pt idx="35">
                  <c:v>-30.803759601030553</c:v>
                </c:pt>
                <c:pt idx="36">
                  <c:v>-29.889456304717168</c:v>
                </c:pt>
                <c:pt idx="37">
                  <c:v>-23.882200591813472</c:v>
                </c:pt>
                <c:pt idx="38">
                  <c:v>-20.382525032408637</c:v>
                </c:pt>
                <c:pt idx="39">
                  <c:v>-17.914571204901371</c:v>
                </c:pt>
                <c:pt idx="40">
                  <c:v>-16.015679114835542</c:v>
                </c:pt>
                <c:pt idx="41">
                  <c:v>-14.479619319650535</c:v>
                </c:pt>
                <c:pt idx="42">
                  <c:v>-13.196233362712388</c:v>
                </c:pt>
                <c:pt idx="43">
                  <c:v>-12.099619745583194</c:v>
                </c:pt>
                <c:pt idx="44">
                  <c:v>-11.147129286223729</c:v>
                </c:pt>
                <c:pt idx="45">
                  <c:v>-10.309507336576409</c:v>
                </c:pt>
                <c:pt idx="46">
                  <c:v>-5.3588488589193162</c:v>
                </c:pt>
                <c:pt idx="47">
                  <c:v>-3.1849638942695471</c:v>
                </c:pt>
                <c:pt idx="48">
                  <c:v>-2.0646621796604396</c:v>
                </c:pt>
                <c:pt idx="49">
                  <c:v>-1.4287325167197045</c:v>
                </c:pt>
                <c:pt idx="50">
                  <c:v>-1.0398108680487879</c:v>
                </c:pt>
                <c:pt idx="51">
                  <c:v>-0.78728072008624572</c:v>
                </c:pt>
                <c:pt idx="52">
                  <c:v>-0.61515360641356687</c:v>
                </c:pt>
                <c:pt idx="53">
                  <c:v>-0.4930741848132178</c:v>
                </c:pt>
                <c:pt idx="54">
                  <c:v>-0.40359715561375531</c:v>
                </c:pt>
                <c:pt idx="55">
                  <c:v>-0.10446968279583918</c:v>
                </c:pt>
                <c:pt idx="56">
                  <c:v>-4.6741488916756516E-2</c:v>
                </c:pt>
                <c:pt idx="57">
                  <c:v>-2.6353959574213881E-2</c:v>
                </c:pt>
                <c:pt idx="58">
                  <c:v>-1.6884946653341587E-2</c:v>
                </c:pt>
                <c:pt idx="59">
                  <c:v>-1.1732618751649455E-2</c:v>
                </c:pt>
                <c:pt idx="60">
                  <c:v>-8.6229709394897349E-3</c:v>
                </c:pt>
                <c:pt idx="61">
                  <c:v>-6.6034977117202416E-3</c:v>
                </c:pt>
                <c:pt idx="62">
                  <c:v>-5.2184107101031331E-3</c:v>
                </c:pt>
                <c:pt idx="63">
                  <c:v>-4.2273950592655171E-3</c:v>
                </c:pt>
                <c:pt idx="64">
                  <c:v>-1.0572346011138358E-3</c:v>
                </c:pt>
                <c:pt idx="65">
                  <c:v>-4.6991381933844358E-4</c:v>
                </c:pt>
                <c:pt idx="66">
                  <c:v>-2.6433277972221793E-4</c:v>
                </c:pt>
                <c:pt idx="67">
                  <c:v>-1.6917483241694122E-4</c:v>
                </c:pt>
                <c:pt idx="68">
                  <c:v>-1.1748322168306179E-4</c:v>
                </c:pt>
                <c:pt idx="69">
                  <c:v>-8.631451341913067E-5</c:v>
                </c:pt>
                <c:pt idx="70">
                  <c:v>-6.6084703248540862E-5</c:v>
                </c:pt>
                <c:pt idx="71">
                  <c:v>-5.2215157550084863E-5</c:v>
                </c:pt>
                <c:pt idx="72">
                  <c:v>-4.2294325923819941E-5</c:v>
                </c:pt>
              </c:numCache>
            </c:numRef>
          </c:yVal>
          <c:smooth val="1"/>
          <c:extLst>
            <c:ext xmlns:c16="http://schemas.microsoft.com/office/drawing/2014/chart" uri="{C3380CC4-5D6E-409C-BE32-E72D297353CC}">
              <c16:uniqueId val="{00000000-764A-408E-B50F-6A1FCAAF3F18}"/>
            </c:ext>
          </c:extLst>
        </c:ser>
        <c:ser>
          <c:idx val="1"/>
          <c:order val="1"/>
          <c:tx>
            <c:v>Hochpass belastet</c:v>
          </c:tx>
          <c:spPr>
            <a:ln w="19050" cap="rnd">
              <a:solidFill>
                <a:schemeClr val="accent2"/>
              </a:solidFill>
              <a:round/>
            </a:ln>
            <a:effectLst/>
          </c:spPr>
          <c:marker>
            <c:symbol val="none"/>
          </c:marker>
          <c:xVal>
            <c:numRef>
              <c:f>Vorberitung!$A$9:$A$81</c:f>
              <c:numCache>
                <c:formatCode>General</c:formatCode>
                <c:ptCount val="73"/>
                <c:pt idx="0">
                  <c:v>0.01</c:v>
                </c:pt>
                <c:pt idx="1">
                  <c:v>0.02</c:v>
                </c:pt>
                <c:pt idx="2">
                  <c:v>0.03</c:v>
                </c:pt>
                <c:pt idx="3">
                  <c:v>0.04</c:v>
                </c:pt>
                <c:pt idx="4">
                  <c:v>0.05</c:v>
                </c:pt>
                <c:pt idx="5">
                  <c:v>0.06</c:v>
                </c:pt>
                <c:pt idx="6">
                  <c:v>7.0000000000000007E-2</c:v>
                </c:pt>
                <c:pt idx="7">
                  <c:v>0.08</c:v>
                </c:pt>
                <c:pt idx="8">
                  <c:v>0.09</c:v>
                </c:pt>
                <c:pt idx="9">
                  <c:v>0.1</c:v>
                </c:pt>
                <c:pt idx="10">
                  <c:v>0.2</c:v>
                </c:pt>
                <c:pt idx="11">
                  <c:v>0.3</c:v>
                </c:pt>
                <c:pt idx="12">
                  <c:v>0.4</c:v>
                </c:pt>
                <c:pt idx="13">
                  <c:v>0.5</c:v>
                </c:pt>
                <c:pt idx="14">
                  <c:v>0.6</c:v>
                </c:pt>
                <c:pt idx="15">
                  <c:v>0.7</c:v>
                </c:pt>
                <c:pt idx="16">
                  <c:v>0.8</c:v>
                </c:pt>
                <c:pt idx="17">
                  <c:v>0.9</c:v>
                </c:pt>
                <c:pt idx="18">
                  <c:v>1</c:v>
                </c:pt>
                <c:pt idx="19">
                  <c:v>2</c:v>
                </c:pt>
                <c:pt idx="20">
                  <c:v>3</c:v>
                </c:pt>
                <c:pt idx="21">
                  <c:v>4</c:v>
                </c:pt>
                <c:pt idx="22">
                  <c:v>5</c:v>
                </c:pt>
                <c:pt idx="23">
                  <c:v>6</c:v>
                </c:pt>
                <c:pt idx="24">
                  <c:v>7</c:v>
                </c:pt>
                <c:pt idx="25">
                  <c:v>8</c:v>
                </c:pt>
                <c:pt idx="26">
                  <c:v>9</c:v>
                </c:pt>
                <c:pt idx="27">
                  <c:v>10</c:v>
                </c:pt>
                <c:pt idx="28">
                  <c:v>20</c:v>
                </c:pt>
                <c:pt idx="29">
                  <c:v>30</c:v>
                </c:pt>
                <c:pt idx="30">
                  <c:v>40</c:v>
                </c:pt>
                <c:pt idx="31">
                  <c:v>50</c:v>
                </c:pt>
                <c:pt idx="32">
                  <c:v>60</c:v>
                </c:pt>
                <c:pt idx="33">
                  <c:v>70</c:v>
                </c:pt>
                <c:pt idx="34">
                  <c:v>80</c:v>
                </c:pt>
                <c:pt idx="35">
                  <c:v>90</c:v>
                </c:pt>
                <c:pt idx="36">
                  <c:v>100</c:v>
                </c:pt>
                <c:pt idx="37">
                  <c:v>200</c:v>
                </c:pt>
                <c:pt idx="38">
                  <c:v>300</c:v>
                </c:pt>
                <c:pt idx="39">
                  <c:v>400</c:v>
                </c:pt>
                <c:pt idx="40">
                  <c:v>500</c:v>
                </c:pt>
                <c:pt idx="41">
                  <c:v>600</c:v>
                </c:pt>
                <c:pt idx="42">
                  <c:v>700</c:v>
                </c:pt>
                <c:pt idx="43">
                  <c:v>800</c:v>
                </c:pt>
                <c:pt idx="44">
                  <c:v>900</c:v>
                </c:pt>
                <c:pt idx="45">
                  <c:v>1000</c:v>
                </c:pt>
                <c:pt idx="46">
                  <c:v>2000</c:v>
                </c:pt>
                <c:pt idx="47">
                  <c:v>3000</c:v>
                </c:pt>
                <c:pt idx="48">
                  <c:v>4000</c:v>
                </c:pt>
                <c:pt idx="49">
                  <c:v>5000</c:v>
                </c:pt>
                <c:pt idx="50">
                  <c:v>6000</c:v>
                </c:pt>
                <c:pt idx="51">
                  <c:v>7000</c:v>
                </c:pt>
                <c:pt idx="52">
                  <c:v>8000</c:v>
                </c:pt>
                <c:pt idx="53">
                  <c:v>9000</c:v>
                </c:pt>
                <c:pt idx="54">
                  <c:v>10000</c:v>
                </c:pt>
                <c:pt idx="55">
                  <c:v>20000</c:v>
                </c:pt>
                <c:pt idx="56">
                  <c:v>30000</c:v>
                </c:pt>
                <c:pt idx="57">
                  <c:v>40000</c:v>
                </c:pt>
                <c:pt idx="58">
                  <c:v>50000</c:v>
                </c:pt>
                <c:pt idx="59">
                  <c:v>60000</c:v>
                </c:pt>
                <c:pt idx="60">
                  <c:v>70000</c:v>
                </c:pt>
                <c:pt idx="61">
                  <c:v>80000</c:v>
                </c:pt>
                <c:pt idx="62">
                  <c:v>90000</c:v>
                </c:pt>
                <c:pt idx="63">
                  <c:v>100000</c:v>
                </c:pt>
                <c:pt idx="64">
                  <c:v>200000</c:v>
                </c:pt>
                <c:pt idx="65">
                  <c:v>300000</c:v>
                </c:pt>
                <c:pt idx="66">
                  <c:v>400000</c:v>
                </c:pt>
                <c:pt idx="67">
                  <c:v>500000</c:v>
                </c:pt>
                <c:pt idx="68">
                  <c:v>600000</c:v>
                </c:pt>
                <c:pt idx="69">
                  <c:v>700000</c:v>
                </c:pt>
                <c:pt idx="70">
                  <c:v>800000</c:v>
                </c:pt>
                <c:pt idx="71">
                  <c:v>900000</c:v>
                </c:pt>
                <c:pt idx="72">
                  <c:v>1000000</c:v>
                </c:pt>
              </c:numCache>
            </c:numRef>
          </c:xVal>
          <c:yVal>
            <c:numRef>
              <c:f>Vorberitung!$I$9:$I$81</c:f>
              <c:numCache>
                <c:formatCode>0.00E+00</c:formatCode>
                <c:ptCount val="73"/>
                <c:pt idx="0">
                  <c:v>-115.90559902416973</c:v>
                </c:pt>
                <c:pt idx="1">
                  <c:v>-109.88499911092356</c:v>
                </c:pt>
                <c:pt idx="2">
                  <c:v>-106.36317392986568</c:v>
                </c:pt>
                <c:pt idx="3">
                  <c:v>-103.86439919777773</c:v>
                </c:pt>
                <c:pt idx="4">
                  <c:v>-101.92619893771693</c:v>
                </c:pt>
                <c:pt idx="5">
                  <c:v>-100.34257401688707</c:v>
                </c:pt>
                <c:pt idx="6">
                  <c:v>-99.003638224419745</c:v>
                </c:pt>
                <c:pt idx="7">
                  <c:v>-97.843799285033242</c:v>
                </c:pt>
                <c:pt idx="8">
                  <c:v>-96.820748836275143</c:v>
                </c:pt>
                <c:pt idx="9">
                  <c:v>-95.90559902527346</c:v>
                </c:pt>
                <c:pt idx="10">
                  <c:v>-89.884999115338445</c:v>
                </c:pt>
                <c:pt idx="11">
                  <c:v>-86.363173939799196</c:v>
                </c:pt>
                <c:pt idx="12">
                  <c:v>-83.864399215437274</c:v>
                </c:pt>
                <c:pt idx="13">
                  <c:v>-81.926198965309979</c:v>
                </c:pt>
                <c:pt idx="14">
                  <c:v>-80.342574056621046</c:v>
                </c:pt>
                <c:pt idx="15">
                  <c:v>-79.003638278502109</c:v>
                </c:pt>
                <c:pt idx="16">
                  <c:v>-77.843799355671436</c:v>
                </c:pt>
                <c:pt idx="17">
                  <c:v>-76.820748925676611</c:v>
                </c:pt>
                <c:pt idx="18">
                  <c:v>-75.905599135645645</c:v>
                </c:pt>
                <c:pt idx="19">
                  <c:v>-69.88499955682714</c:v>
                </c:pt>
                <c:pt idx="20">
                  <c:v>-66.363174933148642</c:v>
                </c:pt>
                <c:pt idx="21">
                  <c:v>-63.864400981391718</c:v>
                </c:pt>
                <c:pt idx="22">
                  <c:v>-61.926201724613477</c:v>
                </c:pt>
                <c:pt idx="23">
                  <c:v>-60.342578030017535</c:v>
                </c:pt>
                <c:pt idx="24">
                  <c:v>-59.00364368673528</c:v>
                </c:pt>
                <c:pt idx="25">
                  <c:v>-57.843806419484814</c:v>
                </c:pt>
                <c:pt idx="26">
                  <c:v>-56.820757865813441</c:v>
                </c:pt>
                <c:pt idx="27">
                  <c:v>-55.905610172848903</c:v>
                </c:pt>
                <c:pt idx="28">
                  <c:v>-49.885043705468462</c:v>
                </c:pt>
                <c:pt idx="29">
                  <c:v>-46.363274266947776</c:v>
                </c:pt>
                <c:pt idx="30">
                  <c:v>-43.864577573209935</c:v>
                </c:pt>
                <c:pt idx="31">
                  <c:v>-41.926477646110271</c:v>
                </c:pt>
                <c:pt idx="32">
                  <c:v>-40.342975351307373</c:v>
                </c:pt>
                <c:pt idx="33">
                  <c:v>-39.00418447604445</c:v>
                </c:pt>
                <c:pt idx="34">
                  <c:v>-37.844512742808277</c:v>
                </c:pt>
                <c:pt idx="35">
                  <c:v>-36.821651786571934</c:v>
                </c:pt>
                <c:pt idx="36">
                  <c:v>-35.906713751546029</c:v>
                </c:pt>
                <c:pt idx="37">
                  <c:v>-29.889456304717164</c:v>
                </c:pt>
                <c:pt idx="38">
                  <c:v>-26.373196190775548</c:v>
                </c:pt>
                <c:pt idx="39">
                  <c:v>-23.882200591813472</c:v>
                </c:pt>
                <c:pt idx="40">
                  <c:v>-21.953981643343852</c:v>
                </c:pt>
                <c:pt idx="41">
                  <c:v>-20.382525032408637</c:v>
                </c:pt>
                <c:pt idx="42">
                  <c:v>-19.057926151705647</c:v>
                </c:pt>
                <c:pt idx="43">
                  <c:v>-17.914571204901371</c:v>
                </c:pt>
                <c:pt idx="44">
                  <c:v>-16.910127289888688</c:v>
                </c:pt>
                <c:pt idx="45">
                  <c:v>-16.015679114835542</c:v>
                </c:pt>
                <c:pt idx="46">
                  <c:v>-10.309507336576409</c:v>
                </c:pt>
                <c:pt idx="47">
                  <c:v>-7.2658870012802499</c:v>
                </c:pt>
                <c:pt idx="48">
                  <c:v>-5.3588488589193179</c:v>
                </c:pt>
                <c:pt idx="49">
                  <c:v>-4.0793248075360635</c:v>
                </c:pt>
                <c:pt idx="50">
                  <c:v>-3.1849638942695471</c:v>
                </c:pt>
                <c:pt idx="51">
                  <c:v>-2.5406298858097873</c:v>
                </c:pt>
                <c:pt idx="52">
                  <c:v>-2.0646621796604396</c:v>
                </c:pt>
                <c:pt idx="53">
                  <c:v>-1.7053226249680198</c:v>
                </c:pt>
                <c:pt idx="54">
                  <c:v>-1.4287325167197036</c:v>
                </c:pt>
                <c:pt idx="55">
                  <c:v>-0.40359715561375331</c:v>
                </c:pt>
                <c:pt idx="56">
                  <c:v>-0.18402132324756465</c:v>
                </c:pt>
                <c:pt idx="57">
                  <c:v>-0.10446968279583821</c:v>
                </c:pt>
                <c:pt idx="58">
                  <c:v>-6.7149441818386169E-2</c:v>
                </c:pt>
                <c:pt idx="59">
                  <c:v>-4.6741488916757473E-2</c:v>
                </c:pt>
                <c:pt idx="60">
                  <c:v>-3.4389631127638147E-2</c:v>
                </c:pt>
                <c:pt idx="61">
                  <c:v>-2.6353959574212917E-2</c:v>
                </c:pt>
                <c:pt idx="62">
                  <c:v>-2.0836125855733797E-2</c:v>
                </c:pt>
                <c:pt idx="63">
                  <c:v>-1.6884946653345452E-2</c:v>
                </c:pt>
                <c:pt idx="64">
                  <c:v>-4.227395059267447E-3</c:v>
                </c:pt>
                <c:pt idx="65">
                  <c:v>-1.8793502816311697E-3</c:v>
                </c:pt>
                <c:pt idx="66">
                  <c:v>-1.0572346011157646E-3</c:v>
                </c:pt>
                <c:pt idx="67">
                  <c:v>-6.7665979309923757E-4</c:v>
                </c:pt>
                <c:pt idx="68">
                  <c:v>-4.6991381933747924E-4</c:v>
                </c:pt>
                <c:pt idx="69">
                  <c:v>-3.4524776132723023E-4</c:v>
                </c:pt>
                <c:pt idx="70">
                  <c:v>-2.6433277972414662E-4</c:v>
                </c:pt>
                <c:pt idx="71">
                  <c:v>-2.0885686361398913E-4</c:v>
                </c:pt>
                <c:pt idx="72">
                  <c:v>-1.6917483241790556E-4</c:v>
                </c:pt>
              </c:numCache>
            </c:numRef>
          </c:yVal>
          <c:smooth val="1"/>
          <c:extLst>
            <c:ext xmlns:c16="http://schemas.microsoft.com/office/drawing/2014/chart" uri="{C3380CC4-5D6E-409C-BE32-E72D297353CC}">
              <c16:uniqueId val="{00000001-764A-408E-B50F-6A1FCAAF3F18}"/>
            </c:ext>
          </c:extLst>
        </c:ser>
        <c:dLbls>
          <c:showLegendKey val="0"/>
          <c:showVal val="0"/>
          <c:showCatName val="0"/>
          <c:showSerName val="0"/>
          <c:showPercent val="0"/>
          <c:showBubbleSize val="0"/>
        </c:dLbls>
        <c:axId val="485941984"/>
        <c:axId val="485943296"/>
      </c:scatterChart>
      <c:valAx>
        <c:axId val="485941984"/>
        <c:scaling>
          <c:logBase val="10"/>
          <c:orientation val="minMax"/>
          <c:max val="500000"/>
          <c:min val="5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Frequenz</a:t>
                </a:r>
                <a:r>
                  <a:rPr lang="de-DE" baseline="0"/>
                  <a:t> in Hz</a:t>
                </a:r>
                <a:endParaRPr lang="de-DE"/>
              </a:p>
            </c:rich>
          </c:tx>
          <c:layout>
            <c:manualLayout>
              <c:xMode val="edge"/>
              <c:yMode val="edge"/>
              <c:x val="0.46974445874337101"/>
              <c:y val="0.11835049923097904"/>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0" sourceLinked="0"/>
        <c:majorTickMark val="none"/>
        <c:minorTickMark val="none"/>
        <c:tickLblPos val="high"/>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485943296"/>
        <c:crosses val="autoZero"/>
        <c:crossBetween val="midCat"/>
      </c:valAx>
      <c:valAx>
        <c:axId val="485943296"/>
        <c:scaling>
          <c:orientation val="minMax"/>
          <c:max val="2"/>
          <c:min val="-5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|V</a:t>
                </a:r>
                <a:r>
                  <a:rPr lang="de-DE" baseline="-25000"/>
                  <a:t>dB</a:t>
                </a:r>
                <a:r>
                  <a:rPr lang="de-DE" baseline="0"/>
                  <a: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0" sourceLinked="0"/>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485941984"/>
        <c:crosses val="autoZero"/>
        <c:crossBetween val="midCat"/>
        <c:majorUnit val="5"/>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0576872335402519"/>
          <c:y val="4.3882987913173882E-2"/>
          <c:w val="0.83755311836020518"/>
          <c:h val="0.68771898302039347"/>
        </c:manualLayout>
      </c:layout>
      <c:scatterChart>
        <c:scatterStyle val="smoothMarker"/>
        <c:varyColors val="0"/>
        <c:ser>
          <c:idx val="0"/>
          <c:order val="0"/>
          <c:tx>
            <c:v>Hochpass unbelastet</c:v>
          </c:tx>
          <c:spPr>
            <a:ln w="19050" cap="rnd">
              <a:solidFill>
                <a:schemeClr val="accent1"/>
              </a:solidFill>
              <a:round/>
            </a:ln>
            <a:effectLst/>
          </c:spPr>
          <c:marker>
            <c:symbol val="none"/>
          </c:marker>
          <c:xVal>
            <c:numRef>
              <c:f>Vorberitung!$A$9:$A$81</c:f>
              <c:numCache>
                <c:formatCode>General</c:formatCode>
                <c:ptCount val="73"/>
                <c:pt idx="0">
                  <c:v>0.01</c:v>
                </c:pt>
                <c:pt idx="1">
                  <c:v>0.02</c:v>
                </c:pt>
                <c:pt idx="2">
                  <c:v>0.03</c:v>
                </c:pt>
                <c:pt idx="3">
                  <c:v>0.04</c:v>
                </c:pt>
                <c:pt idx="4">
                  <c:v>0.05</c:v>
                </c:pt>
                <c:pt idx="5">
                  <c:v>0.06</c:v>
                </c:pt>
                <c:pt idx="6">
                  <c:v>7.0000000000000007E-2</c:v>
                </c:pt>
                <c:pt idx="7">
                  <c:v>0.08</c:v>
                </c:pt>
                <c:pt idx="8">
                  <c:v>0.09</c:v>
                </c:pt>
                <c:pt idx="9">
                  <c:v>0.1</c:v>
                </c:pt>
                <c:pt idx="10">
                  <c:v>0.2</c:v>
                </c:pt>
                <c:pt idx="11">
                  <c:v>0.3</c:v>
                </c:pt>
                <c:pt idx="12">
                  <c:v>0.4</c:v>
                </c:pt>
                <c:pt idx="13">
                  <c:v>0.5</c:v>
                </c:pt>
                <c:pt idx="14">
                  <c:v>0.6</c:v>
                </c:pt>
                <c:pt idx="15">
                  <c:v>0.7</c:v>
                </c:pt>
                <c:pt idx="16">
                  <c:v>0.8</c:v>
                </c:pt>
                <c:pt idx="17">
                  <c:v>0.9</c:v>
                </c:pt>
                <c:pt idx="18">
                  <c:v>1</c:v>
                </c:pt>
                <c:pt idx="19">
                  <c:v>2</c:v>
                </c:pt>
                <c:pt idx="20">
                  <c:v>3</c:v>
                </c:pt>
                <c:pt idx="21">
                  <c:v>4</c:v>
                </c:pt>
                <c:pt idx="22">
                  <c:v>5</c:v>
                </c:pt>
                <c:pt idx="23">
                  <c:v>6</c:v>
                </c:pt>
                <c:pt idx="24">
                  <c:v>7</c:v>
                </c:pt>
                <c:pt idx="25">
                  <c:v>8</c:v>
                </c:pt>
                <c:pt idx="26">
                  <c:v>9</c:v>
                </c:pt>
                <c:pt idx="27">
                  <c:v>10</c:v>
                </c:pt>
                <c:pt idx="28">
                  <c:v>20</c:v>
                </c:pt>
                <c:pt idx="29">
                  <c:v>30</c:v>
                </c:pt>
                <c:pt idx="30">
                  <c:v>40</c:v>
                </c:pt>
                <c:pt idx="31">
                  <c:v>50</c:v>
                </c:pt>
                <c:pt idx="32">
                  <c:v>60</c:v>
                </c:pt>
                <c:pt idx="33">
                  <c:v>70</c:v>
                </c:pt>
                <c:pt idx="34">
                  <c:v>80</c:v>
                </c:pt>
                <c:pt idx="35">
                  <c:v>90</c:v>
                </c:pt>
                <c:pt idx="36">
                  <c:v>100</c:v>
                </c:pt>
                <c:pt idx="37">
                  <c:v>200</c:v>
                </c:pt>
                <c:pt idx="38">
                  <c:v>300</c:v>
                </c:pt>
                <c:pt idx="39">
                  <c:v>400</c:v>
                </c:pt>
                <c:pt idx="40">
                  <c:v>500</c:v>
                </c:pt>
                <c:pt idx="41">
                  <c:v>600</c:v>
                </c:pt>
                <c:pt idx="42">
                  <c:v>700</c:v>
                </c:pt>
                <c:pt idx="43">
                  <c:v>800</c:v>
                </c:pt>
                <c:pt idx="44">
                  <c:v>900</c:v>
                </c:pt>
                <c:pt idx="45">
                  <c:v>1000</c:v>
                </c:pt>
                <c:pt idx="46">
                  <c:v>2000</c:v>
                </c:pt>
                <c:pt idx="47">
                  <c:v>3000</c:v>
                </c:pt>
                <c:pt idx="48">
                  <c:v>4000</c:v>
                </c:pt>
                <c:pt idx="49">
                  <c:v>5000</c:v>
                </c:pt>
                <c:pt idx="50">
                  <c:v>6000</c:v>
                </c:pt>
                <c:pt idx="51">
                  <c:v>7000</c:v>
                </c:pt>
                <c:pt idx="52">
                  <c:v>8000</c:v>
                </c:pt>
                <c:pt idx="53">
                  <c:v>9000</c:v>
                </c:pt>
                <c:pt idx="54">
                  <c:v>10000</c:v>
                </c:pt>
                <c:pt idx="55">
                  <c:v>20000</c:v>
                </c:pt>
                <c:pt idx="56">
                  <c:v>30000</c:v>
                </c:pt>
                <c:pt idx="57">
                  <c:v>40000</c:v>
                </c:pt>
                <c:pt idx="58">
                  <c:v>50000</c:v>
                </c:pt>
                <c:pt idx="59">
                  <c:v>60000</c:v>
                </c:pt>
                <c:pt idx="60">
                  <c:v>70000</c:v>
                </c:pt>
                <c:pt idx="61">
                  <c:v>80000</c:v>
                </c:pt>
                <c:pt idx="62">
                  <c:v>90000</c:v>
                </c:pt>
                <c:pt idx="63">
                  <c:v>100000</c:v>
                </c:pt>
                <c:pt idx="64">
                  <c:v>200000</c:v>
                </c:pt>
                <c:pt idx="65">
                  <c:v>300000</c:v>
                </c:pt>
                <c:pt idx="66">
                  <c:v>400000</c:v>
                </c:pt>
                <c:pt idx="67">
                  <c:v>500000</c:v>
                </c:pt>
                <c:pt idx="68">
                  <c:v>600000</c:v>
                </c:pt>
                <c:pt idx="69">
                  <c:v>700000</c:v>
                </c:pt>
                <c:pt idx="70">
                  <c:v>800000</c:v>
                </c:pt>
                <c:pt idx="71">
                  <c:v>900000</c:v>
                </c:pt>
                <c:pt idx="72">
                  <c:v>1000000</c:v>
                </c:pt>
              </c:numCache>
            </c:numRef>
          </c:xVal>
          <c:yVal>
            <c:numRef>
              <c:f>Vorberitung!$H$9:$H$81</c:f>
              <c:numCache>
                <c:formatCode>0.0</c:formatCode>
                <c:ptCount val="73"/>
                <c:pt idx="0">
                  <c:v>89.9998164</c:v>
                </c:pt>
                <c:pt idx="1">
                  <c:v>89.999632800000001</c:v>
                </c:pt>
                <c:pt idx="2">
                  <c:v>89.999449200000015</c:v>
                </c:pt>
                <c:pt idx="3">
                  <c:v>89.999265600000044</c:v>
                </c:pt>
                <c:pt idx="4">
                  <c:v>89.999082000000072</c:v>
                </c:pt>
                <c:pt idx="5">
                  <c:v>89.99889840000013</c:v>
                </c:pt>
                <c:pt idx="6">
                  <c:v>89.998714800000215</c:v>
                </c:pt>
                <c:pt idx="7">
                  <c:v>89.998531200000315</c:v>
                </c:pt>
                <c:pt idx="8">
                  <c:v>89.998347600000457</c:v>
                </c:pt>
                <c:pt idx="9">
                  <c:v>89.998164000000628</c:v>
                </c:pt>
                <c:pt idx="10">
                  <c:v>89.996328000005022</c:v>
                </c:pt>
                <c:pt idx="11">
                  <c:v>89.994492000016976</c:v>
                </c:pt>
                <c:pt idx="12">
                  <c:v>89.992656000040213</c:v>
                </c:pt>
                <c:pt idx="13">
                  <c:v>89.990820000078557</c:v>
                </c:pt>
                <c:pt idx="14">
                  <c:v>89.988984000135744</c:v>
                </c:pt>
                <c:pt idx="15">
                  <c:v>89.987148000215541</c:v>
                </c:pt>
                <c:pt idx="16">
                  <c:v>89.985312000321755</c:v>
                </c:pt>
                <c:pt idx="17">
                  <c:v>89.983476000458111</c:v>
                </c:pt>
                <c:pt idx="18">
                  <c:v>89.981640000628431</c:v>
                </c:pt>
                <c:pt idx="19">
                  <c:v>89.963280005027372</c:v>
                </c:pt>
                <c:pt idx="20">
                  <c:v>89.944920016967387</c:v>
                </c:pt>
                <c:pt idx="21">
                  <c:v>89.926560040218973</c:v>
                </c:pt>
                <c:pt idx="22">
                  <c:v>89.908200078552653</c:v>
                </c:pt>
                <c:pt idx="23">
                  <c:v>89.889840135738893</c:v>
                </c:pt>
                <c:pt idx="24">
                  <c:v>89.871480215548161</c:v>
                </c:pt>
                <c:pt idx="25">
                  <c:v>89.853120321750893</c:v>
                </c:pt>
                <c:pt idx="26">
                  <c:v>89.834760458117486</c:v>
                </c:pt>
                <c:pt idx="27">
                  <c:v>89.816400628418322</c:v>
                </c:pt>
                <c:pt idx="28">
                  <c:v>89.63280502725361</c:v>
                </c:pt>
                <c:pt idx="29">
                  <c:v>89.449216966458323</c:v>
                </c:pt>
                <c:pt idx="30">
                  <c:v>89.265640215055925</c:v>
                </c:pt>
                <c:pt idx="31">
                  <c:v>89.082078540676733</c:v>
                </c:pt>
                <c:pt idx="32">
                  <c:v>88.898535709094318</c:v>
                </c:pt>
                <c:pt idx="33">
                  <c:v>88.715015483762315</c:v>
                </c:pt>
                <c:pt idx="34">
                  <c:v>88.531521625351999</c:v>
                </c:pt>
                <c:pt idx="35">
                  <c:v>88.348057891290779</c:v>
                </c:pt>
                <c:pt idx="36">
                  <c:v>88.164628035301561</c:v>
                </c:pt>
                <c:pt idx="37">
                  <c:v>86.333015024270466</c:v>
                </c:pt>
                <c:pt idx="38">
                  <c:v>84.508873933154447</c:v>
                </c:pt>
                <c:pt idx="39">
                  <c:v>82.695827150880305</c:v>
                </c:pt>
                <c:pt idx="40">
                  <c:v>80.89736461557645</c:v>
                </c:pt>
                <c:pt idx="41">
                  <c:v>79.116805826232309</c:v>
                </c:pt>
                <c:pt idx="42">
                  <c:v>77.357266699593296</c:v>
                </c:pt>
                <c:pt idx="43">
                  <c:v>75.621631982966861</c:v>
                </c:pt>
                <c:pt idx="44">
                  <c:v>73.912533663330279</c:v>
                </c:pt>
                <c:pt idx="45">
                  <c:v>72.232335542005231</c:v>
                </c:pt>
                <c:pt idx="46">
                  <c:v>57.344802939800815</c:v>
                </c:pt>
                <c:pt idx="47">
                  <c:v>46.129588298999494</c:v>
                </c:pt>
                <c:pt idx="48">
                  <c:v>37.960332193048082</c:v>
                </c:pt>
                <c:pt idx="49">
                  <c:v>31.969813865008021</c:v>
                </c:pt>
                <c:pt idx="50">
                  <c:v>27.479581561316191</c:v>
                </c:pt>
                <c:pt idx="51">
                  <c:v>24.027894264225587</c:v>
                </c:pt>
                <c:pt idx="52">
                  <c:v>21.310042749155951</c:v>
                </c:pt>
                <c:pt idx="53">
                  <c:v>19.123620133975745</c:v>
                </c:pt>
                <c:pt idx="54">
                  <c:v>17.331499136300739</c:v>
                </c:pt>
                <c:pt idx="55">
                  <c:v>8.8685922364362906</c:v>
                </c:pt>
                <c:pt idx="56">
                  <c:v>5.938710651194425</c:v>
                </c:pt>
                <c:pt idx="57">
                  <c:v>4.4610159492784343</c:v>
                </c:pt>
                <c:pt idx="58">
                  <c:v>3.5714091436741722</c:v>
                </c:pt>
                <c:pt idx="59">
                  <c:v>2.9773519816572764</c:v>
                </c:pt>
                <c:pt idx="60">
                  <c:v>2.5526253479349008</c:v>
                </c:pt>
                <c:pt idx="61">
                  <c:v>2.2338934876824519</c:v>
                </c:pt>
                <c:pt idx="62">
                  <c:v>1.9858942463862885</c:v>
                </c:pt>
                <c:pt idx="63">
                  <c:v>1.7874407948666009</c:v>
                </c:pt>
                <c:pt idx="64">
                  <c:v>0.8939379005170911</c:v>
                </c:pt>
                <c:pt idx="65">
                  <c:v>0.59598546652121909</c:v>
                </c:pt>
                <c:pt idx="66">
                  <c:v>0.44699615303484608</c:v>
                </c:pt>
                <c:pt idx="67">
                  <c:v>0.35759953421481921</c:v>
                </c:pt>
                <c:pt idx="68">
                  <c:v>0.29800079416006386</c:v>
                </c:pt>
                <c:pt idx="69">
                  <c:v>0.25542986319985722</c:v>
                </c:pt>
                <c:pt idx="70">
                  <c:v>0.22350147733011527</c:v>
                </c:pt>
                <c:pt idx="71">
                  <c:v>0.19866819133690319</c:v>
                </c:pt>
                <c:pt idx="72">
                  <c:v>0.17880150835211919</c:v>
                </c:pt>
              </c:numCache>
            </c:numRef>
          </c:yVal>
          <c:smooth val="1"/>
          <c:extLst>
            <c:ext xmlns:c16="http://schemas.microsoft.com/office/drawing/2014/chart" uri="{C3380CC4-5D6E-409C-BE32-E72D297353CC}">
              <c16:uniqueId val="{00000000-63BE-480B-8CC6-53DA3F75042E}"/>
            </c:ext>
          </c:extLst>
        </c:ser>
        <c:ser>
          <c:idx val="1"/>
          <c:order val="1"/>
          <c:tx>
            <c:v>Hochpass belastet</c:v>
          </c:tx>
          <c:spPr>
            <a:ln w="19050" cap="rnd">
              <a:solidFill>
                <a:schemeClr val="accent2"/>
              </a:solidFill>
              <a:round/>
            </a:ln>
            <a:effectLst/>
          </c:spPr>
          <c:marker>
            <c:symbol val="none"/>
          </c:marker>
          <c:xVal>
            <c:numRef>
              <c:f>Vorberitung!$A$9:$A$81</c:f>
              <c:numCache>
                <c:formatCode>General</c:formatCode>
                <c:ptCount val="73"/>
                <c:pt idx="0">
                  <c:v>0.01</c:v>
                </c:pt>
                <c:pt idx="1">
                  <c:v>0.02</c:v>
                </c:pt>
                <c:pt idx="2">
                  <c:v>0.03</c:v>
                </c:pt>
                <c:pt idx="3">
                  <c:v>0.04</c:v>
                </c:pt>
                <c:pt idx="4">
                  <c:v>0.05</c:v>
                </c:pt>
                <c:pt idx="5">
                  <c:v>0.06</c:v>
                </c:pt>
                <c:pt idx="6">
                  <c:v>7.0000000000000007E-2</c:v>
                </c:pt>
                <c:pt idx="7">
                  <c:v>0.08</c:v>
                </c:pt>
                <c:pt idx="8">
                  <c:v>0.09</c:v>
                </c:pt>
                <c:pt idx="9">
                  <c:v>0.1</c:v>
                </c:pt>
                <c:pt idx="10">
                  <c:v>0.2</c:v>
                </c:pt>
                <c:pt idx="11">
                  <c:v>0.3</c:v>
                </c:pt>
                <c:pt idx="12">
                  <c:v>0.4</c:v>
                </c:pt>
                <c:pt idx="13">
                  <c:v>0.5</c:v>
                </c:pt>
                <c:pt idx="14">
                  <c:v>0.6</c:v>
                </c:pt>
                <c:pt idx="15">
                  <c:v>0.7</c:v>
                </c:pt>
                <c:pt idx="16">
                  <c:v>0.8</c:v>
                </c:pt>
                <c:pt idx="17">
                  <c:v>0.9</c:v>
                </c:pt>
                <c:pt idx="18">
                  <c:v>1</c:v>
                </c:pt>
                <c:pt idx="19">
                  <c:v>2</c:v>
                </c:pt>
                <c:pt idx="20">
                  <c:v>3</c:v>
                </c:pt>
                <c:pt idx="21">
                  <c:v>4</c:v>
                </c:pt>
                <c:pt idx="22">
                  <c:v>5</c:v>
                </c:pt>
                <c:pt idx="23">
                  <c:v>6</c:v>
                </c:pt>
                <c:pt idx="24">
                  <c:v>7</c:v>
                </c:pt>
                <c:pt idx="25">
                  <c:v>8</c:v>
                </c:pt>
                <c:pt idx="26">
                  <c:v>9</c:v>
                </c:pt>
                <c:pt idx="27">
                  <c:v>10</c:v>
                </c:pt>
                <c:pt idx="28">
                  <c:v>20</c:v>
                </c:pt>
                <c:pt idx="29">
                  <c:v>30</c:v>
                </c:pt>
                <c:pt idx="30">
                  <c:v>40</c:v>
                </c:pt>
                <c:pt idx="31">
                  <c:v>50</c:v>
                </c:pt>
                <c:pt idx="32">
                  <c:v>60</c:v>
                </c:pt>
                <c:pt idx="33">
                  <c:v>70</c:v>
                </c:pt>
                <c:pt idx="34">
                  <c:v>80</c:v>
                </c:pt>
                <c:pt idx="35">
                  <c:v>90</c:v>
                </c:pt>
                <c:pt idx="36">
                  <c:v>100</c:v>
                </c:pt>
                <c:pt idx="37">
                  <c:v>200</c:v>
                </c:pt>
                <c:pt idx="38">
                  <c:v>300</c:v>
                </c:pt>
                <c:pt idx="39">
                  <c:v>400</c:v>
                </c:pt>
                <c:pt idx="40">
                  <c:v>500</c:v>
                </c:pt>
                <c:pt idx="41">
                  <c:v>600</c:v>
                </c:pt>
                <c:pt idx="42">
                  <c:v>700</c:v>
                </c:pt>
                <c:pt idx="43">
                  <c:v>800</c:v>
                </c:pt>
                <c:pt idx="44">
                  <c:v>900</c:v>
                </c:pt>
                <c:pt idx="45">
                  <c:v>1000</c:v>
                </c:pt>
                <c:pt idx="46">
                  <c:v>2000</c:v>
                </c:pt>
                <c:pt idx="47">
                  <c:v>3000</c:v>
                </c:pt>
                <c:pt idx="48">
                  <c:v>4000</c:v>
                </c:pt>
                <c:pt idx="49">
                  <c:v>5000</c:v>
                </c:pt>
                <c:pt idx="50">
                  <c:v>6000</c:v>
                </c:pt>
                <c:pt idx="51">
                  <c:v>7000</c:v>
                </c:pt>
                <c:pt idx="52">
                  <c:v>8000</c:v>
                </c:pt>
                <c:pt idx="53">
                  <c:v>9000</c:v>
                </c:pt>
                <c:pt idx="54">
                  <c:v>10000</c:v>
                </c:pt>
                <c:pt idx="55">
                  <c:v>20000</c:v>
                </c:pt>
                <c:pt idx="56">
                  <c:v>30000</c:v>
                </c:pt>
                <c:pt idx="57">
                  <c:v>40000</c:v>
                </c:pt>
                <c:pt idx="58">
                  <c:v>50000</c:v>
                </c:pt>
                <c:pt idx="59">
                  <c:v>60000</c:v>
                </c:pt>
                <c:pt idx="60">
                  <c:v>70000</c:v>
                </c:pt>
                <c:pt idx="61">
                  <c:v>80000</c:v>
                </c:pt>
                <c:pt idx="62">
                  <c:v>90000</c:v>
                </c:pt>
                <c:pt idx="63">
                  <c:v>100000</c:v>
                </c:pt>
                <c:pt idx="64">
                  <c:v>200000</c:v>
                </c:pt>
                <c:pt idx="65">
                  <c:v>300000</c:v>
                </c:pt>
                <c:pt idx="66">
                  <c:v>400000</c:v>
                </c:pt>
                <c:pt idx="67">
                  <c:v>500000</c:v>
                </c:pt>
                <c:pt idx="68">
                  <c:v>600000</c:v>
                </c:pt>
                <c:pt idx="69">
                  <c:v>700000</c:v>
                </c:pt>
                <c:pt idx="70">
                  <c:v>800000</c:v>
                </c:pt>
                <c:pt idx="71">
                  <c:v>900000</c:v>
                </c:pt>
                <c:pt idx="72">
                  <c:v>1000000</c:v>
                </c:pt>
              </c:numCache>
            </c:numRef>
          </c:xVal>
          <c:yVal>
            <c:numRef>
              <c:f>Vorberitung!$J$9:$J$81</c:f>
              <c:numCache>
                <c:formatCode>0.00E+00</c:formatCode>
                <c:ptCount val="73"/>
                <c:pt idx="0">
                  <c:v>89.999908199999993</c:v>
                </c:pt>
                <c:pt idx="1">
                  <c:v>89.9998164</c:v>
                </c:pt>
                <c:pt idx="2">
                  <c:v>89.999724600000008</c:v>
                </c:pt>
                <c:pt idx="3">
                  <c:v>89.999632800000001</c:v>
                </c:pt>
                <c:pt idx="4">
                  <c:v>89.999541000000022</c:v>
                </c:pt>
                <c:pt idx="5">
                  <c:v>89.999449200000015</c:v>
                </c:pt>
                <c:pt idx="6">
                  <c:v>89.999357400000022</c:v>
                </c:pt>
                <c:pt idx="7">
                  <c:v>89.999265600000044</c:v>
                </c:pt>
                <c:pt idx="8">
                  <c:v>89.999173800000051</c:v>
                </c:pt>
                <c:pt idx="9">
                  <c:v>89.999082000000087</c:v>
                </c:pt>
                <c:pt idx="10">
                  <c:v>89.998164000000628</c:v>
                </c:pt>
                <c:pt idx="11">
                  <c:v>89.997246000002121</c:v>
                </c:pt>
                <c:pt idx="12">
                  <c:v>89.996328000005036</c:v>
                </c:pt>
                <c:pt idx="13">
                  <c:v>89.995410000009826</c:v>
                </c:pt>
                <c:pt idx="14">
                  <c:v>89.994492000016976</c:v>
                </c:pt>
                <c:pt idx="15">
                  <c:v>89.993574000026939</c:v>
                </c:pt>
                <c:pt idx="16">
                  <c:v>89.992656000040213</c:v>
                </c:pt>
                <c:pt idx="17">
                  <c:v>89.991738000057254</c:v>
                </c:pt>
                <c:pt idx="18">
                  <c:v>89.990820000078557</c:v>
                </c:pt>
                <c:pt idx="19">
                  <c:v>89.981640000628431</c:v>
                </c:pt>
                <c:pt idx="20">
                  <c:v>89.972460002120926</c:v>
                </c:pt>
                <c:pt idx="21">
                  <c:v>89.963280005027386</c:v>
                </c:pt>
                <c:pt idx="22">
                  <c:v>89.954100009819086</c:v>
                </c:pt>
                <c:pt idx="23">
                  <c:v>89.944920016967401</c:v>
                </c:pt>
                <c:pt idx="24">
                  <c:v>89.935740026943591</c:v>
                </c:pt>
                <c:pt idx="25">
                  <c:v>89.926560040218973</c:v>
                </c:pt>
                <c:pt idx="26">
                  <c:v>89.917380057264921</c:v>
                </c:pt>
                <c:pt idx="27">
                  <c:v>89.908200078552653</c:v>
                </c:pt>
                <c:pt idx="28">
                  <c:v>89.816400628418322</c:v>
                </c:pt>
                <c:pt idx="29">
                  <c:v>89.724602120895483</c:v>
                </c:pt>
                <c:pt idx="30">
                  <c:v>89.63280502725361</c:v>
                </c:pt>
                <c:pt idx="31">
                  <c:v>89.541009818718635</c:v>
                </c:pt>
                <c:pt idx="32">
                  <c:v>89.449216966458323</c:v>
                </c:pt>
                <c:pt idx="33">
                  <c:v>89.357426941568036</c:v>
                </c:pt>
                <c:pt idx="34">
                  <c:v>89.265640215055925</c:v>
                </c:pt>
                <c:pt idx="35">
                  <c:v>89.173857257828629</c:v>
                </c:pt>
                <c:pt idx="36">
                  <c:v>89.082078540676733</c:v>
                </c:pt>
                <c:pt idx="37">
                  <c:v>88.164628035301561</c:v>
                </c:pt>
                <c:pt idx="38">
                  <c:v>87.248117989650552</c:v>
                </c:pt>
                <c:pt idx="39">
                  <c:v>86.333015024270466</c:v>
                </c:pt>
                <c:pt idx="40">
                  <c:v>85.419781459491844</c:v>
                </c:pt>
                <c:pt idx="41">
                  <c:v>84.508873933154447</c:v>
                </c:pt>
                <c:pt idx="42">
                  <c:v>83.600742061224011</c:v>
                </c:pt>
                <c:pt idx="43">
                  <c:v>82.695827150880305</c:v>
                </c:pt>
                <c:pt idx="44">
                  <c:v>81.794560974931272</c:v>
                </c:pt>
                <c:pt idx="45">
                  <c:v>80.89736461557645</c:v>
                </c:pt>
                <c:pt idx="46">
                  <c:v>72.232335542005231</c:v>
                </c:pt>
                <c:pt idx="47">
                  <c:v>64.328096916863998</c:v>
                </c:pt>
                <c:pt idx="48">
                  <c:v>57.344802939800815</c:v>
                </c:pt>
                <c:pt idx="49">
                  <c:v>51.301568451928148</c:v>
                </c:pt>
                <c:pt idx="50">
                  <c:v>46.129588298999494</c:v>
                </c:pt>
                <c:pt idx="51">
                  <c:v>41.720972733326441</c:v>
                </c:pt>
                <c:pt idx="52">
                  <c:v>37.960332193048082</c:v>
                </c:pt>
                <c:pt idx="53">
                  <c:v>34.740750688347035</c:v>
                </c:pt>
                <c:pt idx="54">
                  <c:v>31.969813865008028</c:v>
                </c:pt>
                <c:pt idx="55">
                  <c:v>17.331499136300739</c:v>
                </c:pt>
                <c:pt idx="56">
                  <c:v>11.752492130955803</c:v>
                </c:pt>
                <c:pt idx="57">
                  <c:v>8.8685922364362977</c:v>
                </c:pt>
                <c:pt idx="58">
                  <c:v>7.1152793909858421</c:v>
                </c:pt>
                <c:pt idx="59">
                  <c:v>5.9387106511944339</c:v>
                </c:pt>
                <c:pt idx="60">
                  <c:v>5.0951575488756786</c:v>
                </c:pt>
                <c:pt idx="61">
                  <c:v>4.4610159492784431</c:v>
                </c:pt>
                <c:pt idx="62">
                  <c:v>3.9670284449108553</c:v>
                </c:pt>
                <c:pt idx="63">
                  <c:v>3.5714091436741726</c:v>
                </c:pt>
                <c:pt idx="64">
                  <c:v>1.7874407948666005</c:v>
                </c:pt>
                <c:pt idx="65">
                  <c:v>1.1918419900420598</c:v>
                </c:pt>
                <c:pt idx="66">
                  <c:v>0.89393790051709832</c:v>
                </c:pt>
                <c:pt idx="67">
                  <c:v>0.71517121095581826</c:v>
                </c:pt>
                <c:pt idx="68">
                  <c:v>0.59598546652122619</c:v>
                </c:pt>
                <c:pt idx="69">
                  <c:v>0.51084957367803985</c:v>
                </c:pt>
                <c:pt idx="70">
                  <c:v>0.44699615303484319</c:v>
                </c:pt>
                <c:pt idx="71">
                  <c:v>0.39733160562915559</c:v>
                </c:pt>
                <c:pt idx="72">
                  <c:v>0.35759953421482477</c:v>
                </c:pt>
              </c:numCache>
            </c:numRef>
          </c:yVal>
          <c:smooth val="1"/>
          <c:extLst>
            <c:ext xmlns:c16="http://schemas.microsoft.com/office/drawing/2014/chart" uri="{C3380CC4-5D6E-409C-BE32-E72D297353CC}">
              <c16:uniqueId val="{00000001-63BE-480B-8CC6-53DA3F75042E}"/>
            </c:ext>
          </c:extLst>
        </c:ser>
        <c:dLbls>
          <c:showLegendKey val="0"/>
          <c:showVal val="0"/>
          <c:showCatName val="0"/>
          <c:showSerName val="0"/>
          <c:showPercent val="0"/>
          <c:showBubbleSize val="0"/>
        </c:dLbls>
        <c:axId val="485941984"/>
        <c:axId val="485943296"/>
      </c:scatterChart>
      <c:valAx>
        <c:axId val="485941984"/>
        <c:scaling>
          <c:logBase val="10"/>
          <c:orientation val="minMax"/>
          <c:max val="500000"/>
          <c:min val="5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Frequenz</a:t>
                </a:r>
                <a:r>
                  <a:rPr lang="de-DE" baseline="0"/>
                  <a:t> in Hz</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0" sourceLinked="0"/>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485943296"/>
        <c:crosses val="autoZero"/>
        <c:crossBetween val="midCat"/>
      </c:valAx>
      <c:valAx>
        <c:axId val="485943296"/>
        <c:scaling>
          <c:orientation val="minMax"/>
          <c:max val="90"/>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l-GR">
                    <a:latin typeface="Times New Roman" panose="02020603050405020304" pitchFamily="18" charset="0"/>
                    <a:cs typeface="Times New Roman" panose="02020603050405020304" pitchFamily="18" charset="0"/>
                  </a:rPr>
                  <a:t>φ</a:t>
                </a:r>
                <a:r>
                  <a:rPr lang="de-DE"/>
                  <a:t> in °</a:t>
                </a:r>
                <a:endParaRPr lang="de-DE" baseline="-25000"/>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0" sourceLinked="0"/>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485941984"/>
        <c:crosses val="autoZero"/>
        <c:crossBetween val="midCat"/>
        <c:majorUnit val="10"/>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r>
              <a:rPr lang="en-US" b="1"/>
              <a:t>Bodediagramm</a:t>
            </a:r>
            <a:r>
              <a:rPr lang="en-US" b="1" baseline="0"/>
              <a:t> unbelasteter </a:t>
            </a:r>
            <a:r>
              <a:rPr lang="en-US" b="1"/>
              <a:t>Tiefpass</a:t>
            </a:r>
          </a:p>
        </c:rich>
      </c:tx>
      <c:overlay val="0"/>
      <c:spPr>
        <a:noFill/>
        <a:ln>
          <a:noFill/>
        </a:ln>
        <a:effectLst/>
      </c:spPr>
      <c:txPr>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manualLayout>
          <c:layoutTarget val="inner"/>
          <c:xMode val="edge"/>
          <c:yMode val="edge"/>
          <c:x val="0.10742652514647948"/>
          <c:y val="0.25904618905825161"/>
          <c:w val="0.83809099188372649"/>
          <c:h val="0.70046297467869978"/>
        </c:manualLayout>
      </c:layout>
      <c:scatterChart>
        <c:scatterStyle val="smoothMarker"/>
        <c:varyColors val="0"/>
        <c:ser>
          <c:idx val="0"/>
          <c:order val="0"/>
          <c:tx>
            <c:v>Tiefpass unbelaste (theoretisch)</c:v>
          </c:tx>
          <c:spPr>
            <a:ln w="19050" cap="rnd">
              <a:solidFill>
                <a:schemeClr val="accent1"/>
              </a:solidFill>
              <a:round/>
            </a:ln>
            <a:effectLst/>
          </c:spPr>
          <c:marker>
            <c:symbol val="none"/>
          </c:marker>
          <c:xVal>
            <c:numRef>
              <c:f>'[Labor 4 Nader.xlsx]Vorberitung'!$A$9:$A$81</c:f>
              <c:numCache>
                <c:formatCode>General</c:formatCode>
                <c:ptCount val="73"/>
                <c:pt idx="0">
                  <c:v>0.01</c:v>
                </c:pt>
                <c:pt idx="1">
                  <c:v>0.02</c:v>
                </c:pt>
                <c:pt idx="2">
                  <c:v>0.03</c:v>
                </c:pt>
                <c:pt idx="3">
                  <c:v>0.04</c:v>
                </c:pt>
                <c:pt idx="4">
                  <c:v>0.05</c:v>
                </c:pt>
                <c:pt idx="5">
                  <c:v>0.06</c:v>
                </c:pt>
                <c:pt idx="6">
                  <c:v>7.0000000000000007E-2</c:v>
                </c:pt>
                <c:pt idx="7">
                  <c:v>0.08</c:v>
                </c:pt>
                <c:pt idx="8">
                  <c:v>0.09</c:v>
                </c:pt>
                <c:pt idx="9">
                  <c:v>0.1</c:v>
                </c:pt>
                <c:pt idx="10">
                  <c:v>0.2</c:v>
                </c:pt>
                <c:pt idx="11">
                  <c:v>0.3</c:v>
                </c:pt>
                <c:pt idx="12">
                  <c:v>0.4</c:v>
                </c:pt>
                <c:pt idx="13">
                  <c:v>0.5</c:v>
                </c:pt>
                <c:pt idx="14">
                  <c:v>0.6</c:v>
                </c:pt>
                <c:pt idx="15">
                  <c:v>0.7</c:v>
                </c:pt>
                <c:pt idx="16">
                  <c:v>0.8</c:v>
                </c:pt>
                <c:pt idx="17">
                  <c:v>0.9</c:v>
                </c:pt>
                <c:pt idx="18">
                  <c:v>1</c:v>
                </c:pt>
                <c:pt idx="19">
                  <c:v>2</c:v>
                </c:pt>
                <c:pt idx="20">
                  <c:v>3</c:v>
                </c:pt>
                <c:pt idx="21">
                  <c:v>4</c:v>
                </c:pt>
                <c:pt idx="22">
                  <c:v>5</c:v>
                </c:pt>
                <c:pt idx="23">
                  <c:v>6</c:v>
                </c:pt>
                <c:pt idx="24">
                  <c:v>7</c:v>
                </c:pt>
                <c:pt idx="25">
                  <c:v>8</c:v>
                </c:pt>
                <c:pt idx="26">
                  <c:v>9</c:v>
                </c:pt>
                <c:pt idx="27">
                  <c:v>10</c:v>
                </c:pt>
                <c:pt idx="28">
                  <c:v>20</c:v>
                </c:pt>
                <c:pt idx="29">
                  <c:v>30</c:v>
                </c:pt>
                <c:pt idx="30">
                  <c:v>40</c:v>
                </c:pt>
                <c:pt idx="31">
                  <c:v>50</c:v>
                </c:pt>
                <c:pt idx="32">
                  <c:v>60</c:v>
                </c:pt>
                <c:pt idx="33">
                  <c:v>70</c:v>
                </c:pt>
                <c:pt idx="34">
                  <c:v>80</c:v>
                </c:pt>
                <c:pt idx="35">
                  <c:v>90</c:v>
                </c:pt>
                <c:pt idx="36">
                  <c:v>100</c:v>
                </c:pt>
                <c:pt idx="37">
                  <c:v>200</c:v>
                </c:pt>
                <c:pt idx="38">
                  <c:v>300</c:v>
                </c:pt>
                <c:pt idx="39">
                  <c:v>400</c:v>
                </c:pt>
                <c:pt idx="40">
                  <c:v>500</c:v>
                </c:pt>
                <c:pt idx="41">
                  <c:v>600</c:v>
                </c:pt>
                <c:pt idx="42">
                  <c:v>700</c:v>
                </c:pt>
                <c:pt idx="43">
                  <c:v>800</c:v>
                </c:pt>
                <c:pt idx="44">
                  <c:v>900</c:v>
                </c:pt>
                <c:pt idx="45">
                  <c:v>1000</c:v>
                </c:pt>
                <c:pt idx="46">
                  <c:v>2000</c:v>
                </c:pt>
                <c:pt idx="47">
                  <c:v>3000</c:v>
                </c:pt>
                <c:pt idx="48">
                  <c:v>4000</c:v>
                </c:pt>
                <c:pt idx="49">
                  <c:v>5000</c:v>
                </c:pt>
                <c:pt idx="50">
                  <c:v>6000</c:v>
                </c:pt>
                <c:pt idx="51">
                  <c:v>7000</c:v>
                </c:pt>
                <c:pt idx="52">
                  <c:v>8000</c:v>
                </c:pt>
                <c:pt idx="53">
                  <c:v>9000</c:v>
                </c:pt>
                <c:pt idx="54">
                  <c:v>10000</c:v>
                </c:pt>
                <c:pt idx="55">
                  <c:v>20000</c:v>
                </c:pt>
                <c:pt idx="56">
                  <c:v>30000</c:v>
                </c:pt>
                <c:pt idx="57">
                  <c:v>40000</c:v>
                </c:pt>
                <c:pt idx="58">
                  <c:v>50000</c:v>
                </c:pt>
                <c:pt idx="59">
                  <c:v>60000</c:v>
                </c:pt>
                <c:pt idx="60">
                  <c:v>70000</c:v>
                </c:pt>
                <c:pt idx="61">
                  <c:v>80000</c:v>
                </c:pt>
                <c:pt idx="62">
                  <c:v>90000</c:v>
                </c:pt>
                <c:pt idx="63">
                  <c:v>100000</c:v>
                </c:pt>
                <c:pt idx="64">
                  <c:v>200000</c:v>
                </c:pt>
                <c:pt idx="65">
                  <c:v>300000</c:v>
                </c:pt>
                <c:pt idx="66">
                  <c:v>400000</c:v>
                </c:pt>
                <c:pt idx="67">
                  <c:v>500000</c:v>
                </c:pt>
                <c:pt idx="68">
                  <c:v>600000</c:v>
                </c:pt>
                <c:pt idx="69">
                  <c:v>700000</c:v>
                </c:pt>
                <c:pt idx="70">
                  <c:v>800000</c:v>
                </c:pt>
                <c:pt idx="71">
                  <c:v>900000</c:v>
                </c:pt>
                <c:pt idx="72">
                  <c:v>1000000</c:v>
                </c:pt>
              </c:numCache>
            </c:numRef>
          </c:xVal>
          <c:yVal>
            <c:numRef>
              <c:f>'[Labor 4 Nader.xlsx]Vorberitung'!$C$9:$C$81</c:f>
              <c:numCache>
                <c:formatCode>0.00E+00</c:formatCode>
                <c:ptCount val="73"/>
                <c:pt idx="0">
                  <c:v>-4.4594359363404684E-11</c:v>
                </c:pt>
                <c:pt idx="1">
                  <c:v>-1.783793661099256E-10</c:v>
                </c:pt>
                <c:pt idx="2">
                  <c:v>-4.0135309158875084E-10</c:v>
                </c:pt>
                <c:pt idx="3">
                  <c:v>-7.1351746446168235E-10</c:v>
                </c:pt>
                <c:pt idx="4">
                  <c:v>-1.1148705560834031E-9</c:v>
                </c:pt>
                <c:pt idx="5">
                  <c:v>-1.6054123664662765E-9</c:v>
                </c:pt>
                <c:pt idx="6">
                  <c:v>-2.1851467529352808E-9</c:v>
                </c:pt>
                <c:pt idx="7">
                  <c:v>-2.8540679295434744E-9</c:v>
                </c:pt>
                <c:pt idx="8">
                  <c:v>-3.6121797536213299E-9</c:v>
                </c:pt>
                <c:pt idx="9">
                  <c:v>-4.4594822251922019E-9</c:v>
                </c:pt>
                <c:pt idx="10">
                  <c:v>-1.7837926985851311E-8</c:v>
                </c:pt>
                <c:pt idx="11">
                  <c:v>-4.013533625184457E-8</c:v>
                </c:pt>
                <c:pt idx="12">
                  <c:v>-7.1351709127531722E-8</c:v>
                </c:pt>
                <c:pt idx="13">
                  <c:v>-1.114870457090748E-7</c:v>
                </c:pt>
                <c:pt idx="14">
                  <c:v>-1.6054134322712832E-7</c:v>
                </c:pt>
                <c:pt idx="15">
                  <c:v>-2.1851460472578649E-7</c:v>
                </c:pt>
                <c:pt idx="16">
                  <c:v>-2.8540682845498104E-7</c:v>
                </c:pt>
                <c:pt idx="17">
                  <c:v>-3.6121801365644597E-7</c:v>
                </c:pt>
                <c:pt idx="18">
                  <c:v>-4.4594816249237268E-7</c:v>
                </c:pt>
                <c:pt idx="19">
                  <c:v>-1.7837923726829773E-6</c:v>
                </c:pt>
                <c:pt idx="20">
                  <c:v>-4.0135318054620716E-6</c:v>
                </c:pt>
                <c:pt idx="21">
                  <c:v>-7.135165090788188E-6</c:v>
                </c:pt>
                <c:pt idx="22">
                  <c:v>-1.1148690303078061E-5</c:v>
                </c:pt>
                <c:pt idx="23">
                  <c:v>-1.6054104969882117E-5</c:v>
                </c:pt>
                <c:pt idx="24">
                  <c:v>-2.1851406067058391E-5</c:v>
                </c:pt>
                <c:pt idx="25">
                  <c:v>-2.8540590028410395E-5</c:v>
                </c:pt>
                <c:pt idx="26">
                  <c:v>-3.6121652727358426E-5</c:v>
                </c:pt>
                <c:pt idx="27">
                  <c:v>-4.4594589496218773E-5</c:v>
                </c:pt>
                <c:pt idx="28">
                  <c:v>-1.783756105842812E-4</c:v>
                </c:pt>
                <c:pt idx="29">
                  <c:v>-4.0133482165749166E-4</c:v>
                </c:pt>
                <c:pt idx="30">
                  <c:v>-7.1345848855841371E-4</c:v>
                </c:pt>
                <c:pt idx="31">
                  <c:v>-1.114727387436168E-3</c:v>
                </c:pt>
                <c:pt idx="32">
                  <c:v>-1.6051168086634185E-3</c:v>
                </c:pt>
                <c:pt idx="33">
                  <c:v>-2.1845965619259732E-3</c:v>
                </c:pt>
                <c:pt idx="34">
                  <c:v>-2.8531309824017534E-3</c:v>
                </c:pt>
                <c:pt idx="35">
                  <c:v>-3.6106789380814914E-3</c:v>
                </c:pt>
                <c:pt idx="36">
                  <c:v>-4.4571938381943663E-3</c:v>
                </c:pt>
                <c:pt idx="37">
                  <c:v>-1.7801394214127169E-2</c:v>
                </c:pt>
                <c:pt idx="38">
                  <c:v>-3.9951015922913613E-2</c:v>
                </c:pt>
                <c:pt idx="39">
                  <c:v>-7.07719205816498E-2</c:v>
                </c:pt>
                <c:pt idx="40">
                  <c:v>-0.11008009067694877</c:v>
                </c:pt>
                <c:pt idx="41">
                  <c:v>-0.15764521644443535</c:v>
                </c:pt>
                <c:pt idx="42">
                  <c:v>-0.21319505211855394</c:v>
                </c:pt>
                <c:pt idx="43">
                  <c:v>-0.27642037454309537</c:v>
                </c:pt>
                <c:pt idx="44">
                  <c:v>-0.34698036413125588</c:v>
                </c:pt>
                <c:pt idx="45">
                  <c:v>-0.42450822569743818</c:v>
                </c:pt>
                <c:pt idx="46">
                  <c:v>-1.4944496613199696</c:v>
                </c:pt>
                <c:pt idx="47">
                  <c:v>-2.8423898777838237</c:v>
                </c:pt>
                <c:pt idx="48">
                  <c:v>-4.2208628953407148</c:v>
                </c:pt>
                <c:pt idx="49">
                  <c:v>-5.5231334925611089</c:v>
                </c:pt>
                <c:pt idx="50">
                  <c:v>-6.7178367648426898</c:v>
                </c:pt>
                <c:pt idx="51">
                  <c:v>-7.8042424094924101</c:v>
                </c:pt>
                <c:pt idx="52">
                  <c:v>-8.7919542353734652</c:v>
                </c:pt>
                <c:pt idx="53">
                  <c:v>-9.6929252627207436</c:v>
                </c:pt>
                <c:pt idx="54">
                  <c:v>-10.518598044734784</c:v>
                </c:pt>
                <c:pt idx="55">
                  <c:v>-16.24007048519649</c:v>
                </c:pt>
                <c:pt idx="56">
                  <c:v>-19.704167472431035</c:v>
                </c:pt>
                <c:pt idx="57">
                  <c:v>-22.18255467525449</c:v>
                </c:pt>
                <c:pt idx="58">
                  <c:v>-24.111285922494744</c:v>
                </c:pt>
                <c:pt idx="59">
                  <c:v>-25.689758515545552</c:v>
                </c:pt>
                <c:pt idx="60">
                  <c:v>-27.025584660345654</c:v>
                </c:pt>
                <c:pt idx="61">
                  <c:v>-28.183404126671618</c:v>
                </c:pt>
                <c:pt idx="62">
                  <c:v>-29.205069488617632</c:v>
                </c:pt>
                <c:pt idx="63">
                  <c:v>-30.119228284180295</c:v>
                </c:pt>
                <c:pt idx="64">
                  <c:v>-36.136658037001766</c:v>
                </c:pt>
                <c:pt idx="65">
                  <c:v>-39.657895897333617</c:v>
                </c:pt>
                <c:pt idx="66">
                  <c:v>-42.156465048459999</c:v>
                </c:pt>
                <c:pt idx="67">
                  <c:v>-44.094570150673817</c:v>
                </c:pt>
                <c:pt idx="68">
                  <c:v>-45.678143380015584</c:v>
                </c:pt>
                <c:pt idx="69">
                  <c:v>-47.017048003919584</c:v>
                </c:pt>
                <c:pt idx="70">
                  <c:v>-48.176866713663145</c:v>
                </c:pt>
                <c:pt idx="71">
                  <c:v>-49.199903293065077</c:v>
                </c:pt>
                <c:pt idx="72">
                  <c:v>-50.11504318344695</c:v>
                </c:pt>
              </c:numCache>
            </c:numRef>
          </c:yVal>
          <c:smooth val="1"/>
          <c:extLst>
            <c:ext xmlns:c16="http://schemas.microsoft.com/office/drawing/2014/chart" uri="{C3380CC4-5D6E-409C-BE32-E72D297353CC}">
              <c16:uniqueId val="{00000000-E4E7-4CCE-9A8D-7D4D8D2B5946}"/>
            </c:ext>
          </c:extLst>
        </c:ser>
        <c:ser>
          <c:idx val="1"/>
          <c:order val="1"/>
          <c:tx>
            <c:v>Tiefpass unbelastet (Messwerte)</c:v>
          </c:tx>
          <c:spPr>
            <a:ln w="19050" cap="rnd">
              <a:solidFill>
                <a:schemeClr val="accent2"/>
              </a:solidFill>
              <a:round/>
            </a:ln>
            <a:effectLst/>
          </c:spPr>
          <c:marker>
            <c:symbol val="none"/>
          </c:marker>
          <c:xVal>
            <c:numRef>
              <c:f>'[Labor 4 Nader.xlsx]Auswertung'!$C$4:$J$4</c:f>
              <c:numCache>
                <c:formatCode>General</c:formatCode>
                <c:ptCount val="8"/>
                <c:pt idx="0">
                  <c:v>50</c:v>
                </c:pt>
                <c:pt idx="1">
                  <c:v>250</c:v>
                </c:pt>
                <c:pt idx="2">
                  <c:v>1000</c:v>
                </c:pt>
                <c:pt idx="3">
                  <c:v>3000</c:v>
                </c:pt>
                <c:pt idx="4">
                  <c:v>6000</c:v>
                </c:pt>
                <c:pt idx="5">
                  <c:v>18000</c:v>
                </c:pt>
                <c:pt idx="6">
                  <c:v>72000</c:v>
                </c:pt>
                <c:pt idx="7">
                  <c:v>360000</c:v>
                </c:pt>
              </c:numCache>
            </c:numRef>
          </c:xVal>
          <c:yVal>
            <c:numRef>
              <c:f>'[Labor 4 Nader.xlsx]Auswertung'!$C$10:$J$10</c:f>
              <c:numCache>
                <c:formatCode>0.00</c:formatCode>
                <c:ptCount val="8"/>
                <c:pt idx="0">
                  <c:v>0</c:v>
                </c:pt>
                <c:pt idx="1">
                  <c:v>-9.0010024533528438E-2</c:v>
                </c:pt>
                <c:pt idx="2">
                  <c:v>-0.46459681436949662</c:v>
                </c:pt>
                <c:pt idx="3">
                  <c:v>-3.4308726260992124</c:v>
                </c:pt>
                <c:pt idx="4">
                  <c:v>-7.0436503622272504</c:v>
                </c:pt>
                <c:pt idx="5">
                  <c:v>-14.807253789884879</c:v>
                </c:pt>
                <c:pt idx="6">
                  <c:v>-26.749185225813122</c:v>
                </c:pt>
                <c:pt idx="7">
                  <c:v>-41.28915978453837</c:v>
                </c:pt>
              </c:numCache>
            </c:numRef>
          </c:yVal>
          <c:smooth val="1"/>
          <c:extLst>
            <c:ext xmlns:c16="http://schemas.microsoft.com/office/drawing/2014/chart" uri="{C3380CC4-5D6E-409C-BE32-E72D297353CC}">
              <c16:uniqueId val="{00000001-E4E7-4CCE-9A8D-7D4D8D2B5946}"/>
            </c:ext>
          </c:extLst>
        </c:ser>
        <c:dLbls>
          <c:showLegendKey val="0"/>
          <c:showVal val="0"/>
          <c:showCatName val="0"/>
          <c:showSerName val="0"/>
          <c:showPercent val="0"/>
          <c:showBubbleSize val="0"/>
        </c:dLbls>
        <c:axId val="485941984"/>
        <c:axId val="485943296"/>
      </c:scatterChart>
      <c:valAx>
        <c:axId val="485941984"/>
        <c:scaling>
          <c:logBase val="10"/>
          <c:orientation val="minMax"/>
          <c:max val="500000"/>
          <c:min val="5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Frequenz</a:t>
                </a:r>
                <a:r>
                  <a:rPr lang="de-DE" baseline="0"/>
                  <a:t> in Hz</a:t>
                </a:r>
                <a:endParaRPr lang="de-DE"/>
              </a:p>
            </c:rich>
          </c:tx>
          <c:layout>
            <c:manualLayout>
              <c:xMode val="edge"/>
              <c:yMode val="edge"/>
              <c:x val="0.46974445874337101"/>
              <c:y val="0.11835049923097904"/>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0" sourceLinked="0"/>
        <c:majorTickMark val="none"/>
        <c:minorTickMark val="none"/>
        <c:tickLblPos val="high"/>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485943296"/>
        <c:crosses val="autoZero"/>
        <c:crossBetween val="midCat"/>
      </c:valAx>
      <c:valAx>
        <c:axId val="485943296"/>
        <c:scaling>
          <c:orientation val="minMax"/>
          <c:max val="2"/>
          <c:min val="-5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|V</a:t>
                </a:r>
                <a:r>
                  <a:rPr lang="de-DE" baseline="-25000"/>
                  <a:t>dB</a:t>
                </a:r>
                <a:r>
                  <a:rPr lang="de-DE" baseline="0"/>
                  <a: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0" sourceLinked="0"/>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485941984"/>
        <c:crosses val="autoZero"/>
        <c:crossBetween val="midCat"/>
        <c:majorUnit val="5"/>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tx>
            <c:v>Tiefpass unbelastet (theoretisch)</c:v>
          </c:tx>
          <c:spPr>
            <a:ln w="19050" cap="rnd">
              <a:solidFill>
                <a:schemeClr val="accent1"/>
              </a:solidFill>
              <a:round/>
            </a:ln>
            <a:effectLst/>
          </c:spPr>
          <c:marker>
            <c:symbol val="none"/>
          </c:marker>
          <c:xVal>
            <c:numRef>
              <c:f>'[Labor 4 Nader.xlsx]Vorberitung'!$A$9:$A$81</c:f>
              <c:numCache>
                <c:formatCode>General</c:formatCode>
                <c:ptCount val="73"/>
                <c:pt idx="0">
                  <c:v>0.01</c:v>
                </c:pt>
                <c:pt idx="1">
                  <c:v>0.02</c:v>
                </c:pt>
                <c:pt idx="2">
                  <c:v>0.03</c:v>
                </c:pt>
                <c:pt idx="3">
                  <c:v>0.04</c:v>
                </c:pt>
                <c:pt idx="4">
                  <c:v>0.05</c:v>
                </c:pt>
                <c:pt idx="5">
                  <c:v>0.06</c:v>
                </c:pt>
                <c:pt idx="6">
                  <c:v>7.0000000000000007E-2</c:v>
                </c:pt>
                <c:pt idx="7">
                  <c:v>0.08</c:v>
                </c:pt>
                <c:pt idx="8">
                  <c:v>0.09</c:v>
                </c:pt>
                <c:pt idx="9">
                  <c:v>0.1</c:v>
                </c:pt>
                <c:pt idx="10">
                  <c:v>0.2</c:v>
                </c:pt>
                <c:pt idx="11">
                  <c:v>0.3</c:v>
                </c:pt>
                <c:pt idx="12">
                  <c:v>0.4</c:v>
                </c:pt>
                <c:pt idx="13">
                  <c:v>0.5</c:v>
                </c:pt>
                <c:pt idx="14">
                  <c:v>0.6</c:v>
                </c:pt>
                <c:pt idx="15">
                  <c:v>0.7</c:v>
                </c:pt>
                <c:pt idx="16">
                  <c:v>0.8</c:v>
                </c:pt>
                <c:pt idx="17">
                  <c:v>0.9</c:v>
                </c:pt>
                <c:pt idx="18">
                  <c:v>1</c:v>
                </c:pt>
                <c:pt idx="19">
                  <c:v>2</c:v>
                </c:pt>
                <c:pt idx="20">
                  <c:v>3</c:v>
                </c:pt>
                <c:pt idx="21">
                  <c:v>4</c:v>
                </c:pt>
                <c:pt idx="22">
                  <c:v>5</c:v>
                </c:pt>
                <c:pt idx="23">
                  <c:v>6</c:v>
                </c:pt>
                <c:pt idx="24">
                  <c:v>7</c:v>
                </c:pt>
                <c:pt idx="25">
                  <c:v>8</c:v>
                </c:pt>
                <c:pt idx="26">
                  <c:v>9</c:v>
                </c:pt>
                <c:pt idx="27">
                  <c:v>10</c:v>
                </c:pt>
                <c:pt idx="28">
                  <c:v>20</c:v>
                </c:pt>
                <c:pt idx="29">
                  <c:v>30</c:v>
                </c:pt>
                <c:pt idx="30">
                  <c:v>40</c:v>
                </c:pt>
                <c:pt idx="31">
                  <c:v>50</c:v>
                </c:pt>
                <c:pt idx="32">
                  <c:v>60</c:v>
                </c:pt>
                <c:pt idx="33">
                  <c:v>70</c:v>
                </c:pt>
                <c:pt idx="34">
                  <c:v>80</c:v>
                </c:pt>
                <c:pt idx="35">
                  <c:v>90</c:v>
                </c:pt>
                <c:pt idx="36">
                  <c:v>100</c:v>
                </c:pt>
                <c:pt idx="37">
                  <c:v>200</c:v>
                </c:pt>
                <c:pt idx="38">
                  <c:v>300</c:v>
                </c:pt>
                <c:pt idx="39">
                  <c:v>400</c:v>
                </c:pt>
                <c:pt idx="40">
                  <c:v>500</c:v>
                </c:pt>
                <c:pt idx="41">
                  <c:v>600</c:v>
                </c:pt>
                <c:pt idx="42">
                  <c:v>700</c:v>
                </c:pt>
                <c:pt idx="43">
                  <c:v>800</c:v>
                </c:pt>
                <c:pt idx="44">
                  <c:v>900</c:v>
                </c:pt>
                <c:pt idx="45">
                  <c:v>1000</c:v>
                </c:pt>
                <c:pt idx="46">
                  <c:v>2000</c:v>
                </c:pt>
                <c:pt idx="47">
                  <c:v>3000</c:v>
                </c:pt>
                <c:pt idx="48">
                  <c:v>4000</c:v>
                </c:pt>
                <c:pt idx="49">
                  <c:v>5000</c:v>
                </c:pt>
                <c:pt idx="50">
                  <c:v>6000</c:v>
                </c:pt>
                <c:pt idx="51">
                  <c:v>7000</c:v>
                </c:pt>
                <c:pt idx="52">
                  <c:v>8000</c:v>
                </c:pt>
                <c:pt idx="53">
                  <c:v>9000</c:v>
                </c:pt>
                <c:pt idx="54">
                  <c:v>10000</c:v>
                </c:pt>
                <c:pt idx="55">
                  <c:v>20000</c:v>
                </c:pt>
                <c:pt idx="56">
                  <c:v>30000</c:v>
                </c:pt>
                <c:pt idx="57">
                  <c:v>40000</c:v>
                </c:pt>
                <c:pt idx="58">
                  <c:v>50000</c:v>
                </c:pt>
                <c:pt idx="59">
                  <c:v>60000</c:v>
                </c:pt>
                <c:pt idx="60">
                  <c:v>70000</c:v>
                </c:pt>
                <c:pt idx="61">
                  <c:v>80000</c:v>
                </c:pt>
                <c:pt idx="62">
                  <c:v>90000</c:v>
                </c:pt>
                <c:pt idx="63">
                  <c:v>100000</c:v>
                </c:pt>
                <c:pt idx="64">
                  <c:v>200000</c:v>
                </c:pt>
                <c:pt idx="65">
                  <c:v>300000</c:v>
                </c:pt>
                <c:pt idx="66">
                  <c:v>400000</c:v>
                </c:pt>
                <c:pt idx="67">
                  <c:v>500000</c:v>
                </c:pt>
                <c:pt idx="68">
                  <c:v>600000</c:v>
                </c:pt>
                <c:pt idx="69">
                  <c:v>700000</c:v>
                </c:pt>
                <c:pt idx="70">
                  <c:v>800000</c:v>
                </c:pt>
                <c:pt idx="71">
                  <c:v>900000</c:v>
                </c:pt>
                <c:pt idx="72">
                  <c:v>1000000</c:v>
                </c:pt>
              </c:numCache>
            </c:numRef>
          </c:xVal>
          <c:yVal>
            <c:numRef>
              <c:f>'[Labor 4 Nader.xlsx]Vorberitung'!$D$9:$D$81</c:f>
              <c:numCache>
                <c:formatCode>0.0</c:formatCode>
                <c:ptCount val="73"/>
                <c:pt idx="0">
                  <c:v>-1.8359999999937159E-4</c:v>
                </c:pt>
                <c:pt idx="1">
                  <c:v>-3.671999999949727E-4</c:v>
                </c:pt>
                <c:pt idx="2">
                  <c:v>-5.5079999998303272E-4</c:v>
                </c:pt>
                <c:pt idx="3">
                  <c:v>-7.3439999995978105E-4</c:v>
                </c:pt>
                <c:pt idx="4">
                  <c:v>-9.1799999992144725E-4</c:v>
                </c:pt>
                <c:pt idx="5">
                  <c:v>-1.1015999998642608E-3</c:v>
                </c:pt>
                <c:pt idx="6">
                  <c:v>-1.2851999997844517E-3</c:v>
                </c:pt>
                <c:pt idx="7">
                  <c:v>-1.468799999678248E-3</c:v>
                </c:pt>
                <c:pt idx="8">
                  <c:v>-1.6523999995418804E-3</c:v>
                </c:pt>
                <c:pt idx="9">
                  <c:v>-1.8359999993715779E-3</c:v>
                </c:pt>
                <c:pt idx="10">
                  <c:v>-3.671999994972623E-3</c:v>
                </c:pt>
                <c:pt idx="11">
                  <c:v>-5.507999983032601E-3</c:v>
                </c:pt>
                <c:pt idx="12">
                  <c:v>-7.3439999597809807E-3</c:v>
                </c:pt>
                <c:pt idx="13">
                  <c:v>-9.1799999214472287E-3</c:v>
                </c:pt>
                <c:pt idx="14">
                  <c:v>-1.1015999864260811E-2</c:v>
                </c:pt>
                <c:pt idx="15">
                  <c:v>-1.2851999784451194E-2</c:v>
                </c:pt>
                <c:pt idx="16">
                  <c:v>-1.4687999678247852E-2</c:v>
                </c:pt>
                <c:pt idx="17">
                  <c:v>-1.6523999541880247E-2</c:v>
                </c:pt>
                <c:pt idx="18">
                  <c:v>-1.8359999371577854E-2</c:v>
                </c:pt>
                <c:pt idx="19">
                  <c:v>-3.6719994972623737E-2</c:v>
                </c:pt>
                <c:pt idx="20">
                  <c:v>-5.5079983032610309E-2</c:v>
                </c:pt>
                <c:pt idx="21">
                  <c:v>-7.3439959781019568E-2</c:v>
                </c:pt>
                <c:pt idx="22">
                  <c:v>-9.1799921447347402E-2</c:v>
                </c:pt>
                <c:pt idx="23">
                  <c:v>-0.11015986426110827</c:v>
                </c:pt>
                <c:pt idx="24">
                  <c:v>-0.12851978445183995</c:v>
                </c:pt>
                <c:pt idx="25">
                  <c:v>-0.146879678249108</c:v>
                </c:pt>
                <c:pt idx="26">
                  <c:v>-0.16523954188251053</c:v>
                </c:pt>
                <c:pt idx="27">
                  <c:v>-0.18359937158168288</c:v>
                </c:pt>
                <c:pt idx="28">
                  <c:v>-0.36719497274638047</c:v>
                </c:pt>
                <c:pt idx="29">
                  <c:v>-0.55078303354166491</c:v>
                </c:pt>
                <c:pt idx="30">
                  <c:v>-0.73435978494408072</c:v>
                </c:pt>
                <c:pt idx="31">
                  <c:v>-0.91792145932327218</c:v>
                </c:pt>
                <c:pt idx="32">
                  <c:v>-1.1014642909056833</c:v>
                </c:pt>
                <c:pt idx="33">
                  <c:v>-1.2849845162376867</c:v>
                </c:pt>
                <c:pt idx="34">
                  <c:v>-1.4684783746479955</c:v>
                </c:pt>
                <c:pt idx="35">
                  <c:v>-1.6519421087092232</c:v>
                </c:pt>
                <c:pt idx="36">
                  <c:v>-1.8353719646984457</c:v>
                </c:pt>
                <c:pt idx="37">
                  <c:v>-3.6669849757295352</c:v>
                </c:pt>
                <c:pt idx="38">
                  <c:v>-5.491126066845557</c:v>
                </c:pt>
                <c:pt idx="39">
                  <c:v>-7.3041728491196931</c:v>
                </c:pt>
                <c:pt idx="40">
                  <c:v>-9.1026353844235519</c:v>
                </c:pt>
                <c:pt idx="41">
                  <c:v>-10.883194173767688</c:v>
                </c:pt>
                <c:pt idx="42">
                  <c:v>-12.642733300406704</c:v>
                </c:pt>
                <c:pt idx="43">
                  <c:v>-14.378368017033132</c:v>
                </c:pt>
                <c:pt idx="44">
                  <c:v>-16.087466336669713</c:v>
                </c:pt>
                <c:pt idx="45">
                  <c:v>-17.767664457994758</c:v>
                </c:pt>
                <c:pt idx="46">
                  <c:v>-32.6551970601992</c:v>
                </c:pt>
                <c:pt idx="47">
                  <c:v>-43.870411701000499</c:v>
                </c:pt>
                <c:pt idx="48">
                  <c:v>-52.039667806951918</c:v>
                </c:pt>
                <c:pt idx="49">
                  <c:v>-58.030186134991986</c:v>
                </c:pt>
                <c:pt idx="50">
                  <c:v>-62.520418438683812</c:v>
                </c:pt>
                <c:pt idx="51">
                  <c:v>-65.972105735774406</c:v>
                </c:pt>
                <c:pt idx="52">
                  <c:v>-68.689957250844046</c:v>
                </c:pt>
                <c:pt idx="53">
                  <c:v>-70.876379866024251</c:v>
                </c:pt>
                <c:pt idx="54">
                  <c:v>-72.668500863699265</c:v>
                </c:pt>
                <c:pt idx="55">
                  <c:v>-81.131407763563715</c:v>
                </c:pt>
                <c:pt idx="56">
                  <c:v>-84.061289348805573</c:v>
                </c:pt>
                <c:pt idx="57">
                  <c:v>-85.538984050721552</c:v>
                </c:pt>
                <c:pt idx="58">
                  <c:v>-86.428590856325826</c:v>
                </c:pt>
                <c:pt idx="59">
                  <c:v>-87.022648018342721</c:v>
                </c:pt>
                <c:pt idx="60">
                  <c:v>-87.447374652065093</c:v>
                </c:pt>
                <c:pt idx="61">
                  <c:v>-87.766106512317549</c:v>
                </c:pt>
                <c:pt idx="62">
                  <c:v>-88.014105753613705</c:v>
                </c:pt>
                <c:pt idx="63">
                  <c:v>-88.212559205133402</c:v>
                </c:pt>
                <c:pt idx="64">
                  <c:v>-89.106062099482898</c:v>
                </c:pt>
                <c:pt idx="65">
                  <c:v>-89.404014533478787</c:v>
                </c:pt>
                <c:pt idx="66">
                  <c:v>-89.553003846965154</c:v>
                </c:pt>
                <c:pt idx="67">
                  <c:v>-89.642400465785187</c:v>
                </c:pt>
                <c:pt idx="68">
                  <c:v>-89.701999205839925</c:v>
                </c:pt>
                <c:pt idx="69">
                  <c:v>-89.744570136800149</c:v>
                </c:pt>
                <c:pt idx="70">
                  <c:v>-89.776498522669883</c:v>
                </c:pt>
                <c:pt idx="71">
                  <c:v>-89.801331808663107</c:v>
                </c:pt>
                <c:pt idx="72">
                  <c:v>-89.821198491647877</c:v>
                </c:pt>
              </c:numCache>
            </c:numRef>
          </c:yVal>
          <c:smooth val="1"/>
          <c:extLst>
            <c:ext xmlns:c16="http://schemas.microsoft.com/office/drawing/2014/chart" uri="{C3380CC4-5D6E-409C-BE32-E72D297353CC}">
              <c16:uniqueId val="{00000000-6602-42FE-95F0-CFE3D8700E83}"/>
            </c:ext>
          </c:extLst>
        </c:ser>
        <c:ser>
          <c:idx val="1"/>
          <c:order val="1"/>
          <c:tx>
            <c:v>Tiefpass unbelastet (Messwerte)</c:v>
          </c:tx>
          <c:spPr>
            <a:ln w="19050" cap="rnd">
              <a:solidFill>
                <a:schemeClr val="accent2"/>
              </a:solidFill>
              <a:round/>
            </a:ln>
            <a:effectLst/>
          </c:spPr>
          <c:marker>
            <c:symbol val="none"/>
          </c:marker>
          <c:xVal>
            <c:numRef>
              <c:f>'[Labor 4 Nader.xlsx]Auswertung'!$C$4:$J$4</c:f>
              <c:numCache>
                <c:formatCode>General</c:formatCode>
                <c:ptCount val="8"/>
                <c:pt idx="0">
                  <c:v>50</c:v>
                </c:pt>
                <c:pt idx="1">
                  <c:v>250</c:v>
                </c:pt>
                <c:pt idx="2">
                  <c:v>1000</c:v>
                </c:pt>
                <c:pt idx="3">
                  <c:v>3000</c:v>
                </c:pt>
                <c:pt idx="4">
                  <c:v>6000</c:v>
                </c:pt>
                <c:pt idx="5">
                  <c:v>18000</c:v>
                </c:pt>
                <c:pt idx="6">
                  <c:v>72000</c:v>
                </c:pt>
                <c:pt idx="7">
                  <c:v>360000</c:v>
                </c:pt>
              </c:numCache>
            </c:numRef>
          </c:xVal>
          <c:yVal>
            <c:numRef>
              <c:f>'[Labor 4 Nader.xlsx]Auswertung'!$C$11:$J$11</c:f>
              <c:numCache>
                <c:formatCode>0.0</c:formatCode>
                <c:ptCount val="8"/>
                <c:pt idx="0">
                  <c:v>0</c:v>
                </c:pt>
                <c:pt idx="1">
                  <c:v>-7.1999999999999993</c:v>
                </c:pt>
                <c:pt idx="2">
                  <c:v>-25.2</c:v>
                </c:pt>
                <c:pt idx="3">
                  <c:v>-47.519999999999996</c:v>
                </c:pt>
                <c:pt idx="4">
                  <c:v>-69.11999999999999</c:v>
                </c:pt>
                <c:pt idx="5">
                  <c:v>-77.759999999999991</c:v>
                </c:pt>
                <c:pt idx="6">
                  <c:v>-93.311999999999998</c:v>
                </c:pt>
                <c:pt idx="7">
                  <c:v>-85.536000000000001</c:v>
                </c:pt>
              </c:numCache>
            </c:numRef>
          </c:yVal>
          <c:smooth val="1"/>
          <c:extLst>
            <c:ext xmlns:c16="http://schemas.microsoft.com/office/drawing/2014/chart" uri="{C3380CC4-5D6E-409C-BE32-E72D297353CC}">
              <c16:uniqueId val="{00000001-6602-42FE-95F0-CFE3D8700E83}"/>
            </c:ext>
          </c:extLst>
        </c:ser>
        <c:dLbls>
          <c:showLegendKey val="0"/>
          <c:showVal val="0"/>
          <c:showCatName val="0"/>
          <c:showSerName val="0"/>
          <c:showPercent val="0"/>
          <c:showBubbleSize val="0"/>
        </c:dLbls>
        <c:axId val="485941984"/>
        <c:axId val="485943296"/>
      </c:scatterChart>
      <c:valAx>
        <c:axId val="485941984"/>
        <c:scaling>
          <c:logBase val="10"/>
          <c:orientation val="minMax"/>
          <c:max val="500000"/>
          <c:min val="5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Frequenz</a:t>
                </a:r>
                <a:r>
                  <a:rPr lang="de-DE" baseline="0"/>
                  <a:t> in Hz</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0" sourceLinked="0"/>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485943296"/>
        <c:crosses val="autoZero"/>
        <c:crossBetween val="midCat"/>
      </c:valAx>
      <c:valAx>
        <c:axId val="485943296"/>
        <c:scaling>
          <c:orientation val="minMax"/>
          <c:min val="-1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l-GR">
                    <a:latin typeface="Times New Roman" panose="02020603050405020304" pitchFamily="18" charset="0"/>
                    <a:cs typeface="Times New Roman" panose="02020603050405020304" pitchFamily="18" charset="0"/>
                  </a:rPr>
                  <a:t>φ</a:t>
                </a:r>
                <a:r>
                  <a:rPr lang="de-DE"/>
                  <a:t> in °</a:t>
                </a:r>
                <a:endParaRPr lang="de-DE" baseline="-25000"/>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0" sourceLinked="0"/>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485941984"/>
        <c:crosses val="autoZero"/>
        <c:crossBetween val="midCat"/>
        <c:majorUnit val="10"/>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r>
              <a:rPr lang="en-US" b="1"/>
              <a:t>Bodediagramm</a:t>
            </a:r>
            <a:r>
              <a:rPr lang="en-US" b="1" baseline="0"/>
              <a:t> belasteter </a:t>
            </a:r>
            <a:r>
              <a:rPr lang="en-US" b="1"/>
              <a:t>Tiefpass</a:t>
            </a:r>
          </a:p>
        </c:rich>
      </c:tx>
      <c:overlay val="0"/>
      <c:spPr>
        <a:noFill/>
        <a:ln>
          <a:noFill/>
        </a:ln>
        <a:effectLst/>
      </c:spPr>
      <c:txPr>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manualLayout>
          <c:layoutTarget val="inner"/>
          <c:xMode val="edge"/>
          <c:yMode val="edge"/>
          <c:x val="0.10742652514647948"/>
          <c:y val="0.25904618905825161"/>
          <c:w val="0.83809099188372649"/>
          <c:h val="0.70046297467869978"/>
        </c:manualLayout>
      </c:layout>
      <c:scatterChart>
        <c:scatterStyle val="smoothMarker"/>
        <c:varyColors val="0"/>
        <c:ser>
          <c:idx val="0"/>
          <c:order val="0"/>
          <c:tx>
            <c:v>Tiefpass belastet (theoretisch)</c:v>
          </c:tx>
          <c:spPr>
            <a:ln w="19050" cap="rnd">
              <a:solidFill>
                <a:schemeClr val="accent1"/>
              </a:solidFill>
              <a:round/>
            </a:ln>
            <a:effectLst/>
          </c:spPr>
          <c:marker>
            <c:symbol val="none"/>
          </c:marker>
          <c:xVal>
            <c:numRef>
              <c:f>'[Labor 4 Nader.xlsx]Vorberitung'!$A$9:$A$81</c:f>
              <c:numCache>
                <c:formatCode>General</c:formatCode>
                <c:ptCount val="73"/>
                <c:pt idx="0">
                  <c:v>0.01</c:v>
                </c:pt>
                <c:pt idx="1">
                  <c:v>0.02</c:v>
                </c:pt>
                <c:pt idx="2">
                  <c:v>0.03</c:v>
                </c:pt>
                <c:pt idx="3">
                  <c:v>0.04</c:v>
                </c:pt>
                <c:pt idx="4">
                  <c:v>0.05</c:v>
                </c:pt>
                <c:pt idx="5">
                  <c:v>0.06</c:v>
                </c:pt>
                <c:pt idx="6">
                  <c:v>7.0000000000000007E-2</c:v>
                </c:pt>
                <c:pt idx="7">
                  <c:v>0.08</c:v>
                </c:pt>
                <c:pt idx="8">
                  <c:v>0.09</c:v>
                </c:pt>
                <c:pt idx="9">
                  <c:v>0.1</c:v>
                </c:pt>
                <c:pt idx="10">
                  <c:v>0.2</c:v>
                </c:pt>
                <c:pt idx="11">
                  <c:v>0.3</c:v>
                </c:pt>
                <c:pt idx="12">
                  <c:v>0.4</c:v>
                </c:pt>
                <c:pt idx="13">
                  <c:v>0.5</c:v>
                </c:pt>
                <c:pt idx="14">
                  <c:v>0.6</c:v>
                </c:pt>
                <c:pt idx="15">
                  <c:v>0.7</c:v>
                </c:pt>
                <c:pt idx="16">
                  <c:v>0.8</c:v>
                </c:pt>
                <c:pt idx="17">
                  <c:v>0.9</c:v>
                </c:pt>
                <c:pt idx="18">
                  <c:v>1</c:v>
                </c:pt>
                <c:pt idx="19">
                  <c:v>2</c:v>
                </c:pt>
                <c:pt idx="20">
                  <c:v>3</c:v>
                </c:pt>
                <c:pt idx="21">
                  <c:v>4</c:v>
                </c:pt>
                <c:pt idx="22">
                  <c:v>5</c:v>
                </c:pt>
                <c:pt idx="23">
                  <c:v>6</c:v>
                </c:pt>
                <c:pt idx="24">
                  <c:v>7</c:v>
                </c:pt>
                <c:pt idx="25">
                  <c:v>8</c:v>
                </c:pt>
                <c:pt idx="26">
                  <c:v>9</c:v>
                </c:pt>
                <c:pt idx="27">
                  <c:v>10</c:v>
                </c:pt>
                <c:pt idx="28">
                  <c:v>20</c:v>
                </c:pt>
                <c:pt idx="29">
                  <c:v>30</c:v>
                </c:pt>
                <c:pt idx="30">
                  <c:v>40</c:v>
                </c:pt>
                <c:pt idx="31">
                  <c:v>50</c:v>
                </c:pt>
                <c:pt idx="32">
                  <c:v>60</c:v>
                </c:pt>
                <c:pt idx="33">
                  <c:v>70</c:v>
                </c:pt>
                <c:pt idx="34">
                  <c:v>80</c:v>
                </c:pt>
                <c:pt idx="35">
                  <c:v>90</c:v>
                </c:pt>
                <c:pt idx="36">
                  <c:v>100</c:v>
                </c:pt>
                <c:pt idx="37">
                  <c:v>200</c:v>
                </c:pt>
                <c:pt idx="38">
                  <c:v>300</c:v>
                </c:pt>
                <c:pt idx="39">
                  <c:v>400</c:v>
                </c:pt>
                <c:pt idx="40">
                  <c:v>500</c:v>
                </c:pt>
                <c:pt idx="41">
                  <c:v>600</c:v>
                </c:pt>
                <c:pt idx="42">
                  <c:v>700</c:v>
                </c:pt>
                <c:pt idx="43">
                  <c:v>800</c:v>
                </c:pt>
                <c:pt idx="44">
                  <c:v>900</c:v>
                </c:pt>
                <c:pt idx="45">
                  <c:v>1000</c:v>
                </c:pt>
                <c:pt idx="46">
                  <c:v>2000</c:v>
                </c:pt>
                <c:pt idx="47">
                  <c:v>3000</c:v>
                </c:pt>
                <c:pt idx="48">
                  <c:v>4000</c:v>
                </c:pt>
                <c:pt idx="49">
                  <c:v>5000</c:v>
                </c:pt>
                <c:pt idx="50">
                  <c:v>6000</c:v>
                </c:pt>
                <c:pt idx="51">
                  <c:v>7000</c:v>
                </c:pt>
                <c:pt idx="52">
                  <c:v>8000</c:v>
                </c:pt>
                <c:pt idx="53">
                  <c:v>9000</c:v>
                </c:pt>
                <c:pt idx="54">
                  <c:v>10000</c:v>
                </c:pt>
                <c:pt idx="55">
                  <c:v>20000</c:v>
                </c:pt>
                <c:pt idx="56">
                  <c:v>30000</c:v>
                </c:pt>
                <c:pt idx="57">
                  <c:v>40000</c:v>
                </c:pt>
                <c:pt idx="58">
                  <c:v>50000</c:v>
                </c:pt>
                <c:pt idx="59">
                  <c:v>60000</c:v>
                </c:pt>
                <c:pt idx="60">
                  <c:v>70000</c:v>
                </c:pt>
                <c:pt idx="61">
                  <c:v>80000</c:v>
                </c:pt>
                <c:pt idx="62">
                  <c:v>90000</c:v>
                </c:pt>
                <c:pt idx="63">
                  <c:v>100000</c:v>
                </c:pt>
                <c:pt idx="64">
                  <c:v>200000</c:v>
                </c:pt>
                <c:pt idx="65">
                  <c:v>300000</c:v>
                </c:pt>
                <c:pt idx="66">
                  <c:v>400000</c:v>
                </c:pt>
                <c:pt idx="67">
                  <c:v>500000</c:v>
                </c:pt>
                <c:pt idx="68">
                  <c:v>600000</c:v>
                </c:pt>
                <c:pt idx="69">
                  <c:v>700000</c:v>
                </c:pt>
                <c:pt idx="70">
                  <c:v>800000</c:v>
                </c:pt>
                <c:pt idx="71">
                  <c:v>900000</c:v>
                </c:pt>
                <c:pt idx="72">
                  <c:v>1000000</c:v>
                </c:pt>
              </c:numCache>
            </c:numRef>
          </c:xVal>
          <c:yVal>
            <c:numRef>
              <c:f>'[Labor 4 Nader.xlsx]Vorberitung'!$E$9:$E$81</c:f>
              <c:numCache>
                <c:formatCode>0.00E+00</c:formatCode>
                <c:ptCount val="73"/>
                <c:pt idx="0">
                  <c:v>-6.0205999132907717</c:v>
                </c:pt>
                <c:pt idx="1">
                  <c:v>-6.0205999133242187</c:v>
                </c:pt>
                <c:pt idx="2">
                  <c:v>-6.0205999133799626</c:v>
                </c:pt>
                <c:pt idx="3">
                  <c:v>-6.0205999134580033</c:v>
                </c:pt>
                <c:pt idx="4">
                  <c:v>-6.0205999135583408</c:v>
                </c:pt>
                <c:pt idx="5">
                  <c:v>-6.0205999136809769</c:v>
                </c:pt>
                <c:pt idx="6">
                  <c:v>-6.0205999138259116</c:v>
                </c:pt>
                <c:pt idx="7">
                  <c:v>-6.0205999139931414</c:v>
                </c:pt>
                <c:pt idx="8">
                  <c:v>-6.0205999141826707</c:v>
                </c:pt>
                <c:pt idx="9">
                  <c:v>-6.0205999143944942</c:v>
                </c:pt>
                <c:pt idx="10">
                  <c:v>-6.0205999177391059</c:v>
                </c:pt>
                <c:pt idx="11">
                  <c:v>-6.0205999233134566</c:v>
                </c:pt>
                <c:pt idx="12">
                  <c:v>-6.0205999311175509</c:v>
                </c:pt>
                <c:pt idx="13">
                  <c:v>-6.0205999411513851</c:v>
                </c:pt>
                <c:pt idx="14">
                  <c:v>-6.0205999534149601</c:v>
                </c:pt>
                <c:pt idx="15">
                  <c:v>-6.0205999679082751</c:v>
                </c:pt>
                <c:pt idx="16">
                  <c:v>-6.0205999846313327</c:v>
                </c:pt>
                <c:pt idx="17">
                  <c:v>-6.0206000035841312</c:v>
                </c:pt>
                <c:pt idx="18">
                  <c:v>-6.0206000247666687</c:v>
                </c:pt>
                <c:pt idx="19">
                  <c:v>-6.020600359227787</c:v>
                </c:pt>
                <c:pt idx="20">
                  <c:v>-6.0206009166629233</c:v>
                </c:pt>
                <c:pt idx="21">
                  <c:v>-6.0206016970719967</c:v>
                </c:pt>
                <c:pt idx="22">
                  <c:v>-6.0206027004548819</c:v>
                </c:pt>
                <c:pt idx="23">
                  <c:v>-6.0206039268114298</c:v>
                </c:pt>
                <c:pt idx="24">
                  <c:v>-6.0206053761414493</c:v>
                </c:pt>
                <c:pt idx="25">
                  <c:v>-6.0206070484447149</c:v>
                </c:pt>
                <c:pt idx="26">
                  <c:v>-6.0206089437209709</c:v>
                </c:pt>
                <c:pt idx="27">
                  <c:v>-6.0206110619699267</c:v>
                </c:pt>
                <c:pt idx="28">
                  <c:v>-6.0206445078691209</c:v>
                </c:pt>
                <c:pt idx="29">
                  <c:v>-6.0207002504620597</c:v>
                </c:pt>
                <c:pt idx="30">
                  <c:v>-6.0207782888902086</c:v>
                </c:pt>
                <c:pt idx="31">
                  <c:v>-6.0208786219516783</c:v>
                </c:pt>
                <c:pt idx="32">
                  <c:v>-6.0210012481012809</c:v>
                </c:pt>
                <c:pt idx="33">
                  <c:v>-6.0211461654506193</c:v>
                </c:pt>
                <c:pt idx="34">
                  <c:v>-6.0213133717681817</c:v>
                </c:pt>
                <c:pt idx="35">
                  <c:v>-6.0215028644794568</c:v>
                </c:pt>
                <c:pt idx="36">
                  <c:v>-6.0217146406670601</c:v>
                </c:pt>
                <c:pt idx="37">
                  <c:v>-6.0250571071178181</c:v>
                </c:pt>
                <c:pt idx="38">
                  <c:v>-6.0306221742898281</c:v>
                </c:pt>
                <c:pt idx="39">
                  <c:v>-6.0384013074937517</c:v>
                </c:pt>
                <c:pt idx="40">
                  <c:v>-6.0483826191852552</c:v>
                </c:pt>
                <c:pt idx="41">
                  <c:v>-6.0605509292025372</c:v>
                </c:pt>
                <c:pt idx="42">
                  <c:v>-6.0748878411118117</c:v>
                </c:pt>
                <c:pt idx="43">
                  <c:v>-6.091371833861273</c:v>
                </c:pt>
                <c:pt idx="44">
                  <c:v>-6.109978367796213</c:v>
                </c:pt>
                <c:pt idx="45">
                  <c:v>-6.1306800039565719</c:v>
                </c:pt>
                <c:pt idx="46">
                  <c:v>-6.4451081389770621</c:v>
                </c:pt>
                <c:pt idx="47">
                  <c:v>-6.9233129847945252</c:v>
                </c:pt>
                <c:pt idx="48">
                  <c:v>-7.515049574599594</c:v>
                </c:pt>
                <c:pt idx="49">
                  <c:v>-8.173725783377467</c:v>
                </c:pt>
                <c:pt idx="50">
                  <c:v>-8.8629897910634483</c:v>
                </c:pt>
                <c:pt idx="51">
                  <c:v>-9.5575915752159517</c:v>
                </c:pt>
                <c:pt idx="52">
                  <c:v>-10.241462808620339</c:v>
                </c:pt>
                <c:pt idx="53">
                  <c:v>-10.905173702875546</c:v>
                </c:pt>
                <c:pt idx="54">
                  <c:v>-11.543733405840733</c:v>
                </c:pt>
                <c:pt idx="55">
                  <c:v>-16.539197958014405</c:v>
                </c:pt>
                <c:pt idx="56">
                  <c:v>-19.841447306761843</c:v>
                </c:pt>
                <c:pt idx="57">
                  <c:v>-22.260670398476115</c:v>
                </c:pt>
                <c:pt idx="58">
                  <c:v>-24.16155041765979</c:v>
                </c:pt>
                <c:pt idx="59">
                  <c:v>-25.72476738571066</c:v>
                </c:pt>
                <c:pt idx="60">
                  <c:v>-27.051351320533801</c:v>
                </c:pt>
                <c:pt idx="61">
                  <c:v>-28.203154588534112</c:v>
                </c:pt>
                <c:pt idx="62">
                  <c:v>-29.220687203763262</c:v>
                </c:pt>
                <c:pt idx="63">
                  <c:v>-30.131885835774369</c:v>
                </c:pt>
                <c:pt idx="64">
                  <c:v>-36.13982819745992</c:v>
                </c:pt>
                <c:pt idx="65">
                  <c:v>-39.659305333795906</c:v>
                </c:pt>
                <c:pt idx="66">
                  <c:v>-42.157257950281391</c:v>
                </c:pt>
                <c:pt idx="67">
                  <c:v>-44.095077635634503</c:v>
                </c:pt>
                <c:pt idx="68">
                  <c:v>-45.678495810613242</c:v>
                </c:pt>
                <c:pt idx="69">
                  <c:v>-47.01730693716749</c:v>
                </c:pt>
                <c:pt idx="70">
                  <c:v>-48.177064961739624</c:v>
                </c:pt>
                <c:pt idx="71">
                  <c:v>-49.200059934771133</c:v>
                </c:pt>
                <c:pt idx="72">
                  <c:v>-50.115170063953443</c:v>
                </c:pt>
              </c:numCache>
            </c:numRef>
          </c:yVal>
          <c:smooth val="1"/>
          <c:extLst>
            <c:ext xmlns:c16="http://schemas.microsoft.com/office/drawing/2014/chart" uri="{C3380CC4-5D6E-409C-BE32-E72D297353CC}">
              <c16:uniqueId val="{00000000-311B-4281-9127-69881FF37C00}"/>
            </c:ext>
          </c:extLst>
        </c:ser>
        <c:ser>
          <c:idx val="1"/>
          <c:order val="1"/>
          <c:tx>
            <c:v>Tiefpass belastet (Messwerte)</c:v>
          </c:tx>
          <c:spPr>
            <a:ln w="19050" cap="rnd">
              <a:solidFill>
                <a:schemeClr val="accent2"/>
              </a:solidFill>
              <a:round/>
            </a:ln>
            <a:effectLst/>
          </c:spPr>
          <c:marker>
            <c:symbol val="none"/>
          </c:marker>
          <c:xVal>
            <c:numRef>
              <c:f>'[Labor 4 Nader.xlsx]Auswertung'!$C$4:$J$4</c:f>
              <c:numCache>
                <c:formatCode>General</c:formatCode>
                <c:ptCount val="8"/>
                <c:pt idx="0">
                  <c:v>50</c:v>
                </c:pt>
                <c:pt idx="1">
                  <c:v>250</c:v>
                </c:pt>
                <c:pt idx="2">
                  <c:v>1000</c:v>
                </c:pt>
                <c:pt idx="3">
                  <c:v>3000</c:v>
                </c:pt>
                <c:pt idx="4">
                  <c:v>6000</c:v>
                </c:pt>
                <c:pt idx="5">
                  <c:v>18000</c:v>
                </c:pt>
                <c:pt idx="6">
                  <c:v>72000</c:v>
                </c:pt>
                <c:pt idx="7">
                  <c:v>360000</c:v>
                </c:pt>
              </c:numCache>
            </c:numRef>
          </c:xVal>
          <c:yVal>
            <c:numRef>
              <c:f>'[Labor 4 Nader.xlsx]Auswertung'!$C$21:$J$21</c:f>
              <c:numCache>
                <c:formatCode>0.00</c:formatCode>
                <c:ptCount val="8"/>
                <c:pt idx="0">
                  <c:v>-6.0205999132796242</c:v>
                </c:pt>
                <c:pt idx="1">
                  <c:v>-6.0205999132796242</c:v>
                </c:pt>
                <c:pt idx="2">
                  <c:v>-6.2405075993088879</c:v>
                </c:pt>
                <c:pt idx="3">
                  <c:v>-7.0894862978189455</c:v>
                </c:pt>
                <c:pt idx="4">
                  <c:v>-8.9468972969979781</c:v>
                </c:pt>
                <c:pt idx="5">
                  <c:v>-15.543956087526421</c:v>
                </c:pt>
                <c:pt idx="6">
                  <c:v>-26.215796659062747</c:v>
                </c:pt>
                <c:pt idx="7">
                  <c:v>-35.098428193303377</c:v>
                </c:pt>
              </c:numCache>
            </c:numRef>
          </c:yVal>
          <c:smooth val="1"/>
          <c:extLst>
            <c:ext xmlns:c16="http://schemas.microsoft.com/office/drawing/2014/chart" uri="{C3380CC4-5D6E-409C-BE32-E72D297353CC}">
              <c16:uniqueId val="{00000001-311B-4281-9127-69881FF37C00}"/>
            </c:ext>
          </c:extLst>
        </c:ser>
        <c:dLbls>
          <c:showLegendKey val="0"/>
          <c:showVal val="0"/>
          <c:showCatName val="0"/>
          <c:showSerName val="0"/>
          <c:showPercent val="0"/>
          <c:showBubbleSize val="0"/>
        </c:dLbls>
        <c:axId val="485941984"/>
        <c:axId val="485943296"/>
      </c:scatterChart>
      <c:valAx>
        <c:axId val="485941984"/>
        <c:scaling>
          <c:logBase val="10"/>
          <c:orientation val="minMax"/>
          <c:max val="500000"/>
          <c:min val="5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Frequenz</a:t>
                </a:r>
                <a:r>
                  <a:rPr lang="de-DE" baseline="0"/>
                  <a:t> in Hz</a:t>
                </a:r>
                <a:endParaRPr lang="de-DE"/>
              </a:p>
            </c:rich>
          </c:tx>
          <c:layout>
            <c:manualLayout>
              <c:xMode val="edge"/>
              <c:yMode val="edge"/>
              <c:x val="0.46974445874337101"/>
              <c:y val="0.11835049923097904"/>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0" sourceLinked="0"/>
        <c:majorTickMark val="none"/>
        <c:minorTickMark val="none"/>
        <c:tickLblPos val="high"/>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485943296"/>
        <c:crosses val="autoZero"/>
        <c:crossBetween val="midCat"/>
      </c:valAx>
      <c:valAx>
        <c:axId val="485943296"/>
        <c:scaling>
          <c:orientation val="minMax"/>
          <c:max val="2"/>
          <c:min val="-5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|V</a:t>
                </a:r>
                <a:r>
                  <a:rPr lang="de-DE" baseline="-25000"/>
                  <a:t>dB</a:t>
                </a:r>
                <a:r>
                  <a:rPr lang="de-DE" baseline="0"/>
                  <a: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0" sourceLinked="0"/>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485941984"/>
        <c:crosses val="autoZero"/>
        <c:crossBetween val="midCat"/>
        <c:majorUnit val="5"/>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tx>
            <c:v>Tiefpass belastet (theoretisch)</c:v>
          </c:tx>
          <c:spPr>
            <a:ln w="19050" cap="rnd">
              <a:solidFill>
                <a:schemeClr val="accent1"/>
              </a:solidFill>
              <a:round/>
            </a:ln>
            <a:effectLst/>
          </c:spPr>
          <c:marker>
            <c:symbol val="none"/>
          </c:marker>
          <c:xVal>
            <c:numRef>
              <c:f>'[Labor 4 Nader.xlsx]Vorberitung'!$A$9:$A$81</c:f>
              <c:numCache>
                <c:formatCode>General</c:formatCode>
                <c:ptCount val="73"/>
                <c:pt idx="0">
                  <c:v>0.01</c:v>
                </c:pt>
                <c:pt idx="1">
                  <c:v>0.02</c:v>
                </c:pt>
                <c:pt idx="2">
                  <c:v>0.03</c:v>
                </c:pt>
                <c:pt idx="3">
                  <c:v>0.04</c:v>
                </c:pt>
                <c:pt idx="4">
                  <c:v>0.05</c:v>
                </c:pt>
                <c:pt idx="5">
                  <c:v>0.06</c:v>
                </c:pt>
                <c:pt idx="6">
                  <c:v>7.0000000000000007E-2</c:v>
                </c:pt>
                <c:pt idx="7">
                  <c:v>0.08</c:v>
                </c:pt>
                <c:pt idx="8">
                  <c:v>0.09</c:v>
                </c:pt>
                <c:pt idx="9">
                  <c:v>0.1</c:v>
                </c:pt>
                <c:pt idx="10">
                  <c:v>0.2</c:v>
                </c:pt>
                <c:pt idx="11">
                  <c:v>0.3</c:v>
                </c:pt>
                <c:pt idx="12">
                  <c:v>0.4</c:v>
                </c:pt>
                <c:pt idx="13">
                  <c:v>0.5</c:v>
                </c:pt>
                <c:pt idx="14">
                  <c:v>0.6</c:v>
                </c:pt>
                <c:pt idx="15">
                  <c:v>0.7</c:v>
                </c:pt>
                <c:pt idx="16">
                  <c:v>0.8</c:v>
                </c:pt>
                <c:pt idx="17">
                  <c:v>0.9</c:v>
                </c:pt>
                <c:pt idx="18">
                  <c:v>1</c:v>
                </c:pt>
                <c:pt idx="19">
                  <c:v>2</c:v>
                </c:pt>
                <c:pt idx="20">
                  <c:v>3</c:v>
                </c:pt>
                <c:pt idx="21">
                  <c:v>4</c:v>
                </c:pt>
                <c:pt idx="22">
                  <c:v>5</c:v>
                </c:pt>
                <c:pt idx="23">
                  <c:v>6</c:v>
                </c:pt>
                <c:pt idx="24">
                  <c:v>7</c:v>
                </c:pt>
                <c:pt idx="25">
                  <c:v>8</c:v>
                </c:pt>
                <c:pt idx="26">
                  <c:v>9</c:v>
                </c:pt>
                <c:pt idx="27">
                  <c:v>10</c:v>
                </c:pt>
                <c:pt idx="28">
                  <c:v>20</c:v>
                </c:pt>
                <c:pt idx="29">
                  <c:v>30</c:v>
                </c:pt>
                <c:pt idx="30">
                  <c:v>40</c:v>
                </c:pt>
                <c:pt idx="31">
                  <c:v>50</c:v>
                </c:pt>
                <c:pt idx="32">
                  <c:v>60</c:v>
                </c:pt>
                <c:pt idx="33">
                  <c:v>70</c:v>
                </c:pt>
                <c:pt idx="34">
                  <c:v>80</c:v>
                </c:pt>
                <c:pt idx="35">
                  <c:v>90</c:v>
                </c:pt>
                <c:pt idx="36">
                  <c:v>100</c:v>
                </c:pt>
                <c:pt idx="37">
                  <c:v>200</c:v>
                </c:pt>
                <c:pt idx="38">
                  <c:v>300</c:v>
                </c:pt>
                <c:pt idx="39">
                  <c:v>400</c:v>
                </c:pt>
                <c:pt idx="40">
                  <c:v>500</c:v>
                </c:pt>
                <c:pt idx="41">
                  <c:v>600</c:v>
                </c:pt>
                <c:pt idx="42">
                  <c:v>700</c:v>
                </c:pt>
                <c:pt idx="43">
                  <c:v>800</c:v>
                </c:pt>
                <c:pt idx="44">
                  <c:v>900</c:v>
                </c:pt>
                <c:pt idx="45">
                  <c:v>1000</c:v>
                </c:pt>
                <c:pt idx="46">
                  <c:v>2000</c:v>
                </c:pt>
                <c:pt idx="47">
                  <c:v>3000</c:v>
                </c:pt>
                <c:pt idx="48">
                  <c:v>4000</c:v>
                </c:pt>
                <c:pt idx="49">
                  <c:v>5000</c:v>
                </c:pt>
                <c:pt idx="50">
                  <c:v>6000</c:v>
                </c:pt>
                <c:pt idx="51">
                  <c:v>7000</c:v>
                </c:pt>
                <c:pt idx="52">
                  <c:v>8000</c:v>
                </c:pt>
                <c:pt idx="53">
                  <c:v>9000</c:v>
                </c:pt>
                <c:pt idx="54">
                  <c:v>10000</c:v>
                </c:pt>
                <c:pt idx="55">
                  <c:v>20000</c:v>
                </c:pt>
                <c:pt idx="56">
                  <c:v>30000</c:v>
                </c:pt>
                <c:pt idx="57">
                  <c:v>40000</c:v>
                </c:pt>
                <c:pt idx="58">
                  <c:v>50000</c:v>
                </c:pt>
                <c:pt idx="59">
                  <c:v>60000</c:v>
                </c:pt>
                <c:pt idx="60">
                  <c:v>70000</c:v>
                </c:pt>
                <c:pt idx="61">
                  <c:v>80000</c:v>
                </c:pt>
                <c:pt idx="62">
                  <c:v>90000</c:v>
                </c:pt>
                <c:pt idx="63">
                  <c:v>100000</c:v>
                </c:pt>
                <c:pt idx="64">
                  <c:v>200000</c:v>
                </c:pt>
                <c:pt idx="65">
                  <c:v>300000</c:v>
                </c:pt>
                <c:pt idx="66">
                  <c:v>400000</c:v>
                </c:pt>
                <c:pt idx="67">
                  <c:v>500000</c:v>
                </c:pt>
                <c:pt idx="68">
                  <c:v>600000</c:v>
                </c:pt>
                <c:pt idx="69">
                  <c:v>700000</c:v>
                </c:pt>
                <c:pt idx="70">
                  <c:v>800000</c:v>
                </c:pt>
                <c:pt idx="71">
                  <c:v>900000</c:v>
                </c:pt>
                <c:pt idx="72">
                  <c:v>1000000</c:v>
                </c:pt>
              </c:numCache>
            </c:numRef>
          </c:xVal>
          <c:yVal>
            <c:numRef>
              <c:f>'[Labor 4 Nader.xlsx]Vorberitung'!$F$9:$F$81</c:f>
              <c:numCache>
                <c:formatCode>0.0</c:formatCode>
                <c:ptCount val="73"/>
                <c:pt idx="0">
                  <c:v>-9.1799999999921458E-5</c:v>
                </c:pt>
                <c:pt idx="1">
                  <c:v>-1.8359999999937159E-4</c:v>
                </c:pt>
                <c:pt idx="2">
                  <c:v>-2.7539999999787911E-4</c:v>
                </c:pt>
                <c:pt idx="3">
                  <c:v>-3.671999999949727E-4</c:v>
                </c:pt>
                <c:pt idx="4">
                  <c:v>-4.5899999999018097E-4</c:v>
                </c:pt>
                <c:pt idx="5">
                  <c:v>-5.5079999998303261E-4</c:v>
                </c:pt>
                <c:pt idx="6">
                  <c:v>-6.4259999997305661E-4</c:v>
                </c:pt>
                <c:pt idx="7">
                  <c:v>-7.3439999995978105E-4</c:v>
                </c:pt>
                <c:pt idx="8">
                  <c:v>-8.2619999994273518E-4</c:v>
                </c:pt>
                <c:pt idx="9">
                  <c:v>-9.1799999992144736E-4</c:v>
                </c:pt>
                <c:pt idx="10">
                  <c:v>-1.8359999993715782E-3</c:v>
                </c:pt>
                <c:pt idx="11">
                  <c:v>-2.7539999978790754E-3</c:v>
                </c:pt>
                <c:pt idx="12">
                  <c:v>-3.6719999949726225E-3</c:v>
                </c:pt>
                <c:pt idx="13">
                  <c:v>-4.5899999901809043E-3</c:v>
                </c:pt>
                <c:pt idx="14">
                  <c:v>-5.5079999830326019E-3</c:v>
                </c:pt>
                <c:pt idx="15">
                  <c:v>-6.4259999730563984E-3</c:v>
                </c:pt>
                <c:pt idx="16">
                  <c:v>-7.3439999597809816E-3</c:v>
                </c:pt>
                <c:pt idx="17">
                  <c:v>-8.2619999427350297E-3</c:v>
                </c:pt>
                <c:pt idx="18">
                  <c:v>-9.1799999214472287E-3</c:v>
                </c:pt>
                <c:pt idx="19">
                  <c:v>-1.8359999371577854E-2</c:v>
                </c:pt>
                <c:pt idx="20">
                  <c:v>-2.7539997879075406E-2</c:v>
                </c:pt>
                <c:pt idx="21">
                  <c:v>-3.6719994972623737E-2</c:v>
                </c:pt>
                <c:pt idx="22">
                  <c:v>-4.5899990180907083E-2</c:v>
                </c:pt>
                <c:pt idx="23">
                  <c:v>-5.5079983032610309E-2</c:v>
                </c:pt>
                <c:pt idx="24">
                  <c:v>-6.4259973056418992E-2</c:v>
                </c:pt>
                <c:pt idx="25">
                  <c:v>-7.3439959781019581E-2</c:v>
                </c:pt>
                <c:pt idx="26">
                  <c:v>-8.2619942735099497E-2</c:v>
                </c:pt>
                <c:pt idx="27">
                  <c:v>-9.1799921447347402E-2</c:v>
                </c:pt>
                <c:pt idx="28">
                  <c:v>-0.18359937158168288</c:v>
                </c:pt>
                <c:pt idx="29">
                  <c:v>-0.27539787910451297</c:v>
                </c:pt>
                <c:pt idx="30">
                  <c:v>-0.36719497274638047</c:v>
                </c:pt>
                <c:pt idx="31">
                  <c:v>-0.45899018128137886</c:v>
                </c:pt>
                <c:pt idx="32">
                  <c:v>-0.55078303354166491</c:v>
                </c:pt>
                <c:pt idx="33">
                  <c:v>-0.64257305843196588</c:v>
                </c:pt>
                <c:pt idx="34">
                  <c:v>-0.73435978494408072</c:v>
                </c:pt>
                <c:pt idx="35">
                  <c:v>-0.82614274217137573</c:v>
                </c:pt>
                <c:pt idx="36">
                  <c:v>-0.91792145932327207</c:v>
                </c:pt>
                <c:pt idx="37">
                  <c:v>-1.8353719646984457</c:v>
                </c:pt>
                <c:pt idx="38">
                  <c:v>-2.7518820103494446</c:v>
                </c:pt>
                <c:pt idx="39">
                  <c:v>-3.6669849757295356</c:v>
                </c:pt>
                <c:pt idx="40">
                  <c:v>-4.5802185405081497</c:v>
                </c:pt>
                <c:pt idx="41">
                  <c:v>-5.4911260668455562</c:v>
                </c:pt>
                <c:pt idx="42">
                  <c:v>-6.39925793877598</c:v>
                </c:pt>
                <c:pt idx="43">
                  <c:v>-7.3041728491196922</c:v>
                </c:pt>
                <c:pt idx="44">
                  <c:v>-8.2054390250687312</c:v>
                </c:pt>
                <c:pt idx="45">
                  <c:v>-9.1026353844235519</c:v>
                </c:pt>
                <c:pt idx="46">
                  <c:v>-17.767664457994758</c:v>
                </c:pt>
                <c:pt idx="47">
                  <c:v>-25.671903083136016</c:v>
                </c:pt>
                <c:pt idx="48">
                  <c:v>-32.6551970601992</c:v>
                </c:pt>
                <c:pt idx="49">
                  <c:v>-38.698431548071859</c:v>
                </c:pt>
                <c:pt idx="50">
                  <c:v>-43.870411701000499</c:v>
                </c:pt>
                <c:pt idx="51">
                  <c:v>-48.279027266673559</c:v>
                </c:pt>
                <c:pt idx="52">
                  <c:v>-52.039667806951918</c:v>
                </c:pt>
                <c:pt idx="53">
                  <c:v>-55.259249311652972</c:v>
                </c:pt>
                <c:pt idx="54">
                  <c:v>-58.030186134991979</c:v>
                </c:pt>
                <c:pt idx="55">
                  <c:v>-72.668500863699265</c:v>
                </c:pt>
                <c:pt idx="56">
                  <c:v>-78.247507869044199</c:v>
                </c:pt>
                <c:pt idx="57">
                  <c:v>-81.131407763563715</c:v>
                </c:pt>
                <c:pt idx="58">
                  <c:v>-82.884720609014153</c:v>
                </c:pt>
                <c:pt idx="59">
                  <c:v>-84.061289348805573</c:v>
                </c:pt>
                <c:pt idx="60">
                  <c:v>-84.904842451124324</c:v>
                </c:pt>
                <c:pt idx="61">
                  <c:v>-85.538984050721567</c:v>
                </c:pt>
                <c:pt idx="62">
                  <c:v>-86.032971555089148</c:v>
                </c:pt>
                <c:pt idx="63">
                  <c:v>-86.428590856325826</c:v>
                </c:pt>
                <c:pt idx="64">
                  <c:v>-88.212559205133402</c:v>
                </c:pt>
                <c:pt idx="65">
                  <c:v>-88.808158009957936</c:v>
                </c:pt>
                <c:pt idx="66">
                  <c:v>-89.106062099482912</c:v>
                </c:pt>
                <c:pt idx="67">
                  <c:v>-89.284828789044184</c:v>
                </c:pt>
                <c:pt idx="68">
                  <c:v>-89.404014533478787</c:v>
                </c:pt>
                <c:pt idx="69">
                  <c:v>-89.489150426321956</c:v>
                </c:pt>
                <c:pt idx="70">
                  <c:v>-89.553003846965154</c:v>
                </c:pt>
                <c:pt idx="71">
                  <c:v>-89.602668394370838</c:v>
                </c:pt>
                <c:pt idx="72">
                  <c:v>-89.642400465785187</c:v>
                </c:pt>
              </c:numCache>
            </c:numRef>
          </c:yVal>
          <c:smooth val="1"/>
          <c:extLst>
            <c:ext xmlns:c16="http://schemas.microsoft.com/office/drawing/2014/chart" uri="{C3380CC4-5D6E-409C-BE32-E72D297353CC}">
              <c16:uniqueId val="{00000000-5D11-4A4A-BE46-202BB01977EC}"/>
            </c:ext>
          </c:extLst>
        </c:ser>
        <c:ser>
          <c:idx val="1"/>
          <c:order val="1"/>
          <c:tx>
            <c:v>Tiefpass belastet (Messwerte)</c:v>
          </c:tx>
          <c:spPr>
            <a:ln w="19050" cap="rnd">
              <a:solidFill>
                <a:schemeClr val="accent2"/>
              </a:solidFill>
              <a:round/>
            </a:ln>
            <a:effectLst/>
          </c:spPr>
          <c:marker>
            <c:symbol val="none"/>
          </c:marker>
          <c:xVal>
            <c:numRef>
              <c:f>'[Labor 4 Nader.xlsx]Auswertung'!$C$4:$J$4</c:f>
              <c:numCache>
                <c:formatCode>General</c:formatCode>
                <c:ptCount val="8"/>
                <c:pt idx="0">
                  <c:v>50</c:v>
                </c:pt>
                <c:pt idx="1">
                  <c:v>250</c:v>
                </c:pt>
                <c:pt idx="2">
                  <c:v>1000</c:v>
                </c:pt>
                <c:pt idx="3">
                  <c:v>3000</c:v>
                </c:pt>
                <c:pt idx="4">
                  <c:v>6000</c:v>
                </c:pt>
                <c:pt idx="5">
                  <c:v>18000</c:v>
                </c:pt>
                <c:pt idx="6">
                  <c:v>72000</c:v>
                </c:pt>
                <c:pt idx="7">
                  <c:v>360000</c:v>
                </c:pt>
              </c:numCache>
            </c:numRef>
          </c:xVal>
          <c:yVal>
            <c:numRef>
              <c:f>'[Labor 4 Nader.xlsx]Auswertung'!$C$22:$J$22</c:f>
              <c:numCache>
                <c:formatCode>0.0</c:formatCode>
                <c:ptCount val="8"/>
                <c:pt idx="0">
                  <c:v>-10.799999999999999</c:v>
                </c:pt>
                <c:pt idx="1">
                  <c:v>-4.5</c:v>
                </c:pt>
                <c:pt idx="2">
                  <c:v>-8.6399999999999988</c:v>
                </c:pt>
                <c:pt idx="3">
                  <c:v>-25.919999999999998</c:v>
                </c:pt>
                <c:pt idx="4">
                  <c:v>-43.631999999999998</c:v>
                </c:pt>
                <c:pt idx="5">
                  <c:v>-66.095999999999989</c:v>
                </c:pt>
                <c:pt idx="6">
                  <c:v>-57.024000000000008</c:v>
                </c:pt>
                <c:pt idx="7">
                  <c:v>-93.311999999999998</c:v>
                </c:pt>
              </c:numCache>
            </c:numRef>
          </c:yVal>
          <c:smooth val="1"/>
          <c:extLst>
            <c:ext xmlns:c16="http://schemas.microsoft.com/office/drawing/2014/chart" uri="{C3380CC4-5D6E-409C-BE32-E72D297353CC}">
              <c16:uniqueId val="{00000001-5D11-4A4A-BE46-202BB01977EC}"/>
            </c:ext>
          </c:extLst>
        </c:ser>
        <c:dLbls>
          <c:showLegendKey val="0"/>
          <c:showVal val="0"/>
          <c:showCatName val="0"/>
          <c:showSerName val="0"/>
          <c:showPercent val="0"/>
          <c:showBubbleSize val="0"/>
        </c:dLbls>
        <c:axId val="485941984"/>
        <c:axId val="485943296"/>
      </c:scatterChart>
      <c:valAx>
        <c:axId val="485941984"/>
        <c:scaling>
          <c:logBase val="10"/>
          <c:orientation val="minMax"/>
          <c:max val="500000"/>
          <c:min val="5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Frequenz</a:t>
                </a:r>
                <a:r>
                  <a:rPr lang="de-DE" baseline="0"/>
                  <a:t> in Hz</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0" sourceLinked="0"/>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485943296"/>
        <c:crosses val="autoZero"/>
        <c:crossBetween val="midCat"/>
      </c:valAx>
      <c:valAx>
        <c:axId val="485943296"/>
        <c:scaling>
          <c:orientation val="minMax"/>
          <c:min val="-9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l-GR">
                    <a:latin typeface="Times New Roman" panose="02020603050405020304" pitchFamily="18" charset="0"/>
                    <a:cs typeface="Times New Roman" panose="02020603050405020304" pitchFamily="18" charset="0"/>
                  </a:rPr>
                  <a:t>φ</a:t>
                </a:r>
                <a:r>
                  <a:rPr lang="de-DE"/>
                  <a:t> in °</a:t>
                </a:r>
                <a:endParaRPr lang="de-DE" baseline="-25000"/>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0" sourceLinked="0"/>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485941984"/>
        <c:crosses val="autoZero"/>
        <c:crossBetween val="midCat"/>
        <c:majorUnit val="10"/>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r>
              <a:rPr lang="en-US" b="1"/>
              <a:t>Bodediagramm</a:t>
            </a:r>
            <a:r>
              <a:rPr lang="en-US" b="1" baseline="0"/>
              <a:t> unbelasteter Hoch</a:t>
            </a:r>
            <a:r>
              <a:rPr lang="en-US" b="1"/>
              <a:t>pass</a:t>
            </a:r>
          </a:p>
        </c:rich>
      </c:tx>
      <c:overlay val="0"/>
      <c:spPr>
        <a:noFill/>
        <a:ln>
          <a:noFill/>
        </a:ln>
        <a:effectLst/>
      </c:spPr>
      <c:txPr>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manualLayout>
          <c:layoutTarget val="inner"/>
          <c:xMode val="edge"/>
          <c:yMode val="edge"/>
          <c:x val="0.10742652514647948"/>
          <c:y val="0.25904618905825161"/>
          <c:w val="0.83809099188372649"/>
          <c:h val="0.70046297467869978"/>
        </c:manualLayout>
      </c:layout>
      <c:scatterChart>
        <c:scatterStyle val="smoothMarker"/>
        <c:varyColors val="0"/>
        <c:ser>
          <c:idx val="0"/>
          <c:order val="0"/>
          <c:tx>
            <c:v>Hochpass unbelastet (theoretisch)</c:v>
          </c:tx>
          <c:spPr>
            <a:ln w="19050" cap="rnd">
              <a:solidFill>
                <a:schemeClr val="accent1"/>
              </a:solidFill>
              <a:round/>
            </a:ln>
            <a:effectLst/>
          </c:spPr>
          <c:marker>
            <c:symbol val="none"/>
          </c:marker>
          <c:xVal>
            <c:numRef>
              <c:f>'[Labor 4 Nader.xlsx]Vorberitung'!$A$9:$A$81</c:f>
              <c:numCache>
                <c:formatCode>General</c:formatCode>
                <c:ptCount val="73"/>
                <c:pt idx="0">
                  <c:v>0.01</c:v>
                </c:pt>
                <c:pt idx="1">
                  <c:v>0.02</c:v>
                </c:pt>
                <c:pt idx="2">
                  <c:v>0.03</c:v>
                </c:pt>
                <c:pt idx="3">
                  <c:v>0.04</c:v>
                </c:pt>
                <c:pt idx="4">
                  <c:v>0.05</c:v>
                </c:pt>
                <c:pt idx="5">
                  <c:v>0.06</c:v>
                </c:pt>
                <c:pt idx="6">
                  <c:v>7.0000000000000007E-2</c:v>
                </c:pt>
                <c:pt idx="7">
                  <c:v>0.08</c:v>
                </c:pt>
                <c:pt idx="8">
                  <c:v>0.09</c:v>
                </c:pt>
                <c:pt idx="9">
                  <c:v>0.1</c:v>
                </c:pt>
                <c:pt idx="10">
                  <c:v>0.2</c:v>
                </c:pt>
                <c:pt idx="11">
                  <c:v>0.3</c:v>
                </c:pt>
                <c:pt idx="12">
                  <c:v>0.4</c:v>
                </c:pt>
                <c:pt idx="13">
                  <c:v>0.5</c:v>
                </c:pt>
                <c:pt idx="14">
                  <c:v>0.6</c:v>
                </c:pt>
                <c:pt idx="15">
                  <c:v>0.7</c:v>
                </c:pt>
                <c:pt idx="16">
                  <c:v>0.8</c:v>
                </c:pt>
                <c:pt idx="17">
                  <c:v>0.9</c:v>
                </c:pt>
                <c:pt idx="18">
                  <c:v>1</c:v>
                </c:pt>
                <c:pt idx="19">
                  <c:v>2</c:v>
                </c:pt>
                <c:pt idx="20">
                  <c:v>3</c:v>
                </c:pt>
                <c:pt idx="21">
                  <c:v>4</c:v>
                </c:pt>
                <c:pt idx="22">
                  <c:v>5</c:v>
                </c:pt>
                <c:pt idx="23">
                  <c:v>6</c:v>
                </c:pt>
                <c:pt idx="24">
                  <c:v>7</c:v>
                </c:pt>
                <c:pt idx="25">
                  <c:v>8</c:v>
                </c:pt>
                <c:pt idx="26">
                  <c:v>9</c:v>
                </c:pt>
                <c:pt idx="27">
                  <c:v>10</c:v>
                </c:pt>
                <c:pt idx="28">
                  <c:v>20</c:v>
                </c:pt>
                <c:pt idx="29">
                  <c:v>30</c:v>
                </c:pt>
                <c:pt idx="30">
                  <c:v>40</c:v>
                </c:pt>
                <c:pt idx="31">
                  <c:v>50</c:v>
                </c:pt>
                <c:pt idx="32">
                  <c:v>60</c:v>
                </c:pt>
                <c:pt idx="33">
                  <c:v>70</c:v>
                </c:pt>
                <c:pt idx="34">
                  <c:v>80</c:v>
                </c:pt>
                <c:pt idx="35">
                  <c:v>90</c:v>
                </c:pt>
                <c:pt idx="36">
                  <c:v>100</c:v>
                </c:pt>
                <c:pt idx="37">
                  <c:v>200</c:v>
                </c:pt>
                <c:pt idx="38">
                  <c:v>300</c:v>
                </c:pt>
                <c:pt idx="39">
                  <c:v>400</c:v>
                </c:pt>
                <c:pt idx="40">
                  <c:v>500</c:v>
                </c:pt>
                <c:pt idx="41">
                  <c:v>600</c:v>
                </c:pt>
                <c:pt idx="42">
                  <c:v>700</c:v>
                </c:pt>
                <c:pt idx="43">
                  <c:v>800</c:v>
                </c:pt>
                <c:pt idx="44">
                  <c:v>900</c:v>
                </c:pt>
                <c:pt idx="45">
                  <c:v>1000</c:v>
                </c:pt>
                <c:pt idx="46">
                  <c:v>2000</c:v>
                </c:pt>
                <c:pt idx="47">
                  <c:v>3000</c:v>
                </c:pt>
                <c:pt idx="48">
                  <c:v>4000</c:v>
                </c:pt>
                <c:pt idx="49">
                  <c:v>5000</c:v>
                </c:pt>
                <c:pt idx="50">
                  <c:v>6000</c:v>
                </c:pt>
                <c:pt idx="51">
                  <c:v>7000</c:v>
                </c:pt>
                <c:pt idx="52">
                  <c:v>8000</c:v>
                </c:pt>
                <c:pt idx="53">
                  <c:v>9000</c:v>
                </c:pt>
                <c:pt idx="54">
                  <c:v>10000</c:v>
                </c:pt>
                <c:pt idx="55">
                  <c:v>20000</c:v>
                </c:pt>
                <c:pt idx="56">
                  <c:v>30000</c:v>
                </c:pt>
                <c:pt idx="57">
                  <c:v>40000</c:v>
                </c:pt>
                <c:pt idx="58">
                  <c:v>50000</c:v>
                </c:pt>
                <c:pt idx="59">
                  <c:v>60000</c:v>
                </c:pt>
                <c:pt idx="60">
                  <c:v>70000</c:v>
                </c:pt>
                <c:pt idx="61">
                  <c:v>80000</c:v>
                </c:pt>
                <c:pt idx="62">
                  <c:v>90000</c:v>
                </c:pt>
                <c:pt idx="63">
                  <c:v>100000</c:v>
                </c:pt>
                <c:pt idx="64">
                  <c:v>200000</c:v>
                </c:pt>
                <c:pt idx="65">
                  <c:v>300000</c:v>
                </c:pt>
                <c:pt idx="66">
                  <c:v>400000</c:v>
                </c:pt>
                <c:pt idx="67">
                  <c:v>500000</c:v>
                </c:pt>
                <c:pt idx="68">
                  <c:v>600000</c:v>
                </c:pt>
                <c:pt idx="69">
                  <c:v>700000</c:v>
                </c:pt>
                <c:pt idx="70">
                  <c:v>800000</c:v>
                </c:pt>
                <c:pt idx="71">
                  <c:v>900000</c:v>
                </c:pt>
                <c:pt idx="72">
                  <c:v>1000000</c:v>
                </c:pt>
              </c:numCache>
            </c:numRef>
          </c:xVal>
          <c:yVal>
            <c:numRef>
              <c:f>'[Labor 4 Nader.xlsx]Vorberitung'!$G$9:$G$81</c:f>
              <c:numCache>
                <c:formatCode>0.00E+00</c:formatCode>
                <c:ptCount val="73"/>
                <c:pt idx="0">
                  <c:v>-109.88499911092356</c:v>
                </c:pt>
                <c:pt idx="1">
                  <c:v>-103.86439919777773</c:v>
                </c:pt>
                <c:pt idx="2">
                  <c:v>-100.34257401688707</c:v>
                </c:pt>
                <c:pt idx="3">
                  <c:v>-97.843799285033242</c:v>
                </c:pt>
                <c:pt idx="4">
                  <c:v>-95.90559902527346</c:v>
                </c:pt>
                <c:pt idx="5">
                  <c:v>-94.321974104811517</c:v>
                </c:pt>
                <c:pt idx="6">
                  <c:v>-92.983038312778987</c:v>
                </c:pt>
                <c:pt idx="7">
                  <c:v>-91.82319937389417</c:v>
                </c:pt>
                <c:pt idx="8">
                  <c:v>-90.800148925704661</c:v>
                </c:pt>
                <c:pt idx="9">
                  <c:v>-89.884999115338445</c:v>
                </c:pt>
                <c:pt idx="10">
                  <c:v>-83.864399215437274</c:v>
                </c:pt>
                <c:pt idx="11">
                  <c:v>-80.342574056621046</c:v>
                </c:pt>
                <c:pt idx="12">
                  <c:v>-77.843799355671436</c:v>
                </c:pt>
                <c:pt idx="13">
                  <c:v>-75.905599135645645</c:v>
                </c:pt>
                <c:pt idx="14">
                  <c:v>-74.321974263747435</c:v>
                </c:pt>
                <c:pt idx="15">
                  <c:v>-72.983038529108441</c:v>
                </c:pt>
                <c:pt idx="16">
                  <c:v>-71.823199656446931</c:v>
                </c:pt>
                <c:pt idx="17">
                  <c:v>-70.800149283310489</c:v>
                </c:pt>
                <c:pt idx="18">
                  <c:v>-69.88499955682714</c:v>
                </c:pt>
                <c:pt idx="19">
                  <c:v>-63.864400981391718</c:v>
                </c:pt>
                <c:pt idx="20">
                  <c:v>-60.342578030017521</c:v>
                </c:pt>
                <c:pt idx="21">
                  <c:v>-57.843806419484814</c:v>
                </c:pt>
                <c:pt idx="22">
                  <c:v>-55.905610172848903</c:v>
                </c:pt>
                <c:pt idx="23">
                  <c:v>-54.32199015731107</c:v>
                </c:pt>
                <c:pt idx="24">
                  <c:v>-52.983060161999902</c:v>
                </c:pt>
                <c:pt idx="25">
                  <c:v>-51.823227911630127</c:v>
                </c:pt>
                <c:pt idx="26">
                  <c:v>-50.800185043745202</c:v>
                </c:pt>
                <c:pt idx="27">
                  <c:v>-49.885043705468462</c:v>
                </c:pt>
                <c:pt idx="28">
                  <c:v>-43.864577573209935</c:v>
                </c:pt>
                <c:pt idx="29">
                  <c:v>-40.342975351307388</c:v>
                </c:pt>
                <c:pt idx="30">
                  <c:v>-37.844512742808277</c:v>
                </c:pt>
                <c:pt idx="31">
                  <c:v>-35.906713751546029</c:v>
                </c:pt>
                <c:pt idx="32">
                  <c:v>-34.323579220014764</c:v>
                </c:pt>
                <c:pt idx="33">
                  <c:v>-32.985222907155759</c:v>
                </c:pt>
                <c:pt idx="34">
                  <c:v>-31.826052502022502</c:v>
                </c:pt>
                <c:pt idx="35">
                  <c:v>-30.803759601030553</c:v>
                </c:pt>
                <c:pt idx="36">
                  <c:v>-29.889456304717168</c:v>
                </c:pt>
                <c:pt idx="37">
                  <c:v>-23.882200591813472</c:v>
                </c:pt>
                <c:pt idx="38">
                  <c:v>-20.382525032408637</c:v>
                </c:pt>
                <c:pt idx="39">
                  <c:v>-17.914571204901371</c:v>
                </c:pt>
                <c:pt idx="40">
                  <c:v>-16.015679114835542</c:v>
                </c:pt>
                <c:pt idx="41">
                  <c:v>-14.479619319650535</c:v>
                </c:pt>
                <c:pt idx="42">
                  <c:v>-13.196233362712388</c:v>
                </c:pt>
                <c:pt idx="43">
                  <c:v>-12.099619745583194</c:v>
                </c:pt>
                <c:pt idx="44">
                  <c:v>-11.147129286223729</c:v>
                </c:pt>
                <c:pt idx="45">
                  <c:v>-10.309507336576409</c:v>
                </c:pt>
                <c:pt idx="46">
                  <c:v>-5.3588488589193162</c:v>
                </c:pt>
                <c:pt idx="47">
                  <c:v>-3.1849638942695471</c:v>
                </c:pt>
                <c:pt idx="48">
                  <c:v>-2.0646621796604396</c:v>
                </c:pt>
                <c:pt idx="49">
                  <c:v>-1.4287325167197045</c:v>
                </c:pt>
                <c:pt idx="50">
                  <c:v>-1.0398108680487879</c:v>
                </c:pt>
                <c:pt idx="51">
                  <c:v>-0.78728072008624572</c:v>
                </c:pt>
                <c:pt idx="52">
                  <c:v>-0.61515360641356687</c:v>
                </c:pt>
                <c:pt idx="53">
                  <c:v>-0.4930741848132178</c:v>
                </c:pt>
                <c:pt idx="54">
                  <c:v>-0.40359715561375531</c:v>
                </c:pt>
                <c:pt idx="55">
                  <c:v>-0.10446968279583918</c:v>
                </c:pt>
                <c:pt idx="56">
                  <c:v>-4.6741488916756516E-2</c:v>
                </c:pt>
                <c:pt idx="57">
                  <c:v>-2.6353959574213881E-2</c:v>
                </c:pt>
                <c:pt idx="58">
                  <c:v>-1.6884946653341587E-2</c:v>
                </c:pt>
                <c:pt idx="59">
                  <c:v>-1.1732618751649455E-2</c:v>
                </c:pt>
                <c:pt idx="60">
                  <c:v>-8.6229709394897349E-3</c:v>
                </c:pt>
                <c:pt idx="61">
                  <c:v>-6.6034977117202416E-3</c:v>
                </c:pt>
                <c:pt idx="62">
                  <c:v>-5.2184107101031331E-3</c:v>
                </c:pt>
                <c:pt idx="63">
                  <c:v>-4.2273950592655171E-3</c:v>
                </c:pt>
                <c:pt idx="64">
                  <c:v>-1.0572346011138358E-3</c:v>
                </c:pt>
                <c:pt idx="65">
                  <c:v>-4.6991381933844358E-4</c:v>
                </c:pt>
                <c:pt idx="66">
                  <c:v>-2.6433277972221793E-4</c:v>
                </c:pt>
                <c:pt idx="67">
                  <c:v>-1.6917483241694122E-4</c:v>
                </c:pt>
                <c:pt idx="68">
                  <c:v>-1.1748322168306179E-4</c:v>
                </c:pt>
                <c:pt idx="69">
                  <c:v>-8.631451341913067E-5</c:v>
                </c:pt>
                <c:pt idx="70">
                  <c:v>-6.6084703248540862E-5</c:v>
                </c:pt>
                <c:pt idx="71">
                  <c:v>-5.2215157550084863E-5</c:v>
                </c:pt>
                <c:pt idx="72">
                  <c:v>-4.2294325923819941E-5</c:v>
                </c:pt>
              </c:numCache>
            </c:numRef>
          </c:yVal>
          <c:smooth val="1"/>
          <c:extLst>
            <c:ext xmlns:c16="http://schemas.microsoft.com/office/drawing/2014/chart" uri="{C3380CC4-5D6E-409C-BE32-E72D297353CC}">
              <c16:uniqueId val="{00000000-DC79-4A10-9958-6FAAA53AE7BD}"/>
            </c:ext>
          </c:extLst>
        </c:ser>
        <c:ser>
          <c:idx val="1"/>
          <c:order val="1"/>
          <c:tx>
            <c:v>Hochpass unbelastet (Messwerte)</c:v>
          </c:tx>
          <c:spPr>
            <a:ln w="19050" cap="rnd">
              <a:solidFill>
                <a:schemeClr val="accent2"/>
              </a:solidFill>
              <a:round/>
            </a:ln>
            <a:effectLst/>
          </c:spPr>
          <c:marker>
            <c:symbol val="none"/>
          </c:marker>
          <c:xVal>
            <c:numRef>
              <c:f>'[Labor 4 Nader.xlsx]Auswertung'!$C$4:$J$4</c:f>
              <c:numCache>
                <c:formatCode>General</c:formatCode>
                <c:ptCount val="8"/>
                <c:pt idx="0">
                  <c:v>50</c:v>
                </c:pt>
                <c:pt idx="1">
                  <c:v>250</c:v>
                </c:pt>
                <c:pt idx="2">
                  <c:v>1000</c:v>
                </c:pt>
                <c:pt idx="3">
                  <c:v>3000</c:v>
                </c:pt>
                <c:pt idx="4">
                  <c:v>6000</c:v>
                </c:pt>
                <c:pt idx="5">
                  <c:v>18000</c:v>
                </c:pt>
                <c:pt idx="6">
                  <c:v>72000</c:v>
                </c:pt>
                <c:pt idx="7">
                  <c:v>360000</c:v>
                </c:pt>
              </c:numCache>
            </c:numRef>
          </c:xVal>
          <c:yVal>
            <c:numRef>
              <c:f>'[Labor 4 Nader.xlsx]Auswertung'!$C$33:$K$33</c:f>
              <c:numCache>
                <c:formatCode>0.00</c:formatCode>
                <c:ptCount val="9"/>
                <c:pt idx="0">
                  <c:v>-35.917600346881507</c:v>
                </c:pt>
                <c:pt idx="1">
                  <c:v>-14.298602554594916</c:v>
                </c:pt>
                <c:pt idx="2">
                  <c:v>-10.702264033946985</c:v>
                </c:pt>
                <c:pt idx="3">
                  <c:v>-3.33895759231623</c:v>
                </c:pt>
                <c:pt idx="4">
                  <c:v>-1.2429581349768892</c:v>
                </c:pt>
                <c:pt idx="5">
                  <c:v>-0.29783110802690199</c:v>
                </c:pt>
                <c:pt idx="6">
                  <c:v>0</c:v>
                </c:pt>
                <c:pt idx="7">
                  <c:v>0.48537149453873524</c:v>
                </c:pt>
                <c:pt idx="8">
                  <c:v>-1.2429581349768892</c:v>
                </c:pt>
              </c:numCache>
            </c:numRef>
          </c:yVal>
          <c:smooth val="1"/>
          <c:extLst>
            <c:ext xmlns:c16="http://schemas.microsoft.com/office/drawing/2014/chart" uri="{C3380CC4-5D6E-409C-BE32-E72D297353CC}">
              <c16:uniqueId val="{00000001-DC79-4A10-9958-6FAAA53AE7BD}"/>
            </c:ext>
          </c:extLst>
        </c:ser>
        <c:dLbls>
          <c:showLegendKey val="0"/>
          <c:showVal val="0"/>
          <c:showCatName val="0"/>
          <c:showSerName val="0"/>
          <c:showPercent val="0"/>
          <c:showBubbleSize val="0"/>
        </c:dLbls>
        <c:axId val="485941984"/>
        <c:axId val="485943296"/>
      </c:scatterChart>
      <c:valAx>
        <c:axId val="485941984"/>
        <c:scaling>
          <c:logBase val="10"/>
          <c:orientation val="minMax"/>
          <c:max val="500000"/>
          <c:min val="5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Frequenz</a:t>
                </a:r>
                <a:r>
                  <a:rPr lang="de-DE" baseline="0"/>
                  <a:t> in Hz</a:t>
                </a:r>
                <a:endParaRPr lang="de-DE"/>
              </a:p>
            </c:rich>
          </c:tx>
          <c:layout>
            <c:manualLayout>
              <c:xMode val="edge"/>
              <c:yMode val="edge"/>
              <c:x val="0.46974445874337101"/>
              <c:y val="0.11835049923097904"/>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0" sourceLinked="0"/>
        <c:majorTickMark val="none"/>
        <c:minorTickMark val="none"/>
        <c:tickLblPos val="high"/>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485943296"/>
        <c:crosses val="autoZero"/>
        <c:crossBetween val="midCat"/>
      </c:valAx>
      <c:valAx>
        <c:axId val="485943296"/>
        <c:scaling>
          <c:orientation val="minMax"/>
          <c:max val="2"/>
          <c:min val="-5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|V</a:t>
                </a:r>
                <a:r>
                  <a:rPr lang="de-DE" baseline="-25000"/>
                  <a:t>dB</a:t>
                </a:r>
                <a:r>
                  <a:rPr lang="de-DE" baseline="0"/>
                  <a: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0" sourceLinked="0"/>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485941984"/>
        <c:crosses val="autoZero"/>
        <c:crossBetween val="midCat"/>
        <c:majorUnit val="5"/>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1AE27D-DC63-47C0-B054-00C9029AEA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1311</Words>
  <Characters>11161</Characters>
  <Application>Microsoft Office Word</Application>
  <DocSecurity>0</DocSecurity>
  <Lines>93</Lines>
  <Paragraphs>24</Paragraphs>
  <ScaleCrop>false</ScaleCrop>
  <Company>FG Leistungselektronik</Company>
  <LinksUpToDate>false</LinksUpToDate>
  <CharactersWithSpaces>12448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Protokollvorlage 4</dc:title>
  <dc:subject>Laborübung: belasteter Spannungsteiler</dc:subject>
  <dc:creator>Andrew The</dc:creator>
  <cp:keywords/>
  <dc:description/>
  <cp:lastModifiedBy>Nader Nolde</cp:lastModifiedBy>
  <cp:revision>153</cp:revision>
  <cp:lastPrinted>2017-02-13T11:13:00Z</cp:lastPrinted>
  <dcterms:created xsi:type="dcterms:W3CDTF">2018-02-07T08:05:00Z</dcterms:created>
  <dcterms:modified xsi:type="dcterms:W3CDTF">2018-02-16T07:05:00Z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