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4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Ledger, Cash Book and Trial Balance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Ledger आणि Posting</w:t>
      </w:r>
    </w:p>
    <w:p>
      <w:pPr/>
      <w:r>
        <w:rPr>
          <w:sz w:val="21"/>
          <w:szCs w:val="21"/>
        </w:rPr>
        <w:t xml:space="preserve">Ledger म्हणजे प्रत्येक account चे वेगळे "T" खाते. Journal मधील Dr बाजू → त्याच account च्या Debit (डावी) बाजूला; Cr बाजू → Credit (उजवी). बाजू बदलायची नाही.</w:t>
      </w:r>
    </w:p>
    <w:tbl>
      <w:tblPr>
        <w:tblStyle w:val="TableGrid"/>
        <w:tblW w:w="8800" w:type="dxa"/>
        <w:tblLayout w:type="fixed"/>
      </w:tblPr>
      <w:tblGrid>
        <w:gridCol w:w="2400"/>
        <w:gridCol w:w="2000"/>
        <w:gridCol w:w="2400"/>
        <w:gridCol w:w="2000"/>
      </w:tblGrid>
      <w:tr>
        <w:trPr>
          <w:cantSplit/>
          <w:tblHeader/>
        </w:trPr>
        <w:tc>
          <w:tcPr>
            <w:tcW w:w="2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Anil A/c (Dr)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रक्कम ₹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Anil A/c (Cr)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रक्कम ₹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 Sales A/c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18,000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By Bank A/c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10,000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20"/>
            </w:pPr>
          </w:p>
        </w:tc>
        <w:tc>
          <w:tcPr>
            <w:tcW w:w="2000" w:type="dxa"/>
          </w:tcPr>
          <w:p>
            <w:pPr>
              <w:spacing w:after="20"/>
            </w:pP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By Balance c/d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8,000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18,000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18,000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 Balance b/d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8,000</w:t>
            </w:r>
          </w:p>
        </w:tc>
        <w:tc>
          <w:tcPr>
            <w:tcW w:w="2400" w:type="dxa"/>
          </w:tcPr>
          <w:p>
            <w:pPr>
              <w:spacing w:after="20"/>
            </w:pPr>
          </w:p>
        </w:tc>
        <w:tc>
          <w:tcPr>
            <w:tcW w:w="2000" w:type="dx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/>
      <w:r>
        <w:rPr>
          <w:sz w:val="21"/>
          <w:szCs w:val="21"/>
        </w:rPr>
        <w:t xml:space="preserve">Balancing: दोन्ही बाजूंच्या बेरजा काढा → फरक लहान बाजूला "Balance c/d" म्हणून लिहा → बेरजा समान → पुढच्या period ला विरुद्ध बाजूला "Balance b/d".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Ledger balance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Debit बाजू ₹85,000, Credit बाजू ₹62,000. Balance?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मोठी बाजू Debit; फरक = 85,000 − 62,000 = ₹23,000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By Balance c/d 23,000 (Credit बाजूला); Dr balance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Debtor account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Anil ला ₹18,000 उधार विक्री; त्याने ₹10,000 cheque दिला.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Dr 18,000 − Cr 10,000 = ₹8,000 Debit balance (येणे)</w:t>
      </w:r>
    </w:p>
    <w:p>
      <w:pPr>
        <w:pStyle w:val="Heading1"/>
      </w:pPr>
      <w:r>
        <w:rPr/>
        <w:t xml:space="preserve">भाग 2: Cash Book</w:t>
      </w:r>
    </w:p>
    <w:p>
      <w:pPr>
        <w:keepLines/>
        <w:spacing w:after="40"/>
        <w:ind w:left="360"/>
      </w:pPr>
      <w:r>
        <w:rPr/>
        <w:t xml:space="preserve">•  Single column: फक्त Cash.</w:t>
      </w:r>
    </w:p>
    <w:p>
      <w:pPr>
        <w:keepLines/>
        <w:spacing w:after="40"/>
        <w:ind w:left="360"/>
      </w:pPr>
      <w:r>
        <w:rPr/>
        <w:t xml:space="preserve">•  Double column: Cash + Bank.</w:t>
      </w:r>
    </w:p>
    <w:p>
      <w:pPr>
        <w:keepLines/>
        <w:spacing w:after="40"/>
        <w:ind w:left="360"/>
      </w:pPr>
      <w:r>
        <w:rPr/>
        <w:t xml:space="preserve">•  Three column: Discount + Cash + Bank.</w:t>
      </w:r>
    </w:p>
    <w:p>
      <w:pPr>
        <w:keepLines/>
        <w:spacing w:after="40"/>
        <w:ind w:left="360"/>
      </w:pPr>
      <w:r>
        <w:rPr/>
        <w:t xml:space="preserve">•  Contra: Cash ↔ Bank मधील entry (दोन्ही बाजूला C).</w:t>
      </w:r>
    </w:p>
    <w:p>
      <w:pPr>
        <w:keepLines/>
        <w:spacing w:after="40"/>
        <w:ind w:left="360"/>
      </w:pPr>
      <w:r>
        <w:rPr/>
        <w:t xml:space="preserve">•  Closing balance = Opening + Receipts − Payments.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Cash Book balance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Opening ₹18,200; Receipts ₹7,300; Payments ₹9,650.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18,200 + 7,300 = 25,500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25,500 − 9,650 = ₹15,850 closing cash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Bank column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Opening Bank ₹40,000; Cash भरले 15,000; Cheque दिला 22,000; Cheque जमा 9,000.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40,000 + 15,000 + 9,000 − 22,000 = ₹42,000</w:t>
      </w:r>
    </w:p>
    <w:p>
      <w:pPr>
        <w:pStyle w:val="Heading1"/>
      </w:pPr>
      <w:r>
        <w:rPr/>
        <w:t xml:space="preserve">भाग 3: Petty Cash (Imprest)</w:t>
      </w:r>
    </w:p>
    <w:p>
      <w:pPr/>
      <w:r>
        <w:rPr>
          <w:sz w:val="21"/>
          <w:szCs w:val="21"/>
        </w:rPr>
        <w:t xml:space="preserve">ठराविक रक्कम (Imprest) Petty Cashier ला आगाऊ देतात. छोटे खर्च तो करतो. महिनाअखेरीस खर्च झालेली रक्कम Head Cashier परत देतो, म्हणजे पुन्हा पूर्ण Imprest.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Petty cash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Imprest 5,000; खर्च 1,250 + 870 + 640 + 400.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खर्च = 3,160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शिल्लक हातात = 5,000 − 3,160 = ₹1,840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Reimburse = ₹3,160</w:t>
      </w:r>
    </w:p>
    <w:p>
      <w:pPr>
        <w:pStyle w:val="Heading1"/>
      </w:pPr>
      <w:r>
        <w:rPr/>
        <w:t xml:space="preserve">भाग 4: Trial Balance</w:t>
      </w:r>
    </w:p>
    <w:tbl>
      <w:tblPr>
        <w:tblStyle w:val="TableGrid"/>
        <w:tblW w:w="9600" w:type="dxa"/>
        <w:tblLayout w:type="fixed"/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Debit balance</w:t>
            </w:r>
          </w:p>
        </w:tc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Credit balance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Assets (Cash, Debtors, Furniture)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Liabilities (Creditors, Loan)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Expenses (Purchases, Rent, Salary)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Capital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Drawings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Incomes (Sales, Commission)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Capital शोधा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Dr: Cash 15,000, Debtors 25,000, Furniture 30,000, Purchases 60,000, Rent 5,000. Cr: Creditors 20,000, Sales 90,000, Capital 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Dr total = 1,35,000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Known Cr = 20,000 + 90,000 = 1,10,000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Capital = 1,35,000 − 1,10,000 = ₹25,000</w:t>
      </w:r>
    </w:p>
    <w:p>
      <w:pPr/>
      <w:r>
        <w:rPr>
          <w:b/>
          <w:bCs/>
          <w:sz w:val="21"/>
          <w:szCs w:val="21"/>
        </w:rPr>
        <w:t xml:space="preserve">TB जुळला तरी राहणाऱ्या चुका:</w:t>
      </w:r>
      <w:r>
        <w:rPr>
          <w:sz w:val="21"/>
          <w:szCs w:val="21"/>
        </w:rPr>
        <w:t xml:space="preserve"> Omission (पूर्ण व्यवहार लिहिणे राहिले), Principle (चुकीचा प्रकार), Compensating (दोन चुका एकमेकांना रद्द करतात), Original entry मध्ये चुकीची रक्कम.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Cash Book: Opening ₹6,000; Receipts ₹14,500; Payments ₹11,200. Closing?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₹9,300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₹31,700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₹3,300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₹8,700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Debit total ₹1,00,000; Credit total ₹92,000. Suspense A/c?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Cr 8,000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Dr 8,000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Cr 92,000</w:t>
      </w:r>
    </w:p>
    <w:p>
      <w:pPr>
        <w:spacing w:after="0"/>
        <w:ind w:left="360"/>
      </w:pPr>
      <w:r>
        <w:rPr>
          <w:sz w:val="20"/>
          <w:szCs w:val="20"/>
        </w:rPr>
        <w:t xml:space="preserve">D. Dr 1,92,000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Sales Book मध्ये काय नोंदवतात?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उधार विक्री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रोख विक्री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Asset विक्री</w:t>
      </w:r>
    </w:p>
    <w:p>
      <w:pPr>
        <w:spacing w:after="0"/>
        <w:ind w:left="360"/>
      </w:pPr>
      <w:r>
        <w:rPr>
          <w:sz w:val="20"/>
          <w:szCs w:val="20"/>
        </w:rPr>
        <w:t xml:space="preserve">D. Salary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Discount Received कोणत्या बाजूला (Cash Book)?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Debit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Credit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दोन्ही</w:t>
      </w:r>
    </w:p>
    <w:p>
      <w:pPr>
        <w:spacing w:after="0"/>
        <w:ind w:left="360"/>
      </w:pPr>
      <w:r>
        <w:rPr>
          <w:sz w:val="20"/>
          <w:szCs w:val="20"/>
        </w:rPr>
        <w:t xml:space="preserve">D. नाही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Ledger: Dr 52,000, Cr 70,000. Balance?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18,000 Dr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18,000 Cr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1,22,000 Cr</w:t>
      </w:r>
    </w:p>
    <w:p>
      <w:pPr>
        <w:spacing w:after="0"/>
        <w:ind w:left="360"/>
      </w:pPr>
      <w:r>
        <w:rPr>
          <w:sz w:val="20"/>
          <w:szCs w:val="20"/>
        </w:rPr>
        <w:t xml:space="preserve">D. 52,000 Dr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6,000 + 14,500 − 11,200 = 9,300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Credit कमी, फरक ₹8,000 Credit बाजूला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फक्त credit sales of goods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Payment बाजूला (Credit)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Credit मोठी, फरक 18,000 Cr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4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