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5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Bank Reconciliation, Depreciation and Final Accounts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Bank Reconciliation Statement</w:t>
      </w:r>
    </w:p>
    <w:p>
      <w:pPr/>
      <w:r>
        <w:rPr>
          <w:sz w:val="21"/>
          <w:szCs w:val="21"/>
        </w:rPr>
        <w:t xml:space="preserve">Cash Book (आपले) आणि Passbook (बँकेचे) balances सारखे हवेत, पण timing मुळे वेगळे दिसतात. कारणे शोधणे = BRS.</w:t>
      </w:r>
    </w:p>
    <w:tbl>
      <w:tblPr>
        <w:tblStyle w:val="TableGrid"/>
        <w:tblW w:w="9600" w:type="dxa"/>
        <w:tblLayout w:type="fixed"/>
      </w:tblPr>
      <w:tblGrid>
        <w:gridCol w:w="3000"/>
        <w:gridCol w:w="3200"/>
        <w:gridCol w:w="34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w="3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Cash Book Bank balance</w:t>
            </w:r>
          </w:p>
        </w:tc>
        <w:tc>
          <w:tcPr>
            <w:tcW w:w="3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Passbook balance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Cheque issued, unpresented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आधीच कमी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अजून कमी नाही → Passbook जास्त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Cheque deposited, not collected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आधीच जमा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अजून जमा नाही → Passbook कमी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Bank charges / interest, Cash Book मध्ये नाही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Cash Book adjust करा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/>
      </w:pPr>
    </w:p>
    <w:p>
      <w:pPr/>
      <w:r>
        <w:rPr>
          <w:sz w:val="21"/>
          <w:szCs w:val="21"/>
        </w:rPr>
        <w:t xml:space="preserve">सोपा क्रम: (1) Cash Book मध्ये न नोंदवलेल्या items नी Cash Book balance अपडेट करा. (2) मग Unpresented cheques जोडा, uncollected deposits वजा करा → Passbook balance.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Unpresented cheque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Cash Book ₹25,000; unpresented cheque ₹4,000. Passbook?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25,000 + 4,000 = ₹29,000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Bank charges व interest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Cash Book ₹12,000; charges ₹150; interest ₹600.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12,000 − 150 + 600 = ₹12,450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पूर्ण BRS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CB 18,500; charges 100; unpresented 3,200; uncollected deposit 5,000.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1: 18,500 − 100 = 18,400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2: + 3,200 = 21,600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3: − 5,000 = ₹16,600 Passbook balance</w:t>
      </w:r>
    </w:p>
    <w:p>
      <w:pPr>
        <w:pStyle w:val="Heading1"/>
      </w:pPr>
      <w:r>
        <w:rPr/>
        <w:t xml:space="preserve">भाग 2: Depreciation</w:t>
      </w:r>
    </w:p>
    <w:p>
      <w:pPr>
        <w:keepLines/>
        <w:spacing w:after="40"/>
        <w:ind w:left="360"/>
      </w:pPr>
      <w:r>
        <w:rPr/>
        <w:t xml:space="preserve">•  SLM: (Cost − Scrap) ÷ Life → दरवर्षी समान</w:t>
      </w:r>
    </w:p>
    <w:p>
      <w:pPr>
        <w:keepLines/>
        <w:spacing w:after="40"/>
        <w:ind w:left="360"/>
      </w:pPr>
      <w:r>
        <w:rPr/>
        <w:t xml:space="preserve">•  WDV: Book Value × % → दरवर्षी कमी</w:t>
      </w:r>
    </w:p>
    <w:p>
      <w:pPr>
        <w:keepLines/>
        <w:spacing w:after="40"/>
        <w:ind w:left="360"/>
      </w:pPr>
      <w:r>
        <w:rPr/>
        <w:t xml:space="preserve">•  Book Value = Cost − Accumulated depreciation</w:t>
      </w:r>
    </w:p>
    <w:p>
      <w:pPr>
        <w:keepLines/>
        <w:spacing w:after="40"/>
        <w:ind w:left="360"/>
      </w:pPr>
      <w:r>
        <w:rPr/>
        <w:t xml:space="preserve">•  Sale price &lt; Book Value → Loss; &gt; → Profit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SLM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Cost 80,000; scrap 8,000; 6 वर्षे.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(80,000 − 8,000) ÷ 6 = ₹12,000 दरवर्षी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WDV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₹50,000, 10% WDV, दुसरे वर्ष.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वर्ष 1 = 5,000 → BV 45,000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वर्ष 2 = 45,000 × 10% = ₹4,500</w:t>
      </w:r>
    </w:p>
    <w:p>
      <w:pPr>
        <w:pStyle w:val="Heading1"/>
      </w:pPr>
      <w:r>
        <w:rPr/>
        <w:t xml:space="preserve">भाग 3: Final Accounts (Trading → P&amp;L → Balance Sheet)</w:t>
      </w:r>
    </w:p>
    <w:tbl>
      <w:tblPr>
        <w:tblStyle w:val="TableGrid"/>
        <w:tblW w:w="9600" w:type="dxa"/>
        <w:tblLayout w:type="fixed"/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Trading A/c (Dr)</w:t>
            </w:r>
          </w:p>
        </w:tc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Trading A/c (Cr)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Opening Stock, Purchases, Direct Expenses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Sales (− Returns), Closing Stock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→ Gross Profit (balancing figure)</w:t>
            </w:r>
          </w:p>
        </w:tc>
        <w:tc>
          <w:tcPr>
            <w:tcW w:w="4800" w:type="dxa"/>
          </w:tcPr>
          <w:p>
            <w:pPr>
              <w:spacing w:after="20"/>
            </w:pPr>
          </w:p>
        </w:tc>
      </w:tr>
    </w:tbl>
    <w:p>
      <w:pPr>
        <w:spacing w:after="40"/>
      </w:pPr>
    </w:p>
    <w:tbl>
      <w:tblPr>
        <w:tblStyle w:val="TableGrid"/>
        <w:tblW w:w="9600" w:type="dxa"/>
        <w:tblLayout w:type="fixed"/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P&amp;L A/c (Dr)</w:t>
            </w:r>
          </w:p>
        </w:tc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P&amp;L A/c (Cr)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Indirect expenses (Rent, Salary, Depreciation)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Gross Profit, Other incomes (Commission)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→ Net Profit (balancing figure)</w:t>
            </w:r>
          </w:p>
        </w:tc>
        <w:tc>
          <w:tcPr>
            <w:tcW w:w="4800" w:type="dx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Gross Profit आणि Net Profit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Sales 5,00,000; Returns 20,000; Op. Stock 40,000; Purchases 3,20,000; Cl. Stock 60,000; Salary 40,000; Rent 18,000; Commission received 6,000.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Sales = 4,80,000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COGS = 40,000 + 3,20,000 − 60,000 = 3,00,000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Gross Profit = 1,80,000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Net Profit = 1,80,000 + 6,000 − 58,000 = ₹1,28,000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7 – Adjustments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Rent paid 22,000, outstanding 2,000. Insurance paid 9,000, prepaid 1,500.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Rent expense = 22,000 + 2,000 = 24,000 (Outstanding = Liability)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Insurance expense = 9,000 − 1,500 = 7,500 (Prepaid = Asset)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8 – Provision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Debtors 50,000; bad debt 2,000; provision 5% on balance.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(50,000 − 2,000) × 5% = ₹2,400 (P&amp;L मध्ये खर्च)</w:t>
      </w:r>
    </w:p>
    <w:p>
      <w:pPr>
        <w:pStyle w:val="Heading1"/>
      </w:pPr>
      <w:r>
        <w:rPr/>
        <w:t xml:space="preserve">भाग 4: Balance Sheet</w:t>
      </w:r>
    </w:p>
    <w:tbl>
      <w:tblPr>
        <w:tblStyle w:val="TableGrid"/>
        <w:tblW w:w="9600" w:type="dxa"/>
        <w:tblLayout w:type="fixed"/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Liabilities</w:t>
            </w:r>
          </w:p>
        </w:tc>
        <w:tc>
          <w:tcPr>
            <w:tcW w:w="4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Assets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Capital (+ NP − Drawings)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Fixed: Land, Machinery, Furniture (after depreciation)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Loans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Current: Stock, Debtors, Cash, Bank, Prepaid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Current: Creditors, Outstanding expenses</w:t>
            </w:r>
          </w:p>
        </w:tc>
        <w:tc>
          <w:tcPr>
            <w:tcW w:w="4800" w:type="dx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SLM: Cost 60,000; scrap 0; 5 वर्षे. वार्षिक depreciation?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₹12,000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₹6,000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₹60,000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Cash Book ₹9,000; unpresented cheque ₹1,000. Passbook?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₹8,000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₹9,000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Gross Profit 90,000; indirect expenses 35,000. Net Profit?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₹55,000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₹1,25,000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₹90,000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₹35,000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Opening Capital 1,50,000; NP 40,000; Drawings 10,000. Closing?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₹1,80,000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₹2,00,000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₹1,20,000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₹1,90,000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Prepaid expense Balance Sheet मध्ये?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Current Liability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Current Asset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Capital</w:t>
      </w:r>
    </w:p>
    <w:p>
      <w:pPr>
        <w:spacing w:after="0"/>
        <w:ind w:left="360"/>
      </w:pPr>
      <w:r>
        <w:rPr>
          <w:sz w:val="20"/>
          <w:szCs w:val="20"/>
        </w:rPr>
        <w:t xml:space="preserve">D. Income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60,000 ÷ 5 = 12,000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9,000 + 1,000 = 10,000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90,000 − 35,000 = 55,000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1,50,000 + 40,000 − 10,000 = 1,80,000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पुढच्या कालावधीचा आधी भरलेला खर्च = Asset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5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