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sz w:val="24"/>
          <w:szCs w:val="24"/>
        </w:rPr>
      </w:pPr>
      <w:r w:rsidDel="00000000" w:rsidR="00000000" w:rsidRPr="00000000">
        <w:rPr>
          <w:b w:val="1"/>
          <w:bCs w:val="1"/>
          <w:sz w:val="24"/>
          <w:szCs w:val="24"/>
          <w:rtl w:val="0"/>
        </w:rPr>
        <w:t xml:space="preserve">Proyecto:</w:t>
      </w:r>
      <w:r w:rsidDel="00000000" w:rsidR="00000000" w:rsidRPr="00000000">
        <w:rPr>
          <w:sz w:val="24"/>
          <w:szCs w:val="24"/>
          <w:rtl w:val="0"/>
        </w:rPr>
        <w:t xml:space="preserve"> Instagram Lite - Optimización de Datos y Mensajería Offline</w:t>
      </w:r>
    </w:p>
    <w:p w:rsidR="00000000" w:rsidDel="00000000" w:rsidP="00000000" w:rsidRDefault="00000000" w:rsidRPr="00000000" w14:paraId="00000002">
      <w:pPr>
        <w:spacing w:after="240" w:lineRule="auto"/>
        <w:rPr>
          <w:sz w:val="24"/>
          <w:szCs w:val="24"/>
        </w:rPr>
      </w:pPr>
      <w:r w:rsidDel="00000000" w:rsidR="00000000" w:rsidRPr="00000000">
        <w:rPr>
          <w:b w:val="1"/>
          <w:bCs w:val="1"/>
          <w:sz w:val="24"/>
          <w:szCs w:val="24"/>
          <w:rtl w:val="0"/>
        </w:rPr>
        <w:t xml:space="preserve">Versión:</w:t>
      </w:r>
      <w:r w:rsidDel="00000000" w:rsidR="00000000" w:rsidRPr="00000000">
        <w:rPr>
          <w:sz w:val="24"/>
          <w:szCs w:val="24"/>
          <w:rtl w:val="0"/>
        </w:rPr>
        <w:t xml:space="preserve"> 13 TP1A.220624.014 (Android)</w:t>
      </w:r>
    </w:p>
    <w:p w:rsidR="00000000" w:rsidDel="00000000" w:rsidP="00000000" w:rsidRDefault="00000000" w:rsidRPr="00000000" w14:paraId="00000003">
      <w:pPr>
        <w:spacing w:after="240" w:lineRule="auto"/>
        <w:rPr>
          <w:sz w:val="24"/>
          <w:szCs w:val="24"/>
        </w:rPr>
      </w:pPr>
      <w:r w:rsidDel="00000000" w:rsidR="00000000" w:rsidRPr="00000000">
        <w:rPr>
          <w:b w:val="1"/>
          <w:bCs w:val="1"/>
          <w:sz w:val="24"/>
          <w:szCs w:val="24"/>
          <w:rtl w:val="0"/>
        </w:rPr>
        <w:t xml:space="preserve">Fecha:</w:t>
      </w:r>
      <w:r w:rsidDel="00000000" w:rsidR="00000000" w:rsidRPr="00000000">
        <w:rPr>
          <w:sz w:val="24"/>
          <w:szCs w:val="24"/>
          <w:rtl w:val="0"/>
        </w:rPr>
        <w:t xml:space="preserve"> 21 de febrero de 2026</w:t>
      </w:r>
    </w:p>
    <w:p w:rsidR="00000000" w:rsidDel="00000000" w:rsidP="00000000" w:rsidRDefault="00000000" w:rsidRPr="00000000" w14:paraId="00000004">
      <w:pPr>
        <w:spacing w:after="240" w:lineRule="auto"/>
        <w:rPr>
          <w:sz w:val="24"/>
          <w:szCs w:val="24"/>
        </w:rPr>
      </w:pPr>
      <w:r w:rsidDel="00000000" w:rsidR="00000000" w:rsidRPr="00000000">
        <w:rPr>
          <w:b w:val="1"/>
          <w:bCs w:val="1"/>
          <w:sz w:val="24"/>
          <w:szCs w:val="24"/>
          <w:rtl w:val="0"/>
        </w:rPr>
        <w:t xml:space="preserve">Responsable de QA:</w:t>
      </w:r>
      <w:r w:rsidDel="00000000" w:rsidR="00000000" w:rsidRPr="00000000">
        <w:rPr>
          <w:sz w:val="24"/>
          <w:szCs w:val="24"/>
          <w:rtl w:val="0"/>
        </w:rPr>
        <w:t xml:space="preserve"> Nilse Mellado </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aj6o9pswdg0x" w:id="0"/>
      <w:bookmarkEnd w:id="0"/>
      <w:r w:rsidDel="00000000" w:rsidR="00000000" w:rsidRPr="00000000">
        <w:rPr>
          <w:b w:val="1"/>
          <w:bCs w:val="1"/>
          <w:sz w:val="34"/>
          <w:szCs w:val="34"/>
          <w:rtl w:val="0"/>
        </w:rPr>
        <w:t xml:space="preserve">1. Resumen Ejecutivo</w:t>
      </w:r>
    </w:p>
    <w:p w:rsidR="00000000" w:rsidDel="00000000" w:rsidP="00000000" w:rsidRDefault="00000000" w:rsidRPr="00000000" w14:paraId="00000007">
      <w:pPr>
        <w:spacing w:after="240" w:lineRule="auto"/>
        <w:rPr/>
      </w:pPr>
      <w:r w:rsidDel="00000000" w:rsidR="00000000" w:rsidRPr="00000000">
        <w:rPr>
          <w:rtl w:val="0"/>
        </w:rPr>
        <w:t xml:space="preserve">Se completó el ciclo de pruebas funcionales y de regresión para la épica de </w:t>
      </w:r>
      <w:r w:rsidDel="00000000" w:rsidR="00000000" w:rsidRPr="00000000">
        <w:rPr>
          <w:b w:val="1"/>
          <w:bCs w:val="1"/>
          <w:rtl w:val="0"/>
        </w:rPr>
        <w:t xml:space="preserve">verificar las principales funcionalidades de la aplicación, en cuanto a tiempo de respuesta y consumo de datos</w:t>
      </w:r>
      <w:r w:rsidDel="00000000" w:rsidR="00000000" w:rsidRPr="00000000">
        <w:rPr>
          <w:rtl w:val="0"/>
        </w:rPr>
        <w:t xml:space="preserve">. La aplicación muestra un rendimiento sólido en dispositivos de gama media-alta, cumpliendo con el objetivo de mantener un consumo de RAM inferior a </w:t>
      </w:r>
      <w:r w:rsidDel="00000000" w:rsidR="00000000" w:rsidRPr="00000000">
        <w:rPr>
          <w:b w:val="1"/>
          <w:bCs w:val="1"/>
          <w:rtl w:val="0"/>
        </w:rPr>
        <w:t xml:space="preserve">150MB</w:t>
      </w:r>
      <w:r w:rsidDel="00000000" w:rsidR="00000000" w:rsidRPr="00000000">
        <w:rPr>
          <w:rtl w:val="0"/>
        </w:rPr>
        <w:t xml:space="preserve"> y un peso de instalación reducido, en relación al tiempo de respuesta, en red 3G es mayor que en red 4G y en esta última es menor a 5 segundos.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before="0" w:lineRule="auto"/>
        <w:rPr>
          <w:b w:val="1"/>
          <w:bCs w:val="1"/>
          <w:sz w:val="34"/>
          <w:szCs w:val="34"/>
        </w:rPr>
      </w:pPr>
      <w:bookmarkStart w:colFirst="0" w:colLast="0" w:name="_wzaejlc6amie" w:id="1"/>
      <w:bookmarkEnd w:id="1"/>
      <w:r w:rsidDel="00000000" w:rsidR="00000000" w:rsidRPr="00000000">
        <w:rPr>
          <w:b w:val="1"/>
          <w:bCs w:val="1"/>
          <w:sz w:val="34"/>
          <w:szCs w:val="34"/>
          <w:rtl w:val="0"/>
        </w:rPr>
        <w:t xml:space="preserve">2. Alcance de la Ejecución</w:t>
      </w:r>
    </w:p>
    <w:p w:rsidR="00000000" w:rsidDel="00000000" w:rsidP="00000000" w:rsidRDefault="00000000" w:rsidRPr="00000000" w14:paraId="0000000A">
      <w:pPr>
        <w:spacing w:after="240" w:lineRule="auto"/>
        <w:rPr/>
      </w:pPr>
      <w:r w:rsidDel="00000000" w:rsidR="00000000" w:rsidRPr="00000000">
        <w:rPr>
          <w:rtl w:val="0"/>
        </w:rPr>
        <w:t xml:space="preserve">Se ejecutaron un total de </w:t>
      </w:r>
      <w:r w:rsidDel="00000000" w:rsidR="00000000" w:rsidRPr="00000000">
        <w:rPr>
          <w:b w:val="1"/>
          <w:bCs w:val="1"/>
          <w:rtl w:val="0"/>
        </w:rPr>
        <w:t xml:space="preserve">32 casos de prueba</w:t>
      </w:r>
      <w:r w:rsidDel="00000000" w:rsidR="00000000" w:rsidRPr="00000000">
        <w:rPr>
          <w:rtl w:val="0"/>
        </w:rPr>
        <w:t xml:space="preserve"> distribuidos en los siguientes módulos:</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b w:val="1"/>
          <w:bCs w:val="1"/>
          <w:rtl w:val="0"/>
        </w:rPr>
        <w:t xml:space="preserve">Registro e Inicio de Sesión:</w:t>
      </w:r>
      <w:r w:rsidDel="00000000" w:rsidR="00000000" w:rsidRPr="00000000">
        <w:rPr>
          <w:rtl w:val="0"/>
        </w:rPr>
        <w:t xml:space="preserve"> 3 casos (100% Pass)</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Feed y Navegación:</w:t>
      </w:r>
      <w:r w:rsidDel="00000000" w:rsidR="00000000" w:rsidRPr="00000000">
        <w:rPr>
          <w:rtl w:val="0"/>
        </w:rPr>
        <w:t xml:space="preserve"> 5 casos (100% Pass)</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Historias (Stories):</w:t>
      </w:r>
      <w:r w:rsidDel="00000000" w:rsidR="00000000" w:rsidRPr="00000000">
        <w:rPr>
          <w:rtl w:val="0"/>
        </w:rPr>
        <w:t xml:space="preserve"> 2 casos (100% Pass)</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b w:val="1"/>
          <w:bCs w:val="1"/>
          <w:rtl w:val="0"/>
        </w:rPr>
        <w:t xml:space="preserve">Creación de Contenido:</w:t>
      </w:r>
      <w:r w:rsidDel="00000000" w:rsidR="00000000" w:rsidRPr="00000000">
        <w:rPr>
          <w:rtl w:val="0"/>
        </w:rPr>
        <w:t xml:space="preserve"> 3 casos (75% Pass - 1 Fallo en filtros)</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b w:val="1"/>
          <w:bCs w:val="1"/>
          <w:rtl w:val="0"/>
        </w:rPr>
        <w:t xml:space="preserve">Mensajería (DMs) y Offline:</w:t>
      </w:r>
      <w:r w:rsidDel="00000000" w:rsidR="00000000" w:rsidRPr="00000000">
        <w:rPr>
          <w:rtl w:val="0"/>
        </w:rPr>
        <w:t xml:space="preserve"> 4 casos (100% Pass)</w:t>
      </w:r>
    </w:p>
    <w:p w:rsidR="00000000" w:rsidDel="00000000" w:rsidP="00000000" w:rsidRDefault="00000000" w:rsidRPr="00000000" w14:paraId="00000010">
      <w:pPr>
        <w:numPr>
          <w:ilvl w:val="0"/>
          <w:numId w:val="1"/>
        </w:numPr>
        <w:spacing w:after="0" w:afterAutospacing="0" w:lineRule="auto"/>
        <w:ind w:left="720" w:hanging="360"/>
      </w:pPr>
      <w:r w:rsidDel="00000000" w:rsidR="00000000" w:rsidRPr="00000000">
        <w:rPr>
          <w:b w:val="1"/>
          <w:bCs w:val="1"/>
          <w:rtl w:val="0"/>
        </w:rPr>
        <w:t xml:space="preserve">Seguridad y Privacidad:</w:t>
      </w:r>
      <w:r w:rsidDel="00000000" w:rsidR="00000000" w:rsidRPr="00000000">
        <w:rPr>
          <w:rtl w:val="0"/>
        </w:rPr>
        <w:t xml:space="preserve"> 2 casos (100% Pass)</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b w:val="1"/>
          <w:bCs w:val="1"/>
          <w:rtl w:val="0"/>
        </w:rPr>
        <w:t xml:space="preserve">Ajustes y Performance:</w:t>
      </w:r>
      <w:r w:rsidDel="00000000" w:rsidR="00000000" w:rsidRPr="00000000">
        <w:rPr>
          <w:rtl w:val="0"/>
        </w:rPr>
        <w:t xml:space="preserve"> 5 casos (90% Pass - 1 Fallo en caché)</w:t>
      </w:r>
    </w:p>
    <w:p w:rsidR="00000000" w:rsidDel="00000000" w:rsidP="00000000" w:rsidRDefault="00000000" w:rsidRPr="00000000" w14:paraId="00000012">
      <w:pPr>
        <w:numPr>
          <w:ilvl w:val="0"/>
          <w:numId w:val="1"/>
        </w:numPr>
        <w:spacing w:after="0" w:afterAutospacing="0" w:lineRule="auto"/>
        <w:ind w:left="720" w:hanging="360"/>
        <w:rPr>
          <w:b w:val="1"/>
          <w:bCs w:val="1"/>
        </w:rPr>
      </w:pPr>
      <w:r w:rsidDel="00000000" w:rsidR="00000000" w:rsidRPr="00000000">
        <w:rPr>
          <w:b w:val="1"/>
          <w:bCs w:val="1"/>
          <w:rtl w:val="0"/>
        </w:rPr>
        <w:t xml:space="preserve">Accesibilidad y Usabilidad: </w:t>
      </w:r>
      <w:r w:rsidDel="00000000" w:rsidR="00000000" w:rsidRPr="00000000">
        <w:rPr>
          <w:rtl w:val="0"/>
        </w:rPr>
        <w:t xml:space="preserve">2 casos (100% Pass).</w:t>
      </w:r>
    </w:p>
    <w:p w:rsidR="00000000" w:rsidDel="00000000" w:rsidP="00000000" w:rsidRDefault="00000000" w:rsidRPr="00000000" w14:paraId="00000013">
      <w:pPr>
        <w:numPr>
          <w:ilvl w:val="0"/>
          <w:numId w:val="1"/>
        </w:numPr>
        <w:spacing w:after="0" w:afterAutospacing="0" w:lineRule="auto"/>
        <w:ind w:left="720" w:hanging="360"/>
        <w:rPr>
          <w:u w:val="none"/>
        </w:rPr>
      </w:pPr>
      <w:r w:rsidDel="00000000" w:rsidR="00000000" w:rsidRPr="00000000">
        <w:rPr>
          <w:b w:val="1"/>
          <w:bCs w:val="1"/>
          <w:rtl w:val="0"/>
        </w:rPr>
        <w:t xml:space="preserve">Notificaciones y Alertas: </w:t>
      </w:r>
      <w:r w:rsidDel="00000000" w:rsidR="00000000" w:rsidRPr="00000000">
        <w:rPr>
          <w:rtl w:val="0"/>
        </w:rPr>
        <w:t xml:space="preserve">2 casos (100% Pass).</w:t>
      </w:r>
    </w:p>
    <w:p w:rsidR="00000000" w:rsidDel="00000000" w:rsidP="00000000" w:rsidRDefault="00000000" w:rsidRPr="00000000" w14:paraId="00000014">
      <w:pPr>
        <w:numPr>
          <w:ilvl w:val="0"/>
          <w:numId w:val="1"/>
        </w:numPr>
        <w:spacing w:after="0" w:afterAutospacing="0" w:lineRule="auto"/>
        <w:ind w:left="720" w:hanging="360"/>
        <w:rPr>
          <w:u w:val="none"/>
        </w:rPr>
      </w:pPr>
      <w:r w:rsidDel="00000000" w:rsidR="00000000" w:rsidRPr="00000000">
        <w:rPr>
          <w:b w:val="1"/>
          <w:bCs w:val="1"/>
          <w:rtl w:val="0"/>
        </w:rPr>
        <w:t xml:space="preserve">Gestión de Errores y Estados Vacíos</w:t>
      </w:r>
      <w:r w:rsidDel="00000000" w:rsidR="00000000" w:rsidRPr="00000000">
        <w:rPr>
          <w:rtl w:val="0"/>
        </w:rPr>
        <w:t xml:space="preserve">: 2 casos (100% Pass).</w:t>
      </w:r>
    </w:p>
    <w:p w:rsidR="00000000" w:rsidDel="00000000" w:rsidP="00000000" w:rsidRDefault="00000000" w:rsidRPr="00000000" w14:paraId="00000015">
      <w:pPr>
        <w:numPr>
          <w:ilvl w:val="0"/>
          <w:numId w:val="1"/>
        </w:numPr>
        <w:spacing w:after="240" w:lineRule="auto"/>
        <w:ind w:left="720" w:hanging="360"/>
        <w:rPr>
          <w:u w:val="none"/>
        </w:rPr>
      </w:pPr>
      <w:r w:rsidDel="00000000" w:rsidR="00000000" w:rsidRPr="00000000">
        <w:rPr>
          <w:b w:val="1"/>
          <w:bCs w:val="1"/>
          <w:rtl w:val="0"/>
        </w:rPr>
        <w:t xml:space="preserve">Interfaz</w:t>
      </w:r>
      <w:r w:rsidDel="00000000" w:rsidR="00000000" w:rsidRPr="00000000">
        <w:rPr>
          <w:rtl w:val="0"/>
        </w:rPr>
        <w:t xml:space="preserve">: 2 casos (100% Pass).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before="0" w:lineRule="auto"/>
        <w:rPr>
          <w:b w:val="1"/>
          <w:bCs w:val="1"/>
          <w:sz w:val="34"/>
          <w:szCs w:val="34"/>
        </w:rPr>
      </w:pPr>
      <w:bookmarkStart w:colFirst="0" w:colLast="0" w:name="_4dg730iehkzy" w:id="2"/>
      <w:bookmarkEnd w:id="2"/>
      <w:r w:rsidDel="00000000" w:rsidR="00000000" w:rsidRPr="00000000">
        <w:rPr>
          <w:b w:val="1"/>
          <w:bCs w:val="1"/>
          <w:sz w:val="34"/>
          <w:szCs w:val="34"/>
          <w:rtl w:val="0"/>
        </w:rPr>
        <w:t xml:space="preserve">3. Ambiente</w:t>
      </w:r>
    </w:p>
    <w:p w:rsidR="00000000" w:rsidDel="00000000" w:rsidP="00000000" w:rsidRDefault="00000000" w:rsidRPr="00000000" w14:paraId="00000018">
      <w:pPr>
        <w:rPr/>
      </w:pPr>
      <w:r w:rsidDel="00000000" w:rsidR="00000000" w:rsidRPr="00000000">
        <w:rPr>
          <w:rtl w:val="0"/>
        </w:rPr>
        <w:t xml:space="preserve">Dado que Instagram Lite está diseñado para dispositivos de gama baja/media y conexiones inestables, el ambiente debe reflejar estas limitaciones. No obstante, las pruebas se realizaron en un smartphone de gama media-alta con las siguientes características:</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Dispositivo: Xiaomi Redmi Note 11 Pro 4G</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Almacenamiento: 128 GB</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Ram: 8 GB </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Sistema operativo: 13 TP1A.220624.014 (Android)</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before="0" w:lineRule="auto"/>
        <w:rPr>
          <w:b w:val="1"/>
          <w:bCs w:val="1"/>
          <w:sz w:val="34"/>
          <w:szCs w:val="34"/>
        </w:rPr>
      </w:pPr>
      <w:bookmarkStart w:colFirst="0" w:colLast="0" w:name="_9isspm109pgu" w:id="3"/>
      <w:bookmarkEnd w:id="3"/>
      <w:r w:rsidDel="00000000" w:rsidR="00000000" w:rsidRPr="00000000">
        <w:rPr>
          <w:rtl w:val="0"/>
        </w:rPr>
      </w:r>
    </w:p>
    <w:p w:rsidR="00000000" w:rsidDel="00000000" w:rsidP="00000000" w:rsidRDefault="00000000" w:rsidRPr="00000000" w14:paraId="00000020">
      <w:pPr>
        <w:pStyle w:val="Heading2"/>
        <w:keepNext w:val="0"/>
        <w:keepLines w:val="0"/>
        <w:spacing w:after="80" w:before="0" w:lineRule="auto"/>
        <w:rPr>
          <w:b w:val="1"/>
          <w:bCs w:val="1"/>
          <w:sz w:val="34"/>
          <w:szCs w:val="34"/>
        </w:rPr>
      </w:pPr>
      <w:bookmarkStart w:colFirst="0" w:colLast="0" w:name="_f1q2p19ss5p2" w:id="4"/>
      <w:bookmarkEnd w:id="4"/>
      <w:r w:rsidDel="00000000" w:rsidR="00000000" w:rsidRPr="00000000">
        <w:rPr>
          <w:b w:val="1"/>
          <w:bCs w:val="1"/>
          <w:sz w:val="34"/>
          <w:szCs w:val="34"/>
          <w:rtl w:val="0"/>
        </w:rPr>
        <w:t xml:space="preserve">4. Resultados</w:t>
      </w:r>
    </w:p>
    <w:p w:rsidR="00000000" w:rsidDel="00000000" w:rsidP="00000000" w:rsidRDefault="00000000" w:rsidRPr="00000000" w14:paraId="00000021">
      <w:pPr>
        <w:numPr>
          <w:ilvl w:val="0"/>
          <w:numId w:val="5"/>
        </w:numPr>
        <w:spacing w:after="0" w:afterAutospacing="0" w:lineRule="auto"/>
        <w:ind w:left="720" w:hanging="360"/>
      </w:pPr>
      <w:r w:rsidDel="00000000" w:rsidR="00000000" w:rsidRPr="00000000">
        <w:rPr>
          <w:b w:val="1"/>
          <w:bCs w:val="1"/>
          <w:rtl w:val="0"/>
        </w:rPr>
        <w:t xml:space="preserve">Conectividad:</w:t>
      </w:r>
      <w:r w:rsidDel="00000000" w:rsidR="00000000" w:rsidRPr="00000000">
        <w:rPr>
          <w:rtl w:val="0"/>
        </w:rPr>
        <w:t xml:space="preserve"> En red 2G no fue posible ver contenido al ingresar a la app, esto puede ser porque en Chile la red está en proceso de apagado definitivo y progresivo desde el segundo semestre del 2024. En redes 3G se observan tiempos de espera mayores que en la red 4G al realizar las distintas funciones.</w:t>
      </w:r>
    </w:p>
    <w:p w:rsidR="00000000" w:rsidDel="00000000" w:rsidP="00000000" w:rsidRDefault="00000000" w:rsidRPr="00000000" w14:paraId="00000022">
      <w:pPr>
        <w:numPr>
          <w:ilvl w:val="0"/>
          <w:numId w:val="5"/>
        </w:numPr>
        <w:spacing w:after="240" w:lineRule="auto"/>
        <w:ind w:left="720" w:hanging="360"/>
      </w:pPr>
      <w:r w:rsidDel="00000000" w:rsidR="00000000" w:rsidRPr="00000000">
        <w:rPr>
          <w:b w:val="1"/>
          <w:bCs w:val="1"/>
          <w:rtl w:val="0"/>
        </w:rPr>
        <w:t xml:space="preserve">Funcionalidad:</w:t>
      </w:r>
      <w:r w:rsidDel="00000000" w:rsidR="00000000" w:rsidRPr="00000000">
        <w:rPr>
          <w:rtl w:val="0"/>
        </w:rPr>
        <w:t xml:space="preserve"> es posible realizar las funciones principales de la aplicación sin problemas, solo se observaron algunos errores en la visualización de algunos banners.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before="0" w:lineRule="auto"/>
        <w:rPr>
          <w:b w:val="1"/>
          <w:bCs w:val="1"/>
          <w:sz w:val="34"/>
          <w:szCs w:val="34"/>
        </w:rPr>
      </w:pPr>
      <w:bookmarkStart w:colFirst="0" w:colLast="0" w:name="_6eownz6w3lrt" w:id="5"/>
      <w:bookmarkEnd w:id="5"/>
      <w:r w:rsidDel="00000000" w:rsidR="00000000" w:rsidRPr="00000000">
        <w:rPr>
          <w:b w:val="1"/>
          <w:bCs w:val="1"/>
          <w:sz w:val="34"/>
          <w:szCs w:val="34"/>
          <w:rtl w:val="0"/>
        </w:rPr>
        <w:t xml:space="preserve">5. Defectos Críticos.</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Carga del feed en red 2G (Severidad Alta):</w:t>
      </w:r>
      <w:r w:rsidDel="00000000" w:rsidR="00000000" w:rsidRPr="00000000">
        <w:rPr>
          <w:rtl w:val="0"/>
        </w:rPr>
        <w:t xml:space="preserve"> La aplicación no logra cargar contenido en redes de baja velocidad, quedando bloqueada en el spinner de carga. Esto contradice el propósito de una versión "Lite".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keepNext w:val="0"/>
        <w:keepLines w:val="0"/>
        <w:spacing w:after="80" w:before="0" w:lineRule="auto"/>
        <w:rPr>
          <w:b w:val="1"/>
          <w:bCs w:val="1"/>
          <w:sz w:val="34"/>
          <w:szCs w:val="34"/>
        </w:rPr>
      </w:pPr>
      <w:bookmarkStart w:colFirst="0" w:colLast="0" w:name="_ch7psjatdwa8" w:id="6"/>
      <w:bookmarkEnd w:id="6"/>
      <w:r w:rsidDel="00000000" w:rsidR="00000000" w:rsidRPr="00000000">
        <w:rPr>
          <w:b w:val="1"/>
          <w:bCs w:val="1"/>
          <w:sz w:val="34"/>
          <w:szCs w:val="34"/>
          <w:rtl w:val="0"/>
        </w:rPr>
        <w:t xml:space="preserve">6. Conclusión y Recomendación</w:t>
      </w:r>
    </w:p>
    <w:p w:rsidR="00000000" w:rsidDel="00000000" w:rsidP="00000000" w:rsidRDefault="00000000" w:rsidRPr="00000000" w14:paraId="00000029">
      <w:pPr>
        <w:spacing w:after="240" w:lineRule="auto"/>
        <w:rPr/>
      </w:pPr>
      <w:r w:rsidDel="00000000" w:rsidR="00000000" w:rsidRPr="00000000">
        <w:rPr>
          <w:rtl w:val="0"/>
        </w:rPr>
      </w:r>
    </w:p>
    <w:p w:rsidR="00000000" w:rsidDel="00000000" w:rsidP="00000000" w:rsidRDefault="00000000" w:rsidRPr="00000000" w14:paraId="0000002A">
      <w:pPr>
        <w:spacing w:after="240" w:lineRule="auto"/>
        <w:rPr/>
      </w:pPr>
      <w:r w:rsidDel="00000000" w:rsidR="00000000" w:rsidRPr="00000000">
        <w:rPr>
          <w:rtl w:val="0"/>
        </w:rPr>
        <w:t xml:space="preserve">La aplicación </w:t>
      </w:r>
      <w:r w:rsidDel="00000000" w:rsidR="00000000" w:rsidRPr="00000000">
        <w:rPr>
          <w:b w:val="1"/>
          <w:bCs w:val="1"/>
          <w:rtl w:val="0"/>
        </w:rPr>
        <w:t xml:space="preserve">Instagram Lite</w:t>
      </w:r>
      <w:r w:rsidDel="00000000" w:rsidR="00000000" w:rsidRPr="00000000">
        <w:rPr>
          <w:rtl w:val="0"/>
        </w:rPr>
        <w:t xml:space="preserve"> cumple con los criterios de aceptación definidos en las historias de usuario, excepto la de funcionar con redes menores a 3G. La eficiencia de la limpieza de caché manual aporta un valor significativo al usuario final con recursos limitados. La aplicación es funcional en condiciones de red óptimas. Sin embargo, el fallo en red 2G es un </w:t>
      </w:r>
      <w:r w:rsidDel="00000000" w:rsidR="00000000" w:rsidRPr="00000000">
        <w:rPr>
          <w:b w:val="1"/>
          <w:bCs w:val="1"/>
          <w:rtl w:val="0"/>
        </w:rPr>
        <w:t xml:space="preserve">impedimento estratégico</w:t>
      </w:r>
      <w:r w:rsidDel="00000000" w:rsidR="00000000" w:rsidRPr="00000000">
        <w:rPr>
          <w:rtl w:val="0"/>
        </w:rPr>
        <w:t xml:space="preserve">, ya que el mercado objetivo de la versión Lite suelen ser usuarios con conexiones limitadas.</w:t>
      </w:r>
    </w:p>
    <w:p w:rsidR="00000000" w:rsidDel="00000000" w:rsidP="00000000" w:rsidRDefault="00000000" w:rsidRPr="00000000" w14:paraId="0000002B">
      <w:pPr>
        <w:spacing w:after="240" w:lineRule="auto"/>
        <w:rPr>
          <w:b w:val="1"/>
          <w:bCs w:val="1"/>
        </w:rPr>
      </w:pPr>
      <w:r w:rsidDel="00000000" w:rsidR="00000000" w:rsidRPr="00000000">
        <w:rPr>
          <w:rtl w:val="0"/>
        </w:rPr>
      </w:r>
    </w:p>
    <w:p w:rsidR="00000000" w:rsidDel="00000000" w:rsidP="00000000" w:rsidRDefault="00000000" w:rsidRPr="00000000" w14:paraId="0000002C">
      <w:pPr>
        <w:spacing w:after="240" w:lineRule="auto"/>
        <w:rPr>
          <w:b w:val="1"/>
          <w:bCs w:val="1"/>
          <w:sz w:val="26"/>
          <w:szCs w:val="26"/>
        </w:rPr>
      </w:pPr>
      <w:r w:rsidDel="00000000" w:rsidR="00000000" w:rsidRPr="00000000">
        <w:rPr>
          <w:b w:val="1"/>
          <w:bCs w:val="1"/>
          <w:sz w:val="26"/>
          <w:szCs w:val="26"/>
          <w:rtl w:val="0"/>
        </w:rPr>
        <w:t xml:space="preserve">Acciones Recomendadas: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c6x204r718do" w:id="7"/>
      <w:bookmarkEnd w:id="7"/>
      <w:r w:rsidDel="00000000" w:rsidR="00000000" w:rsidRPr="00000000">
        <w:rPr>
          <w:b w:val="1"/>
          <w:bCs w:val="1"/>
          <w:color w:val="000000"/>
          <w:sz w:val="26"/>
          <w:szCs w:val="26"/>
          <w:rtl w:val="0"/>
        </w:rPr>
        <w:t xml:space="preserve">Para el Equipo de Desarrollo:</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b w:val="1"/>
          <w:bCs w:val="1"/>
          <w:rtl w:val="0"/>
        </w:rPr>
        <w:t xml:space="preserve">Optimización de Timeouts:</w:t>
      </w:r>
      <w:r w:rsidDel="00000000" w:rsidR="00000000" w:rsidRPr="00000000">
        <w:rPr>
          <w:rtl w:val="0"/>
        </w:rPr>
        <w:t xml:space="preserve"> Ajustar los tiempos de espera de las peticiones al servidor para permitir que la data se descargue en redes lentas sin que la app se quede en bucle.</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Corrección de UI (Banners):</w:t>
      </w:r>
      <w:r w:rsidDel="00000000" w:rsidR="00000000" w:rsidRPr="00000000">
        <w:rPr>
          <w:rtl w:val="0"/>
        </w:rPr>
        <w:t xml:space="preserve"> Revisar las capas (layers) de los banners de publicación de fotos, ya que el texto actual es invisible (blanco sobre blanco o problema de renderizado).</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b w:val="1"/>
          <w:bCs w:val="1"/>
          <w:rtl w:val="0"/>
        </w:rPr>
        <w:t xml:space="preserve">Persistencia de Datos:</w:t>
      </w:r>
      <w:r w:rsidDel="00000000" w:rsidR="00000000" w:rsidRPr="00000000">
        <w:rPr>
          <w:rtl w:val="0"/>
        </w:rPr>
        <w:t xml:space="preserve"> Mejorar la lógica de refresco de notificaciones para evitar que el usuario deba "bajar para actualizar" manualmente y ver solicitudes de seguimiento.</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wy21te8g7cp9" w:id="8"/>
      <w:bookmarkEnd w:id="8"/>
      <w:r w:rsidDel="00000000" w:rsidR="00000000" w:rsidRPr="00000000">
        <w:rPr>
          <w:b w:val="1"/>
          <w:bCs w:val="1"/>
          <w:color w:val="000000"/>
          <w:sz w:val="26"/>
          <w:szCs w:val="26"/>
          <w:rtl w:val="0"/>
        </w:rPr>
        <w:t xml:space="preserve">Para el Cliente / Product Owner:</w:t>
      </w:r>
    </w:p>
    <w:p w:rsidR="00000000" w:rsidDel="00000000" w:rsidP="00000000" w:rsidRDefault="00000000" w:rsidRPr="00000000" w14:paraId="00000032">
      <w:pPr>
        <w:numPr>
          <w:ilvl w:val="0"/>
          <w:numId w:val="4"/>
        </w:numPr>
        <w:spacing w:after="240" w:before="240" w:lineRule="auto"/>
        <w:ind w:left="720" w:hanging="360"/>
      </w:pPr>
      <w:r w:rsidDel="00000000" w:rsidR="00000000" w:rsidRPr="00000000">
        <w:rPr>
          <w:b w:val="1"/>
          <w:bCs w:val="1"/>
          <w:rtl w:val="0"/>
        </w:rPr>
        <w:t xml:space="preserve">No se recomienda el despliegue al 100%:</w:t>
      </w:r>
      <w:r w:rsidDel="00000000" w:rsidR="00000000" w:rsidRPr="00000000">
        <w:rPr>
          <w:rtl w:val="0"/>
        </w:rPr>
        <w:t xml:space="preserve"> Hasta no corregir la carga en 2G, se sugiere un lanzamiento en "Beta Cerrada" para mercados con buena conectividad.</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