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לוידאו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יוטיוב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https://www.youtube.com/watch?v=ZNz1yS71Gqo</w:t>
        </w:r>
      </w:hyperlink>
      <w:r w:rsidDel="00000000" w:rsidR="00000000" w:rsidRPr="00000000">
        <w:rPr>
          <w:rtl w:val="0"/>
        </w:rPr>
        <w:t xml:space="preserve"> walking my cat named dog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https://www.youtube.com/watch?v=Dqpvy1egVZI</w:t>
        </w:r>
      </w:hyperlink>
      <w:r w:rsidDel="00000000" w:rsidR="00000000" w:rsidRPr="00000000">
        <w:rPr>
          <w:rtl w:val="0"/>
        </w:rPr>
        <w:t xml:space="preserve"> true love will find you in the end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ZNz1yS71Gqo" TargetMode="External"/><Relationship Id="rId7" Type="http://schemas.openxmlformats.org/officeDocument/2006/relationships/hyperlink" Target="https://www.youtube.com/watch?v=Dqpvy1egVZ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