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1FF4" w14:textId="77777777" w:rsidR="00E94D0E" w:rsidRPr="00E94D0E" w:rsidRDefault="00E94D0E" w:rsidP="00E94D0E">
      <w:pPr>
        <w:rPr>
          <w:b/>
          <w:bCs/>
        </w:rPr>
      </w:pPr>
      <w:r w:rsidRPr="00E94D0E">
        <w:rPr>
          <w:b/>
          <w:bCs/>
        </w:rPr>
        <w:t>Current Process Flow</w:t>
      </w:r>
    </w:p>
    <w:p w14:paraId="541AA922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t>Customer Purchase Order Submission</w:t>
      </w:r>
    </w:p>
    <w:p w14:paraId="1DD760DC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When a customer submits a purchase order (PO), the PO is printed, and a corresponding file and ticket are created.</w:t>
      </w:r>
    </w:p>
    <w:p w14:paraId="6AAB93CA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For orders below 10,000 units, the Customer Service Representative (CSR) confirms with the packing team whether the items are in stock.</w:t>
      </w:r>
    </w:p>
    <w:p w14:paraId="53518B3E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rPr>
          <w:b/>
          <w:bCs/>
        </w:rPr>
        <w:t>If in stock</w:t>
      </w:r>
      <w:r w:rsidRPr="00E94D0E">
        <w:t>: The CSR generates a picking slip, prints it, and proceeds with the process.</w:t>
      </w:r>
    </w:p>
    <w:p w14:paraId="7A57A1B6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rPr>
          <w:b/>
          <w:bCs/>
        </w:rPr>
        <w:t>If not in stock or if the order exceeds 10,000 units</w:t>
      </w:r>
      <w:r w:rsidRPr="00E94D0E">
        <w:t>: The CSR creates a production ticket, prints it, and sends an acknowledgment to the customer.</w:t>
      </w:r>
    </w:p>
    <w:p w14:paraId="0EE3BB4E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t>Quote Verification</w:t>
      </w:r>
    </w:p>
    <w:p w14:paraId="5195604C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If the PO does not have an attached quote, the CSR forwards the PO back to the Purchasing department to obtain the quote.</w:t>
      </w:r>
    </w:p>
    <w:p w14:paraId="6A9C2FF4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Once the quote is attached, it is included with the job ticket and forwarded to the Graphics team.</w:t>
      </w:r>
    </w:p>
    <w:p w14:paraId="04E89682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t>Graphics and Job Ticket Preparation</w:t>
      </w:r>
    </w:p>
    <w:p w14:paraId="69E2BE29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The Graphics team works on creating a label drawing.</w:t>
      </w:r>
    </w:p>
    <w:p w14:paraId="3AA608EE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The drawing is printed and attached to the job ticket, which is then reviewed by the Office Manager for accuracy. This review includes:</w:t>
      </w:r>
    </w:p>
    <w:p w14:paraId="0EB16ABB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t>Cross-checking the ticket</w:t>
      </w:r>
    </w:p>
    <w:p w14:paraId="47583A5C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t>Verifying the attached quote</w:t>
      </w:r>
    </w:p>
    <w:p w14:paraId="1EC3BEA1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t>Ensuring the drawing and materials are accurate</w:t>
      </w:r>
    </w:p>
    <w:p w14:paraId="5674ECD8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lastRenderedPageBreak/>
        <w:t>Material Planning and Production Scheduling</w:t>
      </w:r>
    </w:p>
    <w:p w14:paraId="5EAF09D0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The Office Manager forwards the completed job ticket to the Procurement team for material planning.</w:t>
      </w:r>
    </w:p>
    <w:p w14:paraId="7C184740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After material planning, the ticket moves to Production Planning and then to Scheduling.</w:t>
      </w:r>
    </w:p>
    <w:p w14:paraId="4A726885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Scheduling sends the customer an acknowledgment, including an estimated ship date (ESD).</w:t>
      </w:r>
    </w:p>
    <w:p w14:paraId="2220A357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t>Production and Printing Process</w:t>
      </w:r>
    </w:p>
    <w:p w14:paraId="5926FF18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The job ticket is sent to production, where it is distributed to various departments as follows:</w:t>
      </w:r>
    </w:p>
    <w:p w14:paraId="4815284A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rPr>
          <w:b/>
          <w:bCs/>
        </w:rPr>
        <w:t>Press Operators</w:t>
      </w:r>
      <w:r w:rsidRPr="00E94D0E">
        <w:t>: Use a pre-designed press run sheet template, which is printed and attached to the ticket folder.</w:t>
      </w:r>
    </w:p>
    <w:p w14:paraId="6EB78049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rPr>
          <w:b/>
          <w:bCs/>
        </w:rPr>
        <w:t>Rewinders</w:t>
      </w:r>
      <w:r w:rsidRPr="00E94D0E">
        <w:t>: Use a rewinding checklist, printed from a saved template.</w:t>
      </w:r>
    </w:p>
    <w:p w14:paraId="10C175D2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rPr>
          <w:b/>
          <w:bCs/>
        </w:rPr>
        <w:t>Encoders (for encoded jobs)</w:t>
      </w:r>
      <w:r w:rsidRPr="00E94D0E">
        <w:t>: Print the encoding checklist, start/stop numbers, and data set sheets. These documents are attached to the ticket folder before the job is processed for rewinding.</w:t>
      </w:r>
    </w:p>
    <w:p w14:paraId="68D1B228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rPr>
          <w:b/>
          <w:bCs/>
        </w:rPr>
        <w:t>Packers</w:t>
      </w:r>
      <w:r w:rsidRPr="00E94D0E">
        <w:t>: Record box dimensions and other relevant notes on the ticket’s physical copy or the back of the ticket.</w:t>
      </w:r>
    </w:p>
    <w:p w14:paraId="4FACA390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t>Billing and Proof Retention</w:t>
      </w:r>
    </w:p>
    <w:p w14:paraId="2D0BAEE5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After production, the job ticket is sent to Billing for processing.</w:t>
      </w:r>
    </w:p>
    <w:p w14:paraId="34414A07" w14:textId="77777777" w:rsidR="00E94D0E" w:rsidRPr="00E94D0E" w:rsidRDefault="00E94D0E" w:rsidP="00E94D0E">
      <w:pPr>
        <w:numPr>
          <w:ilvl w:val="1"/>
          <w:numId w:val="1"/>
        </w:numPr>
      </w:pPr>
      <w:r w:rsidRPr="00E94D0E">
        <w:t>For each job order, a few labels are retained as proof, along with the inlay lot numbers for tracking purposes.</w:t>
      </w:r>
    </w:p>
    <w:p w14:paraId="47C1C948" w14:textId="77777777" w:rsidR="00E94D0E" w:rsidRPr="00E94D0E" w:rsidRDefault="00E94D0E" w:rsidP="00E94D0E">
      <w:pPr>
        <w:numPr>
          <w:ilvl w:val="0"/>
          <w:numId w:val="1"/>
        </w:numPr>
      </w:pPr>
      <w:r w:rsidRPr="00E94D0E">
        <w:rPr>
          <w:b/>
          <w:bCs/>
        </w:rPr>
        <w:t>ERP System Update and Documentation</w:t>
      </w:r>
    </w:p>
    <w:p w14:paraId="7053A7B8" w14:textId="2B612D7D" w:rsidR="00E94D0E" w:rsidRPr="00E94D0E" w:rsidRDefault="00E94D0E" w:rsidP="00E94D0E">
      <w:pPr>
        <w:numPr>
          <w:ilvl w:val="1"/>
          <w:numId w:val="1"/>
        </w:numPr>
      </w:pPr>
      <w:r w:rsidRPr="00E94D0E">
        <w:lastRenderedPageBreak/>
        <w:t xml:space="preserve">Once </w:t>
      </w:r>
      <w:r w:rsidR="00E04054" w:rsidRPr="00E94D0E">
        <w:t>the billing</w:t>
      </w:r>
      <w:r w:rsidRPr="00E94D0E">
        <w:t xml:space="preserve"> is complete, the ticket is sent back to the Scheduler, who performs the following tasks:</w:t>
      </w:r>
    </w:p>
    <w:p w14:paraId="54563282" w14:textId="046CB35C" w:rsidR="00E94D0E" w:rsidRPr="00E94D0E" w:rsidRDefault="00E04054" w:rsidP="00E94D0E">
      <w:pPr>
        <w:numPr>
          <w:ilvl w:val="2"/>
          <w:numId w:val="1"/>
        </w:numPr>
      </w:pPr>
      <w:r w:rsidRPr="00E94D0E">
        <w:t>Close</w:t>
      </w:r>
      <w:r w:rsidR="00E94D0E" w:rsidRPr="00E94D0E">
        <w:t xml:space="preserve"> all job tickets in the ERP system</w:t>
      </w:r>
    </w:p>
    <w:p w14:paraId="09DC7807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t>Updates part numbers with any changes or additional notes documented by various departments</w:t>
      </w:r>
    </w:p>
    <w:p w14:paraId="69F54D01" w14:textId="77777777" w:rsidR="00E94D0E" w:rsidRPr="00E94D0E" w:rsidRDefault="00E94D0E" w:rsidP="00E94D0E">
      <w:pPr>
        <w:numPr>
          <w:ilvl w:val="2"/>
          <w:numId w:val="1"/>
        </w:numPr>
      </w:pPr>
      <w:r w:rsidRPr="00E94D0E">
        <w:t>Validates metrics to ensure data accuracy</w:t>
      </w:r>
    </w:p>
    <w:p w14:paraId="0297FC81" w14:textId="77777777" w:rsidR="00E94D0E" w:rsidRDefault="00E94D0E" w:rsidP="00E94D0E">
      <w:pPr>
        <w:numPr>
          <w:ilvl w:val="1"/>
          <w:numId w:val="1"/>
        </w:numPr>
      </w:pPr>
      <w:r w:rsidRPr="00E94D0E">
        <w:t>Finally, the completed tickets are filed in the production archives for storage.</w:t>
      </w:r>
    </w:p>
    <w:p w14:paraId="5624D41D" w14:textId="77777777" w:rsidR="00FE4CEA" w:rsidRDefault="00FE4CEA" w:rsidP="00FE4CEA"/>
    <w:p w14:paraId="016AC20E" w14:textId="77777777" w:rsidR="00FE4CEA" w:rsidRDefault="00FE4CEA" w:rsidP="00FE4CEA"/>
    <w:p w14:paraId="4C24C783" w14:textId="77777777" w:rsidR="00FE4CEA" w:rsidRDefault="00FE4CEA" w:rsidP="00FE4CEA"/>
    <w:p w14:paraId="33E859C0" w14:textId="77777777" w:rsidR="00FE4CEA" w:rsidRDefault="00FE4CEA" w:rsidP="00FE4CEA"/>
    <w:p w14:paraId="581920DF" w14:textId="72BD2897" w:rsidR="00FE4CEA" w:rsidRPr="00E94D0E" w:rsidRDefault="00FE4CEA" w:rsidP="00FE4CEA"/>
    <w:p w14:paraId="3C43E982" w14:textId="77777777" w:rsidR="00F0092C" w:rsidRPr="00E94D0E" w:rsidRDefault="00F0092C" w:rsidP="00E94D0E"/>
    <w:sectPr w:rsidR="00F0092C" w:rsidRPr="00E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45422"/>
    <w:multiLevelType w:val="multilevel"/>
    <w:tmpl w:val="DEF4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88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EE"/>
    <w:rsid w:val="000314FE"/>
    <w:rsid w:val="00032844"/>
    <w:rsid w:val="002371DB"/>
    <w:rsid w:val="002F60EF"/>
    <w:rsid w:val="00460F24"/>
    <w:rsid w:val="00610DEE"/>
    <w:rsid w:val="00E04054"/>
    <w:rsid w:val="00E94D0E"/>
    <w:rsid w:val="00EF3035"/>
    <w:rsid w:val="00F0092C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EC1C"/>
  <w15:chartTrackingRefBased/>
  <w15:docId w15:val="{787F2CB0-D636-40D2-86A6-F9993F5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Avancha</dc:creator>
  <cp:keywords/>
  <dc:description/>
  <cp:lastModifiedBy>Kaushik Avancha</cp:lastModifiedBy>
  <cp:revision>8</cp:revision>
  <dcterms:created xsi:type="dcterms:W3CDTF">2025-01-17T21:12:00Z</dcterms:created>
  <dcterms:modified xsi:type="dcterms:W3CDTF">2025-01-17T21:58:00Z</dcterms:modified>
</cp:coreProperties>
</file>