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7B53" w14:textId="6ADE9483" w:rsidR="006A530C" w:rsidRPr="00924C1A" w:rsidRDefault="006A530C" w:rsidP="00766955">
      <w:pPr>
        <w:jc w:val="both"/>
        <w:rPr>
          <w:rFonts w:ascii="Arial" w:hAnsi="Arial" w:cs="Arial"/>
          <w:color w:val="000000" w:themeColor="text1"/>
          <w:sz w:val="36"/>
          <w:szCs w:val="36"/>
          <w:u w:val="single"/>
        </w:rPr>
      </w:pPr>
      <w:r w:rsidRPr="00924C1A">
        <w:rPr>
          <w:rFonts w:ascii="Arial" w:hAnsi="Arial" w:cs="Arial"/>
          <w:color w:val="000000" w:themeColor="text1"/>
          <w:sz w:val="36"/>
          <w:szCs w:val="36"/>
          <w:u w:val="single"/>
        </w:rPr>
        <w:t>Data activity 5: Health dataset</w:t>
      </w:r>
    </w:p>
    <w:p w14:paraId="3726146F" w14:textId="50410EB8" w:rsidR="00C57D3D" w:rsidRPr="006A530C" w:rsidRDefault="00C57D3D" w:rsidP="00766955">
      <w:pPr>
        <w:jc w:val="both"/>
        <w:rPr>
          <w:rFonts w:ascii="Arial" w:hAnsi="Arial" w:cs="Arial"/>
          <w:color w:val="000000" w:themeColor="text1"/>
          <w:sz w:val="24"/>
          <w:szCs w:val="24"/>
        </w:rPr>
      </w:pPr>
    </w:p>
    <w:p w14:paraId="40C70D74" w14:textId="77777777" w:rsidR="006A530C" w:rsidRPr="009A3E3B" w:rsidRDefault="006A530C" w:rsidP="00766955">
      <w:pPr>
        <w:jc w:val="both"/>
        <w:rPr>
          <w:b/>
          <w:bCs/>
          <w:sz w:val="28"/>
          <w:szCs w:val="28"/>
          <w:lang w:eastAsia="en-GB"/>
        </w:rPr>
      </w:pPr>
      <w:r w:rsidRPr="009A3E3B">
        <w:rPr>
          <w:b/>
          <w:bCs/>
          <w:sz w:val="28"/>
          <w:szCs w:val="28"/>
          <w:lang w:eastAsia="en-GB"/>
        </w:rPr>
        <w:t>Data Activity 5</w:t>
      </w:r>
    </w:p>
    <w:p w14:paraId="3F0228FA" w14:textId="77777777" w:rsidR="009A3E3B" w:rsidRP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Using the </w:t>
      </w:r>
      <w:proofErr w:type="spellStart"/>
      <w:r w:rsidRPr="009A3E3B">
        <w:rPr>
          <w:rFonts w:ascii="Arial" w:eastAsia="Times New Roman" w:hAnsi="Arial" w:cs="Arial"/>
          <w:color w:val="000000" w:themeColor="text1"/>
          <w:kern w:val="0"/>
          <w:sz w:val="24"/>
          <w:szCs w:val="24"/>
          <w:lang w:eastAsia="en-GB"/>
          <w14:ligatures w14:val="none"/>
        </w:rPr>
        <w:fldChar w:fldCharType="begin"/>
      </w:r>
      <w:r w:rsidRPr="009A3E3B">
        <w:rPr>
          <w:rFonts w:ascii="Arial" w:eastAsia="Times New Roman" w:hAnsi="Arial" w:cs="Arial"/>
          <w:color w:val="000000" w:themeColor="text1"/>
          <w:kern w:val="0"/>
          <w:sz w:val="24"/>
          <w:szCs w:val="24"/>
          <w:lang w:eastAsia="en-GB"/>
          <w14:ligatures w14:val="none"/>
        </w:rPr>
        <w:instrText>HYPERLINK "https://www.my-course.co.uk/pluginfile.php/1066741/mod_page/content/5/Health%20Data.sav" \t "_blank"</w:instrText>
      </w:r>
      <w:r w:rsidRPr="009A3E3B">
        <w:rPr>
          <w:rFonts w:ascii="Arial" w:eastAsia="Times New Roman" w:hAnsi="Arial" w:cs="Arial"/>
          <w:color w:val="000000" w:themeColor="text1"/>
          <w:kern w:val="0"/>
          <w:sz w:val="24"/>
          <w:szCs w:val="24"/>
          <w:lang w:eastAsia="en-GB"/>
          <w14:ligatures w14:val="none"/>
        </w:rPr>
      </w:r>
      <w:r w:rsidRPr="009A3E3B">
        <w:rPr>
          <w:rFonts w:ascii="Arial" w:eastAsia="Times New Roman" w:hAnsi="Arial" w:cs="Arial"/>
          <w:color w:val="000000" w:themeColor="text1"/>
          <w:kern w:val="0"/>
          <w:sz w:val="24"/>
          <w:szCs w:val="24"/>
          <w:lang w:eastAsia="en-GB"/>
          <w14:ligatures w14:val="none"/>
        </w:rPr>
        <w:fldChar w:fldCharType="separate"/>
      </w:r>
      <w:r w:rsidRPr="009A3E3B">
        <w:rPr>
          <w:rFonts w:ascii="Arial" w:eastAsia="Times New Roman" w:hAnsi="Arial" w:cs="Arial"/>
          <w:b/>
          <w:bCs/>
          <w:color w:val="000000" w:themeColor="text1"/>
          <w:kern w:val="0"/>
          <w:sz w:val="24"/>
          <w:szCs w:val="24"/>
          <w:u w:val="single"/>
          <w:lang w:eastAsia="en-GB"/>
          <w14:ligatures w14:val="none"/>
        </w:rPr>
        <w:t>Health_Data</w:t>
      </w:r>
      <w:proofErr w:type="spellEnd"/>
      <w:r w:rsidRPr="009A3E3B">
        <w:rPr>
          <w:rFonts w:ascii="Arial" w:eastAsia="Times New Roman" w:hAnsi="Arial" w:cs="Arial"/>
          <w:color w:val="000000" w:themeColor="text1"/>
          <w:kern w:val="0"/>
          <w:sz w:val="24"/>
          <w:szCs w:val="24"/>
          <w:lang w:eastAsia="en-GB"/>
          <w14:ligatures w14:val="none"/>
        </w:rPr>
        <w:fldChar w:fldCharType="end"/>
      </w:r>
      <w:r w:rsidRPr="009A3E3B">
        <w:rPr>
          <w:rFonts w:ascii="Arial" w:eastAsia="Times New Roman" w:hAnsi="Arial" w:cs="Arial"/>
          <w:color w:val="000000" w:themeColor="text1"/>
          <w:kern w:val="0"/>
          <w:sz w:val="24"/>
          <w:szCs w:val="24"/>
          <w:lang w:eastAsia="en-GB"/>
          <w14:ligatures w14:val="none"/>
        </w:rPr>
        <w:t>, please perform the following functions in R:</w:t>
      </w:r>
    </w:p>
    <w:p w14:paraId="50EAE219"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Find out mean, median and mode of variables </w:t>
      </w:r>
      <w:proofErr w:type="spellStart"/>
      <w:r w:rsidRPr="009A3E3B">
        <w:rPr>
          <w:rFonts w:ascii="Arial" w:eastAsia="Times New Roman" w:hAnsi="Arial" w:cs="Arial"/>
          <w:b/>
          <w:bCs/>
          <w:i/>
          <w:iCs/>
          <w:color w:val="000000" w:themeColor="text1"/>
          <w:kern w:val="0"/>
          <w:sz w:val="24"/>
          <w:szCs w:val="24"/>
          <w:lang w:eastAsia="en-GB"/>
          <w14:ligatures w14:val="none"/>
        </w:rPr>
        <w:t>sbp</w:t>
      </w:r>
      <w:proofErr w:type="spellEnd"/>
      <w:r w:rsidRPr="009A3E3B">
        <w:rPr>
          <w:rFonts w:ascii="Arial" w:eastAsia="Times New Roman" w:hAnsi="Arial" w:cs="Arial"/>
          <w:b/>
          <w:bCs/>
          <w:i/>
          <w:iCs/>
          <w:color w:val="000000" w:themeColor="text1"/>
          <w:kern w:val="0"/>
          <w:sz w:val="24"/>
          <w:szCs w:val="24"/>
          <w:lang w:eastAsia="en-GB"/>
          <w14:ligatures w14:val="none"/>
        </w:rPr>
        <w:t xml:space="preserve">, </w:t>
      </w:r>
      <w:proofErr w:type="spellStart"/>
      <w:r w:rsidRPr="009A3E3B">
        <w:rPr>
          <w:rFonts w:ascii="Arial" w:eastAsia="Times New Roman" w:hAnsi="Arial" w:cs="Arial"/>
          <w:b/>
          <w:bCs/>
          <w:i/>
          <w:iCs/>
          <w:color w:val="000000" w:themeColor="text1"/>
          <w:kern w:val="0"/>
          <w:sz w:val="24"/>
          <w:szCs w:val="24"/>
          <w:lang w:eastAsia="en-GB"/>
          <w14:ligatures w14:val="none"/>
        </w:rPr>
        <w:t>dbp</w:t>
      </w:r>
      <w:proofErr w:type="spellEnd"/>
      <w:r w:rsidRPr="009A3E3B">
        <w:rPr>
          <w:rFonts w:ascii="Arial" w:eastAsia="Times New Roman" w:hAnsi="Arial" w:cs="Arial"/>
          <w:b/>
          <w:bCs/>
          <w:i/>
          <w:iCs/>
          <w:color w:val="000000" w:themeColor="text1"/>
          <w:kern w:val="0"/>
          <w:sz w:val="24"/>
          <w:szCs w:val="24"/>
          <w:lang w:eastAsia="en-GB"/>
          <w14:ligatures w14:val="none"/>
        </w:rPr>
        <w:t xml:space="preserve"> and income.</w:t>
      </w:r>
    </w:p>
    <w:p w14:paraId="5DF0CCC5"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Find out the five-figure summary of </w:t>
      </w:r>
      <w:r w:rsidRPr="009A3E3B">
        <w:rPr>
          <w:rFonts w:ascii="Arial" w:eastAsia="Times New Roman" w:hAnsi="Arial" w:cs="Arial"/>
          <w:b/>
          <w:bCs/>
          <w:i/>
          <w:iCs/>
          <w:color w:val="000000" w:themeColor="text1"/>
          <w:kern w:val="0"/>
          <w:sz w:val="24"/>
          <w:szCs w:val="24"/>
          <w:lang w:eastAsia="en-GB"/>
          <w14:ligatures w14:val="none"/>
        </w:rPr>
        <w:t>income </w:t>
      </w:r>
      <w:r w:rsidRPr="009A3E3B">
        <w:rPr>
          <w:rFonts w:ascii="Arial" w:eastAsia="Times New Roman" w:hAnsi="Arial" w:cs="Arial"/>
          <w:color w:val="000000" w:themeColor="text1"/>
          <w:kern w:val="0"/>
          <w:sz w:val="24"/>
          <w:szCs w:val="24"/>
          <w:lang w:eastAsia="en-GB"/>
          <w14:ligatures w14:val="none"/>
        </w:rPr>
        <w:t>variable and present it using a Boxplot.</w:t>
      </w:r>
    </w:p>
    <w:p w14:paraId="79EC8CC9" w14:textId="77777777" w:rsidR="009A3E3B" w:rsidRPr="009A3E3B" w:rsidRDefault="009A3E3B" w:rsidP="00766955">
      <w:pPr>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Run a suitable hypothesis test to see if there is any association between systolic blood pressure and presence and absence of peptic ulcer.</w:t>
      </w:r>
    </w:p>
    <w:p w14:paraId="02E1F874" w14:textId="77777777" w:rsidR="009A3E3B" w:rsidRP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Remember to </w:t>
      </w:r>
      <w:r w:rsidRPr="009A3E3B">
        <w:rPr>
          <w:rFonts w:ascii="Arial" w:eastAsia="Times New Roman" w:hAnsi="Arial" w:cs="Arial"/>
          <w:b/>
          <w:bCs/>
          <w:color w:val="000000" w:themeColor="text1"/>
          <w:kern w:val="0"/>
          <w:sz w:val="24"/>
          <w:szCs w:val="24"/>
          <w:lang w:eastAsia="en-GB"/>
          <w14:ligatures w14:val="none"/>
        </w:rPr>
        <w:t>record </w:t>
      </w:r>
      <w:r w:rsidRPr="009A3E3B">
        <w:rPr>
          <w:rFonts w:ascii="Arial" w:eastAsia="Times New Roman" w:hAnsi="Arial" w:cs="Arial"/>
          <w:color w:val="000000" w:themeColor="text1"/>
          <w:kern w:val="0"/>
          <w:sz w:val="24"/>
          <w:szCs w:val="24"/>
          <w:lang w:eastAsia="en-GB"/>
          <w14:ligatures w14:val="none"/>
        </w:rPr>
        <w:t>your findings in your e-</w:t>
      </w:r>
      <w:proofErr w:type="gramStart"/>
      <w:r w:rsidRPr="009A3E3B">
        <w:rPr>
          <w:rFonts w:ascii="Arial" w:eastAsia="Times New Roman" w:hAnsi="Arial" w:cs="Arial"/>
          <w:color w:val="000000" w:themeColor="text1"/>
          <w:kern w:val="0"/>
          <w:sz w:val="24"/>
          <w:szCs w:val="24"/>
          <w:lang w:eastAsia="en-GB"/>
          <w14:ligatures w14:val="none"/>
        </w:rPr>
        <w:t>portfolio</w:t>
      </w:r>
      <w:proofErr w:type="gramEnd"/>
    </w:p>
    <w:p w14:paraId="32053051" w14:textId="77777777" w:rsidR="009A3E3B" w:rsidRPr="009A3E3B" w:rsidRDefault="009A3E3B" w:rsidP="00766955">
      <w:pPr>
        <w:shd w:val="clear" w:color="auto" w:fill="FFFFFF"/>
        <w:spacing w:after="225" w:line="240" w:lineRule="auto"/>
        <w:jc w:val="both"/>
        <w:outlineLvl w:val="3"/>
        <w:rPr>
          <w:rFonts w:ascii="Arial" w:eastAsia="Times New Roman" w:hAnsi="Arial" w:cs="Arial"/>
          <w:b/>
          <w:bCs/>
          <w:color w:val="000000" w:themeColor="text1"/>
          <w:kern w:val="0"/>
          <w:sz w:val="24"/>
          <w:szCs w:val="24"/>
          <w:lang w:eastAsia="en-GB"/>
          <w14:ligatures w14:val="none"/>
        </w:rPr>
      </w:pPr>
      <w:r w:rsidRPr="009A3E3B">
        <w:rPr>
          <w:rFonts w:ascii="Arial" w:eastAsia="Times New Roman" w:hAnsi="Arial" w:cs="Arial"/>
          <w:b/>
          <w:bCs/>
          <w:color w:val="000000" w:themeColor="text1"/>
          <w:kern w:val="0"/>
          <w:sz w:val="24"/>
          <w:szCs w:val="24"/>
          <w:lang w:eastAsia="en-GB"/>
          <w14:ligatures w14:val="none"/>
        </w:rPr>
        <w:t>Learning Outcomes</w:t>
      </w:r>
    </w:p>
    <w:p w14:paraId="0C1B536C" w14:textId="77777777" w:rsidR="009A3E3B" w:rsidRPr="009A3E3B" w:rsidRDefault="009A3E3B" w:rsidP="00766955">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Systematic understanding of the key mathematical and statistical concepts and techniques which underpin mechanisms in Data Science and AI.</w:t>
      </w:r>
    </w:p>
    <w:p w14:paraId="0F5BFF00" w14:textId="77777777" w:rsidR="009A3E3B" w:rsidRPr="009A3E3B" w:rsidRDefault="009A3E3B" w:rsidP="00766955">
      <w:pPr>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9A3E3B">
        <w:rPr>
          <w:rFonts w:ascii="Arial" w:eastAsia="Times New Roman" w:hAnsi="Arial" w:cs="Arial"/>
          <w:color w:val="000000" w:themeColor="text1"/>
          <w:kern w:val="0"/>
          <w:sz w:val="24"/>
          <w:szCs w:val="24"/>
          <w:lang w:eastAsia="en-GB"/>
          <w14:ligatures w14:val="none"/>
        </w:rPr>
        <w:t>Apply mathematical and statistical methods in these fields to help in the decision-making process.</w:t>
      </w:r>
    </w:p>
    <w:p w14:paraId="0D60941F" w14:textId="77777777" w:rsid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3F58FC6B" w14:textId="27109C5C" w:rsidR="009A3E3B" w:rsidRPr="0015506A"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15506A">
        <w:rPr>
          <w:rFonts w:ascii="Arial" w:eastAsia="Times New Roman" w:hAnsi="Arial" w:cs="Arial"/>
          <w:color w:val="000000" w:themeColor="text1"/>
          <w:kern w:val="0"/>
          <w:sz w:val="24"/>
          <w:szCs w:val="24"/>
          <w:u w:val="single"/>
          <w:lang w:eastAsia="en-GB"/>
          <w14:ligatures w14:val="none"/>
        </w:rPr>
        <w:t>Statistical analysis:</w:t>
      </w:r>
    </w:p>
    <w:p w14:paraId="3AE79D9E" w14:textId="1B785A4B" w:rsidR="009A3E3B" w:rsidRDefault="009417DD"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Systolic blood pressure(</w:t>
      </w:r>
      <w:proofErr w:type="spellStart"/>
      <w:r>
        <w:rPr>
          <w:rFonts w:ascii="Arial" w:eastAsia="Times New Roman" w:hAnsi="Arial" w:cs="Arial"/>
          <w:color w:val="000000" w:themeColor="text1"/>
          <w:kern w:val="0"/>
          <w:sz w:val="24"/>
          <w:szCs w:val="24"/>
          <w:lang w:eastAsia="en-GB"/>
          <w14:ligatures w14:val="none"/>
        </w:rPr>
        <w:t>sbp</w:t>
      </w:r>
      <w:proofErr w:type="spellEnd"/>
      <w:r>
        <w:rPr>
          <w:rFonts w:ascii="Arial" w:eastAsia="Times New Roman" w:hAnsi="Arial" w:cs="Arial"/>
          <w:color w:val="000000" w:themeColor="text1"/>
          <w:kern w:val="0"/>
          <w:sz w:val="24"/>
          <w:szCs w:val="24"/>
          <w:lang w:eastAsia="en-GB"/>
          <w14:ligatures w14:val="none"/>
        </w:rPr>
        <w:t>)</w:t>
      </w:r>
      <w:r w:rsidR="00766955">
        <w:rPr>
          <w:rFonts w:ascii="Arial" w:eastAsia="Times New Roman" w:hAnsi="Arial" w:cs="Arial"/>
          <w:color w:val="000000" w:themeColor="text1"/>
          <w:kern w:val="0"/>
          <w:sz w:val="24"/>
          <w:szCs w:val="24"/>
          <w:lang w:eastAsia="en-GB"/>
          <w14:ligatures w14:val="none"/>
        </w:rPr>
        <w:t>:</w:t>
      </w:r>
    </w:p>
    <w:tbl>
      <w:tblPr>
        <w:tblStyle w:val="TableGrid"/>
        <w:tblW w:w="0" w:type="auto"/>
        <w:tblLook w:val="04A0" w:firstRow="1" w:lastRow="0" w:firstColumn="1" w:lastColumn="0" w:noHBand="0" w:noVBand="1"/>
      </w:tblPr>
      <w:tblGrid>
        <w:gridCol w:w="1696"/>
        <w:gridCol w:w="1843"/>
      </w:tblGrid>
      <w:tr w:rsidR="003D0F27" w14:paraId="3F4C8A0D" w14:textId="77777777" w:rsidTr="00FF0C06">
        <w:tc>
          <w:tcPr>
            <w:tcW w:w="1696" w:type="dxa"/>
          </w:tcPr>
          <w:p w14:paraId="4DADFD35" w14:textId="0BA3F728"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26D7C926" w14:textId="534F9AEF"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91.0</w:t>
            </w:r>
          </w:p>
        </w:tc>
      </w:tr>
      <w:tr w:rsidR="003D0F27" w14:paraId="3570650E" w14:textId="77777777" w:rsidTr="00FF0C06">
        <w:tc>
          <w:tcPr>
            <w:tcW w:w="1696" w:type="dxa"/>
          </w:tcPr>
          <w:p w14:paraId="7658E6FE" w14:textId="09E9ED0D"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4BA2890C" w14:textId="2FF79536"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114.0</w:t>
            </w:r>
          </w:p>
        </w:tc>
      </w:tr>
      <w:tr w:rsidR="003D0F27" w14:paraId="65B67AF8" w14:textId="77777777" w:rsidTr="00FF0C06">
        <w:tc>
          <w:tcPr>
            <w:tcW w:w="1696" w:type="dxa"/>
          </w:tcPr>
          <w:p w14:paraId="33E19FCE" w14:textId="2899EC1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71BC73E1" w14:textId="4823F443"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123.0</w:t>
            </w:r>
          </w:p>
        </w:tc>
      </w:tr>
      <w:tr w:rsidR="003D0F27" w14:paraId="004D3759" w14:textId="77777777" w:rsidTr="00FF0C06">
        <w:tc>
          <w:tcPr>
            <w:tcW w:w="1696" w:type="dxa"/>
          </w:tcPr>
          <w:p w14:paraId="24985C3B" w14:textId="6F5E026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416F8A3" w14:textId="265E784C"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127.7</w:t>
            </w:r>
          </w:p>
        </w:tc>
      </w:tr>
      <w:tr w:rsidR="003D0F27" w14:paraId="767F09CA" w14:textId="77777777" w:rsidTr="00FF0C06">
        <w:tc>
          <w:tcPr>
            <w:tcW w:w="1696" w:type="dxa"/>
          </w:tcPr>
          <w:p w14:paraId="2D50F24D" w14:textId="1725174C"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156C4AD2" w14:textId="1139B9CE"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141.8</w:t>
            </w:r>
          </w:p>
        </w:tc>
      </w:tr>
      <w:tr w:rsidR="003D0F27" w14:paraId="5509F26D" w14:textId="77777777" w:rsidTr="00FF0C06">
        <w:tc>
          <w:tcPr>
            <w:tcW w:w="1696" w:type="dxa"/>
          </w:tcPr>
          <w:p w14:paraId="10072A66" w14:textId="1BCC25E1"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7DF2573E" w14:textId="6E99BE2B"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195.0</w:t>
            </w:r>
          </w:p>
        </w:tc>
      </w:tr>
      <w:tr w:rsidR="003D0F27" w14:paraId="5F96C196" w14:textId="77777777" w:rsidTr="00FF0C06">
        <w:tc>
          <w:tcPr>
            <w:tcW w:w="1696" w:type="dxa"/>
          </w:tcPr>
          <w:p w14:paraId="79A61C6E" w14:textId="05DCFB35"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749DAA2F" w14:textId="3864B112" w:rsidR="003D0F27" w:rsidRDefault="003D0F27"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12</w:t>
            </w:r>
          </w:p>
        </w:tc>
      </w:tr>
    </w:tbl>
    <w:p w14:paraId="56EC60D3" w14:textId="1A8D8EEA" w:rsidR="009417DD" w:rsidRDefault="009417DD"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435EB6BB" w14:textId="3DC72237" w:rsidR="009A3E3B" w:rsidRDefault="00D35A8C"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Diastolic Blood pressure (</w:t>
      </w:r>
      <w:proofErr w:type="spellStart"/>
      <w:r>
        <w:rPr>
          <w:rFonts w:ascii="Arial" w:eastAsia="Times New Roman" w:hAnsi="Arial" w:cs="Arial"/>
          <w:color w:val="000000" w:themeColor="text1"/>
          <w:kern w:val="0"/>
          <w:sz w:val="24"/>
          <w:szCs w:val="24"/>
          <w:lang w:eastAsia="en-GB"/>
          <w14:ligatures w14:val="none"/>
        </w:rPr>
        <w:t>dbp</w:t>
      </w:r>
      <w:proofErr w:type="spellEnd"/>
      <w:r>
        <w:rPr>
          <w:rFonts w:ascii="Arial" w:eastAsia="Times New Roman" w:hAnsi="Arial" w:cs="Arial"/>
          <w:color w:val="000000" w:themeColor="text1"/>
          <w:kern w:val="0"/>
          <w:sz w:val="24"/>
          <w:szCs w:val="24"/>
          <w:lang w:eastAsia="en-GB"/>
          <w14:ligatures w14:val="none"/>
        </w:rPr>
        <w:t>)</w:t>
      </w:r>
      <w:r w:rsidR="00766955">
        <w:rPr>
          <w:rFonts w:ascii="Arial" w:eastAsia="Times New Roman" w:hAnsi="Arial" w:cs="Arial"/>
          <w:color w:val="000000" w:themeColor="text1"/>
          <w:kern w:val="0"/>
          <w:sz w:val="24"/>
          <w:szCs w:val="24"/>
          <w:lang w:eastAsia="en-GB"/>
          <w14:ligatures w14:val="none"/>
        </w:rPr>
        <w:t>:</w:t>
      </w:r>
    </w:p>
    <w:tbl>
      <w:tblPr>
        <w:tblStyle w:val="TableGrid"/>
        <w:tblW w:w="0" w:type="auto"/>
        <w:tblLook w:val="04A0" w:firstRow="1" w:lastRow="0" w:firstColumn="1" w:lastColumn="0" w:noHBand="0" w:noVBand="1"/>
      </w:tblPr>
      <w:tblGrid>
        <w:gridCol w:w="1696"/>
        <w:gridCol w:w="1843"/>
      </w:tblGrid>
      <w:tr w:rsidR="00D35A8C" w14:paraId="3C3F74C0" w14:textId="77777777" w:rsidTr="001E3E76">
        <w:tc>
          <w:tcPr>
            <w:tcW w:w="1696" w:type="dxa"/>
          </w:tcPr>
          <w:p w14:paraId="164334B3"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2B4975F8" w14:textId="3AEFD989"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60.0</w:t>
            </w:r>
          </w:p>
        </w:tc>
      </w:tr>
      <w:tr w:rsidR="00D35A8C" w14:paraId="1FDEE079" w14:textId="77777777" w:rsidTr="001E3E76">
        <w:tc>
          <w:tcPr>
            <w:tcW w:w="1696" w:type="dxa"/>
          </w:tcPr>
          <w:p w14:paraId="696EB26E"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56C00724" w14:textId="19FC24CB"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74.0</w:t>
            </w:r>
          </w:p>
        </w:tc>
      </w:tr>
      <w:tr w:rsidR="00D35A8C" w14:paraId="54B21239" w14:textId="77777777" w:rsidTr="001E3E76">
        <w:tc>
          <w:tcPr>
            <w:tcW w:w="1696" w:type="dxa"/>
          </w:tcPr>
          <w:p w14:paraId="4456471E"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3CF3167A" w14:textId="435BF832"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82.0</w:t>
            </w:r>
          </w:p>
        </w:tc>
      </w:tr>
      <w:tr w:rsidR="00D35A8C" w14:paraId="2F209EB0" w14:textId="77777777" w:rsidTr="001E3E76">
        <w:tc>
          <w:tcPr>
            <w:tcW w:w="1696" w:type="dxa"/>
          </w:tcPr>
          <w:p w14:paraId="4E71EE9F"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3DC2268" w14:textId="1FEBF413"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82.77</w:t>
            </w:r>
          </w:p>
        </w:tc>
      </w:tr>
      <w:tr w:rsidR="00D35A8C" w14:paraId="1F92DF86" w14:textId="77777777" w:rsidTr="001E3E76">
        <w:tc>
          <w:tcPr>
            <w:tcW w:w="1696" w:type="dxa"/>
          </w:tcPr>
          <w:p w14:paraId="1174948A"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40733A5D" w14:textId="7071C0F1"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90.0</w:t>
            </w:r>
          </w:p>
        </w:tc>
      </w:tr>
      <w:tr w:rsidR="00D35A8C" w14:paraId="6000D044" w14:textId="77777777" w:rsidTr="001E3E76">
        <w:tc>
          <w:tcPr>
            <w:tcW w:w="1696" w:type="dxa"/>
          </w:tcPr>
          <w:p w14:paraId="6095D412"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6EF59FD0" w14:textId="154D9A64" w:rsidR="00D35A8C" w:rsidRDefault="007C30E2"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115.0</w:t>
            </w:r>
          </w:p>
        </w:tc>
      </w:tr>
      <w:tr w:rsidR="00D35A8C" w14:paraId="2DF382E7" w14:textId="77777777" w:rsidTr="001E3E76">
        <w:tc>
          <w:tcPr>
            <w:tcW w:w="1696" w:type="dxa"/>
          </w:tcPr>
          <w:p w14:paraId="1A42BB83" w14:textId="77777777"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0D205F45" w14:textId="7B444876" w:rsidR="00D35A8C" w:rsidRDefault="00D35A8C"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007C30E2">
              <w:rPr>
                <w:rFonts w:ascii="Arial" w:eastAsia="Times New Roman" w:hAnsi="Arial" w:cs="Arial"/>
                <w:color w:val="000000" w:themeColor="text1"/>
                <w:kern w:val="0"/>
                <w:sz w:val="24"/>
                <w:szCs w:val="24"/>
                <w:lang w:eastAsia="en-GB"/>
                <w14:ligatures w14:val="none"/>
              </w:rPr>
              <w:t>3</w:t>
            </w:r>
          </w:p>
        </w:tc>
      </w:tr>
    </w:tbl>
    <w:p w14:paraId="2DEBB285" w14:textId="77777777" w:rsidR="009A3E3B" w:rsidRDefault="009A3E3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p>
    <w:p w14:paraId="4D03ECB4" w14:textId="77777777" w:rsidR="0015506A" w:rsidRDefault="0015506A"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p>
    <w:p w14:paraId="520A694C" w14:textId="606CA264" w:rsidR="0015506A" w:rsidRDefault="006A530C"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Income:</w:t>
      </w:r>
    </w:p>
    <w:tbl>
      <w:tblPr>
        <w:tblStyle w:val="TableGrid"/>
        <w:tblW w:w="0" w:type="auto"/>
        <w:tblLook w:val="04A0" w:firstRow="1" w:lastRow="0" w:firstColumn="1" w:lastColumn="0" w:noHBand="0" w:noVBand="1"/>
      </w:tblPr>
      <w:tblGrid>
        <w:gridCol w:w="1696"/>
        <w:gridCol w:w="1843"/>
      </w:tblGrid>
      <w:tr w:rsidR="0015506A" w14:paraId="496F18E8" w14:textId="77777777" w:rsidTr="001E3E76">
        <w:tc>
          <w:tcPr>
            <w:tcW w:w="1696" w:type="dxa"/>
          </w:tcPr>
          <w:p w14:paraId="50902B61"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Minimum</w:t>
            </w:r>
          </w:p>
        </w:tc>
        <w:tc>
          <w:tcPr>
            <w:tcW w:w="1843" w:type="dxa"/>
          </w:tcPr>
          <w:p w14:paraId="45DCF9FC" w14:textId="3642F0DA"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52933</w:t>
            </w:r>
          </w:p>
        </w:tc>
      </w:tr>
      <w:tr w:rsidR="0015506A" w14:paraId="763E312C" w14:textId="77777777" w:rsidTr="001E3E76">
        <w:tc>
          <w:tcPr>
            <w:tcW w:w="1696" w:type="dxa"/>
          </w:tcPr>
          <w:p w14:paraId="461B4663"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w:t>
            </w:r>
            <w:r w:rsidRPr="00FF0C06">
              <w:rPr>
                <w:rFonts w:ascii="Arial" w:eastAsia="Times New Roman" w:hAnsi="Arial" w:cs="Arial"/>
                <w:color w:val="000000" w:themeColor="text1"/>
                <w:kern w:val="0"/>
                <w:sz w:val="24"/>
                <w:szCs w:val="24"/>
                <w:vertAlign w:val="superscript"/>
                <w:lang w:eastAsia="en-GB"/>
                <w14:ligatures w14:val="none"/>
              </w:rPr>
              <w:t>st</w:t>
            </w:r>
            <w:r>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1F681018" w14:textId="42ABDDD0"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68637</w:t>
            </w:r>
          </w:p>
        </w:tc>
      </w:tr>
      <w:tr w:rsidR="0015506A" w14:paraId="5C1E5117" w14:textId="77777777" w:rsidTr="001E3E76">
        <w:tc>
          <w:tcPr>
            <w:tcW w:w="1696" w:type="dxa"/>
          </w:tcPr>
          <w:p w14:paraId="4AF157A0"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Median</w:t>
            </w:r>
          </w:p>
        </w:tc>
        <w:tc>
          <w:tcPr>
            <w:tcW w:w="1843" w:type="dxa"/>
          </w:tcPr>
          <w:p w14:paraId="27BB6BAB" w14:textId="25EAFAC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86561</w:t>
            </w:r>
          </w:p>
        </w:tc>
      </w:tr>
      <w:tr w:rsidR="0015506A" w14:paraId="58BA431D" w14:textId="77777777" w:rsidTr="001E3E76">
        <w:tc>
          <w:tcPr>
            <w:tcW w:w="1696" w:type="dxa"/>
          </w:tcPr>
          <w:p w14:paraId="1219D49F"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Mean</w:t>
            </w:r>
          </w:p>
        </w:tc>
        <w:tc>
          <w:tcPr>
            <w:tcW w:w="1843" w:type="dxa"/>
          </w:tcPr>
          <w:p w14:paraId="03FE9582" w14:textId="1AE43409"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85194</w:t>
            </w:r>
          </w:p>
        </w:tc>
      </w:tr>
      <w:tr w:rsidR="0015506A" w14:paraId="175CC821" w14:textId="77777777" w:rsidTr="001E3E76">
        <w:tc>
          <w:tcPr>
            <w:tcW w:w="1696" w:type="dxa"/>
          </w:tcPr>
          <w:p w14:paraId="7CAD93C9"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3</w:t>
            </w:r>
            <w:r w:rsidRPr="003D0F27">
              <w:rPr>
                <w:rFonts w:ascii="Arial" w:eastAsia="Times New Roman" w:hAnsi="Arial" w:cs="Arial"/>
                <w:color w:val="000000" w:themeColor="text1"/>
                <w:kern w:val="0"/>
                <w:sz w:val="24"/>
                <w:szCs w:val="24"/>
                <w:vertAlign w:val="superscript"/>
                <w:lang w:eastAsia="en-GB"/>
                <w14:ligatures w14:val="none"/>
              </w:rPr>
              <w:t>rd</w:t>
            </w:r>
            <w:r>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2A0B8792" w14:textId="090D2CCB"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99696</w:t>
            </w:r>
          </w:p>
        </w:tc>
      </w:tr>
      <w:tr w:rsidR="0015506A" w14:paraId="4CF94714" w14:textId="77777777" w:rsidTr="001E3E76">
        <w:tc>
          <w:tcPr>
            <w:tcW w:w="1696" w:type="dxa"/>
          </w:tcPr>
          <w:p w14:paraId="5D765687"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maximum</w:t>
            </w:r>
          </w:p>
        </w:tc>
        <w:tc>
          <w:tcPr>
            <w:tcW w:w="1843" w:type="dxa"/>
          </w:tcPr>
          <w:p w14:paraId="1FE27042" w14:textId="489D0ECF"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117210</w:t>
            </w:r>
          </w:p>
        </w:tc>
      </w:tr>
      <w:tr w:rsidR="0015506A" w14:paraId="5AFCAFDA" w14:textId="77777777" w:rsidTr="001E3E76">
        <w:tc>
          <w:tcPr>
            <w:tcW w:w="1696" w:type="dxa"/>
          </w:tcPr>
          <w:p w14:paraId="12289F76" w14:textId="77777777" w:rsidR="0015506A" w:rsidRDefault="0015506A"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Mode</w:t>
            </w:r>
          </w:p>
        </w:tc>
        <w:tc>
          <w:tcPr>
            <w:tcW w:w="1843" w:type="dxa"/>
          </w:tcPr>
          <w:p w14:paraId="3B7A3980" w14:textId="3DB5B6C5" w:rsidR="0015506A" w:rsidRDefault="00E86083" w:rsidP="00766955">
            <w:pPr>
              <w:spacing w:after="100" w:afterAutospacing="1"/>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NA</w:t>
            </w:r>
          </w:p>
        </w:tc>
      </w:tr>
    </w:tbl>
    <w:p w14:paraId="2A50CB1A" w14:textId="3A4E9B87" w:rsidR="006A530C" w:rsidRPr="00E86083" w:rsidRDefault="00E8608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E86083">
        <w:rPr>
          <w:rFonts w:ascii="Arial" w:eastAsia="Times New Roman" w:hAnsi="Arial" w:cs="Arial"/>
          <w:color w:val="000000" w:themeColor="text1"/>
          <w:kern w:val="0"/>
          <w:sz w:val="24"/>
          <w:szCs w:val="24"/>
          <w:u w:val="single"/>
          <w:lang w:eastAsia="en-GB"/>
          <w14:ligatures w14:val="none"/>
        </w:rPr>
        <w:t>Boxplot – income:</w:t>
      </w:r>
    </w:p>
    <w:p w14:paraId="728BD123" w14:textId="3FC80A6F" w:rsidR="00C25C0E" w:rsidRDefault="00C25C0E" w:rsidP="00766955">
      <w:pPr>
        <w:shd w:val="clear" w:color="auto" w:fill="FFFFFF"/>
        <w:spacing w:before="100" w:beforeAutospacing="1"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3554248B" wp14:editId="1EBB3168">
            <wp:extent cx="3549650" cy="2853472"/>
            <wp:effectExtent l="0" t="0" r="0" b="4445"/>
            <wp:docPr id="1183572187" name="Picture 1" descr="A graph with a rectangl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72187" name="Picture 1" descr="A graph with a rectangl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54701" cy="2857533"/>
                    </a:xfrm>
                    <a:prstGeom prst="rect">
                      <a:avLst/>
                    </a:prstGeom>
                  </pic:spPr>
                </pic:pic>
              </a:graphicData>
            </a:graphic>
          </wp:inline>
        </w:drawing>
      </w:r>
    </w:p>
    <w:p w14:paraId="51DFEF72" w14:textId="0DFC4A6F" w:rsidR="007165D5" w:rsidRPr="005E70F8" w:rsidRDefault="007165D5" w:rsidP="00766955">
      <w:pPr>
        <w:shd w:val="clear" w:color="auto" w:fill="FFFFFF"/>
        <w:spacing w:before="100" w:beforeAutospacing="1" w:after="100" w:afterAutospacing="1" w:line="240" w:lineRule="auto"/>
        <w:jc w:val="both"/>
        <w:rPr>
          <w:rFonts w:ascii="Arial" w:eastAsia="Times New Roman" w:hAnsi="Arial" w:cs="Arial"/>
          <w:color w:val="767171" w:themeColor="background2" w:themeShade="80"/>
          <w:kern w:val="0"/>
          <w:sz w:val="20"/>
          <w:szCs w:val="20"/>
          <w:lang w:eastAsia="en-GB"/>
          <w14:ligatures w14:val="none"/>
        </w:rPr>
      </w:pPr>
      <w:r w:rsidRPr="005E70F8">
        <w:rPr>
          <w:rFonts w:ascii="Arial" w:eastAsia="Times New Roman" w:hAnsi="Arial" w:cs="Arial"/>
          <w:color w:val="767171" w:themeColor="background2" w:themeShade="80"/>
          <w:kern w:val="0"/>
          <w:sz w:val="20"/>
          <w:szCs w:val="20"/>
          <w:lang w:eastAsia="en-GB"/>
          <w14:ligatures w14:val="none"/>
        </w:rPr>
        <w:t xml:space="preserve">Figure 1: </w:t>
      </w:r>
      <w:r w:rsidR="005E70F8">
        <w:rPr>
          <w:rFonts w:ascii="Arial" w:eastAsia="Times New Roman" w:hAnsi="Arial" w:cs="Arial"/>
          <w:color w:val="767171" w:themeColor="background2" w:themeShade="80"/>
          <w:kern w:val="0"/>
          <w:sz w:val="20"/>
          <w:szCs w:val="20"/>
          <w:lang w:eastAsia="en-GB"/>
          <w14:ligatures w14:val="none"/>
        </w:rPr>
        <w:t>This</w:t>
      </w:r>
      <w:r w:rsidRPr="005E70F8">
        <w:rPr>
          <w:rFonts w:ascii="Arial" w:eastAsia="Times New Roman" w:hAnsi="Arial" w:cs="Arial"/>
          <w:color w:val="767171" w:themeColor="background2" w:themeShade="80"/>
          <w:kern w:val="0"/>
          <w:sz w:val="20"/>
          <w:szCs w:val="20"/>
          <w:lang w:eastAsia="en-GB"/>
          <w14:ligatures w14:val="none"/>
        </w:rPr>
        <w:t xml:space="preserve"> </w:t>
      </w:r>
      <w:proofErr w:type="gramStart"/>
      <w:r w:rsidRPr="005E70F8">
        <w:rPr>
          <w:rFonts w:ascii="Arial" w:eastAsia="Times New Roman" w:hAnsi="Arial" w:cs="Arial"/>
          <w:color w:val="767171" w:themeColor="background2" w:themeShade="80"/>
          <w:kern w:val="0"/>
          <w:sz w:val="20"/>
          <w:szCs w:val="20"/>
          <w:lang w:eastAsia="en-GB"/>
          <w14:ligatures w14:val="none"/>
        </w:rPr>
        <w:t>box-plot</w:t>
      </w:r>
      <w:proofErr w:type="gramEnd"/>
      <w:r w:rsidRPr="005E70F8">
        <w:rPr>
          <w:rFonts w:ascii="Arial" w:eastAsia="Times New Roman" w:hAnsi="Arial" w:cs="Arial"/>
          <w:color w:val="767171" w:themeColor="background2" w:themeShade="80"/>
          <w:kern w:val="0"/>
          <w:sz w:val="20"/>
          <w:szCs w:val="20"/>
          <w:lang w:eastAsia="en-GB"/>
          <w14:ligatures w14:val="none"/>
        </w:rPr>
        <w:t xml:space="preserve"> </w:t>
      </w:r>
      <w:r w:rsidR="00242374" w:rsidRPr="005E70F8">
        <w:rPr>
          <w:rFonts w:ascii="Arial" w:eastAsia="Times New Roman" w:hAnsi="Arial" w:cs="Arial"/>
          <w:color w:val="767171" w:themeColor="background2" w:themeShade="80"/>
          <w:kern w:val="0"/>
          <w:sz w:val="20"/>
          <w:szCs w:val="20"/>
          <w:lang w:eastAsia="en-GB"/>
          <w14:ligatures w14:val="none"/>
        </w:rPr>
        <w:t>demonstrates the distribution of income among patients.</w:t>
      </w:r>
    </w:p>
    <w:p w14:paraId="76A023FB" w14:textId="559407E3" w:rsidR="00E86083" w:rsidRPr="00AF09A3" w:rsidRDefault="00AF09A3" w:rsidP="00766955">
      <w:pPr>
        <w:shd w:val="clear" w:color="auto" w:fill="FFFFFF"/>
        <w:spacing w:before="100" w:beforeAutospacing="1" w:after="100" w:afterAutospacing="1" w:line="240" w:lineRule="auto"/>
        <w:jc w:val="both"/>
        <w:rPr>
          <w:rFonts w:ascii="Arial" w:eastAsia="Times New Roman" w:hAnsi="Arial" w:cs="Arial"/>
          <w:b/>
          <w:bCs/>
          <w:color w:val="000000" w:themeColor="text1"/>
          <w:kern w:val="0"/>
          <w:sz w:val="24"/>
          <w:szCs w:val="24"/>
          <w:lang w:eastAsia="en-GB"/>
          <w14:ligatures w14:val="none"/>
        </w:rPr>
      </w:pPr>
      <w:r w:rsidRPr="00AF09A3">
        <w:rPr>
          <w:rFonts w:ascii="Arial" w:eastAsia="Times New Roman" w:hAnsi="Arial" w:cs="Arial"/>
          <w:b/>
          <w:bCs/>
          <w:color w:val="000000" w:themeColor="text1"/>
          <w:kern w:val="0"/>
          <w:sz w:val="24"/>
          <w:szCs w:val="24"/>
          <w:lang w:eastAsia="en-GB"/>
          <w14:ligatures w14:val="none"/>
        </w:rPr>
        <w:t>Systolic blood pressure and the presence and absence of peptic ulcer</w:t>
      </w:r>
      <w:r>
        <w:rPr>
          <w:rFonts w:ascii="Arial" w:eastAsia="Times New Roman" w:hAnsi="Arial" w:cs="Arial"/>
          <w:b/>
          <w:bCs/>
          <w:color w:val="000000" w:themeColor="text1"/>
          <w:kern w:val="0"/>
          <w:sz w:val="24"/>
          <w:szCs w:val="24"/>
          <w:lang w:eastAsia="en-GB"/>
          <w14:ligatures w14:val="none"/>
        </w:rPr>
        <w:t>:</w:t>
      </w:r>
    </w:p>
    <w:p w14:paraId="68D7B6ED" w14:textId="325FFE4C" w:rsidR="00AF09A3" w:rsidRDefault="00AF09A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Null hypothesis: there is not association between systolic blood pressure and the presence and absence of peptic ulcers.</w:t>
      </w:r>
    </w:p>
    <w:p w14:paraId="7A3200B2" w14:textId="54CC0F6E" w:rsidR="00AF09A3" w:rsidRDefault="00AF09A3"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Alternative hypothesis: There is an association between systolic blood pressure and the presence and absence of peptic ulcers.</w:t>
      </w:r>
    </w:p>
    <w:p w14:paraId="58AE27FB" w14:textId="788B3996" w:rsidR="008D7C48" w:rsidRDefault="00811128"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 xml:space="preserve">Before the </w:t>
      </w:r>
      <w:r w:rsidR="008D7C48">
        <w:rPr>
          <w:rFonts w:ascii="Arial" w:eastAsia="Times New Roman" w:hAnsi="Arial" w:cs="Arial"/>
          <w:color w:val="000000" w:themeColor="text1"/>
          <w:kern w:val="0"/>
          <w:sz w:val="24"/>
          <w:szCs w:val="24"/>
          <w:lang w:eastAsia="en-GB"/>
          <w14:ligatures w14:val="none"/>
        </w:rPr>
        <w:t xml:space="preserve">choice of the </w:t>
      </w:r>
      <w:r w:rsidR="003F268F">
        <w:rPr>
          <w:rFonts w:ascii="Arial" w:eastAsia="Times New Roman" w:hAnsi="Arial" w:cs="Arial"/>
          <w:color w:val="000000" w:themeColor="text1"/>
          <w:kern w:val="0"/>
          <w:sz w:val="24"/>
          <w:szCs w:val="24"/>
          <w:lang w:eastAsia="en-GB"/>
          <w14:ligatures w14:val="none"/>
        </w:rPr>
        <w:t>statistical</w:t>
      </w:r>
      <w:r w:rsidR="008D7C48">
        <w:rPr>
          <w:rFonts w:ascii="Arial" w:eastAsia="Times New Roman" w:hAnsi="Arial" w:cs="Arial"/>
          <w:color w:val="000000" w:themeColor="text1"/>
          <w:kern w:val="0"/>
          <w:sz w:val="24"/>
          <w:szCs w:val="24"/>
          <w:lang w:eastAsia="en-GB"/>
          <w14:ligatures w14:val="none"/>
        </w:rPr>
        <w:t xml:space="preserve"> test can be confirm, the nature of the data needs to be assessed.</w:t>
      </w:r>
      <w:r>
        <w:rPr>
          <w:rFonts w:ascii="Arial" w:eastAsia="Times New Roman" w:hAnsi="Arial" w:cs="Arial"/>
          <w:color w:val="000000" w:themeColor="text1"/>
          <w:kern w:val="0"/>
          <w:sz w:val="24"/>
          <w:szCs w:val="24"/>
          <w:lang w:eastAsia="en-GB"/>
          <w14:ligatures w14:val="none"/>
        </w:rPr>
        <w:t xml:space="preserve"> </w:t>
      </w:r>
    </w:p>
    <w:p w14:paraId="58F608B8" w14:textId="59E77EE5" w:rsidR="003F268F" w:rsidRP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 xml:space="preserve">Systolic blood </w:t>
      </w:r>
      <w:proofErr w:type="gramStart"/>
      <w:r>
        <w:rPr>
          <w:rFonts w:ascii="Arial" w:eastAsia="Times New Roman" w:hAnsi="Arial" w:cs="Arial"/>
          <w:color w:val="000000" w:themeColor="text1"/>
          <w:kern w:val="0"/>
          <w:sz w:val="24"/>
          <w:szCs w:val="24"/>
          <w:lang w:eastAsia="en-GB"/>
          <w14:ligatures w14:val="none"/>
        </w:rPr>
        <w:t>pressure</w:t>
      </w:r>
      <w:r w:rsidRPr="003F268F">
        <w:rPr>
          <w:rFonts w:ascii="Arial" w:eastAsia="Times New Roman" w:hAnsi="Arial" w:cs="Arial"/>
          <w:color w:val="000000" w:themeColor="text1"/>
          <w:kern w:val="0"/>
          <w:sz w:val="24"/>
          <w:szCs w:val="24"/>
          <w:lang w:eastAsia="en-GB"/>
          <w14:ligatures w14:val="none"/>
        </w:rPr>
        <w:t xml:space="preserve">  =</w:t>
      </w:r>
      <w:proofErr w:type="gramEnd"/>
      <w:r w:rsidRPr="003F268F">
        <w:rPr>
          <w:rFonts w:ascii="Arial" w:eastAsia="Times New Roman" w:hAnsi="Arial" w:cs="Arial"/>
          <w:color w:val="000000" w:themeColor="text1"/>
          <w:kern w:val="0"/>
          <w:sz w:val="24"/>
          <w:szCs w:val="24"/>
          <w:lang w:eastAsia="en-GB"/>
          <w14:ligatures w14:val="none"/>
        </w:rPr>
        <w:t xml:space="preserve"> quantitative data, independent variable</w:t>
      </w:r>
    </w:p>
    <w:p w14:paraId="1567475A" w14:textId="71B95E92" w:rsid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sidRPr="003F268F">
        <w:rPr>
          <w:rFonts w:ascii="Arial" w:eastAsia="Times New Roman" w:hAnsi="Arial" w:cs="Arial"/>
          <w:color w:val="000000" w:themeColor="text1"/>
          <w:kern w:val="0"/>
          <w:sz w:val="24"/>
          <w:szCs w:val="24"/>
          <w:lang w:eastAsia="en-GB"/>
          <w14:ligatures w14:val="none"/>
        </w:rPr>
        <w:t>Peptic ulcer = categorical, dependent variable</w:t>
      </w:r>
    </w:p>
    <w:p w14:paraId="3007575C" w14:textId="344873DB" w:rsidR="003F268F" w:rsidRDefault="003F268F"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It can be deducted from looking at the nature of the peptic ulcer dataset that there are two levels present, presence/absence</w:t>
      </w:r>
      <w:r w:rsidR="00601137">
        <w:rPr>
          <w:rFonts w:ascii="Arial" w:eastAsia="Times New Roman" w:hAnsi="Arial" w:cs="Arial"/>
          <w:color w:val="000000" w:themeColor="text1"/>
          <w:kern w:val="0"/>
          <w:sz w:val="24"/>
          <w:szCs w:val="24"/>
          <w:lang w:eastAsia="en-GB"/>
          <w14:ligatures w14:val="none"/>
        </w:rPr>
        <w:t>. This deduces the choice of the statistical down to two: an independent sample t-test or a Mann-Whitney U test.</w:t>
      </w:r>
    </w:p>
    <w:p w14:paraId="17E46FFB" w14:textId="6F1522A1" w:rsidR="00601137" w:rsidRDefault="00601137"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 xml:space="preserve">The preferred test can be decided by </w:t>
      </w:r>
      <w:r w:rsidR="00C65136">
        <w:rPr>
          <w:rFonts w:ascii="Arial" w:eastAsia="Times New Roman" w:hAnsi="Arial" w:cs="Arial"/>
          <w:color w:val="000000" w:themeColor="text1"/>
          <w:kern w:val="0"/>
          <w:sz w:val="24"/>
          <w:szCs w:val="24"/>
          <w:lang w:eastAsia="en-GB"/>
          <w14:ligatures w14:val="none"/>
        </w:rPr>
        <w:t xml:space="preserve">performing a normality test. </w:t>
      </w:r>
    </w:p>
    <w:p w14:paraId="46CF2C3D" w14:textId="5C77BBDD" w:rsidR="002038F7" w:rsidRDefault="002038F7" w:rsidP="00766955">
      <w:pPr>
        <w:shd w:val="clear" w:color="auto" w:fill="FFFFFF"/>
        <w:spacing w:before="100" w:beforeAutospacing="1"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To identify the normality of the data, a histogram was drawn.</w:t>
      </w:r>
    </w:p>
    <w:p w14:paraId="6640A5FD" w14:textId="263857BB" w:rsidR="00842F92" w:rsidRDefault="00842F92" w:rsidP="00766955">
      <w:pPr>
        <w:shd w:val="clear" w:color="auto" w:fill="FFFFFF"/>
        <w:spacing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5A8A6172" wp14:editId="693C6CEE">
            <wp:extent cx="3934374" cy="3162741"/>
            <wp:effectExtent l="0" t="0" r="9525" b="0"/>
            <wp:docPr id="637701317" name="Picture 2"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01317" name="Picture 2" descr="A graph of blood press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34374" cy="3162741"/>
                    </a:xfrm>
                    <a:prstGeom prst="rect">
                      <a:avLst/>
                    </a:prstGeom>
                  </pic:spPr>
                </pic:pic>
              </a:graphicData>
            </a:graphic>
          </wp:inline>
        </w:drawing>
      </w:r>
    </w:p>
    <w:p w14:paraId="446B76A9" w14:textId="66377139" w:rsidR="005E70F8" w:rsidRPr="005E70F8" w:rsidRDefault="005E70F8" w:rsidP="00766955">
      <w:pPr>
        <w:shd w:val="clear" w:color="auto" w:fill="FFFFFF"/>
        <w:spacing w:after="100" w:afterAutospacing="1" w:line="240" w:lineRule="auto"/>
        <w:jc w:val="center"/>
        <w:rPr>
          <w:rFonts w:ascii="Arial" w:eastAsia="Times New Roman" w:hAnsi="Arial" w:cs="Arial"/>
          <w:color w:val="767171" w:themeColor="background2" w:themeShade="80"/>
          <w:kern w:val="0"/>
          <w:sz w:val="20"/>
          <w:szCs w:val="20"/>
          <w:lang w:eastAsia="en-GB"/>
          <w14:ligatures w14:val="none"/>
        </w:rPr>
      </w:pPr>
      <w:r w:rsidRPr="005E70F8">
        <w:rPr>
          <w:rFonts w:ascii="Arial" w:eastAsia="Times New Roman" w:hAnsi="Arial" w:cs="Arial"/>
          <w:color w:val="767171" w:themeColor="background2" w:themeShade="80"/>
          <w:kern w:val="0"/>
          <w:sz w:val="20"/>
          <w:szCs w:val="20"/>
          <w:lang w:eastAsia="en-GB"/>
          <w14:ligatures w14:val="none"/>
        </w:rPr>
        <w:t>Figure 2: A histogram demonstrating the distribution of systolic blood pressure among the patients.</w:t>
      </w:r>
    </w:p>
    <w:p w14:paraId="231B2E9A" w14:textId="3BCAD4B3" w:rsidR="00842F92" w:rsidRDefault="00842F92" w:rsidP="00766955">
      <w:pPr>
        <w:shd w:val="clear" w:color="auto" w:fill="FFFFFF"/>
        <w:spacing w:after="100" w:afterAutospacing="1" w:line="240" w:lineRule="auto"/>
        <w:jc w:val="center"/>
        <w:rPr>
          <w:rFonts w:ascii="Arial" w:eastAsia="Times New Roman" w:hAnsi="Arial" w:cs="Arial"/>
          <w:color w:val="000000" w:themeColor="text1"/>
          <w:kern w:val="0"/>
          <w:sz w:val="24"/>
          <w:szCs w:val="24"/>
          <w:lang w:eastAsia="en-GB"/>
          <w14:ligatures w14:val="none"/>
        </w:rPr>
      </w:pPr>
      <w:r>
        <w:rPr>
          <w:rFonts w:ascii="Arial" w:eastAsia="Times New Roman" w:hAnsi="Arial" w:cs="Arial"/>
          <w:noProof/>
          <w:color w:val="000000" w:themeColor="text1"/>
          <w:kern w:val="0"/>
          <w:sz w:val="24"/>
          <w:szCs w:val="24"/>
          <w:lang w:eastAsia="en-GB"/>
        </w:rPr>
        <w:drawing>
          <wp:inline distT="0" distB="0" distL="0" distR="0" wp14:anchorId="6F4E98BD" wp14:editId="05E13EA6">
            <wp:extent cx="3934374" cy="3162741"/>
            <wp:effectExtent l="0" t="0" r="9525" b="0"/>
            <wp:docPr id="817636598"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36598" name="Picture 3" descr="A graph with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34374" cy="3162741"/>
                    </a:xfrm>
                    <a:prstGeom prst="rect">
                      <a:avLst/>
                    </a:prstGeom>
                  </pic:spPr>
                </pic:pic>
              </a:graphicData>
            </a:graphic>
          </wp:inline>
        </w:drawing>
      </w:r>
    </w:p>
    <w:p w14:paraId="30DE4C39" w14:textId="3C49D1EA" w:rsidR="005E70F8" w:rsidRPr="00D44597" w:rsidRDefault="005E70F8" w:rsidP="00766955">
      <w:pPr>
        <w:shd w:val="clear" w:color="auto" w:fill="FFFFFF"/>
        <w:spacing w:after="100" w:afterAutospacing="1" w:line="240" w:lineRule="auto"/>
        <w:jc w:val="center"/>
        <w:rPr>
          <w:rFonts w:ascii="Arial" w:eastAsia="Times New Roman" w:hAnsi="Arial" w:cs="Arial"/>
          <w:color w:val="767171" w:themeColor="background2" w:themeShade="80"/>
          <w:kern w:val="0"/>
          <w:sz w:val="20"/>
          <w:szCs w:val="20"/>
          <w:lang w:eastAsia="en-GB"/>
          <w14:ligatures w14:val="none"/>
        </w:rPr>
      </w:pPr>
      <w:r w:rsidRPr="00D44597">
        <w:rPr>
          <w:rFonts w:ascii="Arial" w:eastAsia="Times New Roman" w:hAnsi="Arial" w:cs="Arial"/>
          <w:color w:val="767171" w:themeColor="background2" w:themeShade="80"/>
          <w:kern w:val="0"/>
          <w:sz w:val="20"/>
          <w:szCs w:val="20"/>
          <w:lang w:eastAsia="en-GB"/>
          <w14:ligatures w14:val="none"/>
        </w:rPr>
        <w:t xml:space="preserve">Figure 3: </w:t>
      </w:r>
      <w:r w:rsidR="00D44597" w:rsidRPr="00D44597">
        <w:rPr>
          <w:rFonts w:ascii="Arial" w:eastAsia="Times New Roman" w:hAnsi="Arial" w:cs="Arial"/>
          <w:color w:val="767171" w:themeColor="background2" w:themeShade="80"/>
          <w:kern w:val="0"/>
          <w:sz w:val="20"/>
          <w:szCs w:val="20"/>
          <w:lang w:eastAsia="en-GB"/>
          <w14:ligatures w14:val="none"/>
        </w:rPr>
        <w:t>Bell-shaped curve demonstrating the distribution of systolic blood pressure of patients.</w:t>
      </w:r>
    </w:p>
    <w:p w14:paraId="0348AFF0" w14:textId="5AD0AC89" w:rsidR="00842F92" w:rsidRDefault="00D44597"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From Figures 2 and 3</w:t>
      </w:r>
      <w:r w:rsidR="00667737">
        <w:rPr>
          <w:rFonts w:ascii="Arial" w:eastAsia="Times New Roman" w:hAnsi="Arial" w:cs="Arial"/>
          <w:color w:val="000000" w:themeColor="text1"/>
          <w:kern w:val="0"/>
          <w:sz w:val="24"/>
          <w:szCs w:val="24"/>
          <w:lang w:eastAsia="en-GB"/>
          <w14:ligatures w14:val="none"/>
        </w:rPr>
        <w:t>,</w:t>
      </w:r>
      <w:r w:rsidR="00842F92">
        <w:rPr>
          <w:rFonts w:ascii="Arial" w:eastAsia="Times New Roman" w:hAnsi="Arial" w:cs="Arial"/>
          <w:color w:val="000000" w:themeColor="text1"/>
          <w:kern w:val="0"/>
          <w:sz w:val="24"/>
          <w:szCs w:val="24"/>
          <w:lang w:eastAsia="en-GB"/>
          <w14:ligatures w14:val="none"/>
        </w:rPr>
        <w:t xml:space="preserve"> </w:t>
      </w:r>
      <w:r w:rsidR="00667737">
        <w:rPr>
          <w:rFonts w:ascii="Arial" w:eastAsia="Times New Roman" w:hAnsi="Arial" w:cs="Arial"/>
          <w:color w:val="000000" w:themeColor="text1"/>
          <w:kern w:val="0"/>
          <w:sz w:val="24"/>
          <w:szCs w:val="24"/>
          <w:lang w:eastAsia="en-GB"/>
          <w14:ligatures w14:val="none"/>
        </w:rPr>
        <w:t>it can be determined</w:t>
      </w:r>
      <w:r w:rsidR="00842F92">
        <w:rPr>
          <w:rFonts w:ascii="Arial" w:eastAsia="Times New Roman" w:hAnsi="Arial" w:cs="Arial"/>
          <w:color w:val="000000" w:themeColor="text1"/>
          <w:kern w:val="0"/>
          <w:sz w:val="24"/>
          <w:szCs w:val="24"/>
          <w:lang w:eastAsia="en-GB"/>
          <w14:ligatures w14:val="none"/>
        </w:rPr>
        <w:t xml:space="preserve"> </w:t>
      </w:r>
      <w:r w:rsidR="00667737">
        <w:rPr>
          <w:rFonts w:ascii="Arial" w:eastAsia="Times New Roman" w:hAnsi="Arial" w:cs="Arial"/>
          <w:color w:val="000000" w:themeColor="text1"/>
          <w:kern w:val="0"/>
          <w:sz w:val="24"/>
          <w:szCs w:val="24"/>
          <w:lang w:eastAsia="en-GB"/>
          <w14:ligatures w14:val="none"/>
        </w:rPr>
        <w:t xml:space="preserve">that there is a </w:t>
      </w:r>
      <w:r w:rsidR="002038F7">
        <w:rPr>
          <w:rFonts w:ascii="Arial" w:eastAsia="Times New Roman" w:hAnsi="Arial" w:cs="Arial"/>
          <w:color w:val="000000" w:themeColor="text1"/>
          <w:kern w:val="0"/>
          <w:sz w:val="24"/>
          <w:szCs w:val="24"/>
          <w:lang w:eastAsia="en-GB"/>
          <w14:ligatures w14:val="none"/>
        </w:rPr>
        <w:t>right-skewed</w:t>
      </w:r>
      <w:r w:rsidR="00842F92">
        <w:rPr>
          <w:rFonts w:ascii="Arial" w:eastAsia="Times New Roman" w:hAnsi="Arial" w:cs="Arial"/>
          <w:color w:val="000000" w:themeColor="text1"/>
          <w:kern w:val="0"/>
          <w:sz w:val="24"/>
          <w:szCs w:val="24"/>
          <w:lang w:eastAsia="en-GB"/>
          <w14:ligatures w14:val="none"/>
        </w:rPr>
        <w:t xml:space="preserve"> distribution. This tells you that the data is non-normal. </w:t>
      </w:r>
    </w:p>
    <w:p w14:paraId="711B103F" w14:textId="1FAACB3D" w:rsidR="00842F92" w:rsidRDefault="00667737"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 xml:space="preserve">Due to this, the preferred statistical test is a </w:t>
      </w:r>
      <w:r w:rsidR="00D44597">
        <w:rPr>
          <w:rFonts w:ascii="Arial" w:eastAsia="Times New Roman" w:hAnsi="Arial" w:cs="Arial"/>
          <w:color w:val="000000" w:themeColor="text1"/>
          <w:kern w:val="0"/>
          <w:sz w:val="24"/>
          <w:szCs w:val="24"/>
          <w:lang w:eastAsia="en-GB"/>
          <w14:ligatures w14:val="none"/>
        </w:rPr>
        <w:t>Mann-Whitney</w:t>
      </w:r>
      <w:r>
        <w:rPr>
          <w:rFonts w:ascii="Arial" w:eastAsia="Times New Roman" w:hAnsi="Arial" w:cs="Arial"/>
          <w:color w:val="000000" w:themeColor="text1"/>
          <w:kern w:val="0"/>
          <w:sz w:val="24"/>
          <w:szCs w:val="24"/>
          <w:lang w:eastAsia="en-GB"/>
          <w14:ligatures w14:val="none"/>
        </w:rPr>
        <w:t xml:space="preserve"> U test</w:t>
      </w:r>
      <w:r w:rsidR="00842F92">
        <w:rPr>
          <w:rFonts w:ascii="Arial" w:eastAsia="Times New Roman" w:hAnsi="Arial" w:cs="Arial"/>
          <w:color w:val="000000" w:themeColor="text1"/>
          <w:kern w:val="0"/>
          <w:sz w:val="24"/>
          <w:szCs w:val="24"/>
          <w:lang w:eastAsia="en-GB"/>
          <w14:ligatures w14:val="none"/>
        </w:rPr>
        <w:t>.</w:t>
      </w:r>
    </w:p>
    <w:p w14:paraId="4148885E" w14:textId="1A1EFB14" w:rsid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lastRenderedPageBreak/>
        <w:t>These a</w:t>
      </w:r>
      <w:r w:rsidR="00667737">
        <w:rPr>
          <w:rFonts w:ascii="Arial" w:eastAsia="Times New Roman" w:hAnsi="Arial" w:cs="Arial"/>
          <w:color w:val="000000" w:themeColor="text1"/>
          <w:kern w:val="0"/>
          <w:sz w:val="24"/>
          <w:szCs w:val="24"/>
          <w:lang w:eastAsia="en-GB"/>
          <w14:ligatures w14:val="none"/>
        </w:rPr>
        <w:t xml:space="preserve">re as </w:t>
      </w:r>
      <w:r w:rsidR="00D44597">
        <w:rPr>
          <w:rFonts w:ascii="Arial" w:eastAsia="Times New Roman" w:hAnsi="Arial" w:cs="Arial"/>
          <w:color w:val="000000" w:themeColor="text1"/>
          <w:kern w:val="0"/>
          <w:sz w:val="24"/>
          <w:szCs w:val="24"/>
          <w:lang w:eastAsia="en-GB"/>
          <w14:ligatures w14:val="none"/>
        </w:rPr>
        <w:t>follows</w:t>
      </w:r>
      <w:r w:rsidR="00667737">
        <w:rPr>
          <w:rFonts w:ascii="Arial" w:eastAsia="Times New Roman" w:hAnsi="Arial" w:cs="Arial"/>
          <w:color w:val="000000" w:themeColor="text1"/>
          <w:kern w:val="0"/>
          <w:sz w:val="24"/>
          <w:szCs w:val="24"/>
          <w:lang w:eastAsia="en-GB"/>
          <w14:ligatures w14:val="none"/>
        </w:rPr>
        <w:t>:</w:t>
      </w:r>
    </w:p>
    <w:p w14:paraId="6F724884" w14:textId="56797463" w:rsidR="00BF7CD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W = 44100</w:t>
      </w:r>
    </w:p>
    <w:p w14:paraId="2CB5BD27" w14:textId="2ABEA701" w:rsidR="00BF7CD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P- value &lt; 2.2e-16</w:t>
      </w:r>
    </w:p>
    <w:p w14:paraId="27BF767E" w14:textId="128974E6" w:rsidR="00842F92" w:rsidRPr="00842F92" w:rsidRDefault="00BF7CD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Alternative hypothesis: true location shift is not equal to 0.</w:t>
      </w:r>
    </w:p>
    <w:p w14:paraId="4055A1F4" w14:textId="18CC3FB5"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 xml:space="preserve">Test Statistic (W): </w:t>
      </w:r>
      <w:r w:rsidR="00B07C74">
        <w:rPr>
          <w:rFonts w:ascii="Arial" w:eastAsia="Times New Roman" w:hAnsi="Arial" w:cs="Arial"/>
          <w:color w:val="000000" w:themeColor="text1"/>
          <w:kern w:val="0"/>
          <w:sz w:val="24"/>
          <w:szCs w:val="24"/>
          <w:lang w:eastAsia="en-GB"/>
          <w14:ligatures w14:val="none"/>
        </w:rPr>
        <w:t>T</w:t>
      </w:r>
      <w:r w:rsidRPr="00842F92">
        <w:rPr>
          <w:rFonts w:ascii="Arial" w:eastAsia="Times New Roman" w:hAnsi="Arial" w:cs="Arial"/>
          <w:color w:val="000000" w:themeColor="text1"/>
          <w:kern w:val="0"/>
          <w:sz w:val="24"/>
          <w:szCs w:val="24"/>
          <w:lang w:eastAsia="en-GB"/>
          <w14:ligatures w14:val="none"/>
        </w:rPr>
        <w:t>he test statistic (W) is 44100. This is the Wilcoxon rank sum test statistic, which measures the sum of ranks assigned to the values in the two groups. It is used to assess whether the distributions of the two groups are the same.</w:t>
      </w:r>
    </w:p>
    <w:p w14:paraId="2E26117E" w14:textId="208C3482"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P-value: The p-value is very small (p-value &lt; 2.2e-16), essentially zero. This suggests strong evidence against the null hypothesis. In the context of the Mann-Whitney U test, a small p-value indicates a significant difference between the distributions of the two groups.</w:t>
      </w:r>
    </w:p>
    <w:p w14:paraId="2E03818F" w14:textId="038AF2CF" w:rsidR="00842F92" w:rsidRP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Alternative Hypothesis: The alternative hypothesis is given as "true location shift is not equal to 0." This is a general phrasing for the Mann-Whitney U test, indicating that the distributions of the two groups are not equal.</w:t>
      </w:r>
    </w:p>
    <w:p w14:paraId="7EF8DB29" w14:textId="66160336" w:rsidR="00842F92" w:rsidRPr="00A56643"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u w:val="single"/>
          <w:lang w:eastAsia="en-GB"/>
          <w14:ligatures w14:val="none"/>
        </w:rPr>
      </w:pPr>
      <w:r w:rsidRPr="00A56643">
        <w:rPr>
          <w:rFonts w:ascii="Arial" w:eastAsia="Times New Roman" w:hAnsi="Arial" w:cs="Arial"/>
          <w:color w:val="000000" w:themeColor="text1"/>
          <w:kern w:val="0"/>
          <w:sz w:val="24"/>
          <w:szCs w:val="24"/>
          <w:u w:val="single"/>
          <w:lang w:eastAsia="en-GB"/>
          <w14:ligatures w14:val="none"/>
        </w:rPr>
        <w:t>Interpretation:</w:t>
      </w:r>
    </w:p>
    <w:p w14:paraId="2BFCB226" w14:textId="5531105D" w:rsidR="00842F92" w:rsidRDefault="00842F92"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sidRPr="00842F92">
        <w:rPr>
          <w:rFonts w:ascii="Arial" w:eastAsia="Times New Roman" w:hAnsi="Arial" w:cs="Arial"/>
          <w:color w:val="000000" w:themeColor="text1"/>
          <w:kern w:val="0"/>
          <w:sz w:val="24"/>
          <w:szCs w:val="24"/>
          <w:lang w:eastAsia="en-GB"/>
          <w14:ligatures w14:val="none"/>
        </w:rPr>
        <w:t xml:space="preserve">With a very small p-value, </w:t>
      </w:r>
      <w:r w:rsidR="00586E37">
        <w:rPr>
          <w:rFonts w:ascii="Arial" w:eastAsia="Times New Roman" w:hAnsi="Arial" w:cs="Arial"/>
          <w:color w:val="000000" w:themeColor="text1"/>
          <w:kern w:val="0"/>
          <w:sz w:val="24"/>
          <w:szCs w:val="24"/>
          <w:lang w:eastAsia="en-GB"/>
          <w14:ligatures w14:val="none"/>
        </w:rPr>
        <w:t>the null hypothesis is rejected.</w:t>
      </w:r>
      <w:r w:rsidR="00253EC8">
        <w:rPr>
          <w:rFonts w:ascii="Arial" w:eastAsia="Times New Roman" w:hAnsi="Arial" w:cs="Arial"/>
          <w:color w:val="000000" w:themeColor="text1"/>
          <w:kern w:val="0"/>
          <w:sz w:val="24"/>
          <w:szCs w:val="24"/>
          <w:lang w:eastAsia="en-GB"/>
          <w14:ligatures w14:val="none"/>
        </w:rPr>
        <w:t xml:space="preserve"> This suggests that there is </w:t>
      </w:r>
      <w:r w:rsidR="007165D5">
        <w:rPr>
          <w:rFonts w:ascii="Arial" w:eastAsia="Times New Roman" w:hAnsi="Arial" w:cs="Arial"/>
          <w:color w:val="000000" w:themeColor="text1"/>
          <w:kern w:val="0"/>
          <w:sz w:val="24"/>
          <w:szCs w:val="24"/>
          <w:lang w:eastAsia="en-GB"/>
          <w14:ligatures w14:val="none"/>
        </w:rPr>
        <w:t>an</w:t>
      </w:r>
      <w:r w:rsidR="00253EC8">
        <w:rPr>
          <w:rFonts w:ascii="Arial" w:eastAsia="Times New Roman" w:hAnsi="Arial" w:cs="Arial"/>
          <w:color w:val="000000" w:themeColor="text1"/>
          <w:kern w:val="0"/>
          <w:sz w:val="24"/>
          <w:szCs w:val="24"/>
          <w:lang w:eastAsia="en-GB"/>
          <w14:ligatures w14:val="none"/>
        </w:rPr>
        <w:t xml:space="preserve"> </w:t>
      </w:r>
      <w:r w:rsidR="007165D5">
        <w:rPr>
          <w:rFonts w:ascii="Arial" w:eastAsia="Times New Roman" w:hAnsi="Arial" w:cs="Arial"/>
          <w:color w:val="000000" w:themeColor="text1"/>
          <w:kern w:val="0"/>
          <w:sz w:val="24"/>
          <w:szCs w:val="24"/>
          <w:lang w:eastAsia="en-GB"/>
          <w14:ligatures w14:val="none"/>
        </w:rPr>
        <w:t>association</w:t>
      </w:r>
      <w:r w:rsidR="00253EC8">
        <w:rPr>
          <w:rFonts w:ascii="Arial" w:eastAsia="Times New Roman" w:hAnsi="Arial" w:cs="Arial"/>
          <w:color w:val="000000" w:themeColor="text1"/>
          <w:kern w:val="0"/>
          <w:sz w:val="24"/>
          <w:szCs w:val="24"/>
          <w:lang w:eastAsia="en-GB"/>
          <w14:ligatures w14:val="none"/>
        </w:rPr>
        <w:t xml:space="preserve"> between systolic blood pressure and the presence/absence of a peptic ulcer.</w:t>
      </w:r>
    </w:p>
    <w:p w14:paraId="4F2D0953" w14:textId="3F5BFBE2" w:rsidR="00A36C0B" w:rsidRPr="00842F92" w:rsidRDefault="00A36C0B" w:rsidP="00766955">
      <w:pPr>
        <w:shd w:val="clear" w:color="auto" w:fill="FFFFFF"/>
        <w:spacing w:after="100" w:afterAutospacing="1" w:line="240" w:lineRule="auto"/>
        <w:jc w:val="both"/>
        <w:rPr>
          <w:rFonts w:ascii="Arial" w:eastAsia="Times New Roman" w:hAnsi="Arial" w:cs="Arial"/>
          <w:color w:val="000000" w:themeColor="text1"/>
          <w:kern w:val="0"/>
          <w:sz w:val="24"/>
          <w:szCs w:val="24"/>
          <w:lang w:eastAsia="en-GB"/>
          <w14:ligatures w14:val="none"/>
        </w:rPr>
      </w:pPr>
      <w:r>
        <w:rPr>
          <w:rFonts w:ascii="Arial" w:eastAsia="Times New Roman" w:hAnsi="Arial" w:cs="Arial"/>
          <w:color w:val="000000" w:themeColor="text1"/>
          <w:kern w:val="0"/>
          <w:sz w:val="24"/>
          <w:szCs w:val="24"/>
          <w:lang w:eastAsia="en-GB"/>
          <w14:ligatures w14:val="none"/>
        </w:rPr>
        <w:t>From previous research conducted, it would be</w:t>
      </w:r>
      <w:r w:rsidR="003B1F49">
        <w:rPr>
          <w:rFonts w:ascii="Arial" w:eastAsia="Times New Roman" w:hAnsi="Arial" w:cs="Arial"/>
          <w:color w:val="000000" w:themeColor="text1"/>
          <w:kern w:val="0"/>
          <w:sz w:val="24"/>
          <w:szCs w:val="24"/>
          <w:lang w:eastAsia="en-GB"/>
          <w14:ligatures w14:val="none"/>
        </w:rPr>
        <w:t xml:space="preserve"> an accurate conclusion to draw. Research which has assessed the occurrence of peptic ulcers in men and their blood pressure </w:t>
      </w:r>
      <w:r w:rsidR="003B1F49" w:rsidRPr="003B1F49">
        <w:rPr>
          <w:rFonts w:ascii="Arial" w:hAnsi="Arial" w:cs="Arial"/>
          <w:color w:val="2C3E50"/>
          <w:sz w:val="24"/>
          <w:szCs w:val="24"/>
          <w:shd w:val="clear" w:color="auto" w:fill="FFFFFF"/>
        </w:rPr>
        <w:t>(Segawa </w:t>
      </w:r>
      <w:r w:rsidR="003B1F49" w:rsidRPr="003B1F49">
        <w:rPr>
          <w:rFonts w:ascii="Arial" w:hAnsi="Arial" w:cs="Arial"/>
          <w:i/>
          <w:iCs/>
          <w:color w:val="2C3E50"/>
          <w:sz w:val="24"/>
          <w:szCs w:val="24"/>
          <w:shd w:val="clear" w:color="auto" w:fill="FFFFFF"/>
        </w:rPr>
        <w:t>et al.</w:t>
      </w:r>
      <w:r w:rsidR="003B1F49" w:rsidRPr="003B1F49">
        <w:rPr>
          <w:rFonts w:ascii="Arial" w:hAnsi="Arial" w:cs="Arial"/>
          <w:color w:val="2C3E50"/>
          <w:sz w:val="24"/>
          <w:szCs w:val="24"/>
          <w:shd w:val="clear" w:color="auto" w:fill="FFFFFF"/>
        </w:rPr>
        <w:t>, 1995)</w:t>
      </w:r>
      <w:r w:rsidR="003B1F49">
        <w:rPr>
          <w:rFonts w:ascii="Roboto" w:hAnsi="Roboto"/>
          <w:color w:val="2C3E50"/>
          <w:sz w:val="23"/>
          <w:szCs w:val="23"/>
          <w:shd w:val="clear" w:color="auto" w:fill="FFFFFF"/>
        </w:rPr>
        <w:t xml:space="preserve"> </w:t>
      </w:r>
      <w:r w:rsidR="003B1F49">
        <w:rPr>
          <w:rFonts w:ascii="Arial" w:eastAsia="Times New Roman" w:hAnsi="Arial" w:cs="Arial"/>
          <w:color w:val="000000" w:themeColor="text1"/>
          <w:kern w:val="0"/>
          <w:sz w:val="24"/>
          <w:szCs w:val="24"/>
          <w:lang w:eastAsia="en-GB"/>
          <w14:ligatures w14:val="none"/>
        </w:rPr>
        <w:t>has found</w:t>
      </w:r>
      <w:r w:rsidR="007165D5">
        <w:rPr>
          <w:rFonts w:ascii="Arial" w:eastAsia="Times New Roman" w:hAnsi="Arial" w:cs="Arial"/>
          <w:color w:val="000000" w:themeColor="text1"/>
          <w:kern w:val="0"/>
          <w:sz w:val="24"/>
          <w:szCs w:val="24"/>
          <w:lang w:eastAsia="en-GB"/>
          <w14:ligatures w14:val="none"/>
        </w:rPr>
        <w:t xml:space="preserve"> gastric ulcers in men were related to systolic and diastolic pressure. No relationship, however, was found for women. </w:t>
      </w:r>
      <w:r w:rsidR="003B1F49">
        <w:rPr>
          <w:rFonts w:ascii="Arial" w:eastAsia="Times New Roman" w:hAnsi="Arial" w:cs="Arial"/>
          <w:color w:val="000000" w:themeColor="text1"/>
          <w:kern w:val="0"/>
          <w:sz w:val="24"/>
          <w:szCs w:val="24"/>
          <w:lang w:eastAsia="en-GB"/>
          <w14:ligatures w14:val="none"/>
        </w:rPr>
        <w:t xml:space="preserve"> </w:t>
      </w:r>
    </w:p>
    <w:p w14:paraId="3080DDBF" w14:textId="77777777" w:rsidR="006A530C" w:rsidRPr="00B57854" w:rsidRDefault="006A530C" w:rsidP="00766955">
      <w:pPr>
        <w:jc w:val="both"/>
        <w:rPr>
          <w:rFonts w:ascii="Arial" w:hAnsi="Arial" w:cs="Arial"/>
          <w:sz w:val="24"/>
          <w:szCs w:val="24"/>
        </w:rPr>
      </w:pPr>
    </w:p>
    <w:p w14:paraId="64CAECA9" w14:textId="77777777" w:rsidR="00B57854" w:rsidRPr="00B57854" w:rsidRDefault="00B57854" w:rsidP="00766955">
      <w:pPr>
        <w:jc w:val="both"/>
        <w:rPr>
          <w:rFonts w:ascii="Arial" w:hAnsi="Arial" w:cs="Arial"/>
          <w:sz w:val="24"/>
          <w:szCs w:val="24"/>
        </w:rPr>
      </w:pPr>
    </w:p>
    <w:p w14:paraId="2AC12E01" w14:textId="77777777" w:rsidR="00B57854" w:rsidRPr="00B57854" w:rsidRDefault="00B57854" w:rsidP="00766955">
      <w:pPr>
        <w:jc w:val="both"/>
        <w:rPr>
          <w:rFonts w:ascii="Arial" w:hAnsi="Arial" w:cs="Arial"/>
          <w:sz w:val="24"/>
          <w:szCs w:val="24"/>
        </w:rPr>
      </w:pPr>
    </w:p>
    <w:p w14:paraId="5D3D53E9" w14:textId="376FCEB1" w:rsidR="00B57854" w:rsidRPr="00B57854" w:rsidRDefault="00B57854" w:rsidP="00766955">
      <w:pPr>
        <w:jc w:val="both"/>
        <w:rPr>
          <w:rFonts w:ascii="Arial" w:hAnsi="Arial" w:cs="Arial"/>
          <w:sz w:val="24"/>
          <w:szCs w:val="24"/>
        </w:rPr>
      </w:pPr>
      <w:r w:rsidRPr="00B57854">
        <w:rPr>
          <w:rFonts w:ascii="Arial" w:hAnsi="Arial" w:cs="Arial"/>
          <w:sz w:val="24"/>
          <w:szCs w:val="24"/>
        </w:rPr>
        <w:t>References:</w:t>
      </w:r>
    </w:p>
    <w:p w14:paraId="036FF673" w14:textId="77777777" w:rsidR="00A36C0B" w:rsidRDefault="00A36C0B" w:rsidP="00766955">
      <w:pPr>
        <w:jc w:val="both"/>
      </w:pPr>
      <w:r>
        <w:t>Segawa, K. et al. (1995) ‘Incidence of peptic ulcer in men is inversely correlated with blood pressure: study in an apparently healthy Japanese population’, The American Journal of Gastroenterology, 90(3), pp. 399–402. Available at: https://pubmed.ncbi.nlm.nih.gov/7872277/#:~:text=The%20incidence%20of%20duodenal%20ulcer (Accessed: 14 January 2024).</w:t>
      </w:r>
    </w:p>
    <w:p w14:paraId="794E5438" w14:textId="77777777" w:rsidR="00A36C0B" w:rsidRDefault="00A36C0B" w:rsidP="00766955">
      <w:pPr>
        <w:jc w:val="both"/>
      </w:pPr>
    </w:p>
    <w:p w14:paraId="63596623" w14:textId="77777777" w:rsidR="00020F27" w:rsidRDefault="00020F27" w:rsidP="00766955">
      <w:pPr>
        <w:jc w:val="both"/>
      </w:pPr>
    </w:p>
    <w:p w14:paraId="3FB1F9FE" w14:textId="77777777" w:rsidR="00020F27" w:rsidRDefault="00020F27" w:rsidP="00766955">
      <w:pPr>
        <w:jc w:val="both"/>
      </w:pPr>
    </w:p>
    <w:p w14:paraId="3C1C9358" w14:textId="77777777" w:rsidR="00020F27" w:rsidRDefault="00020F27" w:rsidP="00766955">
      <w:pPr>
        <w:jc w:val="both"/>
      </w:pPr>
    </w:p>
    <w:p w14:paraId="717EE22C" w14:textId="6D26C625" w:rsidR="00020F27" w:rsidRPr="004E4C74" w:rsidRDefault="00020F27" w:rsidP="00020F27">
      <w:pPr>
        <w:jc w:val="both"/>
        <w:rPr>
          <w:rFonts w:ascii="Arial" w:hAnsi="Arial" w:cs="Arial"/>
          <w:b/>
          <w:bCs/>
          <w:sz w:val="28"/>
          <w:szCs w:val="28"/>
          <w:lang w:eastAsia="en-GB"/>
        </w:rPr>
      </w:pPr>
      <w:r w:rsidRPr="004E4C74">
        <w:rPr>
          <w:rFonts w:ascii="Arial" w:hAnsi="Arial" w:cs="Arial"/>
          <w:b/>
          <w:bCs/>
          <w:sz w:val="28"/>
          <w:szCs w:val="28"/>
          <w:lang w:eastAsia="en-GB"/>
        </w:rPr>
        <w:lastRenderedPageBreak/>
        <w:t xml:space="preserve">Data Activity </w:t>
      </w:r>
      <w:r w:rsidRPr="004E4C74">
        <w:rPr>
          <w:rFonts w:ascii="Arial" w:hAnsi="Arial" w:cs="Arial"/>
          <w:b/>
          <w:bCs/>
          <w:sz w:val="28"/>
          <w:szCs w:val="28"/>
          <w:lang w:eastAsia="en-GB"/>
        </w:rPr>
        <w:t>6</w:t>
      </w:r>
    </w:p>
    <w:p w14:paraId="143B47F7" w14:textId="77777777" w:rsidR="00B655CA" w:rsidRPr="004E4C74" w:rsidRDefault="00B655CA" w:rsidP="00B655CA">
      <w:pPr>
        <w:jc w:val="both"/>
        <w:rPr>
          <w:rFonts w:ascii="Arial" w:hAnsi="Arial" w:cs="Arial"/>
          <w:sz w:val="24"/>
          <w:szCs w:val="24"/>
          <w:lang w:eastAsia="en-GB"/>
        </w:rPr>
      </w:pPr>
      <w:r w:rsidRPr="004E4C74">
        <w:rPr>
          <w:rFonts w:ascii="Arial" w:hAnsi="Arial" w:cs="Arial"/>
          <w:b/>
          <w:bCs/>
          <w:sz w:val="24"/>
          <w:szCs w:val="24"/>
          <w:lang w:eastAsia="en-GB"/>
        </w:rPr>
        <w:t>Find out the mean, median and mode of ‘age’ variable</w:t>
      </w:r>
      <w:r w:rsidRPr="004E4C74">
        <w:rPr>
          <w:rFonts w:ascii="Arial" w:hAnsi="Arial" w:cs="Arial"/>
          <w:sz w:val="24"/>
          <w:szCs w:val="24"/>
          <w:lang w:eastAsia="en-GB"/>
        </w:rPr>
        <w:t>.</w:t>
      </w:r>
    </w:p>
    <w:p w14:paraId="4218E102" w14:textId="694B4FC3" w:rsidR="00B655CA" w:rsidRPr="004E4C74" w:rsidRDefault="00B655CA" w:rsidP="00B655CA">
      <w:pPr>
        <w:jc w:val="both"/>
        <w:rPr>
          <w:rFonts w:ascii="Arial" w:hAnsi="Arial" w:cs="Arial"/>
          <w:sz w:val="24"/>
          <w:szCs w:val="24"/>
          <w:lang w:eastAsia="en-GB"/>
        </w:rPr>
      </w:pPr>
      <w:r w:rsidRPr="004E4C74">
        <w:rPr>
          <w:rFonts w:ascii="Arial" w:hAnsi="Arial" w:cs="Arial"/>
          <w:sz w:val="24"/>
          <w:szCs w:val="24"/>
          <w:lang w:eastAsia="en-GB"/>
        </w:rPr>
        <w:t>Age:</w:t>
      </w:r>
    </w:p>
    <w:tbl>
      <w:tblPr>
        <w:tblStyle w:val="TableGrid"/>
        <w:tblW w:w="0" w:type="auto"/>
        <w:tblLook w:val="04A0" w:firstRow="1" w:lastRow="0" w:firstColumn="1" w:lastColumn="0" w:noHBand="0" w:noVBand="1"/>
      </w:tblPr>
      <w:tblGrid>
        <w:gridCol w:w="1696"/>
        <w:gridCol w:w="1843"/>
      </w:tblGrid>
      <w:tr w:rsidR="00B655CA" w:rsidRPr="004E4C74" w14:paraId="2E469523" w14:textId="77777777" w:rsidTr="00C207A9">
        <w:tc>
          <w:tcPr>
            <w:tcW w:w="1696" w:type="dxa"/>
          </w:tcPr>
          <w:p w14:paraId="0E27C2E5"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Minimum</w:t>
            </w:r>
          </w:p>
        </w:tc>
        <w:tc>
          <w:tcPr>
            <w:tcW w:w="1843" w:type="dxa"/>
          </w:tcPr>
          <w:p w14:paraId="266C92C0" w14:textId="50899176" w:rsidR="00B655CA" w:rsidRPr="004E4C74" w:rsidRDefault="00D47CC0"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6.00</w:t>
            </w:r>
          </w:p>
        </w:tc>
      </w:tr>
      <w:tr w:rsidR="00B655CA" w:rsidRPr="004E4C74" w14:paraId="491FFC32" w14:textId="77777777" w:rsidTr="00C207A9">
        <w:tc>
          <w:tcPr>
            <w:tcW w:w="1696" w:type="dxa"/>
          </w:tcPr>
          <w:p w14:paraId="64D41AD5"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1</w:t>
            </w:r>
            <w:r w:rsidRPr="004E4C74">
              <w:rPr>
                <w:rFonts w:ascii="Arial" w:eastAsia="Times New Roman" w:hAnsi="Arial" w:cs="Arial"/>
                <w:color w:val="000000" w:themeColor="text1"/>
                <w:kern w:val="0"/>
                <w:sz w:val="24"/>
                <w:szCs w:val="24"/>
                <w:vertAlign w:val="superscript"/>
                <w:lang w:eastAsia="en-GB"/>
                <w14:ligatures w14:val="none"/>
              </w:rPr>
              <w:t>st</w:t>
            </w:r>
            <w:r w:rsidRPr="004E4C74">
              <w:rPr>
                <w:rFonts w:ascii="Arial" w:eastAsia="Times New Roman" w:hAnsi="Arial" w:cs="Arial"/>
                <w:color w:val="000000" w:themeColor="text1"/>
                <w:kern w:val="0"/>
                <w:sz w:val="24"/>
                <w:szCs w:val="24"/>
                <w:lang w:eastAsia="en-GB"/>
                <w14:ligatures w14:val="none"/>
              </w:rPr>
              <w:t xml:space="preserve"> quartile </w:t>
            </w:r>
          </w:p>
        </w:tc>
        <w:tc>
          <w:tcPr>
            <w:tcW w:w="1843" w:type="dxa"/>
          </w:tcPr>
          <w:p w14:paraId="38164348" w14:textId="6EDDDD8E" w:rsidR="00B655CA" w:rsidRPr="004E4C74" w:rsidRDefault="00D47CC0"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21.00</w:t>
            </w:r>
          </w:p>
        </w:tc>
      </w:tr>
      <w:tr w:rsidR="00B655CA" w:rsidRPr="004E4C74" w14:paraId="48D65DE6" w14:textId="77777777" w:rsidTr="00C207A9">
        <w:tc>
          <w:tcPr>
            <w:tcW w:w="1696" w:type="dxa"/>
          </w:tcPr>
          <w:p w14:paraId="6B1AD83D"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Median</w:t>
            </w:r>
          </w:p>
        </w:tc>
        <w:tc>
          <w:tcPr>
            <w:tcW w:w="1843" w:type="dxa"/>
          </w:tcPr>
          <w:p w14:paraId="7FE68056" w14:textId="33524CE6" w:rsidR="00B655CA" w:rsidRPr="004E4C74" w:rsidRDefault="00D47CC0"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27.00</w:t>
            </w:r>
          </w:p>
        </w:tc>
      </w:tr>
      <w:tr w:rsidR="00B655CA" w:rsidRPr="004E4C74" w14:paraId="093B77B7" w14:textId="77777777" w:rsidTr="00C207A9">
        <w:tc>
          <w:tcPr>
            <w:tcW w:w="1696" w:type="dxa"/>
          </w:tcPr>
          <w:p w14:paraId="62DD27BB"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Mean</w:t>
            </w:r>
          </w:p>
        </w:tc>
        <w:tc>
          <w:tcPr>
            <w:tcW w:w="1843" w:type="dxa"/>
          </w:tcPr>
          <w:p w14:paraId="594A0F58" w14:textId="520D3168" w:rsidR="00B655CA" w:rsidRPr="004E4C74" w:rsidRDefault="00D47CC0"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26.51</w:t>
            </w:r>
          </w:p>
        </w:tc>
      </w:tr>
      <w:tr w:rsidR="00B655CA" w:rsidRPr="004E4C74" w14:paraId="303015DB" w14:textId="77777777" w:rsidTr="00C207A9">
        <w:tc>
          <w:tcPr>
            <w:tcW w:w="1696" w:type="dxa"/>
          </w:tcPr>
          <w:p w14:paraId="496C6BAA"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3</w:t>
            </w:r>
            <w:r w:rsidRPr="004E4C74">
              <w:rPr>
                <w:rFonts w:ascii="Arial" w:eastAsia="Times New Roman" w:hAnsi="Arial" w:cs="Arial"/>
                <w:color w:val="000000" w:themeColor="text1"/>
                <w:kern w:val="0"/>
                <w:sz w:val="24"/>
                <w:szCs w:val="24"/>
                <w:vertAlign w:val="superscript"/>
                <w:lang w:eastAsia="en-GB"/>
                <w14:ligatures w14:val="none"/>
              </w:rPr>
              <w:t>rd</w:t>
            </w:r>
            <w:r w:rsidRPr="004E4C74">
              <w:rPr>
                <w:rFonts w:ascii="Arial" w:eastAsia="Times New Roman" w:hAnsi="Arial" w:cs="Arial"/>
                <w:color w:val="000000" w:themeColor="text1"/>
                <w:kern w:val="0"/>
                <w:sz w:val="24"/>
                <w:szCs w:val="24"/>
                <w:lang w:eastAsia="en-GB"/>
                <w14:ligatures w14:val="none"/>
              </w:rPr>
              <w:t xml:space="preserve"> quartile</w:t>
            </w:r>
          </w:p>
        </w:tc>
        <w:tc>
          <w:tcPr>
            <w:tcW w:w="1843" w:type="dxa"/>
          </w:tcPr>
          <w:p w14:paraId="5F6B3DD6" w14:textId="2826EB92" w:rsidR="00B655CA" w:rsidRPr="004E4C74" w:rsidRDefault="002D3378"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32.00</w:t>
            </w:r>
          </w:p>
        </w:tc>
      </w:tr>
      <w:tr w:rsidR="00B655CA" w:rsidRPr="004E4C74" w14:paraId="02125DF6" w14:textId="77777777" w:rsidTr="00C207A9">
        <w:tc>
          <w:tcPr>
            <w:tcW w:w="1696" w:type="dxa"/>
          </w:tcPr>
          <w:p w14:paraId="3FC3479A"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maximum</w:t>
            </w:r>
          </w:p>
        </w:tc>
        <w:tc>
          <w:tcPr>
            <w:tcW w:w="1843" w:type="dxa"/>
          </w:tcPr>
          <w:p w14:paraId="419EBF01" w14:textId="61D53B5A" w:rsidR="00B655CA" w:rsidRPr="004E4C74" w:rsidRDefault="002D3378"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45.00</w:t>
            </w:r>
          </w:p>
        </w:tc>
      </w:tr>
      <w:tr w:rsidR="00B655CA" w:rsidRPr="004E4C74" w14:paraId="0B07F46E" w14:textId="77777777" w:rsidTr="00C207A9">
        <w:tc>
          <w:tcPr>
            <w:tcW w:w="1696" w:type="dxa"/>
          </w:tcPr>
          <w:p w14:paraId="15AB5C9E" w14:textId="77777777" w:rsidR="00B655CA" w:rsidRPr="004E4C74" w:rsidRDefault="00B655CA"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Mode</w:t>
            </w:r>
          </w:p>
        </w:tc>
        <w:tc>
          <w:tcPr>
            <w:tcW w:w="1843" w:type="dxa"/>
          </w:tcPr>
          <w:p w14:paraId="6A0CE05B" w14:textId="54152F92" w:rsidR="00B655CA" w:rsidRPr="004E4C74" w:rsidRDefault="002D3378" w:rsidP="00C207A9">
            <w:pPr>
              <w:spacing w:after="100" w:afterAutospacing="1"/>
              <w:jc w:val="both"/>
              <w:rPr>
                <w:rFonts w:ascii="Arial" w:eastAsia="Times New Roman" w:hAnsi="Arial" w:cs="Arial"/>
                <w:color w:val="000000" w:themeColor="text1"/>
                <w:kern w:val="0"/>
                <w:sz w:val="24"/>
                <w:szCs w:val="24"/>
                <w:lang w:eastAsia="en-GB"/>
                <w14:ligatures w14:val="none"/>
              </w:rPr>
            </w:pPr>
            <w:r w:rsidRPr="004E4C74">
              <w:rPr>
                <w:rFonts w:ascii="Arial" w:eastAsia="Times New Roman" w:hAnsi="Arial" w:cs="Arial"/>
                <w:color w:val="000000" w:themeColor="text1"/>
                <w:kern w:val="0"/>
                <w:sz w:val="24"/>
                <w:szCs w:val="24"/>
                <w:lang w:eastAsia="en-GB"/>
                <w14:ligatures w14:val="none"/>
              </w:rPr>
              <w:t>26</w:t>
            </w:r>
          </w:p>
        </w:tc>
      </w:tr>
    </w:tbl>
    <w:p w14:paraId="71CE3081" w14:textId="77777777" w:rsidR="00B655CA" w:rsidRPr="004E4C74" w:rsidRDefault="00B655CA" w:rsidP="00B655CA">
      <w:pPr>
        <w:jc w:val="both"/>
        <w:rPr>
          <w:rFonts w:ascii="Arial" w:hAnsi="Arial" w:cs="Arial"/>
          <w:sz w:val="24"/>
          <w:szCs w:val="24"/>
          <w:lang w:eastAsia="en-GB"/>
        </w:rPr>
      </w:pPr>
    </w:p>
    <w:p w14:paraId="04BA48C9" w14:textId="77777777" w:rsidR="00B655CA" w:rsidRPr="004E4C74" w:rsidRDefault="00B655CA" w:rsidP="00B655CA">
      <w:pPr>
        <w:jc w:val="both"/>
        <w:rPr>
          <w:rFonts w:ascii="Arial" w:hAnsi="Arial" w:cs="Arial"/>
          <w:sz w:val="24"/>
          <w:szCs w:val="24"/>
          <w:lang w:eastAsia="en-GB"/>
        </w:rPr>
      </w:pPr>
    </w:p>
    <w:p w14:paraId="41447851" w14:textId="77777777" w:rsidR="00B655CA" w:rsidRPr="004E4C74" w:rsidRDefault="00B655CA" w:rsidP="00B655CA">
      <w:pPr>
        <w:jc w:val="both"/>
        <w:rPr>
          <w:rFonts w:ascii="Arial" w:hAnsi="Arial" w:cs="Arial"/>
          <w:b/>
          <w:bCs/>
          <w:sz w:val="24"/>
          <w:szCs w:val="24"/>
          <w:lang w:eastAsia="en-GB"/>
        </w:rPr>
      </w:pPr>
      <w:r w:rsidRPr="004E4C74">
        <w:rPr>
          <w:rFonts w:ascii="Arial" w:hAnsi="Arial" w:cs="Arial"/>
          <w:b/>
          <w:bCs/>
          <w:sz w:val="24"/>
          <w:szCs w:val="24"/>
          <w:lang w:eastAsia="en-GB"/>
        </w:rPr>
        <w:t>Find out whether median diastolic blood pressure is same among diabetic and non-diabetic participants.</w:t>
      </w:r>
    </w:p>
    <w:p w14:paraId="00CBC2CC" w14:textId="3F10E942" w:rsidR="003F7EB4" w:rsidRPr="004E4C74" w:rsidRDefault="003F7EB4" w:rsidP="00B655CA">
      <w:pPr>
        <w:jc w:val="both"/>
        <w:rPr>
          <w:rFonts w:ascii="Arial" w:hAnsi="Arial" w:cs="Arial"/>
          <w:sz w:val="24"/>
          <w:szCs w:val="24"/>
          <w:lang w:eastAsia="en-GB"/>
        </w:rPr>
      </w:pPr>
      <w:r w:rsidRPr="004E4C74">
        <w:rPr>
          <w:rFonts w:ascii="Arial" w:hAnsi="Arial" w:cs="Arial"/>
          <w:sz w:val="24"/>
          <w:szCs w:val="24"/>
          <w:lang w:eastAsia="en-GB"/>
        </w:rPr>
        <w:t xml:space="preserve">In the diabetes column no = </w:t>
      </w:r>
      <w:r w:rsidR="006C0630" w:rsidRPr="004E4C74">
        <w:rPr>
          <w:rFonts w:ascii="Arial" w:hAnsi="Arial" w:cs="Arial"/>
          <w:sz w:val="24"/>
          <w:szCs w:val="24"/>
          <w:lang w:eastAsia="en-GB"/>
        </w:rPr>
        <w:t>2</w:t>
      </w:r>
      <w:r w:rsidRPr="004E4C74">
        <w:rPr>
          <w:rFonts w:ascii="Arial" w:hAnsi="Arial" w:cs="Arial"/>
          <w:sz w:val="24"/>
          <w:szCs w:val="24"/>
          <w:lang w:eastAsia="en-GB"/>
        </w:rPr>
        <w:t xml:space="preserve">, yes = </w:t>
      </w:r>
      <w:r w:rsidR="006C0630" w:rsidRPr="004E4C74">
        <w:rPr>
          <w:rFonts w:ascii="Arial" w:hAnsi="Arial" w:cs="Arial"/>
          <w:sz w:val="24"/>
          <w:szCs w:val="24"/>
          <w:lang w:eastAsia="en-GB"/>
        </w:rPr>
        <w:t>1</w:t>
      </w:r>
      <w:r w:rsidRPr="004E4C74">
        <w:rPr>
          <w:rFonts w:ascii="Arial" w:hAnsi="Arial" w:cs="Arial"/>
          <w:sz w:val="24"/>
          <w:szCs w:val="24"/>
          <w:lang w:eastAsia="en-GB"/>
        </w:rPr>
        <w:t>.</w:t>
      </w:r>
    </w:p>
    <w:p w14:paraId="151ACBCA" w14:textId="007F74EE" w:rsidR="00482A59" w:rsidRPr="004E4C74" w:rsidRDefault="00482A59" w:rsidP="00B655CA">
      <w:pPr>
        <w:jc w:val="both"/>
        <w:rPr>
          <w:rFonts w:ascii="Arial" w:hAnsi="Arial" w:cs="Arial"/>
          <w:sz w:val="24"/>
          <w:szCs w:val="24"/>
          <w:lang w:eastAsia="en-GB"/>
        </w:rPr>
      </w:pPr>
      <w:r w:rsidRPr="004E4C74">
        <w:rPr>
          <w:rFonts w:ascii="Arial" w:hAnsi="Arial" w:cs="Arial"/>
          <w:sz w:val="24"/>
          <w:szCs w:val="24"/>
          <w:lang w:eastAsia="en-GB"/>
        </w:rPr>
        <w:t xml:space="preserve">Therefore the median for people with </w:t>
      </w:r>
      <w:proofErr w:type="gramStart"/>
      <w:r w:rsidRPr="004E4C74">
        <w:rPr>
          <w:rFonts w:ascii="Arial" w:hAnsi="Arial" w:cs="Arial"/>
          <w:sz w:val="24"/>
          <w:szCs w:val="24"/>
          <w:lang w:eastAsia="en-GB"/>
        </w:rPr>
        <w:t>diabetes  =</w:t>
      </w:r>
      <w:proofErr w:type="gramEnd"/>
      <w:r w:rsidRPr="004E4C74">
        <w:rPr>
          <w:rFonts w:ascii="Arial" w:hAnsi="Arial" w:cs="Arial"/>
          <w:sz w:val="24"/>
          <w:szCs w:val="24"/>
          <w:lang w:eastAsia="en-GB"/>
        </w:rPr>
        <w:t xml:space="preserve"> 8</w:t>
      </w:r>
      <w:r w:rsidR="006C0630" w:rsidRPr="004E4C74">
        <w:rPr>
          <w:rFonts w:ascii="Arial" w:hAnsi="Arial" w:cs="Arial"/>
          <w:sz w:val="24"/>
          <w:szCs w:val="24"/>
          <w:lang w:eastAsia="en-GB"/>
        </w:rPr>
        <w:t>3</w:t>
      </w:r>
      <w:r w:rsidR="00912BC4" w:rsidRPr="004E4C74">
        <w:rPr>
          <w:rFonts w:ascii="Arial" w:hAnsi="Arial" w:cs="Arial"/>
          <w:sz w:val="24"/>
          <w:szCs w:val="24"/>
          <w:lang w:eastAsia="en-GB"/>
        </w:rPr>
        <w:t>dbp</w:t>
      </w:r>
      <w:r w:rsidRPr="004E4C74">
        <w:rPr>
          <w:rFonts w:ascii="Arial" w:hAnsi="Arial" w:cs="Arial"/>
          <w:sz w:val="24"/>
          <w:szCs w:val="24"/>
          <w:lang w:eastAsia="en-GB"/>
        </w:rPr>
        <w:t xml:space="preserve"> and those with no diabetes = 8</w:t>
      </w:r>
      <w:r w:rsidR="006C0630" w:rsidRPr="004E4C74">
        <w:rPr>
          <w:rFonts w:ascii="Arial" w:hAnsi="Arial" w:cs="Arial"/>
          <w:sz w:val="24"/>
          <w:szCs w:val="24"/>
          <w:lang w:eastAsia="en-GB"/>
        </w:rPr>
        <w:t>2</w:t>
      </w:r>
      <w:r w:rsidR="00912BC4" w:rsidRPr="004E4C74">
        <w:rPr>
          <w:rFonts w:ascii="Arial" w:hAnsi="Arial" w:cs="Arial"/>
          <w:sz w:val="24"/>
          <w:szCs w:val="24"/>
          <w:lang w:eastAsia="en-GB"/>
        </w:rPr>
        <w:t>dbp</w:t>
      </w:r>
    </w:p>
    <w:p w14:paraId="3943BBC9" w14:textId="77777777" w:rsidR="00912BC4" w:rsidRPr="004E4C74" w:rsidRDefault="00912BC4" w:rsidP="00B655CA">
      <w:pPr>
        <w:jc w:val="both"/>
        <w:rPr>
          <w:rFonts w:ascii="Arial" w:hAnsi="Arial" w:cs="Arial"/>
          <w:sz w:val="24"/>
          <w:szCs w:val="24"/>
          <w:lang w:eastAsia="en-GB"/>
        </w:rPr>
      </w:pPr>
    </w:p>
    <w:p w14:paraId="3CA55D66" w14:textId="0C284AD7" w:rsidR="00020F27" w:rsidRPr="004E4C74" w:rsidRDefault="00B655CA" w:rsidP="00B655CA">
      <w:pPr>
        <w:jc w:val="both"/>
        <w:rPr>
          <w:rFonts w:ascii="Arial" w:hAnsi="Arial" w:cs="Arial"/>
          <w:b/>
          <w:bCs/>
          <w:sz w:val="24"/>
          <w:szCs w:val="24"/>
          <w:lang w:eastAsia="en-GB"/>
        </w:rPr>
      </w:pPr>
      <w:r w:rsidRPr="004E4C74">
        <w:rPr>
          <w:rFonts w:ascii="Arial" w:hAnsi="Arial" w:cs="Arial"/>
          <w:b/>
          <w:bCs/>
          <w:sz w:val="24"/>
          <w:szCs w:val="24"/>
          <w:lang w:eastAsia="en-GB"/>
        </w:rPr>
        <w:t>Find out whether systolic BP is different across occupational group.</w:t>
      </w:r>
    </w:p>
    <w:p w14:paraId="7432F38E" w14:textId="77777777" w:rsidR="00D86B98" w:rsidRPr="004E4C74" w:rsidRDefault="00D86B98" w:rsidP="00D86B98">
      <w:pPr>
        <w:pStyle w:val="HTMLPreformatted"/>
        <w:shd w:val="clear" w:color="auto" w:fill="FFFFFF"/>
        <w:wordWrap w:val="0"/>
        <w:rPr>
          <w:rStyle w:val="gnd-iwgdh3b"/>
          <w:rFonts w:ascii="Arial" w:hAnsi="Arial" w:cs="Arial"/>
          <w:color w:val="000000"/>
          <w:bdr w:val="none" w:sz="0" w:space="0" w:color="auto" w:frame="1"/>
        </w:rPr>
      </w:pPr>
      <w:r w:rsidRPr="004E4C74">
        <w:rPr>
          <w:rStyle w:val="gnd-iwgdh3b"/>
          <w:rFonts w:ascii="Arial" w:hAnsi="Arial" w:cs="Arial"/>
          <w:color w:val="000000"/>
          <w:bdr w:val="none" w:sz="0" w:space="0" w:color="auto" w:frame="1"/>
        </w:rPr>
        <w:t>value       label</w:t>
      </w:r>
    </w:p>
    <w:p w14:paraId="61B69634" w14:textId="77777777" w:rsidR="00D86B98" w:rsidRPr="004E4C74" w:rsidRDefault="00D86B98" w:rsidP="00D86B98">
      <w:pPr>
        <w:pStyle w:val="HTMLPreformatted"/>
        <w:shd w:val="clear" w:color="auto" w:fill="FFFFFF"/>
        <w:wordWrap w:val="0"/>
        <w:rPr>
          <w:rStyle w:val="gnd-iwgdh3b"/>
          <w:rFonts w:ascii="Arial" w:hAnsi="Arial" w:cs="Arial"/>
          <w:color w:val="000000"/>
          <w:bdr w:val="none" w:sz="0" w:space="0" w:color="auto" w:frame="1"/>
        </w:rPr>
      </w:pPr>
      <w:r w:rsidRPr="004E4C74">
        <w:rPr>
          <w:rStyle w:val="gnd-iwgdh3b"/>
          <w:rFonts w:ascii="Arial" w:hAnsi="Arial" w:cs="Arial"/>
          <w:color w:val="000000"/>
          <w:bdr w:val="none" w:sz="0" w:space="0" w:color="auto" w:frame="1"/>
        </w:rPr>
        <w:t xml:space="preserve">     1    GOVT JOB</w:t>
      </w:r>
    </w:p>
    <w:p w14:paraId="34AD4067" w14:textId="77777777" w:rsidR="00D86B98" w:rsidRPr="004E4C74" w:rsidRDefault="00D86B98" w:rsidP="00D86B98">
      <w:pPr>
        <w:pStyle w:val="HTMLPreformatted"/>
        <w:shd w:val="clear" w:color="auto" w:fill="FFFFFF"/>
        <w:wordWrap w:val="0"/>
        <w:rPr>
          <w:rStyle w:val="gnd-iwgdh3b"/>
          <w:rFonts w:ascii="Arial" w:hAnsi="Arial" w:cs="Arial"/>
          <w:color w:val="000000"/>
          <w:bdr w:val="none" w:sz="0" w:space="0" w:color="auto" w:frame="1"/>
        </w:rPr>
      </w:pPr>
      <w:r w:rsidRPr="004E4C74">
        <w:rPr>
          <w:rStyle w:val="gnd-iwgdh3b"/>
          <w:rFonts w:ascii="Arial" w:hAnsi="Arial" w:cs="Arial"/>
          <w:color w:val="000000"/>
          <w:bdr w:val="none" w:sz="0" w:space="0" w:color="auto" w:frame="1"/>
        </w:rPr>
        <w:t xml:space="preserve">     2 PRIVATE JOB</w:t>
      </w:r>
    </w:p>
    <w:p w14:paraId="758C7E64" w14:textId="77777777" w:rsidR="00D86B98" w:rsidRPr="004E4C74" w:rsidRDefault="00D86B98" w:rsidP="00D86B98">
      <w:pPr>
        <w:pStyle w:val="HTMLPreformatted"/>
        <w:shd w:val="clear" w:color="auto" w:fill="FFFFFF"/>
        <w:wordWrap w:val="0"/>
        <w:rPr>
          <w:rStyle w:val="gnd-iwgdh3b"/>
          <w:rFonts w:ascii="Arial" w:hAnsi="Arial" w:cs="Arial"/>
          <w:color w:val="000000"/>
          <w:bdr w:val="none" w:sz="0" w:space="0" w:color="auto" w:frame="1"/>
        </w:rPr>
      </w:pPr>
      <w:r w:rsidRPr="004E4C74">
        <w:rPr>
          <w:rStyle w:val="gnd-iwgdh3b"/>
          <w:rFonts w:ascii="Arial" w:hAnsi="Arial" w:cs="Arial"/>
          <w:color w:val="000000"/>
          <w:bdr w:val="none" w:sz="0" w:space="0" w:color="auto" w:frame="1"/>
        </w:rPr>
        <w:t xml:space="preserve">     3    BUSINESS</w:t>
      </w:r>
    </w:p>
    <w:p w14:paraId="29D9AD67" w14:textId="77777777" w:rsidR="00D86B98" w:rsidRPr="004E4C74" w:rsidRDefault="00D86B98" w:rsidP="00D86B98">
      <w:pPr>
        <w:pStyle w:val="HTMLPreformatted"/>
        <w:shd w:val="clear" w:color="auto" w:fill="FFFFFF"/>
        <w:wordWrap w:val="0"/>
        <w:rPr>
          <w:rFonts w:ascii="Arial" w:hAnsi="Arial" w:cs="Arial"/>
          <w:color w:val="000000"/>
        </w:rPr>
      </w:pPr>
      <w:r w:rsidRPr="004E4C74">
        <w:rPr>
          <w:rStyle w:val="gnd-iwgdh3b"/>
          <w:rFonts w:ascii="Arial" w:hAnsi="Arial" w:cs="Arial"/>
          <w:color w:val="000000"/>
          <w:bdr w:val="none" w:sz="0" w:space="0" w:color="auto" w:frame="1"/>
        </w:rPr>
        <w:t xml:space="preserve">     4      OTHERS</w:t>
      </w:r>
    </w:p>
    <w:p w14:paraId="62B43604" w14:textId="77777777" w:rsidR="00D810E7" w:rsidRPr="004E4C74" w:rsidRDefault="00D810E7" w:rsidP="00B655CA">
      <w:pPr>
        <w:jc w:val="both"/>
        <w:rPr>
          <w:rFonts w:ascii="Arial" w:hAnsi="Arial" w:cs="Arial"/>
          <w:b/>
          <w:bCs/>
          <w:sz w:val="24"/>
          <w:szCs w:val="24"/>
          <w:lang w:eastAsia="en-GB"/>
        </w:rPr>
      </w:pPr>
    </w:p>
    <w:tbl>
      <w:tblPr>
        <w:tblStyle w:val="TableGrid"/>
        <w:tblW w:w="0" w:type="auto"/>
        <w:tblLook w:val="04A0" w:firstRow="1" w:lastRow="0" w:firstColumn="1" w:lastColumn="0" w:noHBand="0" w:noVBand="1"/>
      </w:tblPr>
      <w:tblGrid>
        <w:gridCol w:w="4508"/>
        <w:gridCol w:w="4508"/>
      </w:tblGrid>
      <w:tr w:rsidR="00C37A3D" w:rsidRPr="004E4C74" w14:paraId="21C3DD33" w14:textId="77777777" w:rsidTr="00C37A3D">
        <w:tc>
          <w:tcPr>
            <w:tcW w:w="4508" w:type="dxa"/>
          </w:tcPr>
          <w:p w14:paraId="58511913" w14:textId="20CB2038" w:rsidR="00C37A3D" w:rsidRPr="004E4C74" w:rsidRDefault="00C37A3D" w:rsidP="00B655CA">
            <w:pPr>
              <w:jc w:val="both"/>
              <w:rPr>
                <w:rFonts w:ascii="Arial" w:hAnsi="Arial" w:cs="Arial"/>
                <w:b/>
                <w:bCs/>
                <w:sz w:val="24"/>
                <w:szCs w:val="24"/>
                <w:lang w:eastAsia="en-GB"/>
              </w:rPr>
            </w:pPr>
            <w:r w:rsidRPr="004E4C74">
              <w:rPr>
                <w:rFonts w:ascii="Arial" w:hAnsi="Arial" w:cs="Arial"/>
                <w:b/>
                <w:bCs/>
                <w:sz w:val="24"/>
                <w:szCs w:val="24"/>
                <w:lang w:eastAsia="en-GB"/>
              </w:rPr>
              <w:t>Occupation</w:t>
            </w:r>
          </w:p>
        </w:tc>
        <w:tc>
          <w:tcPr>
            <w:tcW w:w="4508" w:type="dxa"/>
          </w:tcPr>
          <w:p w14:paraId="3A3BC365" w14:textId="1C54CA97" w:rsidR="00C37A3D" w:rsidRPr="004E4C74" w:rsidRDefault="00C37A3D" w:rsidP="00B655CA">
            <w:pPr>
              <w:jc w:val="both"/>
              <w:rPr>
                <w:rFonts w:ascii="Arial" w:hAnsi="Arial" w:cs="Arial"/>
                <w:b/>
                <w:bCs/>
                <w:sz w:val="24"/>
                <w:szCs w:val="24"/>
                <w:lang w:eastAsia="en-GB"/>
              </w:rPr>
            </w:pPr>
            <w:r w:rsidRPr="004E4C74">
              <w:rPr>
                <w:rFonts w:ascii="Arial" w:hAnsi="Arial" w:cs="Arial"/>
                <w:b/>
                <w:bCs/>
                <w:sz w:val="24"/>
                <w:szCs w:val="24"/>
                <w:lang w:eastAsia="en-GB"/>
              </w:rPr>
              <w:t>Systolic BP</w:t>
            </w:r>
          </w:p>
        </w:tc>
      </w:tr>
      <w:tr w:rsidR="00C37A3D" w:rsidRPr="004E4C74" w14:paraId="5ECF0790" w14:textId="77777777" w:rsidTr="00C37A3D">
        <w:tc>
          <w:tcPr>
            <w:tcW w:w="4508" w:type="dxa"/>
          </w:tcPr>
          <w:p w14:paraId="7209A964" w14:textId="2219F2A6" w:rsidR="00C37A3D" w:rsidRPr="004E4C74" w:rsidRDefault="00326D06" w:rsidP="00B655CA">
            <w:pPr>
              <w:jc w:val="both"/>
              <w:rPr>
                <w:rFonts w:ascii="Arial" w:hAnsi="Arial" w:cs="Arial"/>
                <w:sz w:val="24"/>
                <w:szCs w:val="24"/>
                <w:lang w:eastAsia="en-GB"/>
              </w:rPr>
            </w:pPr>
            <w:r w:rsidRPr="004E4C74">
              <w:rPr>
                <w:rFonts w:ascii="Arial" w:hAnsi="Arial" w:cs="Arial"/>
                <w:sz w:val="24"/>
                <w:szCs w:val="24"/>
                <w:lang w:eastAsia="en-GB"/>
              </w:rPr>
              <w:t>Gov job</w:t>
            </w:r>
          </w:p>
        </w:tc>
        <w:tc>
          <w:tcPr>
            <w:tcW w:w="4508" w:type="dxa"/>
          </w:tcPr>
          <w:p w14:paraId="77B4668C" w14:textId="369D41A7" w:rsidR="00C37A3D" w:rsidRPr="004E4C74" w:rsidRDefault="00396B28" w:rsidP="00B655CA">
            <w:pPr>
              <w:jc w:val="both"/>
              <w:rPr>
                <w:rFonts w:ascii="Arial" w:hAnsi="Arial" w:cs="Arial"/>
                <w:sz w:val="24"/>
                <w:szCs w:val="24"/>
                <w:lang w:eastAsia="en-GB"/>
              </w:rPr>
            </w:pPr>
            <w:r w:rsidRPr="004E4C74">
              <w:rPr>
                <w:rFonts w:ascii="Arial" w:hAnsi="Arial" w:cs="Arial"/>
                <w:sz w:val="24"/>
                <w:szCs w:val="24"/>
                <w:lang w:eastAsia="en-GB"/>
              </w:rPr>
              <w:t>129.3833</w:t>
            </w:r>
          </w:p>
        </w:tc>
      </w:tr>
      <w:tr w:rsidR="00C37A3D" w:rsidRPr="004E4C74" w14:paraId="53CD0EBF" w14:textId="77777777" w:rsidTr="00C37A3D">
        <w:tc>
          <w:tcPr>
            <w:tcW w:w="4508" w:type="dxa"/>
          </w:tcPr>
          <w:p w14:paraId="4761FF25" w14:textId="7DD7AE7F" w:rsidR="00C37A3D" w:rsidRPr="004E4C74" w:rsidRDefault="00326D06" w:rsidP="00B655CA">
            <w:pPr>
              <w:jc w:val="both"/>
              <w:rPr>
                <w:rFonts w:ascii="Arial" w:hAnsi="Arial" w:cs="Arial"/>
                <w:sz w:val="24"/>
                <w:szCs w:val="24"/>
                <w:lang w:eastAsia="en-GB"/>
              </w:rPr>
            </w:pPr>
            <w:r w:rsidRPr="004E4C74">
              <w:rPr>
                <w:rFonts w:ascii="Arial" w:hAnsi="Arial" w:cs="Arial"/>
                <w:sz w:val="24"/>
                <w:szCs w:val="24"/>
                <w:lang w:eastAsia="en-GB"/>
              </w:rPr>
              <w:t>Private Job</w:t>
            </w:r>
          </w:p>
        </w:tc>
        <w:tc>
          <w:tcPr>
            <w:tcW w:w="4508" w:type="dxa"/>
          </w:tcPr>
          <w:p w14:paraId="1586147F" w14:textId="55DD632E" w:rsidR="00C37A3D" w:rsidRPr="004E4C74" w:rsidRDefault="00396B28" w:rsidP="00B655CA">
            <w:pPr>
              <w:jc w:val="both"/>
              <w:rPr>
                <w:rFonts w:ascii="Arial" w:hAnsi="Arial" w:cs="Arial"/>
                <w:sz w:val="24"/>
                <w:szCs w:val="24"/>
                <w:lang w:eastAsia="en-GB"/>
              </w:rPr>
            </w:pPr>
            <w:r w:rsidRPr="004E4C74">
              <w:rPr>
                <w:rFonts w:ascii="Arial" w:hAnsi="Arial" w:cs="Arial"/>
                <w:sz w:val="24"/>
                <w:szCs w:val="24"/>
                <w:lang w:eastAsia="en-GB"/>
              </w:rPr>
              <w:t>126.3469</w:t>
            </w:r>
          </w:p>
        </w:tc>
      </w:tr>
      <w:tr w:rsidR="00C37A3D" w:rsidRPr="004E4C74" w14:paraId="457F2AB3" w14:textId="77777777" w:rsidTr="00C37A3D">
        <w:tc>
          <w:tcPr>
            <w:tcW w:w="4508" w:type="dxa"/>
          </w:tcPr>
          <w:p w14:paraId="7CBBA194" w14:textId="292CE3B3" w:rsidR="00C37A3D" w:rsidRPr="004E4C74" w:rsidRDefault="00326D06" w:rsidP="00B655CA">
            <w:pPr>
              <w:jc w:val="both"/>
              <w:rPr>
                <w:rFonts w:ascii="Arial" w:hAnsi="Arial" w:cs="Arial"/>
                <w:sz w:val="24"/>
                <w:szCs w:val="24"/>
                <w:lang w:eastAsia="en-GB"/>
              </w:rPr>
            </w:pPr>
            <w:r w:rsidRPr="004E4C74">
              <w:rPr>
                <w:rFonts w:ascii="Arial" w:hAnsi="Arial" w:cs="Arial"/>
                <w:sz w:val="24"/>
                <w:szCs w:val="24"/>
                <w:lang w:eastAsia="en-GB"/>
              </w:rPr>
              <w:t>Business</w:t>
            </w:r>
          </w:p>
        </w:tc>
        <w:tc>
          <w:tcPr>
            <w:tcW w:w="4508" w:type="dxa"/>
          </w:tcPr>
          <w:p w14:paraId="4532B60F" w14:textId="1CB93668" w:rsidR="00C37A3D" w:rsidRPr="004E4C74" w:rsidRDefault="002F3F3F" w:rsidP="00B655CA">
            <w:pPr>
              <w:jc w:val="both"/>
              <w:rPr>
                <w:rFonts w:ascii="Arial" w:hAnsi="Arial" w:cs="Arial"/>
                <w:sz w:val="24"/>
                <w:szCs w:val="24"/>
                <w:lang w:eastAsia="en-GB"/>
              </w:rPr>
            </w:pPr>
            <w:r w:rsidRPr="004E4C74">
              <w:rPr>
                <w:rFonts w:ascii="Arial" w:hAnsi="Arial" w:cs="Arial"/>
                <w:sz w:val="24"/>
                <w:szCs w:val="24"/>
                <w:lang w:eastAsia="en-GB"/>
              </w:rPr>
              <w:t>127.8571</w:t>
            </w:r>
          </w:p>
        </w:tc>
      </w:tr>
      <w:tr w:rsidR="00C37A3D" w:rsidRPr="004E4C74" w14:paraId="74C47DFA" w14:textId="77777777" w:rsidTr="00C37A3D">
        <w:tc>
          <w:tcPr>
            <w:tcW w:w="4508" w:type="dxa"/>
          </w:tcPr>
          <w:p w14:paraId="3A95F948" w14:textId="218223C2" w:rsidR="00C37A3D" w:rsidRPr="004E4C74" w:rsidRDefault="00326D06" w:rsidP="00B655CA">
            <w:pPr>
              <w:jc w:val="both"/>
              <w:rPr>
                <w:rFonts w:ascii="Arial" w:hAnsi="Arial" w:cs="Arial"/>
                <w:sz w:val="24"/>
                <w:szCs w:val="24"/>
                <w:lang w:eastAsia="en-GB"/>
              </w:rPr>
            </w:pPr>
            <w:r w:rsidRPr="004E4C74">
              <w:rPr>
                <w:rFonts w:ascii="Arial" w:hAnsi="Arial" w:cs="Arial"/>
                <w:sz w:val="24"/>
                <w:szCs w:val="24"/>
                <w:lang w:eastAsia="en-GB"/>
              </w:rPr>
              <w:t>Others</w:t>
            </w:r>
          </w:p>
        </w:tc>
        <w:tc>
          <w:tcPr>
            <w:tcW w:w="4508" w:type="dxa"/>
          </w:tcPr>
          <w:p w14:paraId="26891A59" w14:textId="25E9AC6E" w:rsidR="00C37A3D" w:rsidRPr="004E4C74" w:rsidRDefault="002F3F3F" w:rsidP="00B655CA">
            <w:pPr>
              <w:jc w:val="both"/>
              <w:rPr>
                <w:rFonts w:ascii="Arial" w:hAnsi="Arial" w:cs="Arial"/>
                <w:sz w:val="24"/>
                <w:szCs w:val="24"/>
                <w:lang w:eastAsia="en-GB"/>
              </w:rPr>
            </w:pPr>
            <w:r w:rsidRPr="004E4C74">
              <w:rPr>
                <w:rFonts w:ascii="Arial" w:hAnsi="Arial" w:cs="Arial"/>
                <w:sz w:val="24"/>
                <w:szCs w:val="24"/>
                <w:lang w:eastAsia="en-GB"/>
              </w:rPr>
              <w:t>127.0192</w:t>
            </w:r>
          </w:p>
        </w:tc>
      </w:tr>
    </w:tbl>
    <w:p w14:paraId="7B1BC14F" w14:textId="77777777" w:rsidR="00D86B98" w:rsidRPr="00D810E7" w:rsidRDefault="00D86B98" w:rsidP="00B655CA">
      <w:pPr>
        <w:jc w:val="both"/>
        <w:rPr>
          <w:b/>
          <w:bCs/>
          <w:sz w:val="24"/>
          <w:szCs w:val="24"/>
          <w:lang w:eastAsia="en-GB"/>
        </w:rPr>
      </w:pPr>
    </w:p>
    <w:p w14:paraId="461367B8" w14:textId="77777777" w:rsidR="00020F27" w:rsidRDefault="00020F27" w:rsidP="00766955">
      <w:pPr>
        <w:jc w:val="both"/>
      </w:pPr>
    </w:p>
    <w:p w14:paraId="1462160C" w14:textId="4D01DC42" w:rsidR="00B57854" w:rsidRDefault="00A36C0B" w:rsidP="00766955">
      <w:pPr>
        <w:jc w:val="both"/>
      </w:pPr>
      <w:r>
        <w:t>‌</w:t>
      </w:r>
    </w:p>
    <w:sectPr w:rsidR="00B57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0585"/>
    <w:multiLevelType w:val="multilevel"/>
    <w:tmpl w:val="BCD49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22677"/>
    <w:multiLevelType w:val="multilevel"/>
    <w:tmpl w:val="C48847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350BE"/>
    <w:multiLevelType w:val="multilevel"/>
    <w:tmpl w:val="99189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D257C"/>
    <w:multiLevelType w:val="multilevel"/>
    <w:tmpl w:val="69403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57E04"/>
    <w:multiLevelType w:val="multilevel"/>
    <w:tmpl w:val="7FDC8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3E577B"/>
    <w:multiLevelType w:val="multilevel"/>
    <w:tmpl w:val="B32C1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658937">
    <w:abstractNumId w:val="3"/>
  </w:num>
  <w:num w:numId="2" w16cid:durableId="81220025">
    <w:abstractNumId w:val="2"/>
  </w:num>
  <w:num w:numId="3" w16cid:durableId="809709503">
    <w:abstractNumId w:val="0"/>
  </w:num>
  <w:num w:numId="4" w16cid:durableId="1669595213">
    <w:abstractNumId w:val="4"/>
  </w:num>
  <w:num w:numId="5" w16cid:durableId="830564176">
    <w:abstractNumId w:val="5"/>
  </w:num>
  <w:num w:numId="6" w16cid:durableId="95035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0C"/>
    <w:rsid w:val="00020F27"/>
    <w:rsid w:val="0015506A"/>
    <w:rsid w:val="002038F7"/>
    <w:rsid w:val="00242374"/>
    <w:rsid w:val="00253EC8"/>
    <w:rsid w:val="002D3378"/>
    <w:rsid w:val="002F3F3F"/>
    <w:rsid w:val="00326D06"/>
    <w:rsid w:val="00396B28"/>
    <w:rsid w:val="003B1F49"/>
    <w:rsid w:val="003D0F27"/>
    <w:rsid w:val="003F268F"/>
    <w:rsid w:val="003F7EB4"/>
    <w:rsid w:val="00482A59"/>
    <w:rsid w:val="004C5AFF"/>
    <w:rsid w:val="004E4C74"/>
    <w:rsid w:val="005629D4"/>
    <w:rsid w:val="00586E37"/>
    <w:rsid w:val="005D6665"/>
    <w:rsid w:val="005E70F8"/>
    <w:rsid w:val="00601137"/>
    <w:rsid w:val="00667737"/>
    <w:rsid w:val="006A530C"/>
    <w:rsid w:val="006C0630"/>
    <w:rsid w:val="007165D5"/>
    <w:rsid w:val="00766955"/>
    <w:rsid w:val="007845B9"/>
    <w:rsid w:val="007C30E2"/>
    <w:rsid w:val="00811128"/>
    <w:rsid w:val="00842F92"/>
    <w:rsid w:val="008D7C48"/>
    <w:rsid w:val="00912BC4"/>
    <w:rsid w:val="00924C1A"/>
    <w:rsid w:val="009417DD"/>
    <w:rsid w:val="009A3E3B"/>
    <w:rsid w:val="00A36C0B"/>
    <w:rsid w:val="00A549F8"/>
    <w:rsid w:val="00A56643"/>
    <w:rsid w:val="00AF09A3"/>
    <w:rsid w:val="00B07C74"/>
    <w:rsid w:val="00B57854"/>
    <w:rsid w:val="00B655CA"/>
    <w:rsid w:val="00BF7CD2"/>
    <w:rsid w:val="00C25C0E"/>
    <w:rsid w:val="00C37A3D"/>
    <w:rsid w:val="00C57D3D"/>
    <w:rsid w:val="00C65136"/>
    <w:rsid w:val="00D31255"/>
    <w:rsid w:val="00D35A8C"/>
    <w:rsid w:val="00D44597"/>
    <w:rsid w:val="00D47CC0"/>
    <w:rsid w:val="00D810E7"/>
    <w:rsid w:val="00D86B98"/>
    <w:rsid w:val="00E86083"/>
    <w:rsid w:val="00EC2219"/>
    <w:rsid w:val="00FA4DAD"/>
    <w:rsid w:val="00FF0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7D8A0"/>
  <w15:chartTrackingRefBased/>
  <w15:docId w15:val="{6DE0F88E-A815-4335-9E14-D827C5F4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06A"/>
  </w:style>
  <w:style w:type="paragraph" w:styleId="Heading4">
    <w:name w:val="heading 4"/>
    <w:basedOn w:val="Normal"/>
    <w:link w:val="Heading4Char"/>
    <w:uiPriority w:val="9"/>
    <w:qFormat/>
    <w:rsid w:val="006A530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A530C"/>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6A53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6A530C"/>
    <w:rPr>
      <w:color w:val="0000FF"/>
      <w:u w:val="single"/>
    </w:rPr>
  </w:style>
  <w:style w:type="character" w:styleId="Strong">
    <w:name w:val="Strong"/>
    <w:basedOn w:val="DefaultParagraphFont"/>
    <w:uiPriority w:val="22"/>
    <w:qFormat/>
    <w:rsid w:val="006A530C"/>
    <w:rPr>
      <w:b/>
      <w:bCs/>
    </w:rPr>
  </w:style>
  <w:style w:type="paragraph" w:styleId="HTMLPreformatted">
    <w:name w:val="HTML Preformatted"/>
    <w:basedOn w:val="Normal"/>
    <w:link w:val="HTMLPreformattedChar"/>
    <w:uiPriority w:val="99"/>
    <w:semiHidden/>
    <w:unhideWhenUsed/>
    <w:rsid w:val="006A5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A530C"/>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6A530C"/>
  </w:style>
  <w:style w:type="table" w:styleId="TableGrid">
    <w:name w:val="Table Grid"/>
    <w:basedOn w:val="TableNormal"/>
    <w:uiPriority w:val="39"/>
    <w:rsid w:val="00FF0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0540">
      <w:bodyDiv w:val="1"/>
      <w:marLeft w:val="0"/>
      <w:marRight w:val="0"/>
      <w:marTop w:val="0"/>
      <w:marBottom w:val="0"/>
      <w:divBdr>
        <w:top w:val="none" w:sz="0" w:space="0" w:color="auto"/>
        <w:left w:val="none" w:sz="0" w:space="0" w:color="auto"/>
        <w:bottom w:val="none" w:sz="0" w:space="0" w:color="auto"/>
        <w:right w:val="none" w:sz="0" w:space="0" w:color="auto"/>
      </w:divBdr>
    </w:div>
    <w:div w:id="603684515">
      <w:bodyDiv w:val="1"/>
      <w:marLeft w:val="0"/>
      <w:marRight w:val="0"/>
      <w:marTop w:val="0"/>
      <w:marBottom w:val="0"/>
      <w:divBdr>
        <w:top w:val="none" w:sz="0" w:space="0" w:color="auto"/>
        <w:left w:val="none" w:sz="0" w:space="0" w:color="auto"/>
        <w:bottom w:val="none" w:sz="0" w:space="0" w:color="auto"/>
        <w:right w:val="none" w:sz="0" w:space="0" w:color="auto"/>
      </w:divBdr>
    </w:div>
    <w:div w:id="815799786">
      <w:bodyDiv w:val="1"/>
      <w:marLeft w:val="0"/>
      <w:marRight w:val="0"/>
      <w:marTop w:val="0"/>
      <w:marBottom w:val="0"/>
      <w:divBdr>
        <w:top w:val="none" w:sz="0" w:space="0" w:color="auto"/>
        <w:left w:val="none" w:sz="0" w:space="0" w:color="auto"/>
        <w:bottom w:val="none" w:sz="0" w:space="0" w:color="auto"/>
        <w:right w:val="none" w:sz="0" w:space="0" w:color="auto"/>
      </w:divBdr>
    </w:div>
    <w:div w:id="859777179">
      <w:bodyDiv w:val="1"/>
      <w:marLeft w:val="0"/>
      <w:marRight w:val="0"/>
      <w:marTop w:val="0"/>
      <w:marBottom w:val="0"/>
      <w:divBdr>
        <w:top w:val="none" w:sz="0" w:space="0" w:color="auto"/>
        <w:left w:val="none" w:sz="0" w:space="0" w:color="auto"/>
        <w:bottom w:val="none" w:sz="0" w:space="0" w:color="auto"/>
        <w:right w:val="none" w:sz="0" w:space="0" w:color="auto"/>
      </w:divBdr>
    </w:div>
    <w:div w:id="912350952">
      <w:bodyDiv w:val="1"/>
      <w:marLeft w:val="0"/>
      <w:marRight w:val="0"/>
      <w:marTop w:val="0"/>
      <w:marBottom w:val="0"/>
      <w:divBdr>
        <w:top w:val="none" w:sz="0" w:space="0" w:color="auto"/>
        <w:left w:val="none" w:sz="0" w:space="0" w:color="auto"/>
        <w:bottom w:val="none" w:sz="0" w:space="0" w:color="auto"/>
        <w:right w:val="none" w:sz="0" w:space="0" w:color="auto"/>
      </w:divBdr>
    </w:div>
    <w:div w:id="1038623328">
      <w:bodyDiv w:val="1"/>
      <w:marLeft w:val="0"/>
      <w:marRight w:val="0"/>
      <w:marTop w:val="0"/>
      <w:marBottom w:val="0"/>
      <w:divBdr>
        <w:top w:val="none" w:sz="0" w:space="0" w:color="auto"/>
        <w:left w:val="none" w:sz="0" w:space="0" w:color="auto"/>
        <w:bottom w:val="none" w:sz="0" w:space="0" w:color="auto"/>
        <w:right w:val="none" w:sz="0" w:space="0" w:color="auto"/>
      </w:divBdr>
    </w:div>
    <w:div w:id="1200623737">
      <w:bodyDiv w:val="1"/>
      <w:marLeft w:val="0"/>
      <w:marRight w:val="0"/>
      <w:marTop w:val="0"/>
      <w:marBottom w:val="0"/>
      <w:divBdr>
        <w:top w:val="none" w:sz="0" w:space="0" w:color="auto"/>
        <w:left w:val="none" w:sz="0" w:space="0" w:color="auto"/>
        <w:bottom w:val="none" w:sz="0" w:space="0" w:color="auto"/>
        <w:right w:val="none" w:sz="0" w:space="0" w:color="auto"/>
      </w:divBdr>
    </w:div>
    <w:div w:id="1445807969">
      <w:bodyDiv w:val="1"/>
      <w:marLeft w:val="0"/>
      <w:marRight w:val="0"/>
      <w:marTop w:val="0"/>
      <w:marBottom w:val="0"/>
      <w:divBdr>
        <w:top w:val="none" w:sz="0" w:space="0" w:color="auto"/>
        <w:left w:val="none" w:sz="0" w:space="0" w:color="auto"/>
        <w:bottom w:val="none" w:sz="0" w:space="0" w:color="auto"/>
        <w:right w:val="none" w:sz="0" w:space="0" w:color="auto"/>
      </w:divBdr>
    </w:div>
    <w:div w:id="1453864080">
      <w:bodyDiv w:val="1"/>
      <w:marLeft w:val="0"/>
      <w:marRight w:val="0"/>
      <w:marTop w:val="0"/>
      <w:marBottom w:val="0"/>
      <w:divBdr>
        <w:top w:val="none" w:sz="0" w:space="0" w:color="auto"/>
        <w:left w:val="none" w:sz="0" w:space="0" w:color="auto"/>
        <w:bottom w:val="none" w:sz="0" w:space="0" w:color="auto"/>
        <w:right w:val="none" w:sz="0" w:space="0" w:color="auto"/>
      </w:divBdr>
    </w:div>
    <w:div w:id="1625771414">
      <w:bodyDiv w:val="1"/>
      <w:marLeft w:val="0"/>
      <w:marRight w:val="0"/>
      <w:marTop w:val="0"/>
      <w:marBottom w:val="0"/>
      <w:divBdr>
        <w:top w:val="none" w:sz="0" w:space="0" w:color="auto"/>
        <w:left w:val="none" w:sz="0" w:space="0" w:color="auto"/>
        <w:bottom w:val="none" w:sz="0" w:space="0" w:color="auto"/>
        <w:right w:val="none" w:sz="0" w:space="0" w:color="auto"/>
      </w:divBdr>
    </w:div>
    <w:div w:id="2079816282">
      <w:bodyDiv w:val="1"/>
      <w:marLeft w:val="0"/>
      <w:marRight w:val="0"/>
      <w:marTop w:val="0"/>
      <w:marBottom w:val="0"/>
      <w:divBdr>
        <w:top w:val="none" w:sz="0" w:space="0" w:color="auto"/>
        <w:left w:val="none" w:sz="0" w:space="0" w:color="auto"/>
        <w:bottom w:val="none" w:sz="0" w:space="0" w:color="auto"/>
        <w:right w:val="none" w:sz="0" w:space="0" w:color="auto"/>
      </w:divBdr>
    </w:div>
    <w:div w:id="214318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5</Pages>
  <Words>762</Words>
  <Characters>4111</Characters>
  <Application>Microsoft Office Word</Application>
  <DocSecurity>0</DocSecurity>
  <Lines>169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48</cp:revision>
  <dcterms:created xsi:type="dcterms:W3CDTF">2024-01-14T11:59:00Z</dcterms:created>
  <dcterms:modified xsi:type="dcterms:W3CDTF">2024-01-25T19:51:00Z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79685a2b-5480-4a4e-8270-3234bdfc21fb</vt:lpwstr>
  </property>
</Properties>
</file>