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7378F" w14:textId="3F7F26E6" w:rsidR="001C686E" w:rsidRDefault="001C686E" w:rsidP="001C686E">
      <w:pPr>
        <w:pStyle w:val="Title"/>
        <w:jc w:val="center"/>
      </w:pPr>
      <w:r>
        <w:t>Unit 1</w:t>
      </w:r>
    </w:p>
    <w:p w14:paraId="15AB1210" w14:textId="2FFD1213" w:rsidR="001C686E" w:rsidRPr="001C686E" w:rsidRDefault="001C686E" w:rsidP="001C686E">
      <w:pPr>
        <w:pStyle w:val="Title"/>
        <w:jc w:val="center"/>
        <w:rPr>
          <w:sz w:val="28"/>
          <w:szCs w:val="28"/>
        </w:rPr>
      </w:pPr>
      <w:r w:rsidRPr="001C686E">
        <w:rPr>
          <w:sz w:val="28"/>
          <w:szCs w:val="28"/>
        </w:rPr>
        <w:t>Reflective activity 1</w:t>
      </w:r>
    </w:p>
    <w:p w14:paraId="68813925" w14:textId="76F5D185" w:rsidR="00673CA5" w:rsidRDefault="001C686E" w:rsidP="00673CA5">
      <w:pPr>
        <w:pStyle w:val="Title"/>
        <w:jc w:val="center"/>
        <w:rPr>
          <w:sz w:val="28"/>
          <w:szCs w:val="28"/>
        </w:rPr>
      </w:pPr>
      <w:r w:rsidRPr="001C686E">
        <w:rPr>
          <w:sz w:val="28"/>
          <w:szCs w:val="28"/>
        </w:rPr>
        <w:t>Ethics in computing in the age of generative AI</w:t>
      </w:r>
    </w:p>
    <w:p w14:paraId="1AA74F33" w14:textId="77777777" w:rsidR="002F7247" w:rsidRDefault="002F7247" w:rsidP="0068655E">
      <w:pPr>
        <w:rPr>
          <w:rFonts w:ascii="Arial" w:hAnsi="Arial" w:cs="Arial"/>
          <w:sz w:val="24"/>
          <w:szCs w:val="24"/>
        </w:rPr>
      </w:pPr>
    </w:p>
    <w:p w14:paraId="5A8C7F1A" w14:textId="24A9EA3C" w:rsidR="002F7247" w:rsidRPr="002F7247" w:rsidRDefault="002F7247" w:rsidP="002F7247">
      <w:pPr>
        <w:jc w:val="both"/>
        <w:rPr>
          <w:rFonts w:ascii="Arial" w:hAnsi="Arial" w:cs="Arial"/>
          <w:b/>
          <w:bCs/>
          <w:sz w:val="24"/>
          <w:szCs w:val="24"/>
          <w:u w:val="single"/>
        </w:rPr>
      </w:pPr>
      <w:r w:rsidRPr="002F7247">
        <w:rPr>
          <w:rFonts w:ascii="Arial" w:hAnsi="Arial" w:cs="Arial"/>
          <w:b/>
          <w:bCs/>
          <w:sz w:val="24"/>
          <w:szCs w:val="24"/>
          <w:u w:val="single"/>
        </w:rPr>
        <w:t>Introduction:</w:t>
      </w:r>
    </w:p>
    <w:p w14:paraId="1DD38B2F" w14:textId="391FF92F" w:rsidR="002C7CD2" w:rsidRPr="002F7247" w:rsidRDefault="00DF064C" w:rsidP="002F7247">
      <w:pPr>
        <w:jc w:val="both"/>
        <w:rPr>
          <w:rFonts w:ascii="Arial" w:hAnsi="Arial" w:cs="Arial"/>
          <w:sz w:val="24"/>
          <w:szCs w:val="24"/>
        </w:rPr>
      </w:pPr>
      <w:r w:rsidRPr="002F7247">
        <w:rPr>
          <w:rFonts w:ascii="Arial" w:hAnsi="Arial" w:cs="Arial"/>
          <w:sz w:val="24"/>
          <w:szCs w:val="24"/>
        </w:rPr>
        <w:t xml:space="preserve">Artificial Intelligence (AI) has evolved significantly since its inception in the 1950s. Initially, it was a concept for replicating human thought processes, marked by the development of early algorithms. However, AI’s progress has not been linear, with periods of optimism ("AI springs") followed by setbacks ("AI winters") (Spector, 2006). The recent rise of Big Data has revived AI, providing vast datasets that enhance learning algorithms (Duan, Edwards &amp; Dwivedi, 2019). AI's potential has sparked debates, with figures like Stephen Hawking warning of its existential risks, while others, like IBM's Ginni Rometty, emphasise the partnership between AI and human intelligence (Borghino, 2014). Today, AI is central to decision-making, ethics, and robotics, raising critical questions about its role in society, especially with its growing autonomy and ethical challenges (Cuthbertson, 2017). The integration of AI in various sectors promises great </w:t>
      </w:r>
      <w:r w:rsidR="00FE112A" w:rsidRPr="002F7247">
        <w:rPr>
          <w:rFonts w:ascii="Arial" w:hAnsi="Arial" w:cs="Arial"/>
          <w:sz w:val="24"/>
          <w:szCs w:val="24"/>
        </w:rPr>
        <w:t>advancements but</w:t>
      </w:r>
      <w:r w:rsidRPr="002F7247">
        <w:rPr>
          <w:rFonts w:ascii="Arial" w:hAnsi="Arial" w:cs="Arial"/>
          <w:sz w:val="24"/>
          <w:szCs w:val="24"/>
        </w:rPr>
        <w:t xml:space="preserve"> also demands careful consideration of its societal impact.</w:t>
      </w:r>
    </w:p>
    <w:p w14:paraId="4DB8796F" w14:textId="77777777" w:rsidR="006B43FD" w:rsidRPr="002F7247" w:rsidRDefault="006B43FD" w:rsidP="002F7247">
      <w:pPr>
        <w:jc w:val="both"/>
        <w:rPr>
          <w:rFonts w:ascii="Arial" w:hAnsi="Arial" w:cs="Arial"/>
          <w:sz w:val="24"/>
          <w:szCs w:val="24"/>
        </w:rPr>
      </w:pPr>
    </w:p>
    <w:p w14:paraId="00C49731" w14:textId="00AA93BD" w:rsidR="00432C88" w:rsidRPr="00432C88" w:rsidRDefault="00432C88" w:rsidP="002F7247">
      <w:pPr>
        <w:jc w:val="both"/>
        <w:rPr>
          <w:rFonts w:ascii="Arial" w:hAnsi="Arial" w:cs="Arial"/>
          <w:b/>
          <w:bCs/>
          <w:sz w:val="24"/>
          <w:szCs w:val="24"/>
          <w:u w:val="single"/>
        </w:rPr>
      </w:pPr>
      <w:r w:rsidRPr="00432C88">
        <w:rPr>
          <w:rFonts w:ascii="Arial" w:hAnsi="Arial" w:cs="Arial"/>
          <w:b/>
          <w:bCs/>
          <w:sz w:val="24"/>
          <w:szCs w:val="24"/>
          <w:u w:val="single"/>
        </w:rPr>
        <w:t>Insights from Correa and Deckard</w:t>
      </w:r>
      <w:r w:rsidR="002F7247" w:rsidRPr="002F7247">
        <w:rPr>
          <w:rFonts w:ascii="Arial" w:hAnsi="Arial" w:cs="Arial"/>
          <w:b/>
          <w:bCs/>
          <w:sz w:val="24"/>
          <w:szCs w:val="24"/>
          <w:u w:val="single"/>
        </w:rPr>
        <w:t>:</w:t>
      </w:r>
    </w:p>
    <w:p w14:paraId="10E8E515" w14:textId="612AFAC8" w:rsidR="00432C88" w:rsidRPr="00432C88" w:rsidRDefault="00432C88" w:rsidP="002F7247">
      <w:pPr>
        <w:jc w:val="both"/>
        <w:rPr>
          <w:rFonts w:ascii="Arial" w:hAnsi="Arial" w:cs="Arial"/>
          <w:sz w:val="24"/>
          <w:szCs w:val="24"/>
        </w:rPr>
      </w:pPr>
      <w:r w:rsidRPr="00432C88">
        <w:rPr>
          <w:rFonts w:ascii="Arial" w:hAnsi="Arial" w:cs="Arial"/>
          <w:sz w:val="24"/>
          <w:szCs w:val="24"/>
        </w:rPr>
        <w:t>Correa et al. (2023) examined the growing demand for ethical regulation of AI, highlighting how advancements in this field have led to concerns around privacy, surveillance, discrimination, and environmental costs. The study analy</w:t>
      </w:r>
      <w:r w:rsidR="00EA196E">
        <w:rPr>
          <w:rFonts w:ascii="Arial" w:hAnsi="Arial" w:cs="Arial"/>
          <w:sz w:val="24"/>
          <w:szCs w:val="24"/>
        </w:rPr>
        <w:t>s</w:t>
      </w:r>
      <w:r w:rsidRPr="00432C88">
        <w:rPr>
          <w:rFonts w:ascii="Arial" w:hAnsi="Arial" w:cs="Arial"/>
          <w:sz w:val="24"/>
          <w:szCs w:val="24"/>
        </w:rPr>
        <w:t xml:space="preserve">ed 200 documents from 37 countries across six continents to uncover the most frequently cited ethical principles in AI. Key principles identified include accountability, privacy, justice, and transparency. The study addressed short-term issues such as privacy and discrimination, as well as long-term risks like AI sentience and </w:t>
      </w:r>
      <w:r w:rsidR="00EA196E">
        <w:rPr>
          <w:rFonts w:ascii="Arial" w:hAnsi="Arial" w:cs="Arial"/>
          <w:sz w:val="24"/>
          <w:szCs w:val="24"/>
        </w:rPr>
        <w:t>labour</w:t>
      </w:r>
      <w:r w:rsidRPr="00432C88">
        <w:rPr>
          <w:rFonts w:ascii="Arial" w:hAnsi="Arial" w:cs="Arial"/>
          <w:sz w:val="24"/>
          <w:szCs w:val="24"/>
        </w:rPr>
        <w:t xml:space="preserve"> displacement. However, Correa et al. acknowledged that while they sought to include a diverse range of global perspectives, the research still remained Western-centric, with underrepresentation from African and Asian nations. This highlights the ongoing challenge of ensuring inclusivity in the global discourse on AI ethics.</w:t>
      </w:r>
    </w:p>
    <w:p w14:paraId="51A90589" w14:textId="54A9971E" w:rsidR="00432C88" w:rsidRPr="00432C88" w:rsidRDefault="00432C88" w:rsidP="002F7247">
      <w:pPr>
        <w:jc w:val="both"/>
        <w:rPr>
          <w:rFonts w:ascii="Arial" w:hAnsi="Arial" w:cs="Arial"/>
          <w:sz w:val="24"/>
          <w:szCs w:val="24"/>
        </w:rPr>
      </w:pPr>
      <w:r w:rsidRPr="00432C88">
        <w:rPr>
          <w:rFonts w:ascii="Arial" w:hAnsi="Arial" w:cs="Arial"/>
          <w:sz w:val="24"/>
          <w:szCs w:val="24"/>
        </w:rPr>
        <w:t xml:space="preserve">Deckard’s (2023) article, in contrast, offers guidance on how to become an AI ethicist. Deckard stresses the importance of a strong foundation in both ethics and technology, keeping </w:t>
      </w:r>
      <w:r w:rsidR="00FA2854" w:rsidRPr="00432C88">
        <w:rPr>
          <w:rFonts w:ascii="Arial" w:hAnsi="Arial" w:cs="Arial"/>
          <w:sz w:val="24"/>
          <w:szCs w:val="24"/>
        </w:rPr>
        <w:t>up to date</w:t>
      </w:r>
      <w:r w:rsidRPr="00432C88">
        <w:rPr>
          <w:rFonts w:ascii="Arial" w:hAnsi="Arial" w:cs="Arial"/>
          <w:sz w:val="24"/>
          <w:szCs w:val="24"/>
        </w:rPr>
        <w:t xml:space="preserve"> with developments in AI, understanding cultural contexts, and communicating ethical concepts effectively. His approach advocates for interdisciplinary collaboration and participation in public policy discussions to shape AI regulation. Deckard also emphasi</w:t>
      </w:r>
      <w:r w:rsidR="00FA2854">
        <w:rPr>
          <w:rFonts w:ascii="Arial" w:hAnsi="Arial" w:cs="Arial"/>
          <w:sz w:val="24"/>
          <w:szCs w:val="24"/>
        </w:rPr>
        <w:t>s</w:t>
      </w:r>
      <w:r w:rsidRPr="00432C88">
        <w:rPr>
          <w:rFonts w:ascii="Arial" w:hAnsi="Arial" w:cs="Arial"/>
          <w:sz w:val="24"/>
          <w:szCs w:val="24"/>
        </w:rPr>
        <w:t>es the need for practical solutions, including the creation of implementable ethical guidelines for AI deployment.</w:t>
      </w:r>
    </w:p>
    <w:p w14:paraId="32711C75" w14:textId="77777777" w:rsidR="002F7247" w:rsidRDefault="002F7247" w:rsidP="002F7247">
      <w:pPr>
        <w:jc w:val="both"/>
        <w:rPr>
          <w:rFonts w:ascii="Arial" w:hAnsi="Arial" w:cs="Arial"/>
          <w:b/>
          <w:bCs/>
          <w:sz w:val="24"/>
          <w:szCs w:val="24"/>
        </w:rPr>
      </w:pPr>
    </w:p>
    <w:p w14:paraId="7FF86197" w14:textId="77777777" w:rsidR="002F7247" w:rsidRDefault="002F7247" w:rsidP="002F7247">
      <w:pPr>
        <w:jc w:val="both"/>
        <w:rPr>
          <w:rFonts w:ascii="Arial" w:hAnsi="Arial" w:cs="Arial"/>
          <w:b/>
          <w:bCs/>
          <w:sz w:val="24"/>
          <w:szCs w:val="24"/>
        </w:rPr>
      </w:pPr>
    </w:p>
    <w:p w14:paraId="5C4632DF" w14:textId="385D7CEC" w:rsidR="00432C88" w:rsidRPr="00432C88" w:rsidRDefault="00432C88" w:rsidP="002F7247">
      <w:pPr>
        <w:jc w:val="both"/>
        <w:rPr>
          <w:rFonts w:ascii="Arial" w:hAnsi="Arial" w:cs="Arial"/>
          <w:b/>
          <w:bCs/>
          <w:sz w:val="24"/>
          <w:szCs w:val="24"/>
          <w:u w:val="single"/>
        </w:rPr>
      </w:pPr>
      <w:r w:rsidRPr="00432C88">
        <w:rPr>
          <w:rFonts w:ascii="Arial" w:hAnsi="Arial" w:cs="Arial"/>
          <w:b/>
          <w:bCs/>
          <w:sz w:val="24"/>
          <w:szCs w:val="24"/>
          <w:u w:val="single"/>
        </w:rPr>
        <w:lastRenderedPageBreak/>
        <w:t>Comparison of AI Regulation in Different Countries</w:t>
      </w:r>
      <w:r w:rsidR="002F7247" w:rsidRPr="002F7247">
        <w:rPr>
          <w:rFonts w:ascii="Arial" w:hAnsi="Arial" w:cs="Arial"/>
          <w:b/>
          <w:bCs/>
          <w:sz w:val="24"/>
          <w:szCs w:val="24"/>
          <w:u w:val="single"/>
        </w:rPr>
        <w:t>:</w:t>
      </w:r>
    </w:p>
    <w:p w14:paraId="0C1A6BEF" w14:textId="5D648616" w:rsidR="00432C88" w:rsidRPr="00432C88" w:rsidRDefault="00432C88" w:rsidP="002F7247">
      <w:pPr>
        <w:jc w:val="both"/>
        <w:rPr>
          <w:rFonts w:ascii="Arial" w:hAnsi="Arial" w:cs="Arial"/>
          <w:sz w:val="24"/>
          <w:szCs w:val="24"/>
        </w:rPr>
      </w:pPr>
      <w:r w:rsidRPr="00432C88">
        <w:rPr>
          <w:rFonts w:ascii="Arial" w:hAnsi="Arial" w:cs="Arial"/>
          <w:sz w:val="24"/>
          <w:szCs w:val="24"/>
        </w:rPr>
        <w:t>Countries differ in their approach to AI regulation, influenced by their unique cultural, economic, and technological landscapes</w:t>
      </w:r>
      <w:r w:rsidR="002F7247" w:rsidRPr="002F7247">
        <w:rPr>
          <w:rFonts w:ascii="Arial" w:hAnsi="Arial" w:cs="Arial"/>
          <w:sz w:val="24"/>
          <w:szCs w:val="24"/>
        </w:rPr>
        <w:t xml:space="preserve"> (Jobin et al., 2019)</w:t>
      </w:r>
      <w:r w:rsidRPr="00432C88">
        <w:rPr>
          <w:rFonts w:ascii="Arial" w:hAnsi="Arial" w:cs="Arial"/>
          <w:sz w:val="24"/>
          <w:szCs w:val="24"/>
        </w:rPr>
        <w:t>. In Western countries, such as the United States and European Union, there has been a growing push for AI regulation, with an emphasis on principles like transparency, accountability, and fairness. The EU has made significant strides with the AI Act, which proposes a risk-based approach to AI regulation, categori</w:t>
      </w:r>
      <w:r w:rsidR="00FA2854">
        <w:rPr>
          <w:rFonts w:ascii="Arial" w:hAnsi="Arial" w:cs="Arial"/>
          <w:sz w:val="24"/>
          <w:szCs w:val="24"/>
        </w:rPr>
        <w:t>s</w:t>
      </w:r>
      <w:r w:rsidRPr="00432C88">
        <w:rPr>
          <w:rFonts w:ascii="Arial" w:hAnsi="Arial" w:cs="Arial"/>
          <w:sz w:val="24"/>
          <w:szCs w:val="24"/>
        </w:rPr>
        <w:t>ing AI applications based on their potential harm to society</w:t>
      </w:r>
      <w:r w:rsidRPr="002F7247">
        <w:rPr>
          <w:rFonts w:ascii="Arial" w:hAnsi="Arial" w:cs="Arial"/>
          <w:sz w:val="24"/>
          <w:szCs w:val="24"/>
        </w:rPr>
        <w:t xml:space="preserve"> (European Commission, 2019)</w:t>
      </w:r>
      <w:r w:rsidRPr="00432C88">
        <w:rPr>
          <w:rFonts w:ascii="Arial" w:hAnsi="Arial" w:cs="Arial"/>
          <w:sz w:val="24"/>
          <w:szCs w:val="24"/>
        </w:rPr>
        <w:t>. In the US, the conversation around AI regulation is more fragmented, with both state and federal governments grappling with how to address the rapid development of AI technologies.</w:t>
      </w:r>
    </w:p>
    <w:p w14:paraId="6CAB57E9" w14:textId="77777777" w:rsidR="00432C88" w:rsidRPr="00432C88" w:rsidRDefault="00432C88" w:rsidP="002F7247">
      <w:pPr>
        <w:jc w:val="both"/>
        <w:rPr>
          <w:rFonts w:ascii="Arial" w:hAnsi="Arial" w:cs="Arial"/>
          <w:sz w:val="24"/>
          <w:szCs w:val="24"/>
        </w:rPr>
      </w:pPr>
      <w:r w:rsidRPr="00432C88">
        <w:rPr>
          <w:rFonts w:ascii="Arial" w:hAnsi="Arial" w:cs="Arial"/>
          <w:sz w:val="24"/>
          <w:szCs w:val="24"/>
        </w:rPr>
        <w:t>Asian countries, such as China and India, also play critical roles in AI development but have different regulatory approaches. China, for instance, has focused on fostering innovation while simultaneously instituting policies to monitor and control AI to align with national interests. India, which is home to a large AI talent pool, has been slower to implement regulatory frameworks, but discussions around ethical AI are growing, particularly around ensuring that AI systems are fair and inclusive.</w:t>
      </w:r>
    </w:p>
    <w:p w14:paraId="0458664E" w14:textId="5A0045B8" w:rsidR="00432C88" w:rsidRPr="00432C88" w:rsidRDefault="00432C88" w:rsidP="002F7247">
      <w:pPr>
        <w:jc w:val="both"/>
        <w:rPr>
          <w:rFonts w:ascii="Arial" w:hAnsi="Arial" w:cs="Arial"/>
          <w:sz w:val="24"/>
          <w:szCs w:val="24"/>
        </w:rPr>
      </w:pPr>
      <w:r w:rsidRPr="00432C88">
        <w:rPr>
          <w:rFonts w:ascii="Arial" w:hAnsi="Arial" w:cs="Arial"/>
          <w:sz w:val="24"/>
          <w:szCs w:val="24"/>
        </w:rPr>
        <w:t>In Africa, while AI is still in a developmental phase, the continent has begun exploring AI governance. Countries like Mauritius have developed national AI strategies, but challenges remain in integrating ethical considerations into AI development, especially given the underrepresentation of African voices in global AI ethics discourse. These differences underscore the need for internationally consistent AI regulations, particularly in a rapidly globalizing field</w:t>
      </w:r>
      <w:r w:rsidRPr="002F7247">
        <w:rPr>
          <w:rFonts w:ascii="Arial" w:hAnsi="Arial" w:cs="Arial"/>
          <w:sz w:val="24"/>
          <w:szCs w:val="24"/>
        </w:rPr>
        <w:t xml:space="preserve"> (Kiemdi et al., 2022)</w:t>
      </w:r>
      <w:r w:rsidRPr="00432C88">
        <w:rPr>
          <w:rFonts w:ascii="Arial" w:hAnsi="Arial" w:cs="Arial"/>
          <w:sz w:val="24"/>
          <w:szCs w:val="24"/>
        </w:rPr>
        <w:t>.</w:t>
      </w:r>
    </w:p>
    <w:p w14:paraId="4E597E19" w14:textId="758E45B5" w:rsidR="00432C88" w:rsidRPr="00432C88" w:rsidRDefault="00432C88" w:rsidP="002F7247">
      <w:pPr>
        <w:jc w:val="both"/>
        <w:rPr>
          <w:rFonts w:ascii="Arial" w:hAnsi="Arial" w:cs="Arial"/>
          <w:b/>
          <w:bCs/>
          <w:sz w:val="24"/>
          <w:szCs w:val="24"/>
          <w:u w:val="single"/>
        </w:rPr>
      </w:pPr>
      <w:r w:rsidRPr="00432C88">
        <w:rPr>
          <w:rFonts w:ascii="Arial" w:hAnsi="Arial" w:cs="Arial"/>
          <w:b/>
          <w:bCs/>
          <w:sz w:val="24"/>
          <w:szCs w:val="24"/>
          <w:u w:val="single"/>
        </w:rPr>
        <w:t>Suitable Courses of Action for AI Ethics Regulation</w:t>
      </w:r>
      <w:r w:rsidR="002F7247">
        <w:rPr>
          <w:rFonts w:ascii="Arial" w:hAnsi="Arial" w:cs="Arial"/>
          <w:b/>
          <w:bCs/>
          <w:sz w:val="24"/>
          <w:szCs w:val="24"/>
          <w:u w:val="single"/>
        </w:rPr>
        <w:t>:</w:t>
      </w:r>
    </w:p>
    <w:p w14:paraId="5A477506" w14:textId="1E640DCD" w:rsidR="00432C88" w:rsidRPr="00432C88" w:rsidRDefault="00432C88" w:rsidP="002F7247">
      <w:pPr>
        <w:jc w:val="both"/>
        <w:rPr>
          <w:rFonts w:ascii="Arial" w:hAnsi="Arial" w:cs="Arial"/>
          <w:sz w:val="24"/>
          <w:szCs w:val="24"/>
        </w:rPr>
      </w:pPr>
      <w:r w:rsidRPr="00432C88">
        <w:rPr>
          <w:rFonts w:ascii="Arial" w:hAnsi="Arial" w:cs="Arial"/>
          <w:sz w:val="24"/>
          <w:szCs w:val="24"/>
        </w:rPr>
        <w:t>A key issue raised by Correa et al. (2023) and Deckard (2023) is the lack of standardi</w:t>
      </w:r>
      <w:r w:rsidR="00971C1C">
        <w:rPr>
          <w:rFonts w:ascii="Arial" w:hAnsi="Arial" w:cs="Arial"/>
          <w:sz w:val="24"/>
          <w:szCs w:val="24"/>
        </w:rPr>
        <w:t>s</w:t>
      </w:r>
      <w:r w:rsidRPr="00432C88">
        <w:rPr>
          <w:rFonts w:ascii="Arial" w:hAnsi="Arial" w:cs="Arial"/>
          <w:sz w:val="24"/>
          <w:szCs w:val="24"/>
        </w:rPr>
        <w:t>ed international guidelines for AI ethics. While various stakeholders have proposed ethical frameworks, there is no global consensus on what should guide AI development. To address this, I propose the following courses of action:</w:t>
      </w:r>
    </w:p>
    <w:p w14:paraId="3AED7C3E" w14:textId="77777777" w:rsidR="002F7247" w:rsidRDefault="00432C88" w:rsidP="002F7247">
      <w:pPr>
        <w:jc w:val="both"/>
        <w:rPr>
          <w:rFonts w:ascii="Arial" w:hAnsi="Arial" w:cs="Arial"/>
          <w:sz w:val="24"/>
          <w:szCs w:val="24"/>
        </w:rPr>
      </w:pPr>
      <w:r w:rsidRPr="00432C88">
        <w:rPr>
          <w:rFonts w:ascii="Arial" w:hAnsi="Arial" w:cs="Arial"/>
          <w:sz w:val="24"/>
          <w:szCs w:val="24"/>
          <w:u w:val="single"/>
        </w:rPr>
        <w:t>Global Collaboration and Inclusivity:</w:t>
      </w:r>
      <w:r w:rsidRPr="00432C88">
        <w:rPr>
          <w:rFonts w:ascii="Arial" w:hAnsi="Arial" w:cs="Arial"/>
          <w:sz w:val="24"/>
          <w:szCs w:val="24"/>
        </w:rPr>
        <w:t xml:space="preserve"> </w:t>
      </w:r>
    </w:p>
    <w:p w14:paraId="02614F42" w14:textId="6E151C59" w:rsidR="00432C88" w:rsidRPr="00432C88" w:rsidRDefault="00432C88" w:rsidP="002F7247">
      <w:pPr>
        <w:jc w:val="both"/>
        <w:rPr>
          <w:rFonts w:ascii="Arial" w:hAnsi="Arial" w:cs="Arial"/>
          <w:sz w:val="24"/>
          <w:szCs w:val="24"/>
        </w:rPr>
      </w:pPr>
      <w:r w:rsidRPr="00432C88">
        <w:rPr>
          <w:rFonts w:ascii="Arial" w:hAnsi="Arial" w:cs="Arial"/>
          <w:sz w:val="24"/>
          <w:szCs w:val="24"/>
        </w:rPr>
        <w:t>It is crucial that AI ethics guidelines are developed through collaborative efforts, involving stakeholders from diverse regions, including Africa and Asia, to ensure that the principles are globally applicable. This will help address the current Western bias and ensure that the concerns of marginalized communities are not overlooked.</w:t>
      </w:r>
    </w:p>
    <w:p w14:paraId="55CE507F" w14:textId="0FD4F66A" w:rsidR="002F7247" w:rsidRDefault="00432C88" w:rsidP="002F7247">
      <w:pPr>
        <w:jc w:val="both"/>
        <w:rPr>
          <w:rFonts w:ascii="Arial" w:hAnsi="Arial" w:cs="Arial"/>
          <w:sz w:val="24"/>
          <w:szCs w:val="24"/>
        </w:rPr>
      </w:pPr>
      <w:r w:rsidRPr="00432C88">
        <w:rPr>
          <w:rFonts w:ascii="Arial" w:hAnsi="Arial" w:cs="Arial"/>
          <w:sz w:val="24"/>
          <w:szCs w:val="24"/>
          <w:u w:val="single"/>
        </w:rPr>
        <w:t>Standardi</w:t>
      </w:r>
      <w:r w:rsidR="007635AB">
        <w:rPr>
          <w:rFonts w:ascii="Arial" w:hAnsi="Arial" w:cs="Arial"/>
          <w:sz w:val="24"/>
          <w:szCs w:val="24"/>
          <w:u w:val="single"/>
        </w:rPr>
        <w:t>s</w:t>
      </w:r>
      <w:r w:rsidRPr="00432C88">
        <w:rPr>
          <w:rFonts w:ascii="Arial" w:hAnsi="Arial" w:cs="Arial"/>
          <w:sz w:val="24"/>
          <w:szCs w:val="24"/>
          <w:u w:val="single"/>
        </w:rPr>
        <w:t>ation of Ethical Principles:</w:t>
      </w:r>
      <w:r w:rsidRPr="00432C88">
        <w:rPr>
          <w:rFonts w:ascii="Arial" w:hAnsi="Arial" w:cs="Arial"/>
          <w:sz w:val="24"/>
          <w:szCs w:val="24"/>
        </w:rPr>
        <w:t xml:space="preserve"> </w:t>
      </w:r>
    </w:p>
    <w:p w14:paraId="6A2A55EA" w14:textId="43C41E61" w:rsidR="00432C88" w:rsidRPr="00432C88" w:rsidRDefault="00432C88" w:rsidP="002F7247">
      <w:pPr>
        <w:jc w:val="both"/>
        <w:rPr>
          <w:rFonts w:ascii="Arial" w:hAnsi="Arial" w:cs="Arial"/>
          <w:sz w:val="24"/>
          <w:szCs w:val="24"/>
        </w:rPr>
      </w:pPr>
      <w:r w:rsidRPr="00432C88">
        <w:rPr>
          <w:rFonts w:ascii="Arial" w:hAnsi="Arial" w:cs="Arial"/>
          <w:sz w:val="24"/>
          <w:szCs w:val="24"/>
        </w:rPr>
        <w:t>As Correa et al. (2023) highlight, principles such as accountability, privacy, and justice are frequently mentioned in AI ethical discourse, but the lack of standardization means these principles are often applied inconsistently across different regions and industries. Establishing a set of universally accepted ethical guidelines, supported by legal frameworks, will provide much-needed clarity and coherence in the AI sector.</w:t>
      </w:r>
    </w:p>
    <w:p w14:paraId="0FE6A4C2" w14:textId="77777777" w:rsidR="002F7247" w:rsidRDefault="00432C88" w:rsidP="002F7247">
      <w:pPr>
        <w:jc w:val="both"/>
        <w:rPr>
          <w:rFonts w:ascii="Arial" w:hAnsi="Arial" w:cs="Arial"/>
          <w:sz w:val="24"/>
          <w:szCs w:val="24"/>
        </w:rPr>
      </w:pPr>
      <w:r w:rsidRPr="00432C88">
        <w:rPr>
          <w:rFonts w:ascii="Arial" w:hAnsi="Arial" w:cs="Arial"/>
          <w:sz w:val="24"/>
          <w:szCs w:val="24"/>
          <w:u w:val="single"/>
        </w:rPr>
        <w:t>Long-Term Impact Consideration:</w:t>
      </w:r>
      <w:r w:rsidRPr="00432C88">
        <w:rPr>
          <w:rFonts w:ascii="Arial" w:hAnsi="Arial" w:cs="Arial"/>
          <w:sz w:val="24"/>
          <w:szCs w:val="24"/>
        </w:rPr>
        <w:t xml:space="preserve"> </w:t>
      </w:r>
    </w:p>
    <w:p w14:paraId="752EE206" w14:textId="5AAE20B0" w:rsidR="00432C88" w:rsidRPr="00432C88" w:rsidRDefault="00432C88" w:rsidP="002F7247">
      <w:pPr>
        <w:jc w:val="both"/>
        <w:rPr>
          <w:rFonts w:ascii="Arial" w:hAnsi="Arial" w:cs="Arial"/>
          <w:sz w:val="24"/>
          <w:szCs w:val="24"/>
        </w:rPr>
      </w:pPr>
      <w:r w:rsidRPr="00432C88">
        <w:rPr>
          <w:rFonts w:ascii="Arial" w:hAnsi="Arial" w:cs="Arial"/>
          <w:sz w:val="24"/>
          <w:szCs w:val="24"/>
        </w:rPr>
        <w:t xml:space="preserve">Deckard's emphasis on long-term ethical implications should be incorporated into regulatory frameworks. While short-term concerns like privacy and discrimination are </w:t>
      </w:r>
      <w:r w:rsidRPr="00432C88">
        <w:rPr>
          <w:rFonts w:ascii="Arial" w:hAnsi="Arial" w:cs="Arial"/>
          <w:sz w:val="24"/>
          <w:szCs w:val="24"/>
        </w:rPr>
        <w:lastRenderedPageBreak/>
        <w:t xml:space="preserve">pressing, long-term challenges such as AI's potential to disrupt </w:t>
      </w:r>
      <w:r w:rsidR="00FA2854">
        <w:rPr>
          <w:rFonts w:ascii="Arial" w:hAnsi="Arial" w:cs="Arial"/>
          <w:sz w:val="24"/>
          <w:szCs w:val="24"/>
        </w:rPr>
        <w:t>labour</w:t>
      </w:r>
      <w:r w:rsidRPr="00432C88">
        <w:rPr>
          <w:rFonts w:ascii="Arial" w:hAnsi="Arial" w:cs="Arial"/>
          <w:sz w:val="24"/>
          <w:szCs w:val="24"/>
        </w:rPr>
        <w:t xml:space="preserve"> markets or influence democratic processes need to be addressed proactively through anticipatory regulation and public discourse.</w:t>
      </w:r>
    </w:p>
    <w:p w14:paraId="657727D3" w14:textId="77777777" w:rsidR="002F7247" w:rsidRPr="002F7247" w:rsidRDefault="00432C88" w:rsidP="002F7247">
      <w:pPr>
        <w:jc w:val="both"/>
        <w:rPr>
          <w:rFonts w:ascii="Arial" w:hAnsi="Arial" w:cs="Arial"/>
          <w:sz w:val="24"/>
          <w:szCs w:val="24"/>
          <w:u w:val="single"/>
        </w:rPr>
      </w:pPr>
      <w:r w:rsidRPr="00432C88">
        <w:rPr>
          <w:rFonts w:ascii="Arial" w:hAnsi="Arial" w:cs="Arial"/>
          <w:sz w:val="24"/>
          <w:szCs w:val="24"/>
          <w:u w:val="single"/>
        </w:rPr>
        <w:t xml:space="preserve">Interdisciplinary Collaboration: </w:t>
      </w:r>
    </w:p>
    <w:p w14:paraId="22A2063B" w14:textId="5790B4DB" w:rsidR="00432C88" w:rsidRPr="00432C88" w:rsidRDefault="00432C88" w:rsidP="002F7247">
      <w:pPr>
        <w:jc w:val="both"/>
        <w:rPr>
          <w:rFonts w:ascii="Arial" w:hAnsi="Arial" w:cs="Arial"/>
          <w:sz w:val="24"/>
          <w:szCs w:val="24"/>
        </w:rPr>
      </w:pPr>
      <w:r w:rsidRPr="00432C88">
        <w:rPr>
          <w:rFonts w:ascii="Arial" w:hAnsi="Arial" w:cs="Arial"/>
          <w:sz w:val="24"/>
          <w:szCs w:val="24"/>
        </w:rPr>
        <w:t>AI ethics should not be the sole domain of technologists. It is vital to involve social scientists, philosophers, legal experts, and policymakers to ensure that AI technologies align with societal values. The interdisciplinary approach recommended by Deckard is essential for crafting ethical guidelines that balance technical feasibility with social responsibility.</w:t>
      </w:r>
    </w:p>
    <w:p w14:paraId="3CD5B743" w14:textId="273FA391" w:rsidR="00432C88" w:rsidRPr="00432C88" w:rsidRDefault="00432C88" w:rsidP="002F7247">
      <w:pPr>
        <w:jc w:val="both"/>
        <w:rPr>
          <w:rFonts w:ascii="Arial" w:hAnsi="Arial" w:cs="Arial"/>
          <w:b/>
          <w:bCs/>
          <w:sz w:val="24"/>
          <w:szCs w:val="24"/>
          <w:u w:val="single"/>
        </w:rPr>
      </w:pPr>
      <w:r w:rsidRPr="00432C88">
        <w:rPr>
          <w:rFonts w:ascii="Arial" w:hAnsi="Arial" w:cs="Arial"/>
          <w:b/>
          <w:bCs/>
          <w:sz w:val="24"/>
          <w:szCs w:val="24"/>
          <w:u w:val="single"/>
        </w:rPr>
        <w:t>Legal, Social, and Professional Implications</w:t>
      </w:r>
      <w:r w:rsidR="002F7247" w:rsidRPr="002F7247">
        <w:rPr>
          <w:rFonts w:ascii="Arial" w:hAnsi="Arial" w:cs="Arial"/>
          <w:b/>
          <w:bCs/>
          <w:sz w:val="24"/>
          <w:szCs w:val="24"/>
          <w:u w:val="single"/>
        </w:rPr>
        <w:t>:</w:t>
      </w:r>
    </w:p>
    <w:p w14:paraId="6DE45729" w14:textId="4F72CA51" w:rsidR="00432C88" w:rsidRPr="00432C88" w:rsidRDefault="00432C88" w:rsidP="002F7247">
      <w:pPr>
        <w:jc w:val="both"/>
        <w:rPr>
          <w:rFonts w:ascii="Arial" w:hAnsi="Arial" w:cs="Arial"/>
          <w:sz w:val="24"/>
          <w:szCs w:val="24"/>
        </w:rPr>
      </w:pPr>
      <w:r w:rsidRPr="00432C88">
        <w:rPr>
          <w:rFonts w:ascii="Arial" w:hAnsi="Arial" w:cs="Arial"/>
          <w:sz w:val="24"/>
          <w:szCs w:val="24"/>
        </w:rPr>
        <w:t>The legal landscape for AI is evolving, but current regulations largely remain in the form of "soft laws" or guidelines, as noted by Correa et al. (2023). While the demand for stricter regulation is growing, particularly in the wake of high-profile AI-related incidents, it is still unclear how these ethical guidelines will be enforced. Legal systems must move beyond non-binding recommendations and establish enforceable regulations that hold companies accountable for the ethical implications of their AI systems.</w:t>
      </w:r>
    </w:p>
    <w:p w14:paraId="6BF0A738" w14:textId="2103A9A3" w:rsidR="00432C88" w:rsidRPr="00432C88" w:rsidRDefault="00432C88" w:rsidP="002F7247">
      <w:pPr>
        <w:jc w:val="both"/>
        <w:rPr>
          <w:rFonts w:ascii="Arial" w:hAnsi="Arial" w:cs="Arial"/>
          <w:sz w:val="24"/>
          <w:szCs w:val="24"/>
        </w:rPr>
      </w:pPr>
      <w:r w:rsidRPr="00432C88">
        <w:rPr>
          <w:rFonts w:ascii="Arial" w:hAnsi="Arial" w:cs="Arial"/>
          <w:sz w:val="24"/>
          <w:szCs w:val="24"/>
        </w:rPr>
        <w:t>AI technologies have the potential to reshape social dynamics, particularly in terms of privacy and equity. For instance, surveillance technologies powered by AI can infringe on individual privacy, while biased algorithms can perpetuate discrimination. The social implications of AI are particularly concerning for vulnerable communities, including racial minorities and low-income populations. AI systems that perpetuate bias can reinforce societal inequalities, leading to further marginali</w:t>
      </w:r>
      <w:r w:rsidR="00FA2854">
        <w:rPr>
          <w:rFonts w:ascii="Arial" w:hAnsi="Arial" w:cs="Arial"/>
          <w:sz w:val="24"/>
          <w:szCs w:val="24"/>
        </w:rPr>
        <w:t>s</w:t>
      </w:r>
      <w:r w:rsidRPr="00432C88">
        <w:rPr>
          <w:rFonts w:ascii="Arial" w:hAnsi="Arial" w:cs="Arial"/>
          <w:sz w:val="24"/>
          <w:szCs w:val="24"/>
        </w:rPr>
        <w:t>ation.</w:t>
      </w:r>
    </w:p>
    <w:p w14:paraId="0A4BFBC5" w14:textId="7E4C2D43" w:rsidR="00432C88" w:rsidRPr="00432C88" w:rsidRDefault="00432C88" w:rsidP="002F7247">
      <w:pPr>
        <w:jc w:val="both"/>
        <w:rPr>
          <w:rFonts w:ascii="Arial" w:hAnsi="Arial" w:cs="Arial"/>
          <w:sz w:val="24"/>
          <w:szCs w:val="24"/>
        </w:rPr>
      </w:pPr>
      <w:r w:rsidRPr="00432C88">
        <w:rPr>
          <w:rFonts w:ascii="Arial" w:hAnsi="Arial" w:cs="Arial"/>
          <w:sz w:val="24"/>
          <w:szCs w:val="24"/>
        </w:rPr>
        <w:t>The professional responsibilities of AI developers and ethicists are significant. As AI technologies become increasingly integrated into daily life, professionals in the AI field must prioritize ethics in their work. This includes ensuring that AI systems are transparent, explainable, and free from harmful biases. Additionally, AI ethics professionals must engage in ongoing education to stay informed about emerging ethical challenges, as the field evolves rapidly.</w:t>
      </w:r>
    </w:p>
    <w:p w14:paraId="200661C0" w14:textId="4B7151F0" w:rsidR="00432C88" w:rsidRPr="00432C88" w:rsidRDefault="00432C88" w:rsidP="002F7247">
      <w:pPr>
        <w:jc w:val="both"/>
        <w:rPr>
          <w:rFonts w:ascii="Arial" w:hAnsi="Arial" w:cs="Arial"/>
          <w:b/>
          <w:bCs/>
          <w:sz w:val="24"/>
          <w:szCs w:val="24"/>
          <w:u w:val="single"/>
        </w:rPr>
      </w:pPr>
      <w:r w:rsidRPr="00432C88">
        <w:rPr>
          <w:rFonts w:ascii="Arial" w:hAnsi="Arial" w:cs="Arial"/>
          <w:b/>
          <w:bCs/>
          <w:sz w:val="24"/>
          <w:szCs w:val="24"/>
          <w:u w:val="single"/>
        </w:rPr>
        <w:t>Conclusion</w:t>
      </w:r>
      <w:r w:rsidR="002F7247" w:rsidRPr="002F7247">
        <w:rPr>
          <w:rFonts w:ascii="Arial" w:hAnsi="Arial" w:cs="Arial"/>
          <w:b/>
          <w:bCs/>
          <w:sz w:val="24"/>
          <w:szCs w:val="24"/>
          <w:u w:val="single"/>
        </w:rPr>
        <w:t>:</w:t>
      </w:r>
    </w:p>
    <w:p w14:paraId="2FE0CA88" w14:textId="77777777" w:rsidR="00432C88" w:rsidRPr="00432C88" w:rsidRDefault="00432C88" w:rsidP="002F7247">
      <w:pPr>
        <w:jc w:val="both"/>
        <w:rPr>
          <w:rFonts w:ascii="Arial" w:hAnsi="Arial" w:cs="Arial"/>
          <w:sz w:val="24"/>
          <w:szCs w:val="24"/>
        </w:rPr>
      </w:pPr>
      <w:r w:rsidRPr="00432C88">
        <w:rPr>
          <w:rFonts w:ascii="Arial" w:hAnsi="Arial" w:cs="Arial"/>
          <w:sz w:val="24"/>
          <w:szCs w:val="24"/>
        </w:rPr>
        <w:t>In conclusion, the need for standardized international ethical guidelines in AI is more urgent than ever. While Correa et al. (2023) and Deckard (2023) highlight the importance of accountability, transparency, and collaboration in AI ethics, significant challenges remain in terms of global inclusivity, legal enforcement, and social impact. By embracing interdisciplinary collaboration, developing globally applicable standards, and considering both short-term and long-term implications, we can better navigate the ethical complexities of AI and ensure its responsible development.</w:t>
      </w:r>
    </w:p>
    <w:p w14:paraId="0CE077E0" w14:textId="77777777" w:rsidR="002F7247" w:rsidRDefault="002F7247" w:rsidP="002F7247">
      <w:pPr>
        <w:jc w:val="both"/>
        <w:rPr>
          <w:rFonts w:ascii="Arial" w:hAnsi="Arial" w:cs="Arial"/>
          <w:sz w:val="24"/>
          <w:szCs w:val="24"/>
        </w:rPr>
      </w:pPr>
    </w:p>
    <w:p w14:paraId="77FE4AEA" w14:textId="77777777" w:rsidR="002F7247" w:rsidRDefault="002F7247" w:rsidP="002F7247">
      <w:pPr>
        <w:jc w:val="both"/>
        <w:rPr>
          <w:rFonts w:ascii="Arial" w:hAnsi="Arial" w:cs="Arial"/>
          <w:sz w:val="24"/>
          <w:szCs w:val="24"/>
        </w:rPr>
      </w:pPr>
    </w:p>
    <w:p w14:paraId="003484AE" w14:textId="77777777" w:rsidR="00FA2854" w:rsidRDefault="00FA2854" w:rsidP="002F7247">
      <w:pPr>
        <w:jc w:val="both"/>
        <w:rPr>
          <w:rFonts w:ascii="Arial" w:hAnsi="Arial" w:cs="Arial"/>
          <w:sz w:val="24"/>
          <w:szCs w:val="24"/>
        </w:rPr>
      </w:pPr>
    </w:p>
    <w:p w14:paraId="489FEC5E" w14:textId="1A638BFE" w:rsidR="002F7247" w:rsidRPr="002F7247" w:rsidRDefault="002F7247" w:rsidP="002F7247">
      <w:pPr>
        <w:jc w:val="both"/>
        <w:rPr>
          <w:rFonts w:ascii="Arial" w:hAnsi="Arial" w:cs="Arial"/>
          <w:b/>
          <w:bCs/>
          <w:sz w:val="24"/>
          <w:szCs w:val="24"/>
          <w:u w:val="single"/>
        </w:rPr>
      </w:pPr>
      <w:r w:rsidRPr="002F7247">
        <w:rPr>
          <w:rFonts w:ascii="Arial" w:hAnsi="Arial" w:cs="Arial"/>
          <w:b/>
          <w:bCs/>
          <w:sz w:val="24"/>
          <w:szCs w:val="24"/>
          <w:u w:val="single"/>
        </w:rPr>
        <w:lastRenderedPageBreak/>
        <w:t>References:</w:t>
      </w:r>
    </w:p>
    <w:p w14:paraId="0688A9F7"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 xml:space="preserve">Borghino, D. (2014). Scientists try to teach robots morality. </w:t>
      </w:r>
      <w:r w:rsidRPr="002F7247">
        <w:rPr>
          <w:rFonts w:ascii="Arial" w:hAnsi="Arial" w:cs="Arial"/>
          <w:i/>
          <w:iCs/>
          <w:sz w:val="24"/>
          <w:szCs w:val="24"/>
        </w:rPr>
        <w:t>New Atlas</w:t>
      </w:r>
      <w:r w:rsidRPr="002F7247">
        <w:rPr>
          <w:rFonts w:ascii="Arial" w:hAnsi="Arial" w:cs="Arial"/>
          <w:sz w:val="24"/>
          <w:szCs w:val="24"/>
        </w:rPr>
        <w:t>. [online] Available at: https://newatlas.com/machine-ethics-artificial-intelligence/32036/.</w:t>
      </w:r>
    </w:p>
    <w:p w14:paraId="43ED0F2B"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 xml:space="preserve">Corrêa, N. K., Galvão, C., Santos, J. W., Del Pino, C., Pinto, E. P., Barbosa, C., Massmann, D., Mambrini, R., Galvão, L., Terem, E., &amp; De Oliveira, N. (2023). Worldwide AI ethics: A review of 200 guidelines and recommendations for AI governance. </w:t>
      </w:r>
      <w:r w:rsidRPr="002F7247">
        <w:rPr>
          <w:rFonts w:ascii="Arial" w:hAnsi="Arial" w:cs="Arial"/>
          <w:i/>
          <w:iCs/>
          <w:sz w:val="24"/>
          <w:szCs w:val="24"/>
        </w:rPr>
        <w:t>Patterns</w:t>
      </w:r>
      <w:r w:rsidRPr="002F7247">
        <w:rPr>
          <w:rFonts w:ascii="Arial" w:hAnsi="Arial" w:cs="Arial"/>
          <w:sz w:val="24"/>
          <w:szCs w:val="24"/>
        </w:rPr>
        <w:t xml:space="preserve">, </w:t>
      </w:r>
      <w:r w:rsidRPr="002F7247">
        <w:rPr>
          <w:rFonts w:ascii="Arial" w:hAnsi="Arial" w:cs="Arial"/>
          <w:i/>
          <w:iCs/>
          <w:sz w:val="24"/>
          <w:szCs w:val="24"/>
        </w:rPr>
        <w:t>4</w:t>
      </w:r>
      <w:r w:rsidRPr="002F7247">
        <w:rPr>
          <w:rFonts w:ascii="Arial" w:hAnsi="Arial" w:cs="Arial"/>
          <w:sz w:val="24"/>
          <w:szCs w:val="24"/>
        </w:rPr>
        <w:t>(10), 100857. https://doi.org/10.1016/j.patter.2023.100857</w:t>
      </w:r>
    </w:p>
    <w:p w14:paraId="786BC56D"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 xml:space="preserve">Cuthbertson, A. (2017). </w:t>
      </w:r>
      <w:r w:rsidRPr="002F7247">
        <w:rPr>
          <w:rFonts w:ascii="Arial" w:hAnsi="Arial" w:cs="Arial"/>
          <w:i/>
          <w:iCs/>
          <w:sz w:val="24"/>
          <w:szCs w:val="24"/>
        </w:rPr>
        <w:t>Elon Musk and Stephen Hawking Warn of Artificial Intelligence Arms Race</w:t>
      </w:r>
      <w:r w:rsidRPr="002F7247">
        <w:rPr>
          <w:rFonts w:ascii="Arial" w:hAnsi="Arial" w:cs="Arial"/>
          <w:sz w:val="24"/>
          <w:szCs w:val="24"/>
        </w:rPr>
        <w:t>. [online] Newsweek. Available at: https://www.newsweek.com/ai-asilomar-principles-artificial-intelligence-elon-musk-550525 [Accessed 7 Feb. 2025].</w:t>
      </w:r>
    </w:p>
    <w:p w14:paraId="5981DA83"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 xml:space="preserve">Deckard, R. (2023). </w:t>
      </w:r>
      <w:r w:rsidRPr="002F7247">
        <w:rPr>
          <w:rFonts w:ascii="Arial" w:hAnsi="Arial" w:cs="Arial"/>
          <w:i/>
          <w:iCs/>
          <w:sz w:val="24"/>
          <w:szCs w:val="24"/>
        </w:rPr>
        <w:t>What are ethics in AI? | BCS</w:t>
      </w:r>
      <w:r w:rsidRPr="002F7247">
        <w:rPr>
          <w:rFonts w:ascii="Arial" w:hAnsi="Arial" w:cs="Arial"/>
          <w:sz w:val="24"/>
          <w:szCs w:val="24"/>
        </w:rPr>
        <w:t>. [online] www.bcs.org. Available at: https://www.bcs.org/articles-opinion-and-research/what-are-ethics-in-ai/.</w:t>
      </w:r>
    </w:p>
    <w:p w14:paraId="65A8AD6D"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Duan, Y., Edwards, J. S., &amp; Dwivedi, Y. K. (2019). Artificial intelligence for decision making in the era of Big Data – evolution, challenges and research agenda. International Journal of Information Management, 48, 63-71. https://doi.org/10.1016/j.ijinfomgt.2019.01.021</w:t>
      </w:r>
    </w:p>
    <w:p w14:paraId="131226A3"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 xml:space="preserve">European Commission (2019). HIGH-LEVEL EXPERT GROUP ON ARTIFICIAL INTELLIGENCE: A DEFINITION OF AI: MAIN CAPABILITIES AND DISCIPLINES. </w:t>
      </w:r>
      <w:r w:rsidRPr="002F7247">
        <w:rPr>
          <w:rFonts w:ascii="Arial" w:hAnsi="Arial" w:cs="Arial"/>
          <w:i/>
          <w:iCs/>
          <w:sz w:val="24"/>
          <w:szCs w:val="24"/>
        </w:rPr>
        <w:t>European Commission</w:t>
      </w:r>
      <w:r w:rsidRPr="002F7247">
        <w:rPr>
          <w:rFonts w:ascii="Arial" w:hAnsi="Arial" w:cs="Arial"/>
          <w:sz w:val="24"/>
          <w:szCs w:val="24"/>
        </w:rPr>
        <w:t>.</w:t>
      </w:r>
    </w:p>
    <w:p w14:paraId="3A60EE3E"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Jobin, A., Ienca, M. &amp; Vayena, E. The global landscape of AI ethics guidelines. </w:t>
      </w:r>
      <w:r w:rsidRPr="002F7247">
        <w:rPr>
          <w:rFonts w:ascii="Arial" w:hAnsi="Arial" w:cs="Arial"/>
          <w:i/>
          <w:iCs/>
          <w:sz w:val="24"/>
          <w:szCs w:val="24"/>
        </w:rPr>
        <w:t>Nat Mach Intell</w:t>
      </w:r>
      <w:r w:rsidRPr="002F7247">
        <w:rPr>
          <w:rFonts w:ascii="Arial" w:hAnsi="Arial" w:cs="Arial"/>
          <w:sz w:val="24"/>
          <w:szCs w:val="24"/>
        </w:rPr>
        <w:t> </w:t>
      </w:r>
      <w:r w:rsidRPr="002F7247">
        <w:rPr>
          <w:rFonts w:ascii="Arial" w:hAnsi="Arial" w:cs="Arial"/>
          <w:b/>
          <w:bCs/>
          <w:sz w:val="24"/>
          <w:szCs w:val="24"/>
        </w:rPr>
        <w:t>1</w:t>
      </w:r>
      <w:r w:rsidRPr="002F7247">
        <w:rPr>
          <w:rFonts w:ascii="Arial" w:hAnsi="Arial" w:cs="Arial"/>
          <w:sz w:val="24"/>
          <w:szCs w:val="24"/>
        </w:rPr>
        <w:t xml:space="preserve">, 389–399 (2019). </w:t>
      </w:r>
      <w:hyperlink r:id="rId6" w:history="1">
        <w:r w:rsidRPr="002F7247">
          <w:rPr>
            <w:rStyle w:val="Hyperlink"/>
            <w:rFonts w:ascii="Arial" w:hAnsi="Arial" w:cs="Arial"/>
            <w:sz w:val="24"/>
            <w:szCs w:val="24"/>
          </w:rPr>
          <w:t>https://doi.org/10.1038/s42256-019-0088-2</w:t>
        </w:r>
      </w:hyperlink>
    </w:p>
    <w:p w14:paraId="33A08EC0"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 xml:space="preserve">Kiemde, S.M.A., Kora, A.D. Towards an ethics of AI in Africa: rule of education. AI Ethics 2, 35–40 (2022). </w:t>
      </w:r>
      <w:hyperlink r:id="rId7" w:history="1">
        <w:r w:rsidRPr="002F7247">
          <w:rPr>
            <w:rStyle w:val="Hyperlink"/>
            <w:rFonts w:ascii="Arial" w:hAnsi="Arial" w:cs="Arial"/>
            <w:sz w:val="24"/>
            <w:szCs w:val="24"/>
          </w:rPr>
          <w:t>https://doi.org/10.1007/s43681-021-00106-8</w:t>
        </w:r>
      </w:hyperlink>
    </w:p>
    <w:p w14:paraId="31912781"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Spector, L. (2006). Evolution of artificial intelligence. Artificial Intelligence, 170(18), pp.1251–1253. doi:https://doi.org/10.1016/j.artint.2006.10.009.</w:t>
      </w:r>
    </w:p>
    <w:p w14:paraId="605D0551" w14:textId="77777777" w:rsidR="00D7014B" w:rsidRPr="002F7247" w:rsidRDefault="00D7014B" w:rsidP="002F7247">
      <w:pPr>
        <w:jc w:val="both"/>
        <w:rPr>
          <w:rFonts w:ascii="Arial" w:hAnsi="Arial" w:cs="Arial"/>
          <w:sz w:val="24"/>
          <w:szCs w:val="24"/>
        </w:rPr>
      </w:pPr>
    </w:p>
    <w:p w14:paraId="7DFBA1FF" w14:textId="17FB94F9" w:rsidR="00D7014B" w:rsidRPr="002F7247" w:rsidRDefault="00D7014B" w:rsidP="002F7247">
      <w:pPr>
        <w:jc w:val="both"/>
        <w:rPr>
          <w:rFonts w:ascii="Arial" w:hAnsi="Arial" w:cs="Arial"/>
          <w:b/>
          <w:bCs/>
          <w:sz w:val="24"/>
          <w:szCs w:val="24"/>
          <w:u w:val="single"/>
        </w:rPr>
      </w:pPr>
      <w:r w:rsidRPr="002F7247">
        <w:rPr>
          <w:rFonts w:ascii="Arial" w:hAnsi="Arial" w:cs="Arial"/>
          <w:b/>
          <w:bCs/>
          <w:sz w:val="24"/>
          <w:szCs w:val="24"/>
          <w:u w:val="single"/>
        </w:rPr>
        <w:t>Bibliography:</w:t>
      </w:r>
    </w:p>
    <w:p w14:paraId="28A7E9FA"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Hagendorff, T. The Ethics of AI Ethics: An Evaluation of Guidelines. </w:t>
      </w:r>
      <w:r w:rsidRPr="002F7247">
        <w:rPr>
          <w:rFonts w:ascii="Arial" w:hAnsi="Arial" w:cs="Arial"/>
          <w:i/>
          <w:iCs/>
          <w:sz w:val="24"/>
          <w:szCs w:val="24"/>
        </w:rPr>
        <w:t>Minds &amp; Machines</w:t>
      </w:r>
      <w:r w:rsidRPr="002F7247">
        <w:rPr>
          <w:rFonts w:ascii="Arial" w:hAnsi="Arial" w:cs="Arial"/>
          <w:sz w:val="24"/>
          <w:szCs w:val="24"/>
        </w:rPr>
        <w:t> </w:t>
      </w:r>
      <w:r w:rsidRPr="002F7247">
        <w:rPr>
          <w:rFonts w:ascii="Arial" w:hAnsi="Arial" w:cs="Arial"/>
          <w:b/>
          <w:bCs/>
          <w:sz w:val="24"/>
          <w:szCs w:val="24"/>
        </w:rPr>
        <w:t>30</w:t>
      </w:r>
      <w:r w:rsidRPr="002F7247">
        <w:rPr>
          <w:rFonts w:ascii="Arial" w:hAnsi="Arial" w:cs="Arial"/>
          <w:sz w:val="24"/>
          <w:szCs w:val="24"/>
        </w:rPr>
        <w:t xml:space="preserve">, 99–120 (2020). </w:t>
      </w:r>
      <w:hyperlink r:id="rId8" w:history="1">
        <w:r w:rsidRPr="002F7247">
          <w:rPr>
            <w:rStyle w:val="Hyperlink"/>
            <w:rFonts w:ascii="Arial" w:hAnsi="Arial" w:cs="Arial"/>
            <w:sz w:val="24"/>
            <w:szCs w:val="24"/>
          </w:rPr>
          <w:t>https://doi.org/10.1007/s11023-020-09517-8</w:t>
        </w:r>
      </w:hyperlink>
    </w:p>
    <w:p w14:paraId="4CC7ECBE"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 xml:space="preserve">J Mark Munoz and Naqvi, A. (2018). Business strategy in the artificial intelligence economy. [online] New York: Business Expert Press, p.Chapter 7. Available at: </w:t>
      </w:r>
      <w:hyperlink r:id="rId9" w:anchor="v=onepage&amp;q&amp;f=true" w:history="1">
        <w:r w:rsidRPr="002F7247">
          <w:rPr>
            <w:rStyle w:val="Hyperlink"/>
            <w:rFonts w:ascii="Arial" w:hAnsi="Arial" w:cs="Arial"/>
            <w:sz w:val="24"/>
            <w:szCs w:val="24"/>
          </w:rPr>
          <w:t>https://books.google.co.uk/books?hl=en&amp;lr=&amp;id=vw9ZDwAAQBAJ&amp;oi=fnd&amp;pg=PT66&amp;dq=Ai+evolution+and+ethics&amp;ots=EXowghvKIm&amp;sig=0ZDtFFnJBsGm1gw9k96oGfCffdg&amp;redir_esc=y#v=onepage&amp;q&amp;f=true</w:t>
        </w:r>
      </w:hyperlink>
      <w:r w:rsidRPr="002F7247">
        <w:rPr>
          <w:rFonts w:ascii="Arial" w:hAnsi="Arial" w:cs="Arial"/>
          <w:sz w:val="24"/>
          <w:szCs w:val="24"/>
        </w:rPr>
        <w:t>.</w:t>
      </w:r>
    </w:p>
    <w:p w14:paraId="2CD21575" w14:textId="77777777" w:rsidR="002F7247" w:rsidRPr="002F7247" w:rsidRDefault="002F7247" w:rsidP="002F7247">
      <w:pPr>
        <w:jc w:val="both"/>
        <w:rPr>
          <w:rFonts w:ascii="Arial" w:hAnsi="Arial" w:cs="Arial"/>
          <w:sz w:val="24"/>
          <w:szCs w:val="24"/>
        </w:rPr>
      </w:pPr>
      <w:r w:rsidRPr="002F7247">
        <w:rPr>
          <w:rFonts w:ascii="Arial" w:hAnsi="Arial" w:cs="Arial"/>
          <w:sz w:val="24"/>
          <w:szCs w:val="24"/>
        </w:rPr>
        <w:t xml:space="preserve">Markoff, J. (2014). Fearing Bombs That Can Pick Whom to Kill . </w:t>
      </w:r>
      <w:r w:rsidRPr="002F7247">
        <w:rPr>
          <w:rFonts w:ascii="Arial" w:hAnsi="Arial" w:cs="Arial"/>
          <w:i/>
          <w:iCs/>
          <w:sz w:val="24"/>
          <w:szCs w:val="24"/>
        </w:rPr>
        <w:t>The New York Times</w:t>
      </w:r>
      <w:r w:rsidRPr="002F7247">
        <w:rPr>
          <w:rFonts w:ascii="Arial" w:hAnsi="Arial" w:cs="Arial"/>
          <w:sz w:val="24"/>
          <w:szCs w:val="24"/>
        </w:rPr>
        <w:t>. [online] 11 Nov. Available at: https://www.nytimes.com/2014/11/12/science/weapons-directed-by-robots-not-humans-raise-ethical-questions.html.</w:t>
      </w:r>
    </w:p>
    <w:p w14:paraId="25EF7EC7" w14:textId="77777777" w:rsidR="00D7014B" w:rsidRPr="001C686E" w:rsidRDefault="00D7014B" w:rsidP="002F7247">
      <w:pPr>
        <w:jc w:val="both"/>
      </w:pPr>
    </w:p>
    <w:sectPr w:rsidR="00D7014B" w:rsidRPr="001C686E" w:rsidSect="0038299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4646"/>
    <w:multiLevelType w:val="hybridMultilevel"/>
    <w:tmpl w:val="3070B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6D3252"/>
    <w:multiLevelType w:val="multilevel"/>
    <w:tmpl w:val="51768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E78C8"/>
    <w:multiLevelType w:val="multilevel"/>
    <w:tmpl w:val="EB6C434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709B0"/>
    <w:multiLevelType w:val="multilevel"/>
    <w:tmpl w:val="C4A2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17305"/>
    <w:multiLevelType w:val="multilevel"/>
    <w:tmpl w:val="9A8C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61659"/>
    <w:multiLevelType w:val="multilevel"/>
    <w:tmpl w:val="071A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04351"/>
    <w:multiLevelType w:val="multilevel"/>
    <w:tmpl w:val="857A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67462"/>
    <w:multiLevelType w:val="multilevel"/>
    <w:tmpl w:val="6234E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184385">
    <w:abstractNumId w:val="7"/>
  </w:num>
  <w:num w:numId="2" w16cid:durableId="1528986969">
    <w:abstractNumId w:val="2"/>
  </w:num>
  <w:num w:numId="3" w16cid:durableId="739061716">
    <w:abstractNumId w:val="0"/>
  </w:num>
  <w:num w:numId="4" w16cid:durableId="1711607670">
    <w:abstractNumId w:val="1"/>
  </w:num>
  <w:num w:numId="5" w16cid:durableId="2026832566">
    <w:abstractNumId w:val="5"/>
  </w:num>
  <w:num w:numId="6" w16cid:durableId="336225896">
    <w:abstractNumId w:val="4"/>
  </w:num>
  <w:num w:numId="7" w16cid:durableId="219754527">
    <w:abstractNumId w:val="6"/>
  </w:num>
  <w:num w:numId="8" w16cid:durableId="665210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6E"/>
    <w:rsid w:val="0004182F"/>
    <w:rsid w:val="00046C3D"/>
    <w:rsid w:val="00053EE0"/>
    <w:rsid w:val="00072A01"/>
    <w:rsid w:val="000751AC"/>
    <w:rsid w:val="00077F38"/>
    <w:rsid w:val="00082D1E"/>
    <w:rsid w:val="00083BD5"/>
    <w:rsid w:val="00084A65"/>
    <w:rsid w:val="00092BB9"/>
    <w:rsid w:val="000A06EB"/>
    <w:rsid w:val="000A1126"/>
    <w:rsid w:val="000A1C36"/>
    <w:rsid w:val="000C1EFD"/>
    <w:rsid w:val="000D098B"/>
    <w:rsid w:val="00114092"/>
    <w:rsid w:val="00154E03"/>
    <w:rsid w:val="0017414A"/>
    <w:rsid w:val="001844B5"/>
    <w:rsid w:val="0019003E"/>
    <w:rsid w:val="001A0D1F"/>
    <w:rsid w:val="001B24C8"/>
    <w:rsid w:val="001B2C6C"/>
    <w:rsid w:val="001B2FA4"/>
    <w:rsid w:val="001C5D2B"/>
    <w:rsid w:val="001C686E"/>
    <w:rsid w:val="001D646A"/>
    <w:rsid w:val="001D6C49"/>
    <w:rsid w:val="001E041C"/>
    <w:rsid w:val="001E5087"/>
    <w:rsid w:val="002062C7"/>
    <w:rsid w:val="00236209"/>
    <w:rsid w:val="00265070"/>
    <w:rsid w:val="0027575D"/>
    <w:rsid w:val="002773A9"/>
    <w:rsid w:val="002A2791"/>
    <w:rsid w:val="002C16BB"/>
    <w:rsid w:val="002C4059"/>
    <w:rsid w:val="002C7CD2"/>
    <w:rsid w:val="002D1883"/>
    <w:rsid w:val="002F7247"/>
    <w:rsid w:val="003076C9"/>
    <w:rsid w:val="00340F21"/>
    <w:rsid w:val="00374AD2"/>
    <w:rsid w:val="00382993"/>
    <w:rsid w:val="00387363"/>
    <w:rsid w:val="003A5157"/>
    <w:rsid w:val="003E3619"/>
    <w:rsid w:val="00413566"/>
    <w:rsid w:val="004163EB"/>
    <w:rsid w:val="00430C1E"/>
    <w:rsid w:val="00432C88"/>
    <w:rsid w:val="00433604"/>
    <w:rsid w:val="004433F6"/>
    <w:rsid w:val="004437F2"/>
    <w:rsid w:val="004665D9"/>
    <w:rsid w:val="00467B7E"/>
    <w:rsid w:val="00484C1F"/>
    <w:rsid w:val="004C5AFF"/>
    <w:rsid w:val="004C6B96"/>
    <w:rsid w:val="004D342C"/>
    <w:rsid w:val="004E5545"/>
    <w:rsid w:val="00523E52"/>
    <w:rsid w:val="00535933"/>
    <w:rsid w:val="0055785A"/>
    <w:rsid w:val="005629D4"/>
    <w:rsid w:val="00572E77"/>
    <w:rsid w:val="005A187C"/>
    <w:rsid w:val="005A2327"/>
    <w:rsid w:val="005A284D"/>
    <w:rsid w:val="005A62B0"/>
    <w:rsid w:val="005B0FD5"/>
    <w:rsid w:val="005F04FC"/>
    <w:rsid w:val="00600C28"/>
    <w:rsid w:val="00603B15"/>
    <w:rsid w:val="00643BA3"/>
    <w:rsid w:val="00643C46"/>
    <w:rsid w:val="00667EBB"/>
    <w:rsid w:val="00673CA5"/>
    <w:rsid w:val="0068655E"/>
    <w:rsid w:val="006977A4"/>
    <w:rsid w:val="006B43FD"/>
    <w:rsid w:val="006C4865"/>
    <w:rsid w:val="006D1E40"/>
    <w:rsid w:val="006F6E10"/>
    <w:rsid w:val="00713E68"/>
    <w:rsid w:val="0072109C"/>
    <w:rsid w:val="00722D18"/>
    <w:rsid w:val="007419C3"/>
    <w:rsid w:val="007635AB"/>
    <w:rsid w:val="0077240E"/>
    <w:rsid w:val="007758B1"/>
    <w:rsid w:val="007845B9"/>
    <w:rsid w:val="0078677E"/>
    <w:rsid w:val="007F5ACA"/>
    <w:rsid w:val="007F6A64"/>
    <w:rsid w:val="00806674"/>
    <w:rsid w:val="00823835"/>
    <w:rsid w:val="00855CD8"/>
    <w:rsid w:val="00875BA4"/>
    <w:rsid w:val="008C42B2"/>
    <w:rsid w:val="008D013E"/>
    <w:rsid w:val="008E68CC"/>
    <w:rsid w:val="008F44DC"/>
    <w:rsid w:val="009012A9"/>
    <w:rsid w:val="009064C6"/>
    <w:rsid w:val="00921637"/>
    <w:rsid w:val="009234AB"/>
    <w:rsid w:val="00934BDE"/>
    <w:rsid w:val="00956E64"/>
    <w:rsid w:val="00963FB1"/>
    <w:rsid w:val="00971C1C"/>
    <w:rsid w:val="009934FC"/>
    <w:rsid w:val="00A01F5F"/>
    <w:rsid w:val="00A047FF"/>
    <w:rsid w:val="00A26DED"/>
    <w:rsid w:val="00A273A1"/>
    <w:rsid w:val="00A30545"/>
    <w:rsid w:val="00A77017"/>
    <w:rsid w:val="00AB03CE"/>
    <w:rsid w:val="00AB1D81"/>
    <w:rsid w:val="00AB3F16"/>
    <w:rsid w:val="00AC01C6"/>
    <w:rsid w:val="00AC4AE7"/>
    <w:rsid w:val="00AF5950"/>
    <w:rsid w:val="00B0480E"/>
    <w:rsid w:val="00B10A2D"/>
    <w:rsid w:val="00B15670"/>
    <w:rsid w:val="00B23D1D"/>
    <w:rsid w:val="00B300B1"/>
    <w:rsid w:val="00B3386A"/>
    <w:rsid w:val="00B41EBB"/>
    <w:rsid w:val="00B4652C"/>
    <w:rsid w:val="00B4756C"/>
    <w:rsid w:val="00B57536"/>
    <w:rsid w:val="00B724FF"/>
    <w:rsid w:val="00B77E66"/>
    <w:rsid w:val="00B96381"/>
    <w:rsid w:val="00BE53C3"/>
    <w:rsid w:val="00C0486B"/>
    <w:rsid w:val="00C36E2A"/>
    <w:rsid w:val="00C552C0"/>
    <w:rsid w:val="00C57D3D"/>
    <w:rsid w:val="00C65630"/>
    <w:rsid w:val="00C8121E"/>
    <w:rsid w:val="00C91C32"/>
    <w:rsid w:val="00CC55F7"/>
    <w:rsid w:val="00CE5C06"/>
    <w:rsid w:val="00CF4F63"/>
    <w:rsid w:val="00CF5BF7"/>
    <w:rsid w:val="00D27AF3"/>
    <w:rsid w:val="00D326CA"/>
    <w:rsid w:val="00D32DE8"/>
    <w:rsid w:val="00D40907"/>
    <w:rsid w:val="00D5634B"/>
    <w:rsid w:val="00D57CC2"/>
    <w:rsid w:val="00D7014B"/>
    <w:rsid w:val="00DA0182"/>
    <w:rsid w:val="00DC170F"/>
    <w:rsid w:val="00DD4C23"/>
    <w:rsid w:val="00DF064C"/>
    <w:rsid w:val="00E0082B"/>
    <w:rsid w:val="00E1149D"/>
    <w:rsid w:val="00E116A3"/>
    <w:rsid w:val="00E30E66"/>
    <w:rsid w:val="00E4330F"/>
    <w:rsid w:val="00E50C1F"/>
    <w:rsid w:val="00EA196E"/>
    <w:rsid w:val="00EA6D41"/>
    <w:rsid w:val="00EC057E"/>
    <w:rsid w:val="00EC63FC"/>
    <w:rsid w:val="00EC799F"/>
    <w:rsid w:val="00EC7CBB"/>
    <w:rsid w:val="00EE30A9"/>
    <w:rsid w:val="00EE612B"/>
    <w:rsid w:val="00EF3627"/>
    <w:rsid w:val="00EF73DC"/>
    <w:rsid w:val="00F12863"/>
    <w:rsid w:val="00F40FB6"/>
    <w:rsid w:val="00F83615"/>
    <w:rsid w:val="00FA2854"/>
    <w:rsid w:val="00FC6111"/>
    <w:rsid w:val="00FD53C9"/>
    <w:rsid w:val="00FD5BB6"/>
    <w:rsid w:val="00FD6C10"/>
    <w:rsid w:val="00FD7B3E"/>
    <w:rsid w:val="00FE0DCD"/>
    <w:rsid w:val="00FE112A"/>
    <w:rsid w:val="00FE1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61648"/>
  <w15:chartTrackingRefBased/>
  <w15:docId w15:val="{965D1CDB-ED27-4C88-8677-E4B55058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B1"/>
  </w:style>
  <w:style w:type="paragraph" w:styleId="Heading1">
    <w:name w:val="heading 1"/>
    <w:basedOn w:val="Normal"/>
    <w:next w:val="Normal"/>
    <w:link w:val="Heading1Char"/>
    <w:uiPriority w:val="9"/>
    <w:qFormat/>
    <w:rsid w:val="001C6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6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6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86E"/>
    <w:rPr>
      <w:rFonts w:eastAsiaTheme="majorEastAsia" w:cstheme="majorBidi"/>
      <w:color w:val="272727" w:themeColor="text1" w:themeTint="D8"/>
    </w:rPr>
  </w:style>
  <w:style w:type="paragraph" w:styleId="Title">
    <w:name w:val="Title"/>
    <w:basedOn w:val="Normal"/>
    <w:next w:val="Normal"/>
    <w:link w:val="TitleChar"/>
    <w:uiPriority w:val="10"/>
    <w:qFormat/>
    <w:rsid w:val="001C6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86E"/>
    <w:pPr>
      <w:spacing w:before="160"/>
      <w:jc w:val="center"/>
    </w:pPr>
    <w:rPr>
      <w:i/>
      <w:iCs/>
      <w:color w:val="404040" w:themeColor="text1" w:themeTint="BF"/>
    </w:rPr>
  </w:style>
  <w:style w:type="character" w:customStyle="1" w:styleId="QuoteChar">
    <w:name w:val="Quote Char"/>
    <w:basedOn w:val="DefaultParagraphFont"/>
    <w:link w:val="Quote"/>
    <w:uiPriority w:val="29"/>
    <w:rsid w:val="001C686E"/>
    <w:rPr>
      <w:i/>
      <w:iCs/>
      <w:color w:val="404040" w:themeColor="text1" w:themeTint="BF"/>
    </w:rPr>
  </w:style>
  <w:style w:type="paragraph" w:styleId="ListParagraph">
    <w:name w:val="List Paragraph"/>
    <w:basedOn w:val="Normal"/>
    <w:uiPriority w:val="34"/>
    <w:qFormat/>
    <w:rsid w:val="001C686E"/>
    <w:pPr>
      <w:ind w:left="720"/>
      <w:contextualSpacing/>
    </w:pPr>
  </w:style>
  <w:style w:type="character" w:styleId="IntenseEmphasis">
    <w:name w:val="Intense Emphasis"/>
    <w:basedOn w:val="DefaultParagraphFont"/>
    <w:uiPriority w:val="21"/>
    <w:qFormat/>
    <w:rsid w:val="001C686E"/>
    <w:rPr>
      <w:i/>
      <w:iCs/>
      <w:color w:val="0F4761" w:themeColor="accent1" w:themeShade="BF"/>
    </w:rPr>
  </w:style>
  <w:style w:type="paragraph" w:styleId="IntenseQuote">
    <w:name w:val="Intense Quote"/>
    <w:basedOn w:val="Normal"/>
    <w:next w:val="Normal"/>
    <w:link w:val="IntenseQuoteChar"/>
    <w:uiPriority w:val="30"/>
    <w:qFormat/>
    <w:rsid w:val="001C6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86E"/>
    <w:rPr>
      <w:i/>
      <w:iCs/>
      <w:color w:val="0F4761" w:themeColor="accent1" w:themeShade="BF"/>
    </w:rPr>
  </w:style>
  <w:style w:type="character" w:styleId="IntenseReference">
    <w:name w:val="Intense Reference"/>
    <w:basedOn w:val="DefaultParagraphFont"/>
    <w:uiPriority w:val="32"/>
    <w:qFormat/>
    <w:rsid w:val="001C686E"/>
    <w:rPr>
      <w:b/>
      <w:bCs/>
      <w:smallCaps/>
      <w:color w:val="0F4761" w:themeColor="accent1" w:themeShade="BF"/>
      <w:spacing w:val="5"/>
    </w:rPr>
  </w:style>
  <w:style w:type="character" w:styleId="Hyperlink">
    <w:name w:val="Hyperlink"/>
    <w:basedOn w:val="DefaultParagraphFont"/>
    <w:uiPriority w:val="99"/>
    <w:unhideWhenUsed/>
    <w:rsid w:val="00DA0182"/>
    <w:rPr>
      <w:color w:val="467886" w:themeColor="hyperlink"/>
      <w:u w:val="single"/>
    </w:rPr>
  </w:style>
  <w:style w:type="character" w:styleId="UnresolvedMention">
    <w:name w:val="Unresolved Mention"/>
    <w:basedOn w:val="DefaultParagraphFont"/>
    <w:uiPriority w:val="99"/>
    <w:semiHidden/>
    <w:unhideWhenUsed/>
    <w:rsid w:val="00DA0182"/>
    <w:rPr>
      <w:color w:val="605E5C"/>
      <w:shd w:val="clear" w:color="auto" w:fill="E1DFDD"/>
    </w:rPr>
  </w:style>
  <w:style w:type="paragraph" w:styleId="NormalWeb">
    <w:name w:val="Normal (Web)"/>
    <w:basedOn w:val="Normal"/>
    <w:uiPriority w:val="99"/>
    <w:semiHidden/>
    <w:unhideWhenUsed/>
    <w:rsid w:val="00643C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9119">
      <w:bodyDiv w:val="1"/>
      <w:marLeft w:val="0"/>
      <w:marRight w:val="0"/>
      <w:marTop w:val="0"/>
      <w:marBottom w:val="0"/>
      <w:divBdr>
        <w:top w:val="none" w:sz="0" w:space="0" w:color="auto"/>
        <w:left w:val="none" w:sz="0" w:space="0" w:color="auto"/>
        <w:bottom w:val="none" w:sz="0" w:space="0" w:color="auto"/>
        <w:right w:val="none" w:sz="0" w:space="0" w:color="auto"/>
      </w:divBdr>
    </w:div>
    <w:div w:id="201941523">
      <w:bodyDiv w:val="1"/>
      <w:marLeft w:val="0"/>
      <w:marRight w:val="0"/>
      <w:marTop w:val="0"/>
      <w:marBottom w:val="0"/>
      <w:divBdr>
        <w:top w:val="none" w:sz="0" w:space="0" w:color="auto"/>
        <w:left w:val="none" w:sz="0" w:space="0" w:color="auto"/>
        <w:bottom w:val="none" w:sz="0" w:space="0" w:color="auto"/>
        <w:right w:val="none" w:sz="0" w:space="0" w:color="auto"/>
      </w:divBdr>
      <w:divsChild>
        <w:div w:id="261033227">
          <w:marLeft w:val="0"/>
          <w:marRight w:val="0"/>
          <w:marTop w:val="0"/>
          <w:marBottom w:val="240"/>
          <w:divBdr>
            <w:top w:val="none" w:sz="0" w:space="0" w:color="auto"/>
            <w:left w:val="none" w:sz="0" w:space="0" w:color="auto"/>
            <w:bottom w:val="none" w:sz="0" w:space="0" w:color="auto"/>
            <w:right w:val="none" w:sz="0" w:space="0" w:color="auto"/>
          </w:divBdr>
        </w:div>
        <w:div w:id="1849631628">
          <w:marLeft w:val="0"/>
          <w:marRight w:val="0"/>
          <w:marTop w:val="0"/>
          <w:marBottom w:val="240"/>
          <w:divBdr>
            <w:top w:val="none" w:sz="0" w:space="0" w:color="auto"/>
            <w:left w:val="none" w:sz="0" w:space="0" w:color="auto"/>
            <w:bottom w:val="none" w:sz="0" w:space="0" w:color="auto"/>
            <w:right w:val="none" w:sz="0" w:space="0" w:color="auto"/>
          </w:divBdr>
        </w:div>
        <w:div w:id="1423911018">
          <w:marLeft w:val="0"/>
          <w:marRight w:val="0"/>
          <w:marTop w:val="0"/>
          <w:marBottom w:val="240"/>
          <w:divBdr>
            <w:top w:val="none" w:sz="0" w:space="0" w:color="auto"/>
            <w:left w:val="none" w:sz="0" w:space="0" w:color="auto"/>
            <w:bottom w:val="none" w:sz="0" w:space="0" w:color="auto"/>
            <w:right w:val="none" w:sz="0" w:space="0" w:color="auto"/>
          </w:divBdr>
        </w:div>
      </w:divsChild>
    </w:div>
    <w:div w:id="229121238">
      <w:bodyDiv w:val="1"/>
      <w:marLeft w:val="0"/>
      <w:marRight w:val="0"/>
      <w:marTop w:val="0"/>
      <w:marBottom w:val="0"/>
      <w:divBdr>
        <w:top w:val="none" w:sz="0" w:space="0" w:color="auto"/>
        <w:left w:val="none" w:sz="0" w:space="0" w:color="auto"/>
        <w:bottom w:val="none" w:sz="0" w:space="0" w:color="auto"/>
        <w:right w:val="none" w:sz="0" w:space="0" w:color="auto"/>
      </w:divBdr>
      <w:divsChild>
        <w:div w:id="1861360449">
          <w:marLeft w:val="0"/>
          <w:marRight w:val="0"/>
          <w:marTop w:val="0"/>
          <w:marBottom w:val="0"/>
          <w:divBdr>
            <w:top w:val="none" w:sz="0" w:space="0" w:color="auto"/>
            <w:left w:val="none" w:sz="0" w:space="0" w:color="auto"/>
            <w:bottom w:val="none" w:sz="0" w:space="0" w:color="auto"/>
            <w:right w:val="none" w:sz="0" w:space="0" w:color="auto"/>
          </w:divBdr>
        </w:div>
      </w:divsChild>
    </w:div>
    <w:div w:id="232012950">
      <w:bodyDiv w:val="1"/>
      <w:marLeft w:val="0"/>
      <w:marRight w:val="0"/>
      <w:marTop w:val="0"/>
      <w:marBottom w:val="0"/>
      <w:divBdr>
        <w:top w:val="none" w:sz="0" w:space="0" w:color="auto"/>
        <w:left w:val="none" w:sz="0" w:space="0" w:color="auto"/>
        <w:bottom w:val="none" w:sz="0" w:space="0" w:color="auto"/>
        <w:right w:val="none" w:sz="0" w:space="0" w:color="auto"/>
      </w:divBdr>
      <w:divsChild>
        <w:div w:id="1283270145">
          <w:marLeft w:val="0"/>
          <w:marRight w:val="0"/>
          <w:marTop w:val="0"/>
          <w:marBottom w:val="240"/>
          <w:divBdr>
            <w:top w:val="none" w:sz="0" w:space="0" w:color="auto"/>
            <w:left w:val="none" w:sz="0" w:space="0" w:color="auto"/>
            <w:bottom w:val="none" w:sz="0" w:space="0" w:color="auto"/>
            <w:right w:val="none" w:sz="0" w:space="0" w:color="auto"/>
          </w:divBdr>
        </w:div>
      </w:divsChild>
    </w:div>
    <w:div w:id="243344760">
      <w:bodyDiv w:val="1"/>
      <w:marLeft w:val="0"/>
      <w:marRight w:val="0"/>
      <w:marTop w:val="0"/>
      <w:marBottom w:val="0"/>
      <w:divBdr>
        <w:top w:val="none" w:sz="0" w:space="0" w:color="auto"/>
        <w:left w:val="none" w:sz="0" w:space="0" w:color="auto"/>
        <w:bottom w:val="none" w:sz="0" w:space="0" w:color="auto"/>
        <w:right w:val="none" w:sz="0" w:space="0" w:color="auto"/>
      </w:divBdr>
      <w:divsChild>
        <w:div w:id="192810699">
          <w:marLeft w:val="0"/>
          <w:marRight w:val="0"/>
          <w:marTop w:val="0"/>
          <w:marBottom w:val="0"/>
          <w:divBdr>
            <w:top w:val="none" w:sz="0" w:space="0" w:color="auto"/>
            <w:left w:val="none" w:sz="0" w:space="0" w:color="auto"/>
            <w:bottom w:val="none" w:sz="0" w:space="0" w:color="auto"/>
            <w:right w:val="none" w:sz="0" w:space="0" w:color="auto"/>
          </w:divBdr>
        </w:div>
      </w:divsChild>
    </w:div>
    <w:div w:id="395713141">
      <w:bodyDiv w:val="1"/>
      <w:marLeft w:val="0"/>
      <w:marRight w:val="0"/>
      <w:marTop w:val="0"/>
      <w:marBottom w:val="0"/>
      <w:divBdr>
        <w:top w:val="none" w:sz="0" w:space="0" w:color="auto"/>
        <w:left w:val="none" w:sz="0" w:space="0" w:color="auto"/>
        <w:bottom w:val="none" w:sz="0" w:space="0" w:color="auto"/>
        <w:right w:val="none" w:sz="0" w:space="0" w:color="auto"/>
      </w:divBdr>
      <w:divsChild>
        <w:div w:id="273711090">
          <w:marLeft w:val="0"/>
          <w:marRight w:val="0"/>
          <w:marTop w:val="0"/>
          <w:marBottom w:val="0"/>
          <w:divBdr>
            <w:top w:val="none" w:sz="0" w:space="0" w:color="auto"/>
            <w:left w:val="none" w:sz="0" w:space="0" w:color="auto"/>
            <w:bottom w:val="none" w:sz="0" w:space="0" w:color="auto"/>
            <w:right w:val="none" w:sz="0" w:space="0" w:color="auto"/>
          </w:divBdr>
          <w:divsChild>
            <w:div w:id="287468048">
              <w:marLeft w:val="0"/>
              <w:marRight w:val="0"/>
              <w:marTop w:val="0"/>
              <w:marBottom w:val="0"/>
              <w:divBdr>
                <w:top w:val="none" w:sz="0" w:space="0" w:color="auto"/>
                <w:left w:val="none" w:sz="0" w:space="0" w:color="auto"/>
                <w:bottom w:val="none" w:sz="0" w:space="0" w:color="auto"/>
                <w:right w:val="none" w:sz="0" w:space="0" w:color="auto"/>
              </w:divBdr>
              <w:divsChild>
                <w:div w:id="2048556465">
                  <w:marLeft w:val="0"/>
                  <w:marRight w:val="0"/>
                  <w:marTop w:val="0"/>
                  <w:marBottom w:val="0"/>
                  <w:divBdr>
                    <w:top w:val="none" w:sz="0" w:space="0" w:color="auto"/>
                    <w:left w:val="none" w:sz="0" w:space="0" w:color="auto"/>
                    <w:bottom w:val="none" w:sz="0" w:space="0" w:color="auto"/>
                    <w:right w:val="none" w:sz="0" w:space="0" w:color="auto"/>
                  </w:divBdr>
                  <w:divsChild>
                    <w:div w:id="1668634416">
                      <w:marLeft w:val="0"/>
                      <w:marRight w:val="0"/>
                      <w:marTop w:val="0"/>
                      <w:marBottom w:val="0"/>
                      <w:divBdr>
                        <w:top w:val="none" w:sz="0" w:space="0" w:color="auto"/>
                        <w:left w:val="none" w:sz="0" w:space="0" w:color="auto"/>
                        <w:bottom w:val="none" w:sz="0" w:space="0" w:color="auto"/>
                        <w:right w:val="none" w:sz="0" w:space="0" w:color="auto"/>
                      </w:divBdr>
                      <w:divsChild>
                        <w:div w:id="1178233899">
                          <w:marLeft w:val="0"/>
                          <w:marRight w:val="0"/>
                          <w:marTop w:val="0"/>
                          <w:marBottom w:val="0"/>
                          <w:divBdr>
                            <w:top w:val="none" w:sz="0" w:space="0" w:color="auto"/>
                            <w:left w:val="none" w:sz="0" w:space="0" w:color="auto"/>
                            <w:bottom w:val="none" w:sz="0" w:space="0" w:color="auto"/>
                            <w:right w:val="none" w:sz="0" w:space="0" w:color="auto"/>
                          </w:divBdr>
                          <w:divsChild>
                            <w:div w:id="20120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011327">
      <w:bodyDiv w:val="1"/>
      <w:marLeft w:val="0"/>
      <w:marRight w:val="0"/>
      <w:marTop w:val="0"/>
      <w:marBottom w:val="0"/>
      <w:divBdr>
        <w:top w:val="none" w:sz="0" w:space="0" w:color="auto"/>
        <w:left w:val="none" w:sz="0" w:space="0" w:color="auto"/>
        <w:bottom w:val="none" w:sz="0" w:space="0" w:color="auto"/>
        <w:right w:val="none" w:sz="0" w:space="0" w:color="auto"/>
      </w:divBdr>
      <w:divsChild>
        <w:div w:id="140342678">
          <w:marLeft w:val="0"/>
          <w:marRight w:val="0"/>
          <w:marTop w:val="0"/>
          <w:marBottom w:val="0"/>
          <w:divBdr>
            <w:top w:val="none" w:sz="0" w:space="0" w:color="auto"/>
            <w:left w:val="none" w:sz="0" w:space="0" w:color="auto"/>
            <w:bottom w:val="none" w:sz="0" w:space="0" w:color="auto"/>
            <w:right w:val="none" w:sz="0" w:space="0" w:color="auto"/>
          </w:divBdr>
        </w:div>
      </w:divsChild>
    </w:div>
    <w:div w:id="757362053">
      <w:bodyDiv w:val="1"/>
      <w:marLeft w:val="0"/>
      <w:marRight w:val="0"/>
      <w:marTop w:val="0"/>
      <w:marBottom w:val="0"/>
      <w:divBdr>
        <w:top w:val="none" w:sz="0" w:space="0" w:color="auto"/>
        <w:left w:val="none" w:sz="0" w:space="0" w:color="auto"/>
        <w:bottom w:val="none" w:sz="0" w:space="0" w:color="auto"/>
        <w:right w:val="none" w:sz="0" w:space="0" w:color="auto"/>
      </w:divBdr>
      <w:divsChild>
        <w:div w:id="475100740">
          <w:marLeft w:val="0"/>
          <w:marRight w:val="0"/>
          <w:marTop w:val="0"/>
          <w:marBottom w:val="0"/>
          <w:divBdr>
            <w:top w:val="none" w:sz="0" w:space="0" w:color="auto"/>
            <w:left w:val="none" w:sz="0" w:space="0" w:color="auto"/>
            <w:bottom w:val="none" w:sz="0" w:space="0" w:color="auto"/>
            <w:right w:val="none" w:sz="0" w:space="0" w:color="auto"/>
          </w:divBdr>
        </w:div>
      </w:divsChild>
    </w:div>
    <w:div w:id="794913365">
      <w:bodyDiv w:val="1"/>
      <w:marLeft w:val="0"/>
      <w:marRight w:val="0"/>
      <w:marTop w:val="0"/>
      <w:marBottom w:val="0"/>
      <w:divBdr>
        <w:top w:val="none" w:sz="0" w:space="0" w:color="auto"/>
        <w:left w:val="none" w:sz="0" w:space="0" w:color="auto"/>
        <w:bottom w:val="none" w:sz="0" w:space="0" w:color="auto"/>
        <w:right w:val="none" w:sz="0" w:space="0" w:color="auto"/>
      </w:divBdr>
    </w:div>
    <w:div w:id="866600364">
      <w:bodyDiv w:val="1"/>
      <w:marLeft w:val="0"/>
      <w:marRight w:val="0"/>
      <w:marTop w:val="0"/>
      <w:marBottom w:val="0"/>
      <w:divBdr>
        <w:top w:val="none" w:sz="0" w:space="0" w:color="auto"/>
        <w:left w:val="none" w:sz="0" w:space="0" w:color="auto"/>
        <w:bottom w:val="none" w:sz="0" w:space="0" w:color="auto"/>
        <w:right w:val="none" w:sz="0" w:space="0" w:color="auto"/>
      </w:divBdr>
    </w:div>
    <w:div w:id="890003097">
      <w:bodyDiv w:val="1"/>
      <w:marLeft w:val="0"/>
      <w:marRight w:val="0"/>
      <w:marTop w:val="0"/>
      <w:marBottom w:val="0"/>
      <w:divBdr>
        <w:top w:val="none" w:sz="0" w:space="0" w:color="auto"/>
        <w:left w:val="none" w:sz="0" w:space="0" w:color="auto"/>
        <w:bottom w:val="none" w:sz="0" w:space="0" w:color="auto"/>
        <w:right w:val="none" w:sz="0" w:space="0" w:color="auto"/>
      </w:divBdr>
      <w:divsChild>
        <w:div w:id="1009596528">
          <w:marLeft w:val="0"/>
          <w:marRight w:val="0"/>
          <w:marTop w:val="0"/>
          <w:marBottom w:val="0"/>
          <w:divBdr>
            <w:top w:val="none" w:sz="0" w:space="0" w:color="auto"/>
            <w:left w:val="none" w:sz="0" w:space="0" w:color="auto"/>
            <w:bottom w:val="none" w:sz="0" w:space="0" w:color="auto"/>
            <w:right w:val="none" w:sz="0" w:space="0" w:color="auto"/>
          </w:divBdr>
        </w:div>
      </w:divsChild>
    </w:div>
    <w:div w:id="901137551">
      <w:bodyDiv w:val="1"/>
      <w:marLeft w:val="0"/>
      <w:marRight w:val="0"/>
      <w:marTop w:val="0"/>
      <w:marBottom w:val="0"/>
      <w:divBdr>
        <w:top w:val="none" w:sz="0" w:space="0" w:color="auto"/>
        <w:left w:val="none" w:sz="0" w:space="0" w:color="auto"/>
        <w:bottom w:val="none" w:sz="0" w:space="0" w:color="auto"/>
        <w:right w:val="none" w:sz="0" w:space="0" w:color="auto"/>
      </w:divBdr>
      <w:divsChild>
        <w:div w:id="228927092">
          <w:marLeft w:val="0"/>
          <w:marRight w:val="0"/>
          <w:marTop w:val="0"/>
          <w:marBottom w:val="0"/>
          <w:divBdr>
            <w:top w:val="none" w:sz="0" w:space="0" w:color="auto"/>
            <w:left w:val="none" w:sz="0" w:space="0" w:color="auto"/>
            <w:bottom w:val="none" w:sz="0" w:space="0" w:color="auto"/>
            <w:right w:val="none" w:sz="0" w:space="0" w:color="auto"/>
          </w:divBdr>
        </w:div>
      </w:divsChild>
    </w:div>
    <w:div w:id="957491303">
      <w:bodyDiv w:val="1"/>
      <w:marLeft w:val="0"/>
      <w:marRight w:val="0"/>
      <w:marTop w:val="0"/>
      <w:marBottom w:val="0"/>
      <w:divBdr>
        <w:top w:val="none" w:sz="0" w:space="0" w:color="auto"/>
        <w:left w:val="none" w:sz="0" w:space="0" w:color="auto"/>
        <w:bottom w:val="none" w:sz="0" w:space="0" w:color="auto"/>
        <w:right w:val="none" w:sz="0" w:space="0" w:color="auto"/>
      </w:divBdr>
      <w:divsChild>
        <w:div w:id="1251506012">
          <w:marLeft w:val="0"/>
          <w:marRight w:val="0"/>
          <w:marTop w:val="0"/>
          <w:marBottom w:val="240"/>
          <w:divBdr>
            <w:top w:val="none" w:sz="0" w:space="0" w:color="auto"/>
            <w:left w:val="none" w:sz="0" w:space="0" w:color="auto"/>
            <w:bottom w:val="none" w:sz="0" w:space="0" w:color="auto"/>
            <w:right w:val="none" w:sz="0" w:space="0" w:color="auto"/>
          </w:divBdr>
        </w:div>
        <w:div w:id="520557673">
          <w:marLeft w:val="0"/>
          <w:marRight w:val="0"/>
          <w:marTop w:val="0"/>
          <w:marBottom w:val="240"/>
          <w:divBdr>
            <w:top w:val="none" w:sz="0" w:space="0" w:color="auto"/>
            <w:left w:val="none" w:sz="0" w:space="0" w:color="auto"/>
            <w:bottom w:val="none" w:sz="0" w:space="0" w:color="auto"/>
            <w:right w:val="none" w:sz="0" w:space="0" w:color="auto"/>
          </w:divBdr>
        </w:div>
        <w:div w:id="372580272">
          <w:marLeft w:val="0"/>
          <w:marRight w:val="0"/>
          <w:marTop w:val="0"/>
          <w:marBottom w:val="240"/>
          <w:divBdr>
            <w:top w:val="none" w:sz="0" w:space="0" w:color="auto"/>
            <w:left w:val="none" w:sz="0" w:space="0" w:color="auto"/>
            <w:bottom w:val="none" w:sz="0" w:space="0" w:color="auto"/>
            <w:right w:val="none" w:sz="0" w:space="0" w:color="auto"/>
          </w:divBdr>
        </w:div>
      </w:divsChild>
    </w:div>
    <w:div w:id="968441901">
      <w:bodyDiv w:val="1"/>
      <w:marLeft w:val="0"/>
      <w:marRight w:val="0"/>
      <w:marTop w:val="0"/>
      <w:marBottom w:val="0"/>
      <w:divBdr>
        <w:top w:val="none" w:sz="0" w:space="0" w:color="auto"/>
        <w:left w:val="none" w:sz="0" w:space="0" w:color="auto"/>
        <w:bottom w:val="none" w:sz="0" w:space="0" w:color="auto"/>
        <w:right w:val="none" w:sz="0" w:space="0" w:color="auto"/>
      </w:divBdr>
      <w:divsChild>
        <w:div w:id="2092510189">
          <w:marLeft w:val="0"/>
          <w:marRight w:val="0"/>
          <w:marTop w:val="0"/>
          <w:marBottom w:val="0"/>
          <w:divBdr>
            <w:top w:val="none" w:sz="0" w:space="0" w:color="auto"/>
            <w:left w:val="none" w:sz="0" w:space="0" w:color="auto"/>
            <w:bottom w:val="none" w:sz="0" w:space="0" w:color="auto"/>
            <w:right w:val="none" w:sz="0" w:space="0" w:color="auto"/>
          </w:divBdr>
        </w:div>
      </w:divsChild>
    </w:div>
    <w:div w:id="970328923">
      <w:bodyDiv w:val="1"/>
      <w:marLeft w:val="0"/>
      <w:marRight w:val="0"/>
      <w:marTop w:val="0"/>
      <w:marBottom w:val="0"/>
      <w:divBdr>
        <w:top w:val="none" w:sz="0" w:space="0" w:color="auto"/>
        <w:left w:val="none" w:sz="0" w:space="0" w:color="auto"/>
        <w:bottom w:val="none" w:sz="0" w:space="0" w:color="auto"/>
        <w:right w:val="none" w:sz="0" w:space="0" w:color="auto"/>
      </w:divBdr>
      <w:divsChild>
        <w:div w:id="1093011007">
          <w:marLeft w:val="0"/>
          <w:marRight w:val="0"/>
          <w:marTop w:val="0"/>
          <w:marBottom w:val="0"/>
          <w:divBdr>
            <w:top w:val="none" w:sz="0" w:space="0" w:color="auto"/>
            <w:left w:val="none" w:sz="0" w:space="0" w:color="auto"/>
            <w:bottom w:val="none" w:sz="0" w:space="0" w:color="auto"/>
            <w:right w:val="none" w:sz="0" w:space="0" w:color="auto"/>
          </w:divBdr>
        </w:div>
      </w:divsChild>
    </w:div>
    <w:div w:id="993796669">
      <w:bodyDiv w:val="1"/>
      <w:marLeft w:val="0"/>
      <w:marRight w:val="0"/>
      <w:marTop w:val="0"/>
      <w:marBottom w:val="0"/>
      <w:divBdr>
        <w:top w:val="none" w:sz="0" w:space="0" w:color="auto"/>
        <w:left w:val="none" w:sz="0" w:space="0" w:color="auto"/>
        <w:bottom w:val="none" w:sz="0" w:space="0" w:color="auto"/>
        <w:right w:val="none" w:sz="0" w:space="0" w:color="auto"/>
      </w:divBdr>
    </w:div>
    <w:div w:id="1111777058">
      <w:bodyDiv w:val="1"/>
      <w:marLeft w:val="0"/>
      <w:marRight w:val="0"/>
      <w:marTop w:val="0"/>
      <w:marBottom w:val="0"/>
      <w:divBdr>
        <w:top w:val="none" w:sz="0" w:space="0" w:color="auto"/>
        <w:left w:val="none" w:sz="0" w:space="0" w:color="auto"/>
        <w:bottom w:val="none" w:sz="0" w:space="0" w:color="auto"/>
        <w:right w:val="none" w:sz="0" w:space="0" w:color="auto"/>
      </w:divBdr>
    </w:div>
    <w:div w:id="1139222169">
      <w:bodyDiv w:val="1"/>
      <w:marLeft w:val="0"/>
      <w:marRight w:val="0"/>
      <w:marTop w:val="0"/>
      <w:marBottom w:val="0"/>
      <w:divBdr>
        <w:top w:val="none" w:sz="0" w:space="0" w:color="auto"/>
        <w:left w:val="none" w:sz="0" w:space="0" w:color="auto"/>
        <w:bottom w:val="none" w:sz="0" w:space="0" w:color="auto"/>
        <w:right w:val="none" w:sz="0" w:space="0" w:color="auto"/>
      </w:divBdr>
    </w:div>
    <w:div w:id="1148786059">
      <w:bodyDiv w:val="1"/>
      <w:marLeft w:val="0"/>
      <w:marRight w:val="0"/>
      <w:marTop w:val="0"/>
      <w:marBottom w:val="0"/>
      <w:divBdr>
        <w:top w:val="none" w:sz="0" w:space="0" w:color="auto"/>
        <w:left w:val="none" w:sz="0" w:space="0" w:color="auto"/>
        <w:bottom w:val="none" w:sz="0" w:space="0" w:color="auto"/>
        <w:right w:val="none" w:sz="0" w:space="0" w:color="auto"/>
      </w:divBdr>
    </w:div>
    <w:div w:id="1164006098">
      <w:bodyDiv w:val="1"/>
      <w:marLeft w:val="0"/>
      <w:marRight w:val="0"/>
      <w:marTop w:val="0"/>
      <w:marBottom w:val="0"/>
      <w:divBdr>
        <w:top w:val="none" w:sz="0" w:space="0" w:color="auto"/>
        <w:left w:val="none" w:sz="0" w:space="0" w:color="auto"/>
        <w:bottom w:val="none" w:sz="0" w:space="0" w:color="auto"/>
        <w:right w:val="none" w:sz="0" w:space="0" w:color="auto"/>
      </w:divBdr>
      <w:divsChild>
        <w:div w:id="1928465557">
          <w:marLeft w:val="0"/>
          <w:marRight w:val="0"/>
          <w:marTop w:val="0"/>
          <w:marBottom w:val="0"/>
          <w:divBdr>
            <w:top w:val="none" w:sz="0" w:space="0" w:color="auto"/>
            <w:left w:val="none" w:sz="0" w:space="0" w:color="auto"/>
            <w:bottom w:val="none" w:sz="0" w:space="0" w:color="auto"/>
            <w:right w:val="none" w:sz="0" w:space="0" w:color="auto"/>
          </w:divBdr>
        </w:div>
      </w:divsChild>
    </w:div>
    <w:div w:id="1249001536">
      <w:bodyDiv w:val="1"/>
      <w:marLeft w:val="0"/>
      <w:marRight w:val="0"/>
      <w:marTop w:val="0"/>
      <w:marBottom w:val="0"/>
      <w:divBdr>
        <w:top w:val="none" w:sz="0" w:space="0" w:color="auto"/>
        <w:left w:val="none" w:sz="0" w:space="0" w:color="auto"/>
        <w:bottom w:val="none" w:sz="0" w:space="0" w:color="auto"/>
        <w:right w:val="none" w:sz="0" w:space="0" w:color="auto"/>
      </w:divBdr>
    </w:div>
    <w:div w:id="1389768387">
      <w:bodyDiv w:val="1"/>
      <w:marLeft w:val="0"/>
      <w:marRight w:val="0"/>
      <w:marTop w:val="0"/>
      <w:marBottom w:val="0"/>
      <w:divBdr>
        <w:top w:val="none" w:sz="0" w:space="0" w:color="auto"/>
        <w:left w:val="none" w:sz="0" w:space="0" w:color="auto"/>
        <w:bottom w:val="none" w:sz="0" w:space="0" w:color="auto"/>
        <w:right w:val="none" w:sz="0" w:space="0" w:color="auto"/>
      </w:divBdr>
    </w:div>
    <w:div w:id="1433041329">
      <w:bodyDiv w:val="1"/>
      <w:marLeft w:val="0"/>
      <w:marRight w:val="0"/>
      <w:marTop w:val="0"/>
      <w:marBottom w:val="0"/>
      <w:divBdr>
        <w:top w:val="none" w:sz="0" w:space="0" w:color="auto"/>
        <w:left w:val="none" w:sz="0" w:space="0" w:color="auto"/>
        <w:bottom w:val="none" w:sz="0" w:space="0" w:color="auto"/>
        <w:right w:val="none" w:sz="0" w:space="0" w:color="auto"/>
      </w:divBdr>
    </w:div>
    <w:div w:id="1445614956">
      <w:bodyDiv w:val="1"/>
      <w:marLeft w:val="0"/>
      <w:marRight w:val="0"/>
      <w:marTop w:val="0"/>
      <w:marBottom w:val="0"/>
      <w:divBdr>
        <w:top w:val="none" w:sz="0" w:space="0" w:color="auto"/>
        <w:left w:val="none" w:sz="0" w:space="0" w:color="auto"/>
        <w:bottom w:val="none" w:sz="0" w:space="0" w:color="auto"/>
        <w:right w:val="none" w:sz="0" w:space="0" w:color="auto"/>
      </w:divBdr>
      <w:divsChild>
        <w:div w:id="1968046119">
          <w:marLeft w:val="0"/>
          <w:marRight w:val="0"/>
          <w:marTop w:val="0"/>
          <w:marBottom w:val="0"/>
          <w:divBdr>
            <w:top w:val="none" w:sz="0" w:space="0" w:color="auto"/>
            <w:left w:val="none" w:sz="0" w:space="0" w:color="auto"/>
            <w:bottom w:val="none" w:sz="0" w:space="0" w:color="auto"/>
            <w:right w:val="none" w:sz="0" w:space="0" w:color="auto"/>
          </w:divBdr>
        </w:div>
      </w:divsChild>
    </w:div>
    <w:div w:id="1498300466">
      <w:bodyDiv w:val="1"/>
      <w:marLeft w:val="0"/>
      <w:marRight w:val="0"/>
      <w:marTop w:val="0"/>
      <w:marBottom w:val="0"/>
      <w:divBdr>
        <w:top w:val="none" w:sz="0" w:space="0" w:color="auto"/>
        <w:left w:val="none" w:sz="0" w:space="0" w:color="auto"/>
        <w:bottom w:val="none" w:sz="0" w:space="0" w:color="auto"/>
        <w:right w:val="none" w:sz="0" w:space="0" w:color="auto"/>
      </w:divBdr>
      <w:divsChild>
        <w:div w:id="1719209153">
          <w:marLeft w:val="0"/>
          <w:marRight w:val="0"/>
          <w:marTop w:val="0"/>
          <w:marBottom w:val="0"/>
          <w:divBdr>
            <w:top w:val="none" w:sz="0" w:space="0" w:color="auto"/>
            <w:left w:val="none" w:sz="0" w:space="0" w:color="auto"/>
            <w:bottom w:val="none" w:sz="0" w:space="0" w:color="auto"/>
            <w:right w:val="none" w:sz="0" w:space="0" w:color="auto"/>
          </w:divBdr>
        </w:div>
      </w:divsChild>
    </w:div>
    <w:div w:id="1501501123">
      <w:bodyDiv w:val="1"/>
      <w:marLeft w:val="0"/>
      <w:marRight w:val="0"/>
      <w:marTop w:val="0"/>
      <w:marBottom w:val="0"/>
      <w:divBdr>
        <w:top w:val="none" w:sz="0" w:space="0" w:color="auto"/>
        <w:left w:val="none" w:sz="0" w:space="0" w:color="auto"/>
        <w:bottom w:val="none" w:sz="0" w:space="0" w:color="auto"/>
        <w:right w:val="none" w:sz="0" w:space="0" w:color="auto"/>
      </w:divBdr>
      <w:divsChild>
        <w:div w:id="591207078">
          <w:marLeft w:val="0"/>
          <w:marRight w:val="0"/>
          <w:marTop w:val="0"/>
          <w:marBottom w:val="0"/>
          <w:divBdr>
            <w:top w:val="none" w:sz="0" w:space="0" w:color="auto"/>
            <w:left w:val="none" w:sz="0" w:space="0" w:color="auto"/>
            <w:bottom w:val="none" w:sz="0" w:space="0" w:color="auto"/>
            <w:right w:val="none" w:sz="0" w:space="0" w:color="auto"/>
          </w:divBdr>
        </w:div>
      </w:divsChild>
    </w:div>
    <w:div w:id="1571891568">
      <w:bodyDiv w:val="1"/>
      <w:marLeft w:val="0"/>
      <w:marRight w:val="0"/>
      <w:marTop w:val="0"/>
      <w:marBottom w:val="0"/>
      <w:divBdr>
        <w:top w:val="none" w:sz="0" w:space="0" w:color="auto"/>
        <w:left w:val="none" w:sz="0" w:space="0" w:color="auto"/>
        <w:bottom w:val="none" w:sz="0" w:space="0" w:color="auto"/>
        <w:right w:val="none" w:sz="0" w:space="0" w:color="auto"/>
      </w:divBdr>
      <w:divsChild>
        <w:div w:id="795835523">
          <w:marLeft w:val="0"/>
          <w:marRight w:val="0"/>
          <w:marTop w:val="0"/>
          <w:marBottom w:val="0"/>
          <w:divBdr>
            <w:top w:val="none" w:sz="0" w:space="0" w:color="auto"/>
            <w:left w:val="none" w:sz="0" w:space="0" w:color="auto"/>
            <w:bottom w:val="none" w:sz="0" w:space="0" w:color="auto"/>
            <w:right w:val="none" w:sz="0" w:space="0" w:color="auto"/>
          </w:divBdr>
        </w:div>
      </w:divsChild>
    </w:div>
    <w:div w:id="1601716643">
      <w:bodyDiv w:val="1"/>
      <w:marLeft w:val="0"/>
      <w:marRight w:val="0"/>
      <w:marTop w:val="0"/>
      <w:marBottom w:val="0"/>
      <w:divBdr>
        <w:top w:val="none" w:sz="0" w:space="0" w:color="auto"/>
        <w:left w:val="none" w:sz="0" w:space="0" w:color="auto"/>
        <w:bottom w:val="none" w:sz="0" w:space="0" w:color="auto"/>
        <w:right w:val="none" w:sz="0" w:space="0" w:color="auto"/>
      </w:divBdr>
      <w:divsChild>
        <w:div w:id="1229727526">
          <w:marLeft w:val="0"/>
          <w:marRight w:val="0"/>
          <w:marTop w:val="0"/>
          <w:marBottom w:val="240"/>
          <w:divBdr>
            <w:top w:val="none" w:sz="0" w:space="0" w:color="auto"/>
            <w:left w:val="none" w:sz="0" w:space="0" w:color="auto"/>
            <w:bottom w:val="none" w:sz="0" w:space="0" w:color="auto"/>
            <w:right w:val="none" w:sz="0" w:space="0" w:color="auto"/>
          </w:divBdr>
        </w:div>
      </w:divsChild>
    </w:div>
    <w:div w:id="1658068786">
      <w:bodyDiv w:val="1"/>
      <w:marLeft w:val="0"/>
      <w:marRight w:val="0"/>
      <w:marTop w:val="0"/>
      <w:marBottom w:val="0"/>
      <w:divBdr>
        <w:top w:val="none" w:sz="0" w:space="0" w:color="auto"/>
        <w:left w:val="none" w:sz="0" w:space="0" w:color="auto"/>
        <w:bottom w:val="none" w:sz="0" w:space="0" w:color="auto"/>
        <w:right w:val="none" w:sz="0" w:space="0" w:color="auto"/>
      </w:divBdr>
      <w:divsChild>
        <w:div w:id="1784226044">
          <w:marLeft w:val="0"/>
          <w:marRight w:val="0"/>
          <w:marTop w:val="0"/>
          <w:marBottom w:val="0"/>
          <w:divBdr>
            <w:top w:val="none" w:sz="0" w:space="0" w:color="auto"/>
            <w:left w:val="none" w:sz="0" w:space="0" w:color="auto"/>
            <w:bottom w:val="none" w:sz="0" w:space="0" w:color="auto"/>
            <w:right w:val="none" w:sz="0" w:space="0" w:color="auto"/>
          </w:divBdr>
          <w:divsChild>
            <w:div w:id="434715578">
              <w:marLeft w:val="0"/>
              <w:marRight w:val="0"/>
              <w:marTop w:val="0"/>
              <w:marBottom w:val="0"/>
              <w:divBdr>
                <w:top w:val="none" w:sz="0" w:space="0" w:color="auto"/>
                <w:left w:val="none" w:sz="0" w:space="0" w:color="auto"/>
                <w:bottom w:val="none" w:sz="0" w:space="0" w:color="auto"/>
                <w:right w:val="none" w:sz="0" w:space="0" w:color="auto"/>
              </w:divBdr>
              <w:divsChild>
                <w:div w:id="435371296">
                  <w:marLeft w:val="0"/>
                  <w:marRight w:val="0"/>
                  <w:marTop w:val="0"/>
                  <w:marBottom w:val="0"/>
                  <w:divBdr>
                    <w:top w:val="none" w:sz="0" w:space="0" w:color="auto"/>
                    <w:left w:val="none" w:sz="0" w:space="0" w:color="auto"/>
                    <w:bottom w:val="none" w:sz="0" w:space="0" w:color="auto"/>
                    <w:right w:val="none" w:sz="0" w:space="0" w:color="auto"/>
                  </w:divBdr>
                  <w:divsChild>
                    <w:div w:id="1280916645">
                      <w:marLeft w:val="0"/>
                      <w:marRight w:val="0"/>
                      <w:marTop w:val="0"/>
                      <w:marBottom w:val="0"/>
                      <w:divBdr>
                        <w:top w:val="none" w:sz="0" w:space="0" w:color="auto"/>
                        <w:left w:val="none" w:sz="0" w:space="0" w:color="auto"/>
                        <w:bottom w:val="none" w:sz="0" w:space="0" w:color="auto"/>
                        <w:right w:val="none" w:sz="0" w:space="0" w:color="auto"/>
                      </w:divBdr>
                      <w:divsChild>
                        <w:div w:id="821821725">
                          <w:marLeft w:val="0"/>
                          <w:marRight w:val="0"/>
                          <w:marTop w:val="0"/>
                          <w:marBottom w:val="0"/>
                          <w:divBdr>
                            <w:top w:val="none" w:sz="0" w:space="0" w:color="auto"/>
                            <w:left w:val="none" w:sz="0" w:space="0" w:color="auto"/>
                            <w:bottom w:val="none" w:sz="0" w:space="0" w:color="auto"/>
                            <w:right w:val="none" w:sz="0" w:space="0" w:color="auto"/>
                          </w:divBdr>
                          <w:divsChild>
                            <w:div w:id="9880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761087">
      <w:bodyDiv w:val="1"/>
      <w:marLeft w:val="0"/>
      <w:marRight w:val="0"/>
      <w:marTop w:val="0"/>
      <w:marBottom w:val="0"/>
      <w:divBdr>
        <w:top w:val="none" w:sz="0" w:space="0" w:color="auto"/>
        <w:left w:val="none" w:sz="0" w:space="0" w:color="auto"/>
        <w:bottom w:val="none" w:sz="0" w:space="0" w:color="auto"/>
        <w:right w:val="none" w:sz="0" w:space="0" w:color="auto"/>
      </w:divBdr>
      <w:divsChild>
        <w:div w:id="316954429">
          <w:marLeft w:val="0"/>
          <w:marRight w:val="0"/>
          <w:marTop w:val="0"/>
          <w:marBottom w:val="0"/>
          <w:divBdr>
            <w:top w:val="none" w:sz="0" w:space="0" w:color="auto"/>
            <w:left w:val="none" w:sz="0" w:space="0" w:color="auto"/>
            <w:bottom w:val="none" w:sz="0" w:space="0" w:color="auto"/>
            <w:right w:val="none" w:sz="0" w:space="0" w:color="auto"/>
          </w:divBdr>
        </w:div>
      </w:divsChild>
    </w:div>
    <w:div w:id="1732072890">
      <w:bodyDiv w:val="1"/>
      <w:marLeft w:val="0"/>
      <w:marRight w:val="0"/>
      <w:marTop w:val="0"/>
      <w:marBottom w:val="0"/>
      <w:divBdr>
        <w:top w:val="none" w:sz="0" w:space="0" w:color="auto"/>
        <w:left w:val="none" w:sz="0" w:space="0" w:color="auto"/>
        <w:bottom w:val="none" w:sz="0" w:space="0" w:color="auto"/>
        <w:right w:val="none" w:sz="0" w:space="0" w:color="auto"/>
      </w:divBdr>
    </w:div>
    <w:div w:id="174425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023-020-09517-8" TargetMode="External"/><Relationship Id="rId3" Type="http://schemas.openxmlformats.org/officeDocument/2006/relationships/styles" Target="styles.xml"/><Relationship Id="rId7" Type="http://schemas.openxmlformats.org/officeDocument/2006/relationships/hyperlink" Target="https://doi.org/10.1007/s43681-021-0010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42256-019-0088-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s.google.co.uk/books?hl=en&amp;lr=&amp;id=vw9ZDwAAQBAJ&amp;oi=fnd&amp;pg=PT66&amp;dq=Ai+evolution+and+ethics&amp;ots=EXowghvKIm&amp;sig=0ZDtFFnJBsGm1gw9k96oGfCffdg&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370FD-48E7-4FD7-BF75-13A2C9B9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6783</TotalTime>
  <Pages>4</Pages>
  <Words>1666</Words>
  <Characters>9767</Characters>
  <Application>Microsoft Office Word</Application>
  <DocSecurity>0</DocSecurity>
  <Lines>165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182</cp:revision>
  <dcterms:created xsi:type="dcterms:W3CDTF">2025-02-03T17:20:00Z</dcterms:created>
  <dcterms:modified xsi:type="dcterms:W3CDTF">2025-03-10T19:54:00Z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15d8d0f3-89eb-4a0f-bcda-e9d348a31dee</vt:lpwstr>
  </property>
</Properties>
</file>