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proofErr w:type="spellStart"/>
      <w:r>
        <w:rPr>
          <w:rFonts w:cs="Calibri"/>
        </w:rPr>
        <w:t>The</w:t>
      </w:r>
      <w:proofErr w:type="spellEnd"/>
      <w:r>
        <w:rPr>
          <w:rFonts w:cs="Calibri"/>
        </w:rPr>
        <w:t xml:space="preserve"> </w:t>
      </w:r>
      <w:proofErr w:type="spellStart"/>
      <w:r>
        <w:rPr>
          <w:rFonts w:cs="Calibri"/>
        </w:rPr>
        <w:t>power</w:t>
      </w:r>
      <w:proofErr w:type="spellEnd"/>
      <w:r>
        <w:rPr>
          <w:rFonts w:cs="Calibri"/>
        </w:rPr>
        <w:t xml:space="preserve"> output </w:t>
      </w:r>
      <w:proofErr w:type="spellStart"/>
      <w:r>
        <w:rPr>
          <w:rFonts w:cs="Calibri"/>
        </w:rPr>
        <w:t>was</w:t>
      </w:r>
      <w:proofErr w:type="spellEnd"/>
      <w:r>
        <w:rPr>
          <w:rFonts w:cs="Calibri"/>
        </w:rPr>
        <w:t xml:space="preserve"> </w:t>
      </w:r>
      <w:proofErr w:type="spellStart"/>
      <w:r>
        <w:rPr>
          <w:rFonts w:cs="Calibri"/>
        </w:rPr>
        <w:t>scaled</w:t>
      </w:r>
      <w:proofErr w:type="spellEnd"/>
      <w:r>
        <w:rPr>
          <w:rFonts w:cs="Calibri"/>
        </w:rPr>
        <w:t xml:space="preserve"> as </w:t>
      </w:r>
      <w:proofErr w:type="spellStart"/>
      <w:r>
        <w:rPr>
          <w:rFonts w:cs="Calibri"/>
        </w:rPr>
        <w:t>follows</w:t>
      </w:r>
      <w:proofErr w:type="spellEnd"/>
      <w:r>
        <w:rPr>
          <w:rFonts w:cs="Calibri"/>
        </w:rPr>
        <w:t>:</w:t>
      </w:r>
    </w:p>
    <w:p w14:paraId="5D02CFD3" w14:textId="1C9196E3" w:rsidR="004A03ED" w:rsidRPr="00423C9D" w:rsidRDefault="004A03ED" w:rsidP="00423C9D">
      <w:pPr>
        <w:pStyle w:val="Listenabsatz"/>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proofErr w:type="spellStart"/>
      <w:r>
        <w:rPr>
          <w:rStyle w:val="Fett"/>
          <w:b/>
          <w:bCs/>
        </w:rPr>
        <w:t>Sizing</w:t>
      </w:r>
      <w:proofErr w:type="spellEnd"/>
      <w:r>
        <w:rPr>
          <w:rStyle w:val="Fett"/>
          <w:b/>
          <w:bCs/>
        </w:rPr>
        <w:t xml:space="preserve"> </w:t>
      </w:r>
      <w:proofErr w:type="spellStart"/>
      <w:r>
        <w:rPr>
          <w:rStyle w:val="Fett"/>
          <w:b/>
          <w:bCs/>
        </w:rPr>
        <w:t>the</w:t>
      </w:r>
      <w:proofErr w:type="spellEnd"/>
      <w:r>
        <w:rPr>
          <w:rStyle w:val="Fett"/>
          <w:b/>
          <w:bCs/>
        </w:rPr>
        <w:t xml:space="preserve"> </w:t>
      </w:r>
      <w:proofErr w:type="spellStart"/>
      <w:r w:rsidRPr="004A03ED">
        <w:rPr>
          <w:rStyle w:val="Fett"/>
          <w:b/>
          <w:bCs/>
        </w:rPr>
        <w:t>Fish</w:t>
      </w:r>
      <w:proofErr w:type="spellEnd"/>
      <w:r w:rsidRPr="004A03ED">
        <w:rPr>
          <w:rStyle w:val="Fett"/>
          <w:b/>
          <w:bCs/>
        </w:rPr>
        <w:t xml:space="preserve"> </w:t>
      </w:r>
      <w:proofErr w:type="spellStart"/>
      <w:r>
        <w:rPr>
          <w:rStyle w:val="Fett"/>
          <w:b/>
          <w:bCs/>
        </w:rPr>
        <w:t>Tank</w:t>
      </w:r>
      <w:bookmarkEnd w:id="11"/>
      <w:proofErr w:type="spellEnd"/>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2"/>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m:t>
        </m:r>
        <m:r>
          <w:rPr>
            <w:rFonts w:ascii="Cambria Math" w:hAnsi="Cambria Math"/>
            <w:lang w:val="en-GB"/>
          </w:rPr>
          <m:t xml:space="preserve"> </m:t>
        </m:r>
        <m:r>
          <w:rPr>
            <w:rFonts w:ascii="Cambria Math" w:hAnsi="Cambria Math"/>
            <w:lang w:val="en-GB"/>
          </w:rPr>
          <m:t>°C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m:t>
          </m:r>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7FCB5E61"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21046.86</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=6.41;W=25.63;L=128.15</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33246BB7" w:rsidR="008A4546" w:rsidRDefault="00BF3117" w:rsidP="008A4546">
      <w:pPr>
        <w:rPr>
          <w:lang w:val="en-GB" w:eastAsia="en-US"/>
        </w:rPr>
      </w:pPr>
      <w:r>
        <w:rPr>
          <w:lang w:val="en-GB" w:eastAsia="en-US"/>
        </w:rPr>
        <w:t>The vertical farm is designed by calculating the maximum volume from the maximum possible area. The maximum possible area is itself calculated form an assumed heat loss per area, a design temperature and the available excess heat after the heat-losses from the fish tank. The actual size of the greenhouse depends on the thermal capacity of the heat-storage. The calculation is based on the following assumptions/data:</w:t>
      </w:r>
    </w:p>
    <w:p w14:paraId="4F03F445" w14:textId="7777777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from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m:t>
        </m:r>
        <m:r>
          <w:rPr>
            <w:rFonts w:ascii="Cambria Math" w:hAnsi="Cambria Math"/>
            <w:lang w:val="en-GB"/>
          </w:rPr>
          <m:t>133</m:t>
        </m:r>
        <m:r>
          <w:rPr>
            <w:rFonts w:ascii="Cambria Math" w:hAnsi="Cambria Math"/>
            <w:lang w:val="en-GB"/>
          </w:rPr>
          <m:t>2</m:t>
        </m:r>
        <m:r>
          <w:rPr>
            <w:rFonts w:ascii="Cambria Math" w:hAnsi="Cambria Math"/>
            <w:lang w:val="en-GB"/>
          </w:rPr>
          <m:t xml:space="preserve">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61FD32E0" w14:textId="736008F6" w:rsidR="007408D5" w:rsidRDefault="00D80F30" w:rsidP="00D32C2D">
      <w:pPr>
        <w:pStyle w:val="Listenabsatz"/>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p>
    <w:p w14:paraId="534BB29A" w14:textId="4AFF4603" w:rsidR="00D32C2D" w:rsidRDefault="00D32C2D" w:rsidP="00D32C2D">
      <w:pPr>
        <w:pStyle w:val="Listenabsatz"/>
        <w:numPr>
          <w:ilvl w:val="1"/>
          <w:numId w:val="27"/>
        </w:numPr>
        <w:rPr>
          <w:lang w:val="en-GB" w:eastAsia="en-US"/>
        </w:rPr>
      </w:pPr>
      <w:r>
        <w:rPr>
          <w:lang w:val="en-GB" w:eastAsia="en-US"/>
        </w:rPr>
        <w:lastRenderedPageBreak/>
        <w:t xml:space="preserve">The optimal growing temperature for lettuce and thus the indoor temperature of the vertical farm is assumed to be </w:t>
      </w:r>
      <m:oMath>
        <m:r>
          <w:rPr>
            <w:rFonts w:ascii="Cambria Math" w:hAnsi="Cambria Math"/>
            <w:lang w:val="en-GB" w:eastAsia="en-US"/>
          </w:rPr>
          <m:t>17°C</m:t>
        </m:r>
      </m:oMath>
      <w:r>
        <w:rPr>
          <w:lang w:val="en-GB" w:eastAsia="en-US"/>
        </w:rPr>
        <w:t xml:space="preserve"> </w:t>
      </w:r>
      <w:r>
        <w:rPr>
          <w:lang w:val="en-GB" w:eastAsia="en-US"/>
        </w:rPr>
        <w:fldChar w:fldCharType="begin"/>
      </w:r>
      <w:r>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Pr>
          <w:lang w:val="en-GB" w:eastAsia="en-US"/>
        </w:rPr>
        <w:fldChar w:fldCharType="separate"/>
      </w:r>
      <w:r w:rsidRPr="00D32C2D">
        <w:rPr>
          <w:lang w:val="en-GB" w:eastAsia="en-US"/>
        </w:rPr>
        <w:t>[17]</w:t>
      </w:r>
      <w:r>
        <w:rPr>
          <w:lang w:val="en-GB" w:eastAsia="en-US"/>
        </w:rPr>
        <w:fldChar w:fldCharType="end"/>
      </w:r>
      <w:r>
        <w:rPr>
          <w:lang w:val="en-GB" w:eastAsia="en-US"/>
        </w:rPr>
        <w:t xml:space="preserve"> </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Pr="003545F4" w:rsidRDefault="007408D5" w:rsidP="003545F4">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64DA7E5F" w14:textId="0B725433" w:rsidR="004A03ED" w:rsidRPr="00BB2C51" w:rsidRDefault="004A03ED" w:rsidP="00B10950">
      <w:pPr>
        <w:pStyle w:val="berschrift2"/>
      </w:pPr>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proofErr w:type="spellStart"/>
            <w:r w:rsidRPr="00576389">
              <w:rPr>
                <w:b/>
                <w:bCs/>
              </w:rPr>
              <w:t>Parameter</w:t>
            </w:r>
            <w:r w:rsidR="00576389">
              <w:rPr>
                <w:b/>
                <w:bCs/>
              </w:rPr>
              <w:t>s</w:t>
            </w:r>
            <w:proofErr w:type="spellEnd"/>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w:t>
            </w:r>
            <w:proofErr w:type="spellStart"/>
            <w:r w:rsidRPr="00576389">
              <w:rPr>
                <w:b/>
                <w:bCs/>
              </w:rPr>
              <w:t>Unit</w:t>
            </w:r>
            <w:proofErr w:type="spellEnd"/>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proofErr w:type="spellStart"/>
            <w:r w:rsidRPr="00576389">
              <w:rPr>
                <w:b/>
                <w:bCs/>
              </w:rPr>
              <w:t>Description</w:t>
            </w:r>
            <w:proofErr w:type="spellEnd"/>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proofErr w:type="spellStart"/>
            <w:r w:rsidRPr="00576389">
              <w:t>P_Electrolyzer</w:t>
            </w:r>
            <w:proofErr w:type="spellEnd"/>
          </w:p>
        </w:tc>
        <w:tc>
          <w:tcPr>
            <w:tcW w:w="1559" w:type="dxa"/>
            <w:vAlign w:val="center"/>
          </w:tcPr>
          <w:p w14:paraId="0A8552E0" w14:textId="77777777" w:rsidR="004A03ED" w:rsidRPr="00576389" w:rsidRDefault="004A03ED" w:rsidP="005B640C">
            <w:pPr>
              <w:spacing w:after="0" w:line="276" w:lineRule="auto"/>
              <w:ind w:right="-1"/>
              <w:jc w:val="center"/>
            </w:pPr>
            <w:proofErr w:type="spellStart"/>
            <w:r w:rsidRPr="00576389">
              <w:t>variable</w:t>
            </w:r>
            <w:proofErr w:type="spellEnd"/>
          </w:p>
        </w:tc>
        <w:tc>
          <w:tcPr>
            <w:tcW w:w="5528" w:type="dxa"/>
            <w:vAlign w:val="center"/>
          </w:tcPr>
          <w:p w14:paraId="37C91692" w14:textId="4294834F" w:rsidR="004A03ED" w:rsidRPr="00576389" w:rsidRDefault="004A03ED" w:rsidP="00D32C2D">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D32C2D">
              <w:rPr>
                <w:lang w:val="en-GB"/>
              </w:rPr>
              <w:instrText xml:space="preserve"> ADDIN ZOTERO_ITEM CSL_CITATION {"citationID":"DSsI2lzZ","properties":{"formattedCitation":"[20]","plainCitation":"[20]","noteIndex":0},"citationItems":[{"id":343,"uris":["http://zotero.org/groups/6447497/items/SRB46M8K"],"itemData":{"id":343,"type":"post-weblog","language":"en-GB","title":"Haeolus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D32C2D" w:rsidRPr="00D32C2D">
              <w:t>[20]</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proofErr w:type="spellStart"/>
            <w:r w:rsidRPr="00576389">
              <w:t>Eff_Electrolyzer</w:t>
            </w:r>
            <w:proofErr w:type="spellEnd"/>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5EE55B64" w:rsidR="004A03ED" w:rsidRPr="00576389" w:rsidRDefault="004A03ED" w:rsidP="00D32C2D">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D32C2D">
              <w:rPr>
                <w:lang w:val="en-GB"/>
              </w:rPr>
              <w:instrText xml:space="preserve"> ADDIN ZOTERO_ITEM CSL_CITATION {"citationID":"gPCdkhXq","properties":{"formattedCitation":"[21]","plainCitation":"[21]","noteIndex":0},"citationItems":[{"id":359,"uris":["http://zotero.org/groups/6447497/items/SS8CMKJN"],"itemData":{"id":359,"type":"article-journal","abstract":"This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D32C2D" w:rsidRPr="00D32C2D">
              <w:t>[21]</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proofErr w:type="spellStart"/>
            <w:r w:rsidRPr="00576389">
              <w:t>Delta_h</w:t>
            </w:r>
            <w:proofErr w:type="spellEnd"/>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06AD48EE" w:rsidR="004A03ED" w:rsidRPr="00576389" w:rsidRDefault="004A03ED" w:rsidP="00D32C2D">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D32C2D">
              <w:rPr>
                <w:lang w:val="en-GB"/>
              </w:rPr>
              <w:instrText xml:space="preserve"> ADDIN ZOTERO_ITEM CSL_CITATION {"citationID":"eSBSfdEq","properties":{"formattedCitation":"[22]","plainCitation":"[22]","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D32C2D" w:rsidRPr="00D32C2D">
              <w:t>[22]</w:t>
            </w:r>
            <w:r w:rsidRPr="00576389">
              <w:fldChar w:fldCharType="end"/>
            </w:r>
          </w:p>
        </w:tc>
      </w:tr>
      <w:tr w:rsidR="004A03ED" w:rsidRPr="00590E46"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proofErr w:type="spellStart"/>
            <w:r w:rsidRPr="00576389">
              <w:t>V_tank</w:t>
            </w:r>
            <w:proofErr w:type="spellEnd"/>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proofErr w:type="spellStart"/>
            <w:r w:rsidRPr="00576389">
              <w:t>V_greenhouse</w:t>
            </w:r>
            <w:proofErr w:type="spellEnd"/>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 xml:space="preserve">Volume of </w:t>
            </w:r>
            <w:proofErr w:type="spellStart"/>
            <w:r w:rsidRPr="00576389">
              <w:t>the</w:t>
            </w:r>
            <w:proofErr w:type="spellEnd"/>
            <w:r w:rsidRPr="00576389">
              <w:t xml:space="preserve"> </w:t>
            </w:r>
            <w:proofErr w:type="spellStart"/>
            <w:r w:rsidRPr="00576389">
              <w:t>greenhouse</w:t>
            </w:r>
            <w:proofErr w:type="spellEnd"/>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proofErr w:type="spellStart"/>
            <w:r w:rsidRPr="00576389">
              <w:t>cp_water</w:t>
            </w:r>
            <w:proofErr w:type="spellEnd"/>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proofErr w:type="spellStart"/>
            <w:r w:rsidRPr="00576389">
              <w:t>cp_air</w:t>
            </w:r>
            <w:proofErr w:type="spellEnd"/>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proofErr w:type="spellStart"/>
            <w:r w:rsidRPr="00576389">
              <w:t>rho_air</w:t>
            </w:r>
            <w:proofErr w:type="spellEnd"/>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lastRenderedPageBreak/>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proofErr w:type="spellStart"/>
            <w:r w:rsidRPr="00576389">
              <w:t>T_greenhouse</w:t>
            </w:r>
            <w:proofErr w:type="spellEnd"/>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proofErr w:type="spellStart"/>
            <w:r w:rsidRPr="001B4F6D">
              <w:rPr>
                <w:b/>
                <w:bCs/>
              </w:rPr>
              <w:t>Flow</w:t>
            </w:r>
            <w:proofErr w:type="spellEnd"/>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proofErr w:type="spellStart"/>
            <w:r w:rsidRPr="001B4F6D">
              <w:t>Q_diss_greenhouse</w:t>
            </w:r>
            <w:proofErr w:type="spellEnd"/>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proofErr w:type="spellStart"/>
            <w:r w:rsidRPr="001B4F6D">
              <w:t>Q_diss_tank</w:t>
            </w:r>
            <w:proofErr w:type="spellEnd"/>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proofErr w:type="spellStart"/>
            <w:r w:rsidRPr="001B4F6D">
              <w:t>Q_greenhouse_in</w:t>
            </w:r>
            <w:proofErr w:type="spellEnd"/>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proofErr w:type="spellStart"/>
            <w:r w:rsidRPr="001B4F6D">
              <w:t>Q_tank_in</w:t>
            </w:r>
            <w:proofErr w:type="spellEnd"/>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proofErr w:type="spellStart"/>
            <w:r w:rsidRPr="001B4F6D">
              <w:t>Q_prod</w:t>
            </w:r>
            <w:proofErr w:type="spellEnd"/>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lastRenderedPageBreak/>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 xml:space="preserve">Key </w:t>
      </w:r>
      <w:proofErr w:type="spellStart"/>
      <w:r>
        <w:t>Equations</w:t>
      </w:r>
      <w:bookmarkEnd w:id="14"/>
      <w:proofErr w:type="spellEnd"/>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proofErr w:type="spellStart"/>
      <w:r w:rsidRPr="00827C00">
        <w:lastRenderedPageBreak/>
        <w:t>Variables</w:t>
      </w:r>
      <w:bookmarkEnd w:id="15"/>
      <w:proofErr w:type="spellEnd"/>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lastRenderedPageBreak/>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12B506A1" w14:textId="77777777" w:rsidR="00D32C2D" w:rsidRPr="00D32C2D" w:rsidRDefault="004A03ED" w:rsidP="00D32C2D">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D32C2D" w:rsidRPr="00D32C2D">
        <w:rPr>
          <w:rFonts w:ascii="Times New Roman" w:hAnsi="Times New Roman" w:cs="Times New Roman"/>
        </w:rPr>
        <w:t>[1</w:t>
      </w:r>
      <w:proofErr w:type="gramStart"/>
      <w:r w:rsidR="00D32C2D" w:rsidRPr="00D32C2D">
        <w:rPr>
          <w:rFonts w:ascii="Times New Roman" w:hAnsi="Times New Roman" w:cs="Times New Roman"/>
        </w:rPr>
        <w:t>]</w:t>
      </w:r>
      <w:r w:rsidR="00D32C2D" w:rsidRPr="00D32C2D">
        <w:rPr>
          <w:rFonts w:ascii="Times New Roman" w:hAnsi="Times New Roman" w:cs="Times New Roman"/>
        </w:rPr>
        <w:tab/>
        <w:t>‘</w:t>
      </w:r>
      <w:proofErr w:type="gramEnd"/>
      <w:r w:rsidR="00D32C2D" w:rsidRPr="00D32C2D">
        <w:rPr>
          <w:rFonts w:ascii="Times New Roman" w:hAnsi="Times New Roman" w:cs="Times New Roman"/>
        </w:rPr>
        <w:t>PowerPoint Presentation’. Accessed: Mar. 06, 2026. [Online]. Available: https://www.hydrogen.no/files/documents/medlemsmoter/h2carrier.pdf</w:t>
      </w:r>
    </w:p>
    <w:p w14:paraId="45CC09AE"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Download </w:t>
      </w:r>
      <w:proofErr w:type="gramStart"/>
      <w:r w:rsidRPr="00D32C2D">
        <w:rPr>
          <w:rFonts w:ascii="Times New Roman" w:hAnsi="Times New Roman" w:cs="Times New Roman"/>
        </w:rPr>
        <w:t>datasets’</w:t>
      </w:r>
      <w:proofErr w:type="gramEnd"/>
      <w:r w:rsidRPr="00D32C2D">
        <w:rPr>
          <w:rFonts w:ascii="Times New Roman" w:hAnsi="Times New Roman" w:cs="Times New Roman"/>
        </w:rPr>
        <w:t>. Accessed: Mar. 09, 2026. [Online]. Available: https://data.fingrid.fi/en/data?datasets=181</w:t>
      </w:r>
    </w:p>
    <w:p w14:paraId="3F9C4515"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[3</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NIB lends to </w:t>
      </w:r>
      <w:proofErr w:type="spellStart"/>
      <w:r w:rsidRPr="00D32C2D">
        <w:rPr>
          <w:rFonts w:ascii="Times New Roman" w:hAnsi="Times New Roman" w:cs="Times New Roman"/>
        </w:rPr>
        <w:t>Varanger</w:t>
      </w:r>
      <w:proofErr w:type="spellEnd"/>
      <w:r w:rsidRPr="00D32C2D">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69130D8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[4</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Hydrogen-Aeolic Energy with </w:t>
      </w:r>
      <w:proofErr w:type="spellStart"/>
      <w:r w:rsidRPr="00D32C2D">
        <w:rPr>
          <w:rFonts w:ascii="Times New Roman" w:hAnsi="Times New Roman" w:cs="Times New Roman"/>
        </w:rPr>
        <w:t>Optimised</w:t>
      </w:r>
      <w:proofErr w:type="spellEnd"/>
      <w:r w:rsidRPr="00D32C2D">
        <w:rPr>
          <w:rFonts w:ascii="Times New Roman" w:hAnsi="Times New Roman" w:cs="Times New Roman"/>
        </w:rPr>
        <w:t xml:space="preserve"> </w:t>
      </w:r>
      <w:proofErr w:type="spellStart"/>
      <w:r w:rsidRPr="00D32C2D">
        <w:rPr>
          <w:rFonts w:ascii="Times New Roman" w:hAnsi="Times New Roman" w:cs="Times New Roman"/>
        </w:rPr>
        <w:t>eLectrolysers</w:t>
      </w:r>
      <w:proofErr w:type="spellEnd"/>
      <w:r w:rsidRPr="00D32C2D">
        <w:rPr>
          <w:rFonts w:ascii="Times New Roman" w:hAnsi="Times New Roman" w:cs="Times New Roman"/>
        </w:rPr>
        <w:t xml:space="preserve"> Upstream of Substation | H2020’, CORDIS | European Commission. Accessed: Mar. 08, 2026. [Online]. Available: https://cordis.europa.eu/project/id/779469/reporting</w:t>
      </w:r>
    </w:p>
    <w:p w14:paraId="1AFB825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[5</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Dissolved oxygen requirements in aquatic animal respiration - Responsible Seafood Advocate’, Global Seafood Alliance. Accessed: Mar. 06, 2026. [Online]. Available: https://www.globalseafood.org/advocate/dissolved-oxygen-requirements-in-aquatic-animal-respiration/</w:t>
      </w:r>
    </w:p>
    <w:p w14:paraId="3DC2F15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[6</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Fish density on our farms’. Accessed: Mar. 07, 2026. [Online]. Available: https://griegseafood.com/our-impact-fish-density-on-our-farms</w:t>
      </w:r>
    </w:p>
    <w:p w14:paraId="7AB21608"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[7]</w:t>
      </w:r>
      <w:r w:rsidRPr="00D32C2D">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1D043947"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[8</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Green Mountain and Hima Seafood launch groundbreaking heat reuse project’, </w:t>
      </w:r>
      <w:proofErr w:type="spellStart"/>
      <w:r w:rsidRPr="00D32C2D">
        <w:rPr>
          <w:rFonts w:ascii="Times New Roman" w:hAnsi="Times New Roman" w:cs="Times New Roman"/>
        </w:rPr>
        <w:t>Mynewsdesk</w:t>
      </w:r>
      <w:proofErr w:type="spellEnd"/>
      <w:r w:rsidRPr="00D32C2D">
        <w:rPr>
          <w:rFonts w:ascii="Times New Roman" w:hAnsi="Times New Roman" w:cs="Times New Roman"/>
        </w:rPr>
        <w:t>. Accessed: Mar. 21, 2026. [Online]. Available: https://www.mynewsdesk.com/green-mountain/pressreleases/green-mountain-and-hima-seafood-launch-groundbreaking-heat-reuse-project-3430566</w:t>
      </w:r>
    </w:p>
    <w:p w14:paraId="461622BF"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[9]</w:t>
      </w:r>
      <w:r w:rsidRPr="00D32C2D">
        <w:rPr>
          <w:rFonts w:ascii="Times New Roman" w:hAnsi="Times New Roman" w:cs="Times New Roman"/>
        </w:rPr>
        <w:tab/>
        <w:t xml:space="preserve">A. </w:t>
      </w:r>
      <w:proofErr w:type="spellStart"/>
      <w:r w:rsidRPr="00D32C2D">
        <w:rPr>
          <w:rFonts w:ascii="Times New Roman" w:hAnsi="Times New Roman" w:cs="Times New Roman"/>
        </w:rPr>
        <w:t>Furuset</w:t>
      </w:r>
      <w:proofErr w:type="spellEnd"/>
      <w:r w:rsidRPr="00D32C2D">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5A3FDDF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[10</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7. FRP Tanks 2’. Accessed: Mar. 21, 2026. [Online]. Available: https://almfiberglass.com/wp-content/uploads/2024/07/7.-FRP-Tanks-2.pdf</w:t>
      </w:r>
    </w:p>
    <w:p w14:paraId="5F32373F"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[11</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U-values’. Accessed: Mar. 21, 2026. [Online]. Available: https://www.designingbuildings.co.uk/wiki/U-values</w:t>
      </w:r>
    </w:p>
    <w:p w14:paraId="247E5DC8"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[12</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GRP sectional tanks’, Balmoral Tanks. Accessed: Mar. 21, 2026. [Online]. Available: https://www.balmoraltanks.com/solutions/grp-sectional-tanks</w:t>
      </w:r>
    </w:p>
    <w:p w14:paraId="1EE078B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[13</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Small Scale Rainbow Trout Farming - Ideal Temperature </w:t>
      </w:r>
      <w:proofErr w:type="gramStart"/>
      <w:r w:rsidRPr="00D32C2D">
        <w:rPr>
          <w:rFonts w:ascii="Times New Roman" w:hAnsi="Times New Roman" w:cs="Times New Roman"/>
        </w:rPr>
        <w:t>For</w:t>
      </w:r>
      <w:proofErr w:type="gramEnd"/>
      <w:r w:rsidRPr="00D32C2D">
        <w:rPr>
          <w:rFonts w:ascii="Times New Roman" w:hAnsi="Times New Roman" w:cs="Times New Roman"/>
        </w:rPr>
        <w:t xml:space="preserve"> Rainbow Trout Farming’. Accessed: Mar. 21, 2026. [Online]. Available: https://sites.google.com/view/smallscalerainbowtroutfarm/ideal-temperature-for-rainbow-trout-farming</w:t>
      </w:r>
    </w:p>
    <w:p w14:paraId="248464D1"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[14</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5. Marine aquaculture in the Nordics - Nordic Oceans 2050’. Accessed: Mar. 21, 2026. [Online]. Available: https://pub.norden.org/nordicinnovation2025-05/5-marine-aquaculture-in-the-nordics.html</w:t>
      </w:r>
    </w:p>
    <w:p w14:paraId="061C7953"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[15]</w:t>
      </w:r>
      <w:r w:rsidRPr="00D32C2D">
        <w:rPr>
          <w:rFonts w:ascii="Times New Roman" w:hAnsi="Times New Roman" w:cs="Times New Roman"/>
        </w:rPr>
        <w:tab/>
        <w:t>‘</w:t>
      </w:r>
      <w:proofErr w:type="spellStart"/>
      <w:r w:rsidRPr="00D32C2D">
        <w:rPr>
          <w:rFonts w:ascii="Times New Roman" w:hAnsi="Times New Roman" w:cs="Times New Roman"/>
        </w:rPr>
        <w:t>Berlevåg</w:t>
      </w:r>
      <w:proofErr w:type="spellEnd"/>
      <w:r w:rsidRPr="00D32C2D">
        <w:rPr>
          <w:rFonts w:ascii="Times New Roman" w:hAnsi="Times New Roman" w:cs="Times New Roman"/>
        </w:rPr>
        <w:t xml:space="preserve"> Climate, Weather </w:t>
      </w:r>
      <w:proofErr w:type="gramStart"/>
      <w:r w:rsidRPr="00D32C2D">
        <w:rPr>
          <w:rFonts w:ascii="Times New Roman" w:hAnsi="Times New Roman" w:cs="Times New Roman"/>
        </w:rPr>
        <w:t>By</w:t>
      </w:r>
      <w:proofErr w:type="gramEnd"/>
      <w:r w:rsidRPr="00D32C2D">
        <w:rPr>
          <w:rFonts w:ascii="Times New Roman" w:hAnsi="Times New Roman" w:cs="Times New Roman"/>
        </w:rPr>
        <w:t xml:space="preserve"> Month, Average Temperature (Norway) - Weather Spark’. Accessed: Mar. 22, 2026. [Online]. Available: https://weatherspark.com/y/96283/Average-Weather-in-Berlev%C3%A5g-Norway-Year-Round</w:t>
      </w:r>
    </w:p>
    <w:p w14:paraId="0D671F00"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[16]</w:t>
      </w:r>
      <w:r w:rsidRPr="00D32C2D">
        <w:rPr>
          <w:rFonts w:ascii="Times New Roman" w:hAnsi="Times New Roman" w:cs="Times New Roman"/>
        </w:rPr>
        <w:tab/>
        <w:t xml:space="preserve">‘Visiting </w:t>
      </w:r>
      <w:proofErr w:type="spellStart"/>
      <w:r w:rsidRPr="00D32C2D">
        <w:rPr>
          <w:rFonts w:ascii="Times New Roman" w:hAnsi="Times New Roman" w:cs="Times New Roman"/>
        </w:rPr>
        <w:t>Berlevåg</w:t>
      </w:r>
      <w:proofErr w:type="spellEnd"/>
      <w:r w:rsidRPr="00D32C2D">
        <w:rPr>
          <w:rFonts w:ascii="Times New Roman" w:hAnsi="Times New Roman" w:cs="Times New Roman"/>
        </w:rPr>
        <w:t>: Winds of Change’, Arctic Economic Council. Accessed: Mar. 22, 2026. [Online]. Available: https://arcticeconomiccouncil.com/news/winds-of-change/</w:t>
      </w:r>
    </w:p>
    <w:p w14:paraId="481CFF2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[17</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Lettuce Growing Guide’, Southern Exposure Seed Exchange. Accessed: Mar. 22, 2026. [Online]. Available: https://www.southernexposure.com/lettuce-growing-guide/</w:t>
      </w:r>
    </w:p>
    <w:p w14:paraId="1B75E8FE"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[18]</w:t>
      </w:r>
      <w:r w:rsidRPr="00D32C2D">
        <w:rPr>
          <w:rFonts w:ascii="Times New Roman" w:hAnsi="Times New Roman" w:cs="Times New Roman"/>
        </w:rPr>
        <w:tab/>
        <w:t xml:space="preserve">F. Pelella </w:t>
      </w:r>
      <w:r w:rsidRPr="00D32C2D">
        <w:rPr>
          <w:rFonts w:ascii="Times New Roman" w:hAnsi="Times New Roman" w:cs="Times New Roman"/>
          <w:i/>
          <w:iCs/>
        </w:rPr>
        <w:t>et al.</w:t>
      </w:r>
      <w:r w:rsidRPr="00D32C2D">
        <w:rPr>
          <w:rFonts w:ascii="Times New Roman" w:hAnsi="Times New Roman" w:cs="Times New Roman"/>
        </w:rPr>
        <w:t xml:space="preserve">, ‘Thermo-economic optimization of vertical farms exploring multiple design options for the built environment and HVAC system’, </w:t>
      </w:r>
      <w:r w:rsidRPr="00D32C2D">
        <w:rPr>
          <w:rFonts w:ascii="Times New Roman" w:hAnsi="Times New Roman" w:cs="Times New Roman"/>
          <w:i/>
          <w:iCs/>
        </w:rPr>
        <w:t>Appl. Therm. Eng.</w:t>
      </w:r>
      <w:r w:rsidRPr="00D32C2D">
        <w:rPr>
          <w:rFonts w:ascii="Times New Roman" w:hAnsi="Times New Roman" w:cs="Times New Roman"/>
        </w:rPr>
        <w:t xml:space="preserve">, vol. 279, p. 127623, Nov. 2025, </w:t>
      </w:r>
      <w:proofErr w:type="spellStart"/>
      <w:r w:rsidRPr="00D32C2D">
        <w:rPr>
          <w:rFonts w:ascii="Times New Roman" w:hAnsi="Times New Roman" w:cs="Times New Roman"/>
        </w:rPr>
        <w:t>doi</w:t>
      </w:r>
      <w:proofErr w:type="spellEnd"/>
      <w:r w:rsidRPr="00D32C2D">
        <w:rPr>
          <w:rFonts w:ascii="Times New Roman" w:hAnsi="Times New Roman" w:cs="Times New Roman"/>
        </w:rPr>
        <w:t>: 10.1016/j.applthermaleng.2025.127623.</w:t>
      </w:r>
    </w:p>
    <w:p w14:paraId="15781FFC"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lastRenderedPageBreak/>
        <w:t>[19</w:t>
      </w:r>
      <w:proofErr w:type="gramStart"/>
      <w:r w:rsidRPr="00D32C2D">
        <w:rPr>
          <w:rFonts w:ascii="Times New Roman" w:hAnsi="Times New Roman" w:cs="Times New Roman"/>
        </w:rPr>
        <w:t>]</w:t>
      </w:r>
      <w:r w:rsidRPr="00D32C2D">
        <w:rPr>
          <w:rFonts w:ascii="Times New Roman" w:hAnsi="Times New Roman" w:cs="Times New Roman"/>
        </w:rPr>
        <w:tab/>
        <w:t>‘</w:t>
      </w:r>
      <w:proofErr w:type="gramEnd"/>
      <w:r w:rsidRPr="00D32C2D">
        <w:rPr>
          <w:rFonts w:ascii="Times New Roman" w:hAnsi="Times New Roman" w:cs="Times New Roman"/>
        </w:rPr>
        <w:t xml:space="preserve">U-Value </w:t>
      </w:r>
      <w:proofErr w:type="gramStart"/>
      <w:r w:rsidRPr="00D32C2D">
        <w:rPr>
          <w:rFonts w:ascii="Times New Roman" w:hAnsi="Times New Roman" w:cs="Times New Roman"/>
        </w:rPr>
        <w:t>Calculator :</w:t>
      </w:r>
      <w:proofErr w:type="gramEnd"/>
      <w:r w:rsidRPr="00D32C2D">
        <w:rPr>
          <w:rFonts w:ascii="Times New Roman" w:hAnsi="Times New Roman" w:cs="Times New Roman"/>
        </w:rPr>
        <w:t xml:space="preserve"> </w:t>
      </w:r>
      <w:proofErr w:type="spellStart"/>
      <w:r w:rsidRPr="00D32C2D">
        <w:rPr>
          <w:rFonts w:ascii="Times New Roman" w:hAnsi="Times New Roman" w:cs="Times New Roman"/>
        </w:rPr>
        <w:t>ChangePlan</w:t>
      </w:r>
      <w:proofErr w:type="spellEnd"/>
      <w:r w:rsidRPr="00D32C2D">
        <w:rPr>
          <w:rFonts w:ascii="Times New Roman" w:hAnsi="Times New Roman" w:cs="Times New Roman"/>
        </w:rPr>
        <w:t>’. Accessed: Mar. 22, 2026. [Online]. Available: https://www.changeplan.co.uk/u_value_calculator.php</w:t>
      </w:r>
    </w:p>
    <w:p w14:paraId="3C6FB381"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[20]</w:t>
      </w:r>
      <w:r w:rsidRPr="00D32C2D">
        <w:rPr>
          <w:rFonts w:ascii="Times New Roman" w:hAnsi="Times New Roman" w:cs="Times New Roman"/>
        </w:rPr>
        <w:tab/>
        <w:t>‘</w:t>
      </w:r>
      <w:proofErr w:type="spellStart"/>
      <w:r w:rsidRPr="00D32C2D">
        <w:rPr>
          <w:rFonts w:ascii="Times New Roman" w:hAnsi="Times New Roman" w:cs="Times New Roman"/>
        </w:rPr>
        <w:t>Haeolus</w:t>
      </w:r>
      <w:proofErr w:type="spellEnd"/>
      <w:r w:rsidRPr="00D32C2D">
        <w:rPr>
          <w:rFonts w:ascii="Times New Roman" w:hAnsi="Times New Roman" w:cs="Times New Roman"/>
        </w:rPr>
        <w:t xml:space="preserve"> – Hydrogen-Aeolic Energy with </w:t>
      </w:r>
      <w:proofErr w:type="spellStart"/>
      <w:r w:rsidRPr="00D32C2D">
        <w:rPr>
          <w:rFonts w:ascii="Times New Roman" w:hAnsi="Times New Roman" w:cs="Times New Roman"/>
        </w:rPr>
        <w:t>Optimised</w:t>
      </w:r>
      <w:proofErr w:type="spellEnd"/>
      <w:r w:rsidRPr="00D32C2D">
        <w:rPr>
          <w:rFonts w:ascii="Times New Roman" w:hAnsi="Times New Roman" w:cs="Times New Roman"/>
        </w:rPr>
        <w:t xml:space="preserve"> </w:t>
      </w:r>
      <w:proofErr w:type="spellStart"/>
      <w:r w:rsidRPr="00D32C2D">
        <w:rPr>
          <w:rFonts w:ascii="Times New Roman" w:hAnsi="Times New Roman" w:cs="Times New Roman"/>
        </w:rPr>
        <w:t>eLectrolysers</w:t>
      </w:r>
      <w:proofErr w:type="spellEnd"/>
      <w:r w:rsidRPr="00D32C2D">
        <w:rPr>
          <w:rFonts w:ascii="Times New Roman" w:hAnsi="Times New Roman" w:cs="Times New Roman"/>
        </w:rPr>
        <w:t xml:space="preserve"> Upstream of Substation’. Accessed: Mar. 06, 2026. [Online]. Available: https://haeolus.eu/</w:t>
      </w:r>
    </w:p>
    <w:p w14:paraId="2446351B"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[21]</w:t>
      </w:r>
      <w:r w:rsidRPr="00D32C2D">
        <w:rPr>
          <w:rFonts w:ascii="Times New Roman" w:hAnsi="Times New Roman" w:cs="Times New Roman"/>
        </w:rPr>
        <w:tab/>
        <w:t xml:space="preserve">D. </w:t>
      </w:r>
      <w:proofErr w:type="spellStart"/>
      <w:r w:rsidRPr="00D32C2D">
        <w:rPr>
          <w:rFonts w:ascii="Times New Roman" w:hAnsi="Times New Roman" w:cs="Times New Roman"/>
        </w:rPr>
        <w:t>Virah</w:t>
      </w:r>
      <w:proofErr w:type="spellEnd"/>
      <w:r w:rsidRPr="00D32C2D">
        <w:rPr>
          <w:rFonts w:ascii="Times New Roman" w:hAnsi="Times New Roman" w:cs="Times New Roman"/>
        </w:rPr>
        <w:t xml:space="preserve">-Sawmy, F. J. Beck, and B. </w:t>
      </w:r>
      <w:proofErr w:type="spellStart"/>
      <w:r w:rsidRPr="00D32C2D">
        <w:rPr>
          <w:rFonts w:ascii="Times New Roman" w:hAnsi="Times New Roman" w:cs="Times New Roman"/>
        </w:rPr>
        <w:t>Sturmberg</w:t>
      </w:r>
      <w:proofErr w:type="spellEnd"/>
      <w:r w:rsidRPr="00D32C2D">
        <w:rPr>
          <w:rFonts w:ascii="Times New Roman" w:hAnsi="Times New Roman" w:cs="Times New Roman"/>
        </w:rPr>
        <w:t xml:space="preserve">, ‘Ignore variability, overestimate hydrogen production – Quantifying the effects of </w:t>
      </w:r>
      <w:proofErr w:type="spellStart"/>
      <w:r w:rsidRPr="00D32C2D">
        <w:rPr>
          <w:rFonts w:ascii="Times New Roman" w:hAnsi="Times New Roman" w:cs="Times New Roman"/>
        </w:rPr>
        <w:t>electrolyzer</w:t>
      </w:r>
      <w:proofErr w:type="spellEnd"/>
      <w:r w:rsidRPr="00D32C2D">
        <w:rPr>
          <w:rFonts w:ascii="Times New Roman" w:hAnsi="Times New Roman" w:cs="Times New Roman"/>
        </w:rPr>
        <w:t xml:space="preserve"> efficiency curves on hydrogen production from renewable energy sources’, </w:t>
      </w:r>
      <w:r w:rsidRPr="00D32C2D">
        <w:rPr>
          <w:rFonts w:ascii="Times New Roman" w:hAnsi="Times New Roman" w:cs="Times New Roman"/>
          <w:i/>
          <w:iCs/>
        </w:rPr>
        <w:t xml:space="preserve">Int. J. </w:t>
      </w:r>
      <w:proofErr w:type="spellStart"/>
      <w:r w:rsidRPr="00D32C2D">
        <w:rPr>
          <w:rFonts w:ascii="Times New Roman" w:hAnsi="Times New Roman" w:cs="Times New Roman"/>
          <w:i/>
          <w:iCs/>
        </w:rPr>
        <w:t>Hydrog</w:t>
      </w:r>
      <w:proofErr w:type="spellEnd"/>
      <w:r w:rsidRPr="00D32C2D">
        <w:rPr>
          <w:rFonts w:ascii="Times New Roman" w:hAnsi="Times New Roman" w:cs="Times New Roman"/>
          <w:i/>
          <w:iCs/>
        </w:rPr>
        <w:t>. Energy</w:t>
      </w:r>
      <w:r w:rsidRPr="00D32C2D">
        <w:rPr>
          <w:rFonts w:ascii="Times New Roman" w:hAnsi="Times New Roman" w:cs="Times New Roman"/>
        </w:rPr>
        <w:t xml:space="preserve">, vol. 72, pp. 49–59, Jun. 2024, </w:t>
      </w:r>
      <w:proofErr w:type="spellStart"/>
      <w:r w:rsidRPr="00D32C2D">
        <w:rPr>
          <w:rFonts w:ascii="Times New Roman" w:hAnsi="Times New Roman" w:cs="Times New Roman"/>
        </w:rPr>
        <w:t>doi</w:t>
      </w:r>
      <w:proofErr w:type="spellEnd"/>
      <w:r w:rsidRPr="00D32C2D">
        <w:rPr>
          <w:rFonts w:ascii="Times New Roman" w:hAnsi="Times New Roman" w:cs="Times New Roman"/>
        </w:rPr>
        <w:t>: 10.1016/j.ijhydene.2024.05.360.</w:t>
      </w:r>
    </w:p>
    <w:p w14:paraId="34700D19" w14:textId="77777777" w:rsidR="00D32C2D" w:rsidRPr="00D32C2D" w:rsidRDefault="00D32C2D" w:rsidP="00D32C2D">
      <w:pPr>
        <w:pStyle w:val="Literaturverzeichnis"/>
        <w:rPr>
          <w:rFonts w:ascii="Times New Roman" w:hAnsi="Times New Roman" w:cs="Times New Roman"/>
        </w:rPr>
      </w:pPr>
      <w:r w:rsidRPr="00D32C2D">
        <w:rPr>
          <w:rFonts w:ascii="Times New Roman" w:hAnsi="Times New Roman" w:cs="Times New Roman"/>
        </w:rPr>
        <w:t>[22]</w:t>
      </w:r>
      <w:r w:rsidRPr="00D32C2D">
        <w:rPr>
          <w:rFonts w:ascii="Times New Roman" w:hAnsi="Times New Roman" w:cs="Times New Roman"/>
        </w:rPr>
        <w:tab/>
        <w:t xml:space="preserve">A. </w:t>
      </w:r>
      <w:proofErr w:type="spellStart"/>
      <w:r w:rsidRPr="00D32C2D">
        <w:rPr>
          <w:rFonts w:ascii="Times New Roman" w:hAnsi="Times New Roman" w:cs="Times New Roman"/>
        </w:rPr>
        <w:t>Godula</w:t>
      </w:r>
      <w:proofErr w:type="spellEnd"/>
      <w:r w:rsidRPr="00D32C2D">
        <w:rPr>
          <w:rFonts w:ascii="Times New Roman" w:hAnsi="Times New Roman" w:cs="Times New Roman"/>
        </w:rPr>
        <w:t xml:space="preserve">-Jopek, </w:t>
      </w:r>
      <w:r w:rsidRPr="00D32C2D">
        <w:rPr>
          <w:rFonts w:ascii="Times New Roman" w:hAnsi="Times New Roman" w:cs="Times New Roman"/>
          <w:i/>
          <w:iCs/>
        </w:rPr>
        <w:t>Hydrogen Production by Electrolysis</w:t>
      </w:r>
      <w:r w:rsidRPr="00D32C2D">
        <w:rPr>
          <w:rFonts w:ascii="Times New Roman" w:hAnsi="Times New Roman" w:cs="Times New Roman"/>
        </w:rPr>
        <w:t>. 2015.</w:t>
      </w:r>
    </w:p>
    <w:p w14:paraId="40F4CC5F" w14:textId="38BAD7B3"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A3985" w14:textId="77777777" w:rsidR="0063197B" w:rsidRDefault="0063197B">
      <w:r>
        <w:separator/>
      </w:r>
    </w:p>
  </w:endnote>
  <w:endnote w:type="continuationSeparator" w:id="0">
    <w:p w14:paraId="280EC0DA" w14:textId="77777777" w:rsidR="0063197B" w:rsidRDefault="006319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9802E" w14:textId="77777777" w:rsidR="0063197B" w:rsidRDefault="0063197B">
      <w:r>
        <w:separator/>
      </w:r>
    </w:p>
  </w:footnote>
  <w:footnote w:type="continuationSeparator" w:id="0">
    <w:p w14:paraId="5E9F3AB4" w14:textId="77777777" w:rsidR="0063197B" w:rsidRDefault="006319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67E4"/>
    <w:rsid w:val="00056FC8"/>
    <w:rsid w:val="00061646"/>
    <w:rsid w:val="000632DE"/>
    <w:rsid w:val="000668E9"/>
    <w:rsid w:val="00073583"/>
    <w:rsid w:val="000740FC"/>
    <w:rsid w:val="00077E31"/>
    <w:rsid w:val="00081773"/>
    <w:rsid w:val="000818AF"/>
    <w:rsid w:val="00081CB8"/>
    <w:rsid w:val="00084A61"/>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444D"/>
    <w:rsid w:val="003649D5"/>
    <w:rsid w:val="00365DE3"/>
    <w:rsid w:val="00366C7A"/>
    <w:rsid w:val="0036783F"/>
    <w:rsid w:val="00371C4D"/>
    <w:rsid w:val="00372E61"/>
    <w:rsid w:val="003747B9"/>
    <w:rsid w:val="0037582B"/>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9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7CAB"/>
    <w:rsid w:val="007E296A"/>
    <w:rsid w:val="007E3E5D"/>
    <w:rsid w:val="007E4B28"/>
    <w:rsid w:val="007E4D8D"/>
    <w:rsid w:val="007E5F71"/>
    <w:rsid w:val="007E612B"/>
    <w:rsid w:val="007F096A"/>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487D"/>
    <w:rsid w:val="00C84F8D"/>
    <w:rsid w:val="00C859AC"/>
    <w:rsid w:val="00C86BF5"/>
    <w:rsid w:val="00C86DEE"/>
    <w:rsid w:val="00C86FEE"/>
    <w:rsid w:val="00C8731F"/>
    <w:rsid w:val="00C92D8A"/>
    <w:rsid w:val="00CA2FC3"/>
    <w:rsid w:val="00CA362C"/>
    <w:rsid w:val="00CA6A26"/>
    <w:rsid w:val="00CB22BC"/>
    <w:rsid w:val="00CB2B1E"/>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71FFF"/>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15</Pages>
  <Words>6657</Words>
  <Characters>39280</Characters>
  <Application>Microsoft Office Word</Application>
  <DocSecurity>0</DocSecurity>
  <Lines>1309</Lines>
  <Paragraphs>998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44939</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28</cp:revision>
  <cp:lastPrinted>2026-03-14T13:50:00Z</cp:lastPrinted>
  <dcterms:created xsi:type="dcterms:W3CDTF">2025-12-19T21:09:00Z</dcterms:created>
  <dcterms:modified xsi:type="dcterms:W3CDTF">2026-03-22T21:06:00Z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