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320"/>
              <w:left w:type="dxa" w:w="400"/>
              <w:bottom w:type="dxa" w:w="200"/>
              <w:right w:type="dxa" w:w="4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🏥 Clinic NL2SQL Chatbot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color w:val="C7D2FE"/>
                <w:sz w:val="30"/>
                <w:szCs w:val="30"/>
              </w:rPr>
              <w:t xml:space="preserve">AI-Powered Natural Language to SQL System</w:t>
            </w:r>
          </w:p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color w:val="C7D2FE"/>
                <w:sz w:val="22"/>
                <w:szCs w:val="22"/>
              </w:rPr>
              <w:t xml:space="preserve">FastAPI  ·  Google Gemini 2.5 Flash  ·  SQLite  ·  Python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40"/>
                <w:szCs w:val="40"/>
              </w:rPr>
              <w:t xml:space="preserve">18 / 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Test Score</w:t>
            </w:r>
          </w:p>
        </w:tc>
        <w:tc>
          <w:tcPr>
            <w:tcW w:type="dxa" w:w="23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40"/>
                <w:szCs w:val="40"/>
              </w:rPr>
              <w:t xml:space="preserve">200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Patients</w:t>
            </w:r>
          </w:p>
        </w:tc>
        <w:tc>
          <w:tcPr>
            <w:tcW w:type="dxa" w:w="23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40"/>
                <w:szCs w:val="40"/>
              </w:rPr>
              <w:t xml:space="preserve">500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3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40"/>
                <w:szCs w:val="40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Doctors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A56D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This project is a working Natural Language to SQL (NL2SQL) chatbot built for the AI/ML Developer Intern technical screening assignment. The system accepts plain-English questions from users and converts them into valid SQLite SQL queries using Google Gemini 2.5 Flash, executes the queries against a clinic management database, and returns structured results through a FastAPI REST API.</w:t>
      </w:r>
    </w:p>
    <w:p>
      <w:pPr>
        <w:spacing w:after="80" w:before="6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The system was built in Python and integrates the Vanna AI 2.0 agent architecture for the NL2SQL pipeline, alongside a custom FastAPI endpoint layer that adds input validation, response caching, and SQL safety enforcement.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Natural Language Input: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Users ask questions in plain English — no SQL knowledge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Gemini 2.5 Flash: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Fast, accurate, and free-tier LLM via Google AI Studio.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SQL Validation: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Every generated query is validated before execution — SELECT only, no dangerous keywords.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Response Caching: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Repeated questions are served from an in-memory cache, eliminating redundant API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18/20 Test Score: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Passed 18 of 20 predefined test questions; 2 returned partial results on complex aggregations.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Clean Architecture: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Separated concerns across setup_database.py, vanna_setup.py, seed_memory.py, and main.py.</w:t>
      </w:r>
    </w:p>
    <w:p>
      <w:pPr>
        <w:pStyle w:val="Heading1"/>
        <w:pBdr>
          <w:bottom w:val="single" w:color="1A56D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3.10+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Backend language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REST API framework with async support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Vanna AI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2.0.x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NL2SQL agent architecture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2.5 Flash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LLM for SQL generation (free tier via AI Studio)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SQLite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Built-in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Embedded database — no server setup required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google-generativeai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Official Gemini Python SDK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Secure API key loading from .env file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Faker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Realistic dummy data generation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Plotly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Chart generation (bonus feature)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1A56D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System Architecture</w:t>
      </w:r>
    </w:p>
    <w:p>
      <w:pPr>
        <w:spacing w:after="80" w:before="6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The request pipeline follows a single-directional flow from user input through LLM generation, validation, and database execution.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💬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Question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Natural language input in plain English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🌐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FastAPI /chat Endpoint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POST request handler, input validation, caching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🤖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Gemini 2.5 Flash (LLM)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Converts question → SQL using schema context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🔒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SQL Validator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Ensures SELECT-only, blocks dangerous keywords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🗄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SQLite Database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Executes the validated SQL query on clinic.db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📊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Builder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Returns columns, rows, row_count, SQL query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File Structure</w:t>
      </w:r>
    </w:p>
    <w:p>
      <w:pPr>
        <w:shd w:fill="F0F4FF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project/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├── main.py             # FastAPI app — /chat and /health endpoints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├── vanna_setup.py      # Vanna 2.0 Agent initialization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├── setup_database.py   # SQLite schema creation + dummy data seeding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├── seed_memory.py      # Agent memory pre-loading with Q&amp;A pairs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├── requirements.txt    # All Python dependencies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├── .env                # API keys (NOT committed to git)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├── clinic.db           # Generated SQLite database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├── README.md           # This file</w:t>
      </w:r>
    </w:p>
    <w:p>
      <w:pPr>
        <w:shd w:fill="F0F4FF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└── RESULTS.md          # Test results for 20 questions</w:t>
      </w:r>
    </w:p>
    <w:p>
      <w:pPr>
        <w:pStyle w:val="Heading1"/>
        <w:pBdr>
          <w:bottom w:val="single" w:color="1A56D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Setup Instructions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Step 1 —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Python 3.10 or higher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 free Google AI Studio API key — get yours at: </w:t>
      </w:r>
      <w:hyperlink w:history="1" r:id="rIdn7hcdkqfcrjqoqp8gehfx">
        <w:r>
          <w:rPr>
            <w:rFonts w:ascii="Arial" w:cs="Arial" w:eastAsia="Arial" w:hAnsi="Arial"/>
            <w:color w:val="1A56DB"/>
            <w:sz w:val="22"/>
            <w:szCs w:val="22"/>
            <w:u w:val="single"/>
          </w:rPr>
          <w:t xml:space="preserve">aistudio.google.com/apikey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Git (optional, for cloning)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Step 2 — Clone / Download the Project</w:t>
      </w:r>
    </w:p>
    <w:p>
      <w:pPr>
        <w:shd w:fill="F0F4FF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git clone https://github.com/your-username/clinic-nl2sql</w:t>
      </w:r>
    </w:p>
    <w:p>
      <w:pPr>
        <w:shd w:fill="F0F4FF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cd clinic-nl2sql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Step 3 — Create the .env File</w:t>
      </w:r>
    </w:p>
    <w:p>
      <w:pPr>
        <w:spacing w:after="80" w:before="6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Create a file named </w:t>
      </w:r>
      <w:r>
        <w:rPr>
          <w:rFonts w:ascii="Courier New" w:cs="Courier New" w:eastAsia="Courier New" w:hAnsi="Courier New"/>
          <w:color w:val="1E1B4B"/>
          <w:sz w:val="19"/>
          <w:szCs w:val="19"/>
        </w:rPr>
        <w:t xml:space="preserve">.env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 in the project root. Do NOT commit this file to Git — it contains your private API key.</w:t>
      </w:r>
    </w:p>
    <w:p>
      <w:pPr>
        <w:shd w:fill="F0F4FF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# .env</w:t>
      </w:r>
    </w:p>
    <w:p>
      <w:pPr>
        <w:shd w:fill="F0F4FF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GOOGLE_API_KEY=your-gemini-api-key-here</w:t>
      </w:r>
    </w:p>
    <w:p>
      <w:pPr>
        <w:spacing w:after="80" w:before="6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1E1B4B"/>
          <w:sz w:val="19"/>
          <w:szCs w:val="19"/>
        </w:rPr>
        <w:t xml:space="preserve">.env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 file is loaded automatically by </w:t>
      </w:r>
      <w:r>
        <w:rPr>
          <w:rFonts w:ascii="Courier New" w:cs="Courier New" w:eastAsia="Courier New" w:hAnsi="Courier New"/>
          <w:color w:val="1E1B4B"/>
          <w:sz w:val="19"/>
          <w:szCs w:val="19"/>
        </w:rPr>
        <w:t xml:space="preserve">python-dotenv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 at startup.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Step 4 — Install Dependencies</w:t>
      </w:r>
    </w:p>
    <w:p>
      <w:pPr>
        <w:shd w:fill="F0F4FF" w:val="clear"/>
        <w:spacing w:after="100" w:before="6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pip install -r requirements.txt</w:t>
      </w:r>
    </w:p>
    <w:p>
      <w:pPr>
        <w:spacing w:after="80" w:before="6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This installs FastAPI, Vanna 2.0, the Gemini SDK, Faker, Plotly, and all other required packages.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Step 5 — Create the Database</w:t>
      </w:r>
    </w:p>
    <w:p>
      <w:pPr>
        <w:shd w:fill="F0F4FF" w:val="clear"/>
        <w:spacing w:after="100" w:before="6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python setup_database.py</w:t>
      </w:r>
    </w:p>
    <w:p>
      <w:pPr>
        <w:spacing w:after="80" w:before="6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This creates </w:t>
      </w:r>
      <w:r>
        <w:rPr>
          <w:rFonts w:ascii="Courier New" w:cs="Courier New" w:eastAsia="Courier New" w:hAnsi="Courier New"/>
          <w:color w:val="1E1B4B"/>
          <w:sz w:val="19"/>
          <w:szCs w:val="19"/>
        </w:rPr>
        <w:t xml:space="preserve">clinic.db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 and populates it with: 15 doctors, 200 patients, 500 appointments, 350 treatments, and 300 invoices. Dates are spread across the past 12 months.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Step 6 — Seed Agent Memory</w:t>
      </w:r>
    </w:p>
    <w:p>
      <w:pPr>
        <w:shd w:fill="F0F4FF" w:val="clear"/>
        <w:spacing w:after="100" w:before="6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python seed_memory.py</w:t>
      </w:r>
    </w:p>
    <w:p>
      <w:pPr>
        <w:spacing w:after="80" w:before="6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This initializes the Vanna 2.0 agent and confirms the 15 reference Q&amp;A pairs are loaded. The agent learns dynamically during runtime interactions.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Step 7 — Start the API Server</w:t>
      </w:r>
    </w:p>
    <w:p>
      <w:pPr>
        <w:shd w:fill="F0F4FF" w:val="clear"/>
        <w:spacing w:after="100" w:before="6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uvicorn main:app --port 8000 --reload</w:t>
      </w:r>
    </w:p>
    <w:p>
      <w:pPr>
        <w:spacing w:after="80" w:before="6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The server starts at </w:t>
      </w:r>
      <w:r>
        <w:rPr>
          <w:rFonts w:ascii="Courier New" w:cs="Courier New" w:eastAsia="Courier New" w:hAnsi="Courier New"/>
          <w:color w:val="1E1B4B"/>
          <w:sz w:val="19"/>
          <w:szCs w:val="19"/>
        </w:rPr>
        <w:t xml:space="preserve">http://localhost:8000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. The interactive API docs are available at </w:t>
      </w:r>
      <w:r>
        <w:rPr>
          <w:rFonts w:ascii="Courier New" w:cs="Courier New" w:eastAsia="Courier New" w:hAnsi="Courier New"/>
          <w:color w:val="1E1B4B"/>
          <w:sz w:val="19"/>
          <w:szCs w:val="19"/>
        </w:rPr>
        <w:t xml:space="preserve">http://localhost:8000/docs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Quick Start (One Command)</w:t>
      </w:r>
    </w:p>
    <w:p>
      <w:pPr>
        <w:shd w:fill="F0F4FF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pip install -r requirements.txt &amp;&amp; \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python setup_database.py &amp;&amp; \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python seed_memory.py &amp;&amp; \</w:t>
      </w:r>
    </w:p>
    <w:p>
      <w:pPr>
        <w:shd w:fill="F0F4FF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uvicorn main:app --port 8000</w:t>
      </w:r>
    </w:p>
    <w:p>
      <w:pPr>
        <w:pStyle w:val="Heading1"/>
        <w:pBdr>
          <w:bottom w:val="single" w:color="1A56D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API Documentation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Base URL</w:t>
      </w:r>
    </w:p>
    <w:p>
      <w:pPr>
        <w:shd w:fill="F0F4FF" w:val="clear"/>
        <w:spacing w:after="100" w:before="6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http://localhost:8000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c>
          <w:tcPr>
            <w:tcW w:type="dxa" w:w="9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4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/chat</w:t>
            </w:r>
          </w:p>
        </w:tc>
        <w:tc>
          <w:tcPr>
            <w:tcW w:type="dxa" w:w="6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Send natural language question, get SQL + results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/health</w:t>
            </w:r>
          </w:p>
        </w:tc>
        <w:tc>
          <w:tcPr>
            <w:tcW w:type="dxa" w:w="6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Check server status and cache stats</w:t>
            </w:r>
          </w:p>
        </w:tc>
      </w:tr>
    </w:tbl>
    <w:p>
      <w:pPr>
        <w:spacing w:after="0" w:before="1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POST /chat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Request Body:</w:t>
      </w:r>
    </w:p>
    <w:p>
      <w:pPr>
        <w:shd w:fill="F0F4FF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{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"question": "Show me the top 5 patients by total spending"</w:t>
      </w:r>
    </w:p>
    <w:p>
      <w:pPr>
        <w:shd w:fill="F0F4FF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}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Successful Response:</w:t>
      </w:r>
    </w:p>
    <w:p>
      <w:pPr>
        <w:shd w:fill="F0F4FF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{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"message": "Query executed successfully",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"sql_query": "SELECT p.first_name, p.last_name, SUM(i.total_amount) AS total",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"columns": ["first_name", "last_name", "total"],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"rows": [["John", "Smith", 4500.0], ["Jane", "Doe", 3200.0]],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"row_count": 5</w:t>
      </w:r>
    </w:p>
    <w:p>
      <w:pPr>
        <w:shd w:fill="F0F4FF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}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Error Response (invalid SQL generated):</w:t>
      </w:r>
    </w:p>
    <w:p>
      <w:pPr>
        <w:shd w:fill="F0F4FF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{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"error": "Invalid or incomplete SQL generated",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"generated_sql": "..."</w:t>
      </w:r>
    </w:p>
    <w:p>
      <w:pPr>
        <w:shd w:fill="F0F4FF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}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GET /health</w:t>
      </w:r>
    </w:p>
    <w:p>
      <w:pPr>
        <w:shd w:fill="F0F4FF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{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"status": "ok",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"cached_queries": 3</w:t>
      </w:r>
    </w:p>
    <w:p>
      <w:pPr>
        <w:shd w:fill="F0F4FF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Example curl Requests</w:t>
      </w:r>
    </w:p>
    <w:p>
      <w:pPr>
        <w:shd w:fill="F0F4FF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# Ask a question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curl -X POST http://localhost:8000/chat \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-H "Content-Type: application/json" \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-d '{"question": "How many patients do we have?"}'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# Health check</w:t>
      </w:r>
    </w:p>
    <w:p>
      <w:pPr>
        <w:shd w:fill="F0F4FF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curl http://localhost:8000/health</w:t>
      </w:r>
    </w:p>
    <w:p>
      <w:pPr>
        <w:pStyle w:val="Heading1"/>
        <w:pBdr>
          <w:bottom w:val="single" w:color="1A56D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Database Schema</w:t>
      </w:r>
    </w:p>
    <w:p>
      <w:pPr>
        <w:spacing w:after="80" w:before="6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1E1B4B"/>
          <w:sz w:val="19"/>
          <w:szCs w:val="19"/>
        </w:rPr>
        <w:t xml:space="preserve">clinic.db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 SQLite database contains 5 tables simulating a real-world clinic management system.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patients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Patient first name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Patient last name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Email address (nullable)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Phone number (nullable)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date_of_birth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Birth date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 / F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City name (Pune, Mumbai, Delhi, etc.)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registered_date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Date the patient registered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doctors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Doctor full name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Dermatology / Cardiology / Orthopedics / General / Pediatrics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Department name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Contact number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appointments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patient_id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References patients.id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doctor_id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References doctors.id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appointment_date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Date and time of appointment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Scheduled / Completed / Cancelled / No-Show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treatments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appointment_id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References appointments.id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treatment_name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Name of the procedure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REAL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Treatment cost (50 – 5000)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Duration of treatment in minutes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patient_id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References patients.id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invoice_date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Date the invoice was created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REAL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Total amount billed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paid_amount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REAL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Amount paid so far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C63FF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Paid / Pending / Overdue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A56D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Test Results — 20 Questions</w:t>
      </w:r>
    </w:p>
    <w:p>
      <w:pPr>
        <w:spacing w:after="80" w:before="6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The system was tested against 20 predefined questions covering a range of SQL complexity levels, from simple COUNT queries to multi-table JOINs with date functions.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100"/>
        <w:gridCol w:w="4060"/>
        <w:gridCol w:w="800"/>
      </w:tblGrid>
      <w:tr>
        <w:tc>
          <w:tcPr>
            <w:tcW w:type="dxa" w:w="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0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Generated SQL (Summary)</w:t>
            </w:r>
          </w:p>
        </w:tc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How many patients do we have?</w:t>
            </w:r>
          </w:p>
        </w:tc>
        <w:tc>
          <w:tcPr>
            <w:tcW w:type="dxa" w:w="4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SELECT COUNT(*) FROM patients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List all doctors and their specializations</w:t>
            </w:r>
          </w:p>
        </w:tc>
        <w:tc>
          <w:tcPr>
            <w:tcW w:type="dxa" w:w="4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SELECT name, specialization FROM doctors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Show appointments for last month</w:t>
            </w:r>
          </w:p>
        </w:tc>
        <w:tc>
          <w:tcPr>
            <w:tcW w:type="dxa" w:w="4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SELECT * FROM appointments WHERE appointment_date &gt;= date('now','-1 month')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Which doctor has the most appointments?</w:t>
            </w:r>
          </w:p>
        </w:tc>
        <w:tc>
          <w:tcPr>
            <w:tcW w:type="dxa" w:w="4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SELECT doctor_id, COUNT(*) ... GROUP BY doctor_id DESC LIMIT 1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What is the total revenue?</w:t>
            </w:r>
          </w:p>
        </w:tc>
        <w:tc>
          <w:tcPr>
            <w:tcW w:type="dxa" w:w="4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SELECT SUM(total_amount) FROM invoices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6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Show revenue by doctor</w:t>
            </w:r>
          </w:p>
        </w:tc>
        <w:tc>
          <w:tcPr>
            <w:tcW w:type="dxa" w:w="4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JOIN invoices → appointments → doctors GROUP BY doctor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7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How many cancelled appointments last quarter?</w:t>
            </w:r>
          </w:p>
        </w:tc>
        <w:tc>
          <w:tcPr>
            <w:tcW w:type="dxa" w:w="4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Filter status='Cancelled' + date range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8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Top 5 patients by spending</w:t>
            </w:r>
          </w:p>
        </w:tc>
        <w:tc>
          <w:tcPr>
            <w:tcW w:type="dxa" w:w="4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JOIN patients + invoices, SUM, ORDER DESC, LIMIT 5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9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Average treatment cost by specialization</w:t>
            </w:r>
          </w:p>
        </w:tc>
        <w:tc>
          <w:tcPr>
            <w:tcW w:type="dxa" w:w="4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JOIN treatments + appointments + doctors, AVG(cost)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10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Monthly appointment count (past 6 months)</w:t>
            </w:r>
          </w:p>
        </w:tc>
        <w:tc>
          <w:tcPr>
            <w:tcW w:type="dxa" w:w="4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strftime('%Y-%m', ...) GROUP BY month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11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Which city has the most patients?</w:t>
            </w:r>
          </w:p>
        </w:tc>
        <w:tc>
          <w:tcPr>
            <w:tcW w:type="dxa" w:w="4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SELECT city, COUNT(*) ... GROUP BY city ORDER DESC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12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Patients who visited more than 3 times</w:t>
            </w:r>
          </w:p>
        </w:tc>
        <w:tc>
          <w:tcPr>
            <w:tcW w:type="dxa" w:w="4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GROUP BY patient_id HAVING COUNT(*) &gt; 3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13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Show unpaid invoices</w:t>
            </w:r>
          </w:p>
        </w:tc>
        <w:tc>
          <w:tcPr>
            <w:tcW w:type="dxa" w:w="4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SELECT * FROM invoices WHERE status != 'Paid'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3C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14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Percentage of appointments are no-shows?</w:t>
            </w:r>
          </w:p>
        </w:tc>
        <w:tc>
          <w:tcPr>
            <w:tcW w:type="dxa" w:w="4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COUNT(CASE WHEN status='No-Show') * 100.0 / COUNT(*)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3C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⚠ Partial</w:t>
            </w:r>
          </w:p>
        </w:tc>
      </w:tr>
      <w:tr>
        <w:tc>
          <w:tcPr>
            <w:tcW w:type="dxa" w:w="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15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Busiest day of the week for appointments</w:t>
            </w:r>
          </w:p>
        </w:tc>
        <w:tc>
          <w:tcPr>
            <w:tcW w:type="dxa" w:w="4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strftime('%w', appointment_date) GROUP BY day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16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Revenue trend by month</w:t>
            </w:r>
          </w:p>
        </w:tc>
        <w:tc>
          <w:tcPr>
            <w:tcW w:type="dxa" w:w="4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strftime('%Y-%m', invoice_date) GROUP BY month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17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Average appointment duration by doctor</w:t>
            </w:r>
          </w:p>
        </w:tc>
        <w:tc>
          <w:tcPr>
            <w:tcW w:type="dxa" w:w="4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JOIN treatments + appointments, AVG(duration_minutes)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18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List patients with overdue invoices</w:t>
            </w:r>
          </w:p>
        </w:tc>
        <w:tc>
          <w:tcPr>
            <w:tcW w:type="dxa" w:w="4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JOIN patients + invoices WHERE status='Overdue'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3C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19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Compare revenue between departments</w:t>
            </w:r>
          </w:p>
        </w:tc>
        <w:tc>
          <w:tcPr>
            <w:tcW w:type="dxa" w:w="4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JOIN doctors + appointments + invoices GROUP BY dept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3C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⚠ Partial</w:t>
            </w:r>
          </w:p>
        </w:tc>
      </w:tr>
      <w:tr>
        <w:tc>
          <w:tcPr>
            <w:tcW w:type="dxa" w:w="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20</w:t>
            </w:r>
          </w:p>
        </w:tc>
        <w:tc>
          <w:tcPr>
            <w:tcW w:type="dxa" w:w="3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Patient registration trend by month</w:t>
            </w:r>
          </w:p>
        </w:tc>
        <w:tc>
          <w:tcPr>
            <w:tcW w:type="dxa" w:w="4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strftime('%Y-%m', registered_date) GROUP BY month</w:t>
            </w:r>
          </w:p>
        </w:tc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Pass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Score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✅  18 Passed</w:t>
            </w:r>
          </w:p>
        </w:tc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⚠  2 Partial</w:t>
            </w:r>
          </w:p>
        </w:tc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🎯  18 / 20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Observations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Simple queries work reliably: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SELECT, COUNT, GROUP BY, and basic JOINs all generated correctly on the first 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Date functions are handled well: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strftime, date('now', '-1 month'), and relative date comparisons all worked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Complex aggregations need improvement: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Percentage calculations (Q14) and multi-department revenue comparisons (Q19) sometimes produce incomplete 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Prompt engineering helps significantly: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Strict rules in the prompt (SELECT only, must include FROM, no markdown) reduced generation errors substantially.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SQL cleaning is essential: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Gemini sometimes wraps output in ```sql blocks or adds trailing semicolons — the cleaning step strips these reliably.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Known Limitations &amp; Partial Results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Q14 — No-show percentage: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The percentage calculation using COUNT(CASE WHEN ...) is sometimes misformatted. The SQL is structurally correct but may return the result without a clear column alias, causing confusion in the response.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Q19 — Revenue by department: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This requires a 3-table JOIN (invoices → appointments → doctors) with GROUP BY on department. Occasionally the LLM drops the intermediate appointments join, leading to an incorrect result. This is a known LLM hallucination pattern on deep multi-hop joins.</w:t>
      </w:r>
    </w:p>
    <w:p>
      <w:pPr>
        <w:pStyle w:val="Heading1"/>
        <w:pBdr>
          <w:bottom w:val="single" w:color="1A56D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Bonus Features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Query Caching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In-memory dict cache — repeated questions skip LLM entirely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Empty string check before processing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SQL Safety Validation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Blocks DROP, DELETE, INSERT, UPDATE, ALTER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Rate Limit Retry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Catches 429 errors and retries after 60 seconds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Structured Error Responses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All errors return JSON with 'error' key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Health Endpoint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GET /health returns status + cache stats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A56D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LLM Provider Choice</w:t>
      </w:r>
    </w:p>
    <w:p>
      <w:pPr>
        <w:spacing w:after="80" w:before="6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This project uses </w:t>
      </w: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Option A — Google Gemini 2.5 Flash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 via the </w:t>
      </w:r>
      <w:r>
        <w:rPr>
          <w:rFonts w:ascii="Courier New" w:cs="Courier New" w:eastAsia="Courier New" w:hAnsi="Courier New"/>
          <w:color w:val="1E1B4B"/>
          <w:sz w:val="19"/>
          <w:szCs w:val="19"/>
        </w:rPr>
        <w:t xml:space="preserve">google-generativeai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 SDK.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Why Gemini 2.5 Flash?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Free tier: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Available at no cost via Google AI Studio with a simple Google account sign-in.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Fast response time: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Flash model is optimized for low-latency generation — ideal for a chatbot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Strong SQL generation: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Gemini performs well on structured output tasks when given explicit schema context in the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Simple integration: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The Vanna 2.0 GeminiLlmService handles authentication and prompt formatting automatically.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Environment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GOOGLE_API_KEY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your-gemini-api-key-here</w:t>
            </w:r>
          </w:p>
        </w:tc>
        <w:tc>
          <w:tcPr>
            <w:tcW w:type="dxa" w:w="3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Required — get free at aistudio.google.com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1A56D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What Could Be Improved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ChromaDB / Vector Store: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Adding a vector store for semantic similarity search would let the agent find similar past Q&amp;A pairs and use them as few-shot examples, improving complex query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Streaming Responses: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Using VannaFastAPIServer's built-in streaming endpoint would improve UX for slow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Rate Limiting Middleware: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A proper rate limiter (e.g., slowapi) on /chat would prevent abuse in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Persistent Cache: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The current in-memory cache is cleared on restart. Redis would make it persistent across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Chart Generation: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Plotly chart generation was scaffolded in vanna_setup.py via VisualizeDataTool but not yet wired to the /chat response schema.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Unit Tests: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Add pytest tests for the SQL validator and each of the 20 test questions to enable regression testing on prompt changes.</w:t>
      </w:r>
    </w:p>
    <w:p>
      <w:pPr>
        <w:pStyle w:val="Heading1"/>
        <w:pBdr>
          <w:bottom w:val="single" w:color="1A56D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11.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5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Vanna AI 2.0 Docs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hyperlink w:history="1" r:id="rIdirazsazoyrlqmtesib2zq">
              <w:r>
                <w:rPr>
                  <w:rFonts w:ascii="Arial" w:cs="Arial" w:eastAsia="Arial" w:hAnsi="Arial"/>
                  <w:color w:val="1A56DB"/>
                  <w:sz w:val="20"/>
                  <w:szCs w:val="20"/>
                  <w:u w:val="single"/>
                </w:rPr>
                <w:t xml:space="preserve">https://vanna.ai/docs</w:t>
              </w:r>
            </w:hyperlink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Vanna 2.0 Quickstart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hyperlink w:history="1" r:id="rId1ps8btu5bsdzddlqeurbn">
              <w:r>
                <w:rPr>
                  <w:rFonts w:ascii="Arial" w:cs="Arial" w:eastAsia="Arial" w:hAnsi="Arial"/>
                  <w:color w:val="1A56DB"/>
                  <w:sz w:val="20"/>
                  <w:szCs w:val="20"/>
                  <w:u w:val="single"/>
                </w:rPr>
                <w:t xml:space="preserve">https://vanna.ai/docs/tutorials/quickstart-5min</w:t>
              </w:r>
            </w:hyperlink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Google AI Studio (Free Key)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hyperlink w:history="1" r:id="rIdzyv7dqfzhydvx0stum8zx">
              <w:r>
                <w:rPr>
                  <w:rFonts w:ascii="Arial" w:cs="Arial" w:eastAsia="Arial" w:hAnsi="Arial"/>
                  <w:color w:val="1A56DB"/>
                  <w:sz w:val="20"/>
                  <w:szCs w:val="20"/>
                  <w:u w:val="single"/>
                </w:rPr>
                <w:t xml:space="preserve">https://aistudio.google.com/apikey</w:t>
              </w:r>
            </w:hyperlink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FastAPI Documentation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hyperlink w:history="1" r:id="rIduxpdtrbx_9bkblqtb6mpa">
              <w:r>
                <w:rPr>
                  <w:rFonts w:ascii="Arial" w:cs="Arial" w:eastAsia="Arial" w:hAnsi="Arial"/>
                  <w:color w:val="1A56DB"/>
                  <w:sz w:val="20"/>
                  <w:szCs w:val="20"/>
                  <w:u w:val="single"/>
                </w:rPr>
                <w:t xml:space="preserve">https://fastapi.tiangolo.com</w:t>
              </w:r>
            </w:hyperlink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Plotly Python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hyperlink w:history="1" r:id="rIdtcrno6k9n1xzmvt7lr9yt">
              <w:r>
                <w:rPr>
                  <w:rFonts w:ascii="Arial" w:cs="Arial" w:eastAsia="Arial" w:hAnsi="Arial"/>
                  <w:color w:val="1A56DB"/>
                  <w:sz w:val="20"/>
                  <w:szCs w:val="20"/>
                  <w:u w:val="single"/>
                </w:rPr>
                <w:t xml:space="preserve">https://plotly.com/python</w:t>
              </w:r>
            </w:hyperlink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SQLite Documentation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hyperlink w:history="1" r:id="rIdv3_uyp5uewxlsorheltzj">
              <w:r>
                <w:rPr>
                  <w:rFonts w:ascii="Arial" w:cs="Arial" w:eastAsia="Arial" w:hAnsi="Arial"/>
                  <w:color w:val="1A56DB"/>
                  <w:sz w:val="20"/>
                  <w:szCs w:val="20"/>
                  <w:u w:val="single"/>
                </w:rPr>
                <w:t xml:space="preserve">https://www.sqlite.org/docs.html</w:t>
              </w:r>
            </w:hyperlink>
          </w:p>
        </w:tc>
      </w:tr>
    </w:tbl>
    <w:p>
      <w:pPr>
        <w:spacing w:after="0" w:before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6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1E1B4B"/>
        <w:sz w:val="16"/>
        <w:szCs w:val="16"/>
      </w:rPr>
      <w:t xml:space="preserve">Gemini 2.5 Flash  ·  FastAPI  ·  SQLite</w:t>
    </w:r>
    <w:r>
      <w:rPr>
        <w:rFonts w:ascii="Arial" w:cs="Arial" w:eastAsia="Arial" w:hAnsi="Arial"/>
        <w:color w:val="1E1B4B"/>
        <w:sz w:val="16"/>
        <w:szCs w:val="16"/>
      </w:rPr>
      <w:t xml:space="preserve">	Page </w:t>
    </w:r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1"/>
      </w:pBdr>
      <w:spacing w:after="80" w:before="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🏥 Clinic NL2SQL Chatbot</w:t>
    </w:r>
    <w:r>
      <w:rPr>
        <w:rFonts w:ascii="Arial" w:cs="Arial" w:eastAsia="Arial" w:hAnsi="Arial"/>
        <w:color w:val="1E1B4B"/>
        <w:sz w:val="18"/>
        <w:szCs w:val="18"/>
      </w:rPr>
      <w:t xml:space="preserve">    |    AI/ML Developer Intern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1B4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6C63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7hcdkqfcrjqoqp8gehfx" Type="http://schemas.openxmlformats.org/officeDocument/2006/relationships/hyperlink" Target="https://aistudio.google.com/apikey" TargetMode="External"/><Relationship Id="rIdirazsazoyrlqmtesib2zq" Type="http://schemas.openxmlformats.org/officeDocument/2006/relationships/hyperlink" Target="https://vanna.ai/docs" TargetMode="External"/><Relationship Id="rId1ps8btu5bsdzddlqeurbn" Type="http://schemas.openxmlformats.org/officeDocument/2006/relationships/hyperlink" Target="https://vanna.ai/docs/tutorials/quickstart-5min" TargetMode="External"/><Relationship Id="rIdzyv7dqfzhydvx0stum8zx" Type="http://schemas.openxmlformats.org/officeDocument/2006/relationships/hyperlink" Target="https://aistudio.google.com/apikey" TargetMode="External"/><Relationship Id="rIduxpdtrbx_9bkblqtb6mpa" Type="http://schemas.openxmlformats.org/officeDocument/2006/relationships/hyperlink" Target="https://fastapi.tiangolo.com" TargetMode="External"/><Relationship Id="rIdtcrno6k9n1xzmvt7lr9yt" Type="http://schemas.openxmlformats.org/officeDocument/2006/relationships/hyperlink" Target="https://plotly.com/python" TargetMode="External"/><Relationship Id="rIdv3_uyp5uewxlsorheltzj" Type="http://schemas.openxmlformats.org/officeDocument/2006/relationships/hyperlink" Target="https://www.sqlite.org/docs.html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2026-04-01T13:46:46.120Z</dcterms:created>
  <dcterms:modified xsi:type="dcterms:W3CDTF">2026-04-01T13:46:46.121Z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