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CHECKLIST — HIRING STATUS UPDATE (ROOM 4)</w:t>
      </w:r>
    </w:p>
    <w:p>
      <w:r>
        <w:t>Use this prompt in Cowork after producing your chained document:</w:t>
      </w:r>
    </w:p>
    <w:p>
      <w:r>
        <w:t>"Check this document against qa-checklist.docx. For each item, state whether it passes or fails and briefly why. Then report the total pass count."</w:t>
      </w:r>
    </w:p>
    <w:p>
      <w:r>
        <w:t>If your count is under 8, the per-item results tell you exactly what to fix.</w:t>
      </w:r>
    </w:p>
    <w:p/>
    <w:p>
      <w:pPr>
        <w:pStyle w:val="Heading2"/>
      </w:pPr>
      <w:r>
        <w:t>CHECKLIST ITEMS</w:t>
      </w:r>
    </w:p>
    <w:p>
      <w:r>
        <w:t>1. Document contains a CLIENT STATUS UPDATE header at the top.</w:t>
      </w:r>
    </w:p>
    <w:p>
      <w:r>
        <w:t>2. Document includes a dated Executive Summary section (2–3 sentences).</w:t>
      </w:r>
    </w:p>
    <w:p>
      <w:r>
        <w:t>3. Document lists Key Actions Completed as a bulleted section.</w:t>
      </w:r>
    </w:p>
    <w:p>
      <w:r>
        <w:t>4. Document lists Upcoming Milestones with at least one item and a target date.</w:t>
      </w:r>
    </w:p>
    <w:p>
      <w:r>
        <w:t>5. Document contains an Issues / Escalations section (may say "None at this time." if empty).</w:t>
      </w:r>
    </w:p>
    <w:p>
      <w:r>
        <w:t>6. Document includes a Candidate Evaluation with all four required sections: Strengths, Concerns, Evidence, Recommendation.</w:t>
      </w:r>
    </w:p>
    <w:p>
      <w:r>
        <w:t>7. The Recommendation in the Candidate Evaluation is exactly one of: Advance, Hold, or Decline.</w:t>
      </w:r>
    </w:p>
    <w:p>
      <w:r>
        <w:t>8. Document ends with the line: Prepared with the Cornerstone method.</w:t>
      </w:r>
    </w:p>
    <w:p/>
    <w:p>
      <w:r>
        <w:t>Score: count the items that pass. A correctly chained output from both skills passes all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