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D6EC1" w14:textId="77777777" w:rsidR="00540AB6" w:rsidRDefault="00540AB6">
      <w:pPr>
        <w:rPr>
          <w:lang w:val="it-IT"/>
        </w:rPr>
      </w:pPr>
      <w:bookmarkStart w:id="0" w:name="_GoBack"/>
      <w:bookmarkEnd w:id="0"/>
    </w:p>
    <w:p w14:paraId="319D4438" w14:textId="77777777" w:rsidR="00D30B42" w:rsidRDefault="00D30B42">
      <w:pPr>
        <w:rPr>
          <w:rFonts w:ascii="Calibri Light" w:hAnsi="Calibri Light" w:cs="Calibri Light"/>
          <w:sz w:val="28"/>
          <w:szCs w:val="28"/>
        </w:rPr>
      </w:pPr>
    </w:p>
    <w:p w14:paraId="794EF900" w14:textId="77777777" w:rsidR="007B5B63" w:rsidRDefault="007B5B63">
      <w:pPr>
        <w:rPr>
          <w:rFonts w:ascii="Calibri Light" w:hAnsi="Calibri Light" w:cs="Calibri Light"/>
          <w:sz w:val="28"/>
          <w:szCs w:val="28"/>
        </w:rPr>
      </w:pPr>
    </w:p>
    <w:tbl>
      <w:tblPr>
        <w:tblW w:w="9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6967"/>
      </w:tblGrid>
      <w:tr w:rsidR="007B5B63" w:rsidRPr="00636C9B" w14:paraId="5ECD10D7" w14:textId="77777777" w:rsidTr="003D367A">
        <w:trPr>
          <w:trHeight w:val="359"/>
        </w:trPr>
        <w:tc>
          <w:tcPr>
            <w:tcW w:w="2130" w:type="dxa"/>
            <w:vAlign w:val="center"/>
          </w:tcPr>
          <w:p w14:paraId="65B35AFA" w14:textId="77777777" w:rsidR="007B5B63" w:rsidRPr="008234EE" w:rsidRDefault="007B5B63" w:rsidP="003D367A">
            <w:pPr>
              <w:jc w:val="center"/>
              <w:rPr>
                <w:rFonts w:ascii="Calibri Light" w:hAnsi="Calibri Light" w:cs="Calibri Light"/>
                <w:b/>
                <w:noProof/>
                <w:color w:val="2F5496"/>
                <w:spacing w:val="5"/>
                <w:kern w:val="28"/>
                <w:sz w:val="22"/>
                <w:szCs w:val="52"/>
              </w:rPr>
            </w:pPr>
            <w:r w:rsidRPr="008234EE">
              <w:rPr>
                <w:rFonts w:ascii="Calibri Light" w:hAnsi="Calibri Light" w:cs="Calibri Light"/>
                <w:b/>
                <w:noProof/>
                <w:color w:val="2F5496"/>
                <w:spacing w:val="5"/>
                <w:kern w:val="28"/>
                <w:sz w:val="22"/>
                <w:szCs w:val="52"/>
              </w:rPr>
              <w:t>Assumption</w:t>
            </w:r>
          </w:p>
        </w:tc>
        <w:tc>
          <w:tcPr>
            <w:tcW w:w="6967" w:type="dxa"/>
            <w:vAlign w:val="center"/>
          </w:tcPr>
          <w:p w14:paraId="2CB60AE7" w14:textId="77777777" w:rsidR="007B5B63" w:rsidRPr="008234EE" w:rsidRDefault="007B5B63" w:rsidP="003D367A">
            <w:pPr>
              <w:jc w:val="center"/>
              <w:rPr>
                <w:rFonts w:ascii="Calibri Light" w:hAnsi="Calibri Light" w:cs="Calibri Light"/>
                <w:b/>
                <w:noProof/>
                <w:color w:val="2F5496"/>
                <w:spacing w:val="5"/>
                <w:kern w:val="28"/>
                <w:sz w:val="22"/>
                <w:szCs w:val="52"/>
              </w:rPr>
            </w:pPr>
            <w:r w:rsidRPr="008234EE">
              <w:rPr>
                <w:rFonts w:ascii="Calibri Light" w:hAnsi="Calibri Light" w:cs="Calibri Light"/>
                <w:b/>
                <w:noProof/>
                <w:color w:val="2F5496"/>
                <w:spacing w:val="5"/>
                <w:kern w:val="28"/>
                <w:sz w:val="22"/>
                <w:szCs w:val="52"/>
              </w:rPr>
              <w:t>Description</w:t>
            </w:r>
          </w:p>
        </w:tc>
      </w:tr>
      <w:tr w:rsidR="007B5B63" w:rsidRPr="00636C9B" w14:paraId="36BB0469" w14:textId="77777777" w:rsidTr="003D367A">
        <w:trPr>
          <w:trHeight w:val="339"/>
        </w:trPr>
        <w:tc>
          <w:tcPr>
            <w:tcW w:w="2130" w:type="dxa"/>
            <w:vAlign w:val="center"/>
          </w:tcPr>
          <w:p w14:paraId="7C0BE889" w14:textId="77777777" w:rsidR="007B5B63" w:rsidRPr="008B51D6" w:rsidRDefault="007B5B63" w:rsidP="003D367A">
            <w:pPr>
              <w:jc w:val="center"/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8B51D6"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  <w:t>Network availability</w:t>
            </w:r>
          </w:p>
        </w:tc>
        <w:tc>
          <w:tcPr>
            <w:tcW w:w="6967" w:type="dxa"/>
            <w:vAlign w:val="center"/>
          </w:tcPr>
          <w:p w14:paraId="6FE4C734" w14:textId="77777777" w:rsidR="007B5B63" w:rsidRPr="008B51D6" w:rsidRDefault="007B5B63" w:rsidP="003D367A">
            <w:pPr>
              <w:jc w:val="center"/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8B51D6"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  <w:t>We assume that we have network coverage across the monitored areas.</w:t>
            </w:r>
          </w:p>
        </w:tc>
      </w:tr>
      <w:tr w:rsidR="007B5B63" w:rsidRPr="00636C9B" w14:paraId="4ACBE41B" w14:textId="77777777" w:rsidTr="003D367A">
        <w:trPr>
          <w:trHeight w:val="339"/>
        </w:trPr>
        <w:tc>
          <w:tcPr>
            <w:tcW w:w="2130" w:type="dxa"/>
            <w:vAlign w:val="center"/>
          </w:tcPr>
          <w:p w14:paraId="3FA506FD" w14:textId="77777777" w:rsidR="007B5B63" w:rsidRPr="008B51D6" w:rsidRDefault="007B5B63" w:rsidP="003D367A">
            <w:pPr>
              <w:jc w:val="center"/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</w:pPr>
            <w:r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  <w:t>Microcontrollers</w:t>
            </w:r>
          </w:p>
        </w:tc>
        <w:tc>
          <w:tcPr>
            <w:tcW w:w="6967" w:type="dxa"/>
            <w:vAlign w:val="center"/>
          </w:tcPr>
          <w:p w14:paraId="3909DF64" w14:textId="77777777" w:rsidR="007B5B63" w:rsidRPr="008B51D6" w:rsidRDefault="007B5B63" w:rsidP="003D367A">
            <w:pPr>
              <w:rPr>
                <w:rFonts w:ascii="Calibri Light" w:hAnsi="Calibri Light" w:cs="Calibri Light"/>
                <w:noProof/>
                <w:color w:val="000000" w:themeColor="text1"/>
                <w:spacing w:val="5"/>
                <w:kern w:val="28"/>
                <w:sz w:val="22"/>
                <w:szCs w:val="52"/>
              </w:rPr>
            </w:pPr>
            <w:r w:rsidRPr="008B7A0B">
              <w:rPr>
                <w:rFonts w:ascii="Calibri Light" w:hAnsi="Calibri Light" w:cs="Calibri Light"/>
                <w:noProof/>
                <w:color w:val="FF0000"/>
                <w:spacing w:val="5"/>
                <w:kern w:val="28"/>
                <w:sz w:val="22"/>
                <w:szCs w:val="52"/>
              </w:rPr>
              <w:t>We assume that we can use a microcontrollers to manage each sensor and each actuator.</w:t>
            </w:r>
          </w:p>
        </w:tc>
      </w:tr>
    </w:tbl>
    <w:p w14:paraId="0AFAC56A" w14:textId="77777777" w:rsidR="007B5B63" w:rsidRDefault="007B5B63">
      <w:pPr>
        <w:rPr>
          <w:rFonts w:ascii="Calibri Light" w:hAnsi="Calibri Light" w:cs="Calibri Light"/>
          <w:sz w:val="28"/>
          <w:szCs w:val="28"/>
        </w:rPr>
      </w:pPr>
    </w:p>
    <w:p w14:paraId="277B9CB7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464CB778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08275EF9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69732AE8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p w14:paraId="22B9E959" w14:textId="77777777" w:rsidR="00897DDB" w:rsidRDefault="00897DDB">
      <w:pPr>
        <w:rPr>
          <w:rFonts w:ascii="Calibri Light" w:hAnsi="Calibri Light" w:cs="Calibri Light"/>
          <w:sz w:val="28"/>
          <w:szCs w:val="28"/>
        </w:rPr>
      </w:pPr>
    </w:p>
    <w:tbl>
      <w:tblPr>
        <w:tblW w:w="9096" w:type="dxa"/>
        <w:tblInd w:w="-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6"/>
        <w:gridCol w:w="1369"/>
        <w:gridCol w:w="1355"/>
        <w:gridCol w:w="4296"/>
      </w:tblGrid>
      <w:tr w:rsidR="00897DDB" w:rsidRPr="00636C9B" w14:paraId="5D30D92D" w14:textId="77777777" w:rsidTr="003D367A">
        <w:trPr>
          <w:trHeight w:val="571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1F05374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b/>
                <w:color w:val="2F5496"/>
              </w:rPr>
            </w:pPr>
            <w:r w:rsidRPr="008234EE">
              <w:rPr>
                <w:rFonts w:ascii="Calibri Light" w:hAnsi="Calibri Light" w:cs="Calibri Light"/>
                <w:b/>
                <w:color w:val="2F5496"/>
              </w:rPr>
              <w:t>Risk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BBE47DA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b/>
                <w:color w:val="2F5496"/>
              </w:rPr>
            </w:pPr>
            <w:r w:rsidRPr="008234EE">
              <w:rPr>
                <w:rFonts w:ascii="Calibri Light" w:hAnsi="Calibri Light" w:cs="Calibri Light"/>
                <w:b/>
                <w:color w:val="2F5496"/>
              </w:rPr>
              <w:t>Date the risk is identified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DD777AB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b/>
                <w:color w:val="2F5496"/>
              </w:rPr>
            </w:pPr>
            <w:r w:rsidRPr="008234EE">
              <w:rPr>
                <w:rFonts w:ascii="Calibri Light" w:hAnsi="Calibri Light" w:cs="Calibri Light"/>
                <w:b/>
                <w:color w:val="2F5496"/>
              </w:rPr>
              <w:t>Date the risk is resolved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E16D687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b/>
                <w:color w:val="2F5496"/>
              </w:rPr>
            </w:pPr>
            <w:r w:rsidRPr="008234EE">
              <w:rPr>
                <w:rFonts w:ascii="Calibri Light" w:hAnsi="Calibri Light" w:cs="Calibri Light"/>
                <w:b/>
                <w:color w:val="2F5496"/>
              </w:rPr>
              <w:t>Explanation on how the risk has been managed</w:t>
            </w:r>
          </w:p>
        </w:tc>
      </w:tr>
      <w:tr w:rsidR="00897DDB" w:rsidRPr="00636C9B" w14:paraId="7B284D49" w14:textId="77777777" w:rsidTr="003D367A">
        <w:trPr>
          <w:trHeight w:val="787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6086EE9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Critical messages delivery times</w:t>
            </w:r>
          </w:p>
          <w:p w14:paraId="7C93B922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(in case of disaster)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A323B0C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13/11/2017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4101235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20/11/2017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7971C5F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We plan on deploying redundant servers (located in a different geographic zone, which host the application) that will go online in case of active server’s failures.</w:t>
            </w:r>
          </w:p>
        </w:tc>
      </w:tr>
      <w:tr w:rsidR="00897DDB" w:rsidRPr="00636C9B" w14:paraId="39C6CA3D" w14:textId="77777777" w:rsidTr="003D367A">
        <w:trPr>
          <w:trHeight w:val="395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429F58F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Big data storage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8BE5B85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13/11/2017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9C9DEB9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17/11/2017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0723E25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We plan on using a dedicated NoSQL database to handle that amount of data.</w:t>
            </w:r>
          </w:p>
        </w:tc>
      </w:tr>
      <w:tr w:rsidR="00897DDB" w:rsidRPr="00636C9B" w14:paraId="62AF5404" w14:textId="77777777" w:rsidTr="003D367A">
        <w:trPr>
          <w:trHeight w:val="598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A4953DD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Sensors failures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A231217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13/11/2017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E79B6CC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>24/11/2017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E66A407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8234EE">
              <w:rPr>
                <w:rFonts w:ascii="Calibri Light" w:hAnsi="Calibri Light" w:cs="Calibri Light"/>
                <w:color w:val="000000" w:themeColor="text1"/>
                <w:sz w:val="22"/>
              </w:rPr>
              <w:t xml:space="preserve">We plan on using </w:t>
            </w: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redundancy of sensors, which will start working in case of failure (of the active sensors).</w:t>
            </w:r>
          </w:p>
        </w:tc>
      </w:tr>
      <w:tr w:rsidR="00897DDB" w:rsidRPr="00636C9B" w14:paraId="4A0CD386" w14:textId="77777777" w:rsidTr="003D367A">
        <w:trPr>
          <w:trHeight w:val="940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B37157C" w14:textId="77777777" w:rsidR="00897DDB" w:rsidRPr="001D117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1D117E">
              <w:rPr>
                <w:rFonts w:ascii="Calibri Light" w:hAnsi="Calibri Light" w:cs="Calibri Light"/>
                <w:color w:val="000000" w:themeColor="text1"/>
                <w:sz w:val="22"/>
              </w:rPr>
              <w:t xml:space="preserve">Learning of the Kafka framework 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B4035CE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13/11/2017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5CC7C6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15/12/2017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768C9A7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1D117E">
              <w:rPr>
                <w:rFonts w:ascii="Calibri Light" w:hAnsi="Calibri Light" w:cs="Calibri Light"/>
                <w:color w:val="000000"/>
                <w:sz w:val="22"/>
              </w:rPr>
              <w:t>We plan on using</w:t>
            </w:r>
            <w:r>
              <w:rPr>
                <w:rFonts w:ascii="Calibri Light" w:hAnsi="Calibri Light" w:cs="Calibri Light"/>
                <w:color w:val="000000"/>
                <w:sz w:val="22"/>
              </w:rPr>
              <w:t xml:space="preserve"> Kafka framework to develop the system: we discovered that it is quite simple to learn and use, even if to exploit its advanced features we had to go deeper into the documentation.  </w:t>
            </w:r>
          </w:p>
        </w:tc>
      </w:tr>
      <w:tr w:rsidR="00897DDB" w:rsidRPr="00636C9B" w14:paraId="04552CD0" w14:textId="77777777" w:rsidTr="003D367A">
        <w:trPr>
          <w:trHeight w:val="773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91B9CEF" w14:textId="77777777" w:rsidR="00897DDB" w:rsidRPr="00602797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 w:rsidRPr="00602797">
              <w:rPr>
                <w:rFonts w:ascii="Calibri Light" w:hAnsi="Calibri Light" w:cs="Calibri Light"/>
                <w:color w:val="000000" w:themeColor="text1"/>
                <w:sz w:val="22"/>
              </w:rPr>
              <w:t xml:space="preserve">Multi-database integration 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360742F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20/11/2017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656167B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28//11/2017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FA91346" w14:textId="77777777" w:rsidR="00897DDB" w:rsidRPr="008234EE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We plan on using 2 databases at the same time in order to store data: the relational one will store structural information and the NoSQL will store raw data (</w:t>
            </w:r>
            <w:r w:rsidRPr="00EB59D8">
              <w:rPr>
                <w:rFonts w:ascii="Calibri Light" w:hAnsi="Calibri Light" w:cs="Calibri Light"/>
                <w:color w:val="000000" w:themeColor="text1"/>
                <w:sz w:val="22"/>
                <w:u w:val="single"/>
              </w:rPr>
              <w:t>as the two are not</w:t>
            </w:r>
            <w:r>
              <w:rPr>
                <w:rFonts w:ascii="Calibri Light" w:hAnsi="Calibri Light" w:cs="Calibri Light"/>
                <w:color w:val="000000" w:themeColor="text1"/>
                <w:sz w:val="22"/>
                <w:u w:val="single"/>
              </w:rPr>
              <w:t xml:space="preserve"> communicating and they contain</w:t>
            </w:r>
            <w:r w:rsidRPr="00EB59D8">
              <w:rPr>
                <w:rFonts w:ascii="Calibri Light" w:hAnsi="Calibri Light" w:cs="Calibri Light"/>
                <w:color w:val="000000" w:themeColor="text1"/>
                <w:sz w:val="22"/>
                <w:u w:val="single"/>
              </w:rPr>
              <w:t xml:space="preserve"> different kind of data we do not have synchronization problems</w:t>
            </w: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).</w:t>
            </w:r>
          </w:p>
        </w:tc>
      </w:tr>
      <w:tr w:rsidR="00897DDB" w:rsidRPr="008B7A0B" w14:paraId="0360999A" w14:textId="77777777" w:rsidTr="003D367A">
        <w:trPr>
          <w:trHeight w:val="773"/>
        </w:trPr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CD461AE" w14:textId="4D0CD7E8" w:rsidR="00897DDB" w:rsidRPr="00602797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Hardware Management</w:t>
            </w:r>
          </w:p>
        </w:tc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AB448FF" w14:textId="63D85F66" w:rsidR="00897DDB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4/01/2018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16130FB" w14:textId="7ED0B34D" w:rsidR="00897DDB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</w:rPr>
            </w:pPr>
            <w:r>
              <w:rPr>
                <w:rFonts w:ascii="Calibri Light" w:hAnsi="Calibri Light" w:cs="Calibri Light"/>
                <w:color w:val="000000" w:themeColor="text1"/>
                <w:sz w:val="22"/>
              </w:rPr>
              <w:t>-</w:t>
            </w:r>
          </w:p>
        </w:tc>
        <w:tc>
          <w:tcPr>
            <w:tcW w:w="4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8A0FEEC" w14:textId="373AD69B" w:rsidR="00897DDB" w:rsidRPr="008B7A0B" w:rsidRDefault="00897DDB" w:rsidP="003D367A">
            <w:pPr>
              <w:jc w:val="center"/>
              <w:rPr>
                <w:rFonts w:ascii="Calibri Light" w:hAnsi="Calibri Light" w:cs="Calibri Light"/>
                <w:color w:val="000000" w:themeColor="text1"/>
                <w:sz w:val="22"/>
                <w:lang w:val="it-IT"/>
              </w:rPr>
            </w:pPr>
            <w:r w:rsidRPr="008B7A0B">
              <w:rPr>
                <w:rFonts w:ascii="Calibri Light" w:hAnsi="Calibri Light" w:cs="Calibri Light"/>
                <w:color w:val="FF0000"/>
                <w:sz w:val="22"/>
                <w:lang w:val="it-IT"/>
              </w:rPr>
              <w:t>(se l’hardware si adatta, se c’è corrente...etc)</w:t>
            </w:r>
          </w:p>
        </w:tc>
      </w:tr>
    </w:tbl>
    <w:p w14:paraId="5139D013" w14:textId="77777777" w:rsidR="00897DDB" w:rsidRDefault="00897DDB">
      <w:pPr>
        <w:rPr>
          <w:rFonts w:ascii="Calibri Light" w:hAnsi="Calibri Light" w:cs="Calibri Light"/>
          <w:sz w:val="28"/>
          <w:szCs w:val="28"/>
          <w:lang w:val="it-IT"/>
        </w:rPr>
      </w:pPr>
    </w:p>
    <w:p w14:paraId="207DC36F" w14:textId="6178C29C" w:rsidR="002326A6" w:rsidRPr="00F448D7" w:rsidRDefault="002326A6" w:rsidP="00F448D7">
      <w:pPr>
        <w:rPr>
          <w:rFonts w:ascii="Calibri Light" w:hAnsi="Calibri Light" w:cs="Calibri Light"/>
          <w:sz w:val="28"/>
          <w:szCs w:val="28"/>
        </w:rPr>
      </w:pPr>
    </w:p>
    <w:p w14:paraId="3CDEA388" w14:textId="77777777" w:rsidR="002326A6" w:rsidRPr="008210E2" w:rsidRDefault="002326A6" w:rsidP="002326A6">
      <w:pPr>
        <w:pStyle w:val="ListParagraph"/>
        <w:spacing w:after="120"/>
        <w:rPr>
          <w:rFonts w:asciiTheme="majorHAnsi" w:hAnsiTheme="majorHAnsi" w:cs="Calibri Light"/>
          <w:sz w:val="22"/>
        </w:rPr>
      </w:pPr>
    </w:p>
    <w:p w14:paraId="5F177DDF" w14:textId="77777777" w:rsidR="008210E2" w:rsidRPr="008210E2" w:rsidRDefault="008210E2">
      <w:pPr>
        <w:rPr>
          <w:rFonts w:ascii="Calibri Light" w:hAnsi="Calibri Light" w:cs="Calibri Light"/>
          <w:sz w:val="28"/>
          <w:szCs w:val="28"/>
        </w:rPr>
      </w:pPr>
    </w:p>
    <w:p w14:paraId="09196477" w14:textId="77777777" w:rsidR="008210E2" w:rsidRPr="008210E2" w:rsidRDefault="008210E2">
      <w:pPr>
        <w:rPr>
          <w:rFonts w:ascii="Calibri Light" w:hAnsi="Calibri Light" w:cs="Calibri Light"/>
          <w:sz w:val="28"/>
          <w:szCs w:val="28"/>
        </w:rPr>
      </w:pPr>
    </w:p>
    <w:sectPr w:rsidR="008210E2" w:rsidRPr="008210E2" w:rsidSect="00070E5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altName w:val="Courier New"/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77053"/>
    <w:multiLevelType w:val="hybridMultilevel"/>
    <w:tmpl w:val="EB0CE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B6"/>
    <w:rsid w:val="00033D64"/>
    <w:rsid w:val="00070E50"/>
    <w:rsid w:val="0017795D"/>
    <w:rsid w:val="001C44E0"/>
    <w:rsid w:val="00204A9D"/>
    <w:rsid w:val="002326A6"/>
    <w:rsid w:val="002E6393"/>
    <w:rsid w:val="002F6521"/>
    <w:rsid w:val="00540AB6"/>
    <w:rsid w:val="00565BB3"/>
    <w:rsid w:val="005828F6"/>
    <w:rsid w:val="0058587D"/>
    <w:rsid w:val="007B5B63"/>
    <w:rsid w:val="008210E2"/>
    <w:rsid w:val="00897DDB"/>
    <w:rsid w:val="008B7A0B"/>
    <w:rsid w:val="009965AE"/>
    <w:rsid w:val="009F6291"/>
    <w:rsid w:val="00B81985"/>
    <w:rsid w:val="00C6702C"/>
    <w:rsid w:val="00CE1DFB"/>
    <w:rsid w:val="00D30B42"/>
    <w:rsid w:val="00E21B70"/>
    <w:rsid w:val="00EC534B"/>
    <w:rsid w:val="00ED4049"/>
    <w:rsid w:val="00F4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FFB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224</Words>
  <Characters>1282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Stefano Valentini</cp:lastModifiedBy>
  <cp:revision>7</cp:revision>
  <dcterms:created xsi:type="dcterms:W3CDTF">2018-01-04T10:39:00Z</dcterms:created>
  <dcterms:modified xsi:type="dcterms:W3CDTF">2018-01-04T15:04:00Z</dcterms:modified>
</cp:coreProperties>
</file>