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73BB41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>functional</w:t>
      </w:r>
      <w:r w:rsidRPr="00B665BF">
        <w:rPr>
          <w:rFonts w:ascii="Calibri" w:hAnsi="Calibri"/>
          <w:b w:val="0"/>
          <w:color w:val="auto"/>
          <w:sz w:val="22"/>
        </w:rPr>
        <w:t>:</w:t>
      </w:r>
    </w:p>
    <w:p w14:paraId="7DE36EC6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 xml:space="preserve">monitoring </w:t>
      </w:r>
    </w:p>
    <w:p w14:paraId="191D8AAF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sensing</w:t>
      </w:r>
    </w:p>
    <w:p w14:paraId="1D5E0CA8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read data</w:t>
      </w:r>
    </w:p>
    <w:p w14:paraId="3C183B89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check-in/check-out</w:t>
      </w:r>
    </w:p>
    <w:p w14:paraId="08B0BA95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collecting</w:t>
      </w:r>
    </w:p>
    <w:p w14:paraId="7EF2A85D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storing (also raw data?)</w:t>
      </w:r>
    </w:p>
    <w:p w14:paraId="3E31E781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store check-in/check-out data</w:t>
      </w:r>
    </w:p>
    <w:p w14:paraId="1B8B131C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organizing</w:t>
      </w:r>
    </w:p>
    <w:p w14:paraId="4168EB72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user rights check (run-time access control)</w:t>
      </w:r>
    </w:p>
    <w:p w14:paraId="711D38D2" w14:textId="77777777" w:rsidR="002E7AEF" w:rsidRPr="00B665BF" w:rsidRDefault="00901F83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analysing</w:t>
      </w:r>
    </w:p>
    <w:p w14:paraId="0919CA47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statistics</w:t>
      </w:r>
    </w:p>
    <w:p w14:paraId="3D71AE2E" w14:textId="77777777" w:rsidR="002E7AEF" w:rsidRPr="00B665BF" w:rsidRDefault="002E7AEF" w:rsidP="00901F83">
      <w:pPr>
        <w:pStyle w:val="Heading1"/>
        <w:numPr>
          <w:ilvl w:val="2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data analytics</w:t>
      </w:r>
    </w:p>
    <w:p w14:paraId="4D33F0E1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 xml:space="preserve">   </w:t>
      </w:r>
    </w:p>
    <w:p w14:paraId="5CACBD3B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visualization (shows current state of areas, highlight crucial situation)</w:t>
      </w:r>
    </w:p>
    <w:p w14:paraId="69E463F0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</w:p>
    <w:p w14:paraId="79DAD06A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semi-automatic actuation (implement human-assisted automatic actions)</w:t>
      </w:r>
    </w:p>
    <w:p w14:paraId="5A7A77BB" w14:textId="77777777" w:rsidR="002E7AEF" w:rsidRPr="00B665BF" w:rsidRDefault="002E7AEF" w:rsidP="00901F83">
      <w:pPr>
        <w:pStyle w:val="Heading1"/>
        <w:numPr>
          <w:ilvl w:val="1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actuators</w:t>
      </w:r>
    </w:p>
    <w:p w14:paraId="27501947" w14:textId="77777777" w:rsidR="00901F83" w:rsidRPr="00B665BF" w:rsidRDefault="00901F83" w:rsidP="00901F83">
      <w:pPr>
        <w:pStyle w:val="Heading1"/>
        <w:spacing w:before="0" w:after="40" w:line="240" w:lineRule="auto"/>
        <w:rPr>
          <w:rFonts w:ascii="Calibri" w:hAnsi="Calibri"/>
          <w:color w:val="auto"/>
          <w:sz w:val="22"/>
        </w:rPr>
      </w:pPr>
    </w:p>
    <w:p w14:paraId="46E67230" w14:textId="77777777" w:rsidR="002E7AEF" w:rsidRPr="00B665BF" w:rsidRDefault="00901F83" w:rsidP="00901F83">
      <w:pPr>
        <w:pStyle w:val="Heading1"/>
        <w:spacing w:before="0" w:after="40" w:line="240" w:lineRule="auto"/>
        <w:rPr>
          <w:rFonts w:ascii="Calibri" w:hAnsi="Calibri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>non-functional</w:t>
      </w:r>
      <w:r w:rsidR="002E7AEF" w:rsidRPr="00B665BF">
        <w:rPr>
          <w:rFonts w:ascii="Calibri" w:hAnsi="Calibri"/>
          <w:color w:val="auto"/>
          <w:sz w:val="22"/>
        </w:rPr>
        <w:t>:</w:t>
      </w:r>
    </w:p>
    <w:p w14:paraId="11B77A86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performance (40.000 msgs/h, has to handle up to 2.000 sensors)</w:t>
      </w:r>
    </w:p>
    <w:p w14:paraId="46E42D69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scalability</w:t>
      </w:r>
    </w:p>
    <w:p w14:paraId="3AAF00F8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security</w:t>
      </w:r>
    </w:p>
    <w:p w14:paraId="66C4EC2E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fault tolerance (critical msgs always delivered in at most 5 sec)</w:t>
      </w:r>
    </w:p>
    <w:p w14:paraId="2BA5827E" w14:textId="77777777" w:rsidR="002E7AEF" w:rsidRPr="00B665BF" w:rsidRDefault="002E7AEF" w:rsidP="00901F83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 xml:space="preserve">availability </w:t>
      </w:r>
    </w:p>
    <w:p w14:paraId="078BF731" w14:textId="77777777" w:rsidR="00901F83" w:rsidRPr="00B665BF" w:rsidRDefault="00901F83" w:rsidP="00901F83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</w:p>
    <w:p w14:paraId="1F96B6FE" w14:textId="77777777" w:rsidR="00901F83" w:rsidRPr="00B665BF" w:rsidRDefault="00901F83" w:rsidP="00901F83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b/>
          <w:color w:val="auto"/>
          <w:sz w:val="22"/>
          <w:szCs w:val="32"/>
        </w:rPr>
        <w:t>constraints:</w:t>
      </w:r>
    </w:p>
    <w:p w14:paraId="73F6FDD8" w14:textId="77777777" w:rsidR="00901F83" w:rsidRPr="00B665BF" w:rsidRDefault="00901F83" w:rsidP="00901F83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use REST APIs</w:t>
      </w:r>
    </w:p>
    <w:p w14:paraId="657543EC" w14:textId="77777777" w:rsidR="006B79C4" w:rsidRPr="00B665BF" w:rsidRDefault="006B79C4" w:rsidP="006B79C4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</w:p>
    <w:p w14:paraId="5EBBA9B2" w14:textId="77777777" w:rsidR="00A33B60" w:rsidRPr="00B665BF" w:rsidRDefault="006B79C4" w:rsidP="006B79C4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b/>
          <w:color w:val="auto"/>
          <w:sz w:val="22"/>
          <w:szCs w:val="32"/>
        </w:rPr>
        <w:t>assumptions:</w:t>
      </w:r>
    </w:p>
    <w:p w14:paraId="606A0042" w14:textId="77777777" w:rsidR="006B79C4" w:rsidRPr="00B665BF" w:rsidRDefault="00B665BF" w:rsidP="00B665BF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 xml:space="preserve">dedicated </w:t>
      </w:r>
      <w:r w:rsidR="006B79C4" w:rsidRPr="00B665BF">
        <w:rPr>
          <w:rFonts w:ascii="Calibri" w:eastAsiaTheme="majorEastAsia" w:hAnsi="Calibri" w:cstheme="majorBidi"/>
          <w:color w:val="auto"/>
          <w:sz w:val="22"/>
          <w:szCs w:val="32"/>
        </w:rPr>
        <w:t>network availability</w:t>
      </w:r>
    </w:p>
    <w:p w14:paraId="5D98C1B6" w14:textId="77777777" w:rsidR="006B79C4" w:rsidRPr="00B665BF" w:rsidRDefault="006B79C4" w:rsidP="006B79C4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</w:p>
    <w:p w14:paraId="484C45DF" w14:textId="77777777" w:rsidR="00901F83" w:rsidRPr="00B665BF" w:rsidRDefault="00901F83" w:rsidP="00901F83">
      <w:pPr>
        <w:spacing w:after="40"/>
        <w:rPr>
          <w:rFonts w:ascii="Calibri" w:eastAsiaTheme="majorEastAsia" w:hAnsi="Calibri" w:cstheme="majorBidi"/>
          <w:b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b/>
          <w:color w:val="auto"/>
          <w:sz w:val="22"/>
          <w:szCs w:val="32"/>
        </w:rPr>
        <w:t>risks - critical aspects:</w:t>
      </w:r>
    </w:p>
    <w:p w14:paraId="3121654A" w14:textId="77777777" w:rsidR="00901F83" w:rsidRPr="00B665BF" w:rsidRDefault="00901F83" w:rsidP="00901F83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network availability</w:t>
      </w:r>
    </w:p>
    <w:p w14:paraId="69378339" w14:textId="77777777" w:rsidR="00901F83" w:rsidRPr="00B665BF" w:rsidRDefault="00B665BF" w:rsidP="00901F83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critical msgs delivery</w:t>
      </w:r>
    </w:p>
    <w:p w14:paraId="11B21C85" w14:textId="77777777" w:rsidR="00A33B60" w:rsidRPr="00B665BF" w:rsidRDefault="00901F83" w:rsidP="00A33B60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big-data storage</w:t>
      </w:r>
    </w:p>
    <w:p w14:paraId="78FCC2A0" w14:textId="77777777" w:rsidR="00B665BF" w:rsidRPr="00B665BF" w:rsidRDefault="00B665BF" w:rsidP="00A33B60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power outage</w:t>
      </w:r>
    </w:p>
    <w:p w14:paraId="13C369B1" w14:textId="77777777" w:rsidR="00B665BF" w:rsidRPr="00B665BF" w:rsidRDefault="00B665BF" w:rsidP="00A33B60">
      <w:pPr>
        <w:pStyle w:val="ListParagraph"/>
        <w:numPr>
          <w:ilvl w:val="0"/>
          <w:numId w:val="21"/>
        </w:num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  <w:r w:rsidRPr="00B665BF">
        <w:rPr>
          <w:rFonts w:ascii="Calibri" w:eastAsiaTheme="majorEastAsia" w:hAnsi="Calibri" w:cstheme="majorBidi"/>
          <w:color w:val="auto"/>
          <w:sz w:val="22"/>
          <w:szCs w:val="32"/>
        </w:rPr>
        <w:t>sensor failure [!!!]</w:t>
      </w:r>
    </w:p>
    <w:p w14:paraId="4ABA5EA0" w14:textId="77777777" w:rsidR="006B79C4" w:rsidRPr="00B665BF" w:rsidRDefault="006B79C4" w:rsidP="006B79C4">
      <w:pPr>
        <w:spacing w:after="40"/>
        <w:rPr>
          <w:rFonts w:ascii="Calibri" w:eastAsiaTheme="majorEastAsia" w:hAnsi="Calibri" w:cstheme="majorBidi"/>
          <w:color w:val="auto"/>
          <w:sz w:val="22"/>
          <w:szCs w:val="32"/>
        </w:rPr>
      </w:pPr>
    </w:p>
    <w:p w14:paraId="6ACD0A39" w14:textId="77777777" w:rsidR="002E7AEF" w:rsidRPr="00B665BF" w:rsidRDefault="002E7AEF" w:rsidP="00901F83">
      <w:pPr>
        <w:pStyle w:val="Heading1"/>
        <w:spacing w:before="0" w:after="40" w:line="240" w:lineRule="auto"/>
        <w:rPr>
          <w:rFonts w:ascii="Calibri" w:hAnsi="Calibri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>questions:</w:t>
      </w:r>
    </w:p>
    <w:p w14:paraId="570E0E56" w14:textId="77777777" w:rsidR="00B665BF" w:rsidRPr="00B665BF" w:rsidRDefault="002E7AEF" w:rsidP="00B665BF">
      <w:pPr>
        <w:pStyle w:val="Heading1"/>
        <w:numPr>
          <w:ilvl w:val="0"/>
          <w:numId w:val="15"/>
        </w:numPr>
        <w:spacing w:before="0" w:after="40" w:line="240" w:lineRule="auto"/>
        <w:rPr>
          <w:rFonts w:ascii="Calibri" w:hAnsi="Calibri"/>
          <w:b w:val="0"/>
          <w:color w:val="auto"/>
          <w:sz w:val="22"/>
        </w:rPr>
      </w:pPr>
      <w:r w:rsidRPr="00B665BF">
        <w:rPr>
          <w:rFonts w:ascii="Calibri" w:hAnsi="Calibri"/>
          <w:b w:val="0"/>
          <w:color w:val="auto"/>
          <w:sz w:val="22"/>
        </w:rPr>
        <w:t>what does it mean to be c</w:t>
      </w:r>
      <w:r w:rsidR="00901F83" w:rsidRPr="00B665BF">
        <w:rPr>
          <w:rFonts w:ascii="Calibri" w:hAnsi="Calibri"/>
          <w:b w:val="0"/>
          <w:color w:val="auto"/>
          <w:sz w:val="22"/>
        </w:rPr>
        <w:t>onfigurable (for the dashboard)</w:t>
      </w:r>
      <w:r w:rsidRPr="00B665BF">
        <w:rPr>
          <w:rFonts w:ascii="Calibri" w:hAnsi="Calibri"/>
          <w:b w:val="0"/>
          <w:color w:val="auto"/>
          <w:sz w:val="22"/>
        </w:rPr>
        <w:t>?</w:t>
      </w:r>
    </w:p>
    <w:p w14:paraId="5148ED28" w14:textId="77777777" w:rsidR="00B665BF" w:rsidRPr="00B665BF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>weight/kind of incoming data?</w:t>
      </w:r>
    </w:p>
    <w:p w14:paraId="75BEF14B" w14:textId="77777777" w:rsidR="00B665BF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auto"/>
          <w:sz w:val="22"/>
        </w:rPr>
      </w:pPr>
      <w:r w:rsidRPr="00B665BF">
        <w:rPr>
          <w:rFonts w:ascii="Calibri" w:hAnsi="Calibri"/>
          <w:color w:val="auto"/>
          <w:sz w:val="22"/>
        </w:rPr>
        <w:t xml:space="preserve">data </w:t>
      </w:r>
      <w:proofErr w:type="spellStart"/>
      <w:r w:rsidRPr="00B665BF">
        <w:rPr>
          <w:rFonts w:ascii="Calibri" w:hAnsi="Calibri"/>
          <w:color w:val="auto"/>
          <w:sz w:val="22"/>
        </w:rPr>
        <w:t>ttl</w:t>
      </w:r>
      <w:proofErr w:type="spellEnd"/>
      <w:r w:rsidRPr="00B665BF">
        <w:rPr>
          <w:rFonts w:ascii="Calibri" w:hAnsi="Calibri"/>
          <w:color w:val="auto"/>
          <w:sz w:val="22"/>
        </w:rPr>
        <w:t>?</w:t>
      </w:r>
    </w:p>
    <w:p w14:paraId="393BBB50" w14:textId="77777777" w:rsidR="00B665BF" w:rsidRPr="00B665BF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 xml:space="preserve">when the data should be analysed </w:t>
      </w:r>
      <w:r w:rsidRPr="00B665BF">
        <w:rPr>
          <w:rFonts w:ascii="Calibri" w:hAnsi="Calibri"/>
          <w:color w:val="auto"/>
          <w:sz w:val="22"/>
        </w:rPr>
        <w:t>(batch/runtime)?</w:t>
      </w:r>
    </w:p>
    <w:p w14:paraId="438DC9A6" w14:textId="77777777" w:rsidR="00B665BF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>kind of data analysis?</w:t>
      </w:r>
    </w:p>
    <w:p w14:paraId="317DBA20" w14:textId="77777777" w:rsidR="00B665BF" w:rsidRPr="00B665BF" w:rsidRDefault="00B665BF" w:rsidP="00B665BF">
      <w:pPr>
        <w:pStyle w:val="ListParagraph"/>
        <w:numPr>
          <w:ilvl w:val="0"/>
          <w:numId w:val="15"/>
        </w:numPr>
        <w:rPr>
          <w:rFonts w:ascii="Calibri" w:hAnsi="Calibri"/>
          <w:color w:val="auto"/>
          <w:sz w:val="22"/>
        </w:rPr>
      </w:pPr>
      <w:r>
        <w:rPr>
          <w:rFonts w:ascii="Calibri" w:hAnsi="Calibri"/>
          <w:color w:val="auto"/>
          <w:sz w:val="22"/>
        </w:rPr>
        <w:t>what does it mean run-time access control/user right check</w:t>
      </w:r>
      <w:bookmarkStart w:id="0" w:name="_GoBack"/>
      <w:bookmarkEnd w:id="0"/>
    </w:p>
    <w:sectPr w:rsidR="00B665BF" w:rsidRPr="00B665BF" w:rsidSect="00901F83">
      <w:footerReference w:type="default" r:id="rId7"/>
      <w:pgSz w:w="11907" w:h="16839" w:code="9"/>
      <w:pgMar w:top="720" w:right="720" w:bottom="720" w:left="72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490028" w14:textId="77777777" w:rsidR="000164A8" w:rsidRDefault="000164A8">
      <w:pPr>
        <w:spacing w:after="0" w:line="240" w:lineRule="auto"/>
      </w:pPr>
      <w:r>
        <w:separator/>
      </w:r>
    </w:p>
    <w:p w14:paraId="2697F226" w14:textId="77777777" w:rsidR="000164A8" w:rsidRDefault="000164A8"/>
    <w:p w14:paraId="2E3159B2" w14:textId="77777777" w:rsidR="000164A8" w:rsidRDefault="000164A8"/>
  </w:endnote>
  <w:endnote w:type="continuationSeparator" w:id="0">
    <w:p w14:paraId="71077334" w14:textId="77777777" w:rsidR="000164A8" w:rsidRDefault="000164A8">
      <w:pPr>
        <w:spacing w:after="0" w:line="240" w:lineRule="auto"/>
      </w:pPr>
      <w:r>
        <w:continuationSeparator/>
      </w:r>
    </w:p>
    <w:p w14:paraId="45DB9431" w14:textId="77777777" w:rsidR="000164A8" w:rsidRDefault="000164A8"/>
    <w:p w14:paraId="13D0F0D9" w14:textId="77777777" w:rsidR="000164A8" w:rsidRDefault="000164A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167382" w14:textId="77777777" w:rsidR="00764EA9" w:rsidRDefault="009739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E7AE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44562C" w14:textId="77777777" w:rsidR="000164A8" w:rsidRDefault="000164A8">
      <w:pPr>
        <w:spacing w:after="0" w:line="240" w:lineRule="auto"/>
      </w:pPr>
      <w:r>
        <w:separator/>
      </w:r>
    </w:p>
    <w:p w14:paraId="67AACEC4" w14:textId="77777777" w:rsidR="000164A8" w:rsidRDefault="000164A8"/>
    <w:p w14:paraId="1ECB2DEA" w14:textId="77777777" w:rsidR="000164A8" w:rsidRDefault="000164A8"/>
  </w:footnote>
  <w:footnote w:type="continuationSeparator" w:id="0">
    <w:p w14:paraId="56E5E676" w14:textId="77777777" w:rsidR="000164A8" w:rsidRDefault="000164A8">
      <w:pPr>
        <w:spacing w:after="0" w:line="240" w:lineRule="auto"/>
      </w:pPr>
      <w:r>
        <w:continuationSeparator/>
      </w:r>
    </w:p>
    <w:p w14:paraId="4CC7326E" w14:textId="77777777" w:rsidR="000164A8" w:rsidRDefault="000164A8"/>
    <w:p w14:paraId="10E67F94" w14:textId="77777777" w:rsidR="000164A8" w:rsidRDefault="000164A8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0ABD2CE5"/>
    <w:multiLevelType w:val="hybridMultilevel"/>
    <w:tmpl w:val="80828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2581E54">
      <w:numFmt w:val="bullet"/>
      <w:lvlText w:val="-"/>
      <w:lvlJc w:val="left"/>
      <w:pPr>
        <w:ind w:left="1440" w:hanging="360"/>
      </w:pPr>
      <w:rPr>
        <w:rFonts w:ascii="Calibri" w:eastAsiaTheme="majorEastAsia" w:hAnsi="Calibri" w:cstheme="maj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A545C5"/>
    <w:multiLevelType w:val="hybridMultilevel"/>
    <w:tmpl w:val="D474F4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280D59"/>
    <w:multiLevelType w:val="hybridMultilevel"/>
    <w:tmpl w:val="3A5894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81089E"/>
    <w:multiLevelType w:val="hybridMultilevel"/>
    <w:tmpl w:val="6C929F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C443FB"/>
    <w:multiLevelType w:val="hybridMultilevel"/>
    <w:tmpl w:val="87880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F502F3"/>
    <w:multiLevelType w:val="hybridMultilevel"/>
    <w:tmpl w:val="B184AAEC"/>
    <w:lvl w:ilvl="0" w:tplc="08090001">
      <w:start w:val="1"/>
      <w:numFmt w:val="bullet"/>
      <w:lvlText w:val=""/>
      <w:lvlJc w:val="left"/>
      <w:pPr>
        <w:ind w:left="92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abstractNum w:abstractNumId="18">
    <w:nsid w:val="6B723FC4"/>
    <w:multiLevelType w:val="hybridMultilevel"/>
    <w:tmpl w:val="01B49C32"/>
    <w:lvl w:ilvl="0" w:tplc="08090005">
      <w:start w:val="1"/>
      <w:numFmt w:val="bullet"/>
      <w:lvlText w:val=""/>
      <w:lvlJc w:val="left"/>
      <w:pPr>
        <w:ind w:left="92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9"/>
    <w:lvlOverride w:ilvl="0">
      <w:startOverride w:val="1"/>
    </w:lvlOverride>
  </w:num>
  <w:num w:numId="13">
    <w:abstractNumId w:val="13"/>
  </w:num>
  <w:num w:numId="14">
    <w:abstractNumId w:val="15"/>
  </w:num>
  <w:num w:numId="15">
    <w:abstractNumId w:val="10"/>
  </w:num>
  <w:num w:numId="16">
    <w:abstractNumId w:val="18"/>
  </w:num>
  <w:num w:numId="17">
    <w:abstractNumId w:val="11"/>
  </w:num>
  <w:num w:numId="18">
    <w:abstractNumId w:val="17"/>
  </w:num>
  <w:num w:numId="19">
    <w:abstractNumId w:val="16"/>
  </w:num>
  <w:num w:numId="20">
    <w:abstractNumId w:val="14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attachedTemplate r:id="rId1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AEF"/>
    <w:rsid w:val="000164A8"/>
    <w:rsid w:val="002E7AEF"/>
    <w:rsid w:val="006B79C4"/>
    <w:rsid w:val="00764EA9"/>
    <w:rsid w:val="00901F83"/>
    <w:rsid w:val="00973927"/>
    <w:rsid w:val="00A33B60"/>
    <w:rsid w:val="00B665BF"/>
    <w:rsid w:val="00B76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6248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645B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i/>
      <w:color w:val="266CBF" w:themeColor="accen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b/>
      <w:i/>
      <w:color w:val="266CBF" w:themeColor="accen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paragraph" w:styleId="ListParagraph">
    <w:name w:val="List Paragraph"/>
    <w:basedOn w:val="Normal"/>
    <w:uiPriority w:val="34"/>
    <w:unhideWhenUsed/>
    <w:qFormat/>
    <w:rsid w:val="00901F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Applications/Microsoft%20Word.app/Contents/Resources/FileNewLatinizedTemplatesMac.bundle/Make%20a%20Lis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entury Gothic">
    <w:panose1 w:val="020B0502020202020204"/>
    <w:charset w:val="00"/>
    <w:family w:val="roman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CE6201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200"/>
    <w:rsid w:val="00B31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1510596B9994E4A93819FDDB4231753">
    <w:name w:val="21510596B9994E4A93819FDDB4231753"/>
  </w:style>
  <w:style w:type="paragraph" w:styleId="ListNumber">
    <w:name w:val="List Number"/>
    <w:basedOn w:val="Normal"/>
    <w:uiPriority w:val="10"/>
    <w:unhideWhenUsed/>
    <w:qFormat/>
    <w:pPr>
      <w:numPr>
        <w:numId w:val="1"/>
      </w:numPr>
      <w:spacing w:after="120" w:line="288" w:lineRule="auto"/>
    </w:pPr>
    <w:rPr>
      <w:rFonts w:eastAsiaTheme="minorHAnsi"/>
      <w:color w:val="595959" w:themeColor="text1" w:themeTint="A6"/>
      <w:sz w:val="28"/>
      <w:szCs w:val="28"/>
      <w:lang w:val="en-US" w:eastAsia="en-US"/>
    </w:rPr>
  </w:style>
  <w:style w:type="paragraph" w:customStyle="1" w:styleId="D20FB5D9588CD94D9DFE3DDE703E87A1">
    <w:name w:val="D20FB5D9588CD94D9DFE3DDE703E87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22</TotalTime>
  <Pages>1</Pages>
  <Words>148</Words>
  <Characters>847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Valentini</dc:creator>
  <cp:keywords/>
  <dc:description/>
  <cp:lastModifiedBy>Stefano Valentini</cp:lastModifiedBy>
  <cp:revision>1</cp:revision>
  <dcterms:created xsi:type="dcterms:W3CDTF">2017-10-27T14:52:00Z</dcterms:created>
  <dcterms:modified xsi:type="dcterms:W3CDTF">2017-10-27T15:15:00Z</dcterms:modified>
</cp:coreProperties>
</file>