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003054"/>
          <w:sz w:val="22"/>
          <w:szCs w:val="22"/>
        </w:rPr>
        <w:t xml:space="preserve">Sri Lanka Institute of Information Technology</w:t>
      </w:r>
    </w:p>
    <w:p>
      <w:pPr>
        <w:spacing w:after="200"/>
        <w:jc w:val="center"/>
      </w:pPr>
      <w:r>
        <w:rPr>
          <w:color w:val="6B7682"/>
          <w:sz w:val="20"/>
          <w:szCs w:val="20"/>
        </w:rPr>
        <w:t xml:space="preserve">Faculty of Computing, Department of Computer Systems Engineering</w:t>
      </w:r>
    </w:p>
    <w:p>
      <w:pPr>
        <w:spacing w:after="80"/>
        <w:jc w:val="center"/>
      </w:pPr>
      <w:r>
        <w:rPr>
          <w:b/>
          <w:bCs/>
          <w:color w:val="003054"/>
          <w:sz w:val="32"/>
          <w:szCs w:val="32"/>
        </w:rPr>
        <w:t xml:space="preserve">IE3122: Network Security</w:t>
      </w:r>
    </w:p>
    <w:p>
      <w:pPr>
        <w:spacing w:after="300"/>
        <w:jc w:val="center"/>
      </w:pPr>
      <w:r>
        <w:rPr>
          <w:b/>
          <w:bCs/>
          <w:color w:val="0070C0"/>
          <w:sz w:val="26"/>
          <w:szCs w:val="26"/>
        </w:rPr>
        <w:t xml:space="preserve">Week 5 Lab Guide: Routing Protocol Hardening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c>
          <w:tcPr>
            <w:tcW w:type="dxa" w:w="2400"/>
            <w:shd w:fill="003054" w:color="auto" w:val="clear"/>
            <w:tcMar>
              <w:top w:type="dxa" w:w="80"/>
              <w:left w:type="dxa" w:w="100"/>
              <w:bottom w:type="dxa" w:w="80"/>
              <w:right w:type="dxa" w:w="100"/>
            </w:tcMar>
          </w:tcPr>
          <w:p>
            <w:r>
              <w:rPr>
                <w:b/>
                <w:bCs/>
                <w:i w:val="false"/>
                <w:iCs w:val="false"/>
                <w:color w:val="FFFFFF"/>
              </w:rPr>
              <w:t xml:space="preserve">Field</w:t>
            </w:r>
          </w:p>
        </w:tc>
        <w:tc>
          <w:tcPr>
            <w:tcW w:type="dxa" w:w="6950"/>
            <w:shd w:fill="003054" w:color="auto" w:val="clear"/>
            <w:tcMar>
              <w:top w:type="dxa" w:w="80"/>
              <w:left w:type="dxa" w:w="100"/>
              <w:bottom w:type="dxa" w:w="80"/>
              <w:right w:type="dxa" w:w="100"/>
            </w:tcMar>
          </w:tcPr>
          <w:p>
            <w:r>
              <w:rPr>
                <w:b/>
                <w:bCs/>
                <w:i w:val="false"/>
                <w:iCs w:val="false"/>
                <w:color w:val="FFFFFF"/>
              </w:rPr>
              <w:t xml:space="preserve">Detail</w:t>
            </w:r>
          </w:p>
        </w:tc>
      </w:tr>
      <w:tr>
        <w:tc>
          <w:tcPr>
            <w:tcW w:type="dxa" w:w="2400"/>
            <w:shd w:fill="FFFFFF" w:color="auto" w:val="clear"/>
            <w:tcMar>
              <w:top w:type="dxa" w:w="80"/>
              <w:left w:type="dxa" w:w="100"/>
              <w:bottom w:type="dxa" w:w="80"/>
              <w:right w:type="dxa" w:w="100"/>
            </w:tcMar>
          </w:tcPr>
          <w:p>
            <w:r>
              <w:rPr>
                <w:b w:val="false"/>
                <w:bCs w:val="false"/>
                <w:i w:val="false"/>
                <w:iCs w:val="false"/>
                <w:color w:val="000000"/>
              </w:rPr>
              <w:t xml:space="preserve">Based on</w:t>
            </w:r>
          </w:p>
        </w:tc>
        <w:tc>
          <w:tcPr>
            <w:tcW w:type="dxa" w:w="6950"/>
            <w:shd w:fill="FFFFFF" w:color="auto" w:val="clear"/>
            <w:tcMar>
              <w:top w:type="dxa" w:w="80"/>
              <w:left w:type="dxa" w:w="100"/>
              <w:bottom w:type="dxa" w:w="80"/>
              <w:right w:type="dxa" w:w="100"/>
            </w:tcMar>
          </w:tcPr>
          <w:p>
            <w:r>
              <w:rPr>
                <w:b w:val="false"/>
                <w:bCs w:val="false"/>
                <w:i w:val="false"/>
                <w:iCs w:val="false"/>
                <w:color w:val="000000"/>
              </w:rPr>
              <w:t xml:space="preserve">Week 5, Routing Protocols and Routing Attacks lecture (protocol fundamentals, routing attacks, defenses)</w:t>
            </w:r>
          </w:p>
        </w:tc>
      </w:tr>
      <w:tr>
        <w:tc>
          <w:tcPr>
            <w:tcW w:type="dxa" w:w="2400"/>
            <w:shd w:fill="F2F4F7" w:color="auto" w:val="clear"/>
            <w:tcMar>
              <w:top w:type="dxa" w:w="80"/>
              <w:left w:type="dxa" w:w="100"/>
              <w:bottom w:type="dxa" w:w="80"/>
              <w:right w:type="dxa" w:w="100"/>
            </w:tcMar>
          </w:tcPr>
          <w:p>
            <w:r>
              <w:rPr>
                <w:b w:val="false"/>
                <w:bCs w:val="false"/>
                <w:i w:val="false"/>
                <w:iCs w:val="false"/>
                <w:color w:val="000000"/>
              </w:rPr>
              <w:t xml:space="preserve">Runs in</w:t>
            </w:r>
          </w:p>
        </w:tc>
        <w:tc>
          <w:tcPr>
            <w:tcW w:type="dxa" w:w="6950"/>
            <w:shd w:fill="F2F4F7" w:color="auto" w:val="clear"/>
            <w:tcMar>
              <w:top w:type="dxa" w:w="80"/>
              <w:left w:type="dxa" w:w="100"/>
              <w:bottom w:type="dxa" w:w="80"/>
              <w:right w:type="dxa" w:w="100"/>
            </w:tcMar>
          </w:tcPr>
          <w:p>
            <w:r>
              <w:rPr>
                <w:b w:val="false"/>
                <w:bCs w:val="false"/>
                <w:i w:val="false"/>
                <w:iCs w:val="false"/>
                <w:color w:val="000000"/>
              </w:rPr>
              <w:t xml:space="preserve">Week 6 lab session (labs trail lectures by one week)</w:t>
            </w:r>
          </w:p>
        </w:tc>
      </w:tr>
      <w:tr>
        <w:tc>
          <w:tcPr>
            <w:tcW w:type="dxa" w:w="2400"/>
            <w:shd w:fill="FFFFFF" w:color="auto" w:val="clear"/>
            <w:tcMar>
              <w:top w:type="dxa" w:w="80"/>
              <w:left w:type="dxa" w:w="100"/>
              <w:bottom w:type="dxa" w:w="80"/>
              <w:right w:type="dxa" w:w="100"/>
            </w:tcMar>
          </w:tcPr>
          <w:p>
            <w:r>
              <w:rPr>
                <w:b w:val="false"/>
                <w:bCs w:val="false"/>
                <w:i w:val="false"/>
                <w:iCs w:val="false"/>
                <w:color w:val="000000"/>
              </w:rPr>
              <w:t xml:space="preserve">Learning Outcomes</w:t>
            </w:r>
          </w:p>
        </w:tc>
        <w:tc>
          <w:tcPr>
            <w:tcW w:type="dxa" w:w="6950"/>
            <w:shd w:fill="FFFFFF" w:color="auto" w:val="clear"/>
            <w:tcMar>
              <w:top w:type="dxa" w:w="80"/>
              <w:left w:type="dxa" w:w="100"/>
              <w:bottom w:type="dxa" w:w="80"/>
              <w:right w:type="dxa" w:w="100"/>
            </w:tcMar>
          </w:tcPr>
          <w:p>
            <w:r>
              <w:rPr>
                <w:b w:val="false"/>
                <w:bCs w:val="false"/>
                <w:i w:val="false"/>
                <w:iCs w:val="false"/>
                <w:color w:val="000000"/>
              </w:rPr>
              <w:t xml:space="preserve">LO2 (evaluate mitigation techniques) and LO5 (configure security technologies)</w:t>
            </w:r>
          </w:p>
        </w:tc>
      </w:tr>
      <w:tr>
        <w:tc>
          <w:tcPr>
            <w:tcW w:type="dxa" w:w="2400"/>
            <w:shd w:fill="F2F4F7" w:color="auto" w:val="clear"/>
            <w:tcMar>
              <w:top w:type="dxa" w:w="80"/>
              <w:left w:type="dxa" w:w="100"/>
              <w:bottom w:type="dxa" w:w="80"/>
              <w:right w:type="dxa" w:w="100"/>
            </w:tcMar>
          </w:tcPr>
          <w:p>
            <w:r>
              <w:rPr>
                <w:b w:val="false"/>
                <w:bCs w:val="false"/>
                <w:i w:val="false"/>
                <w:iCs w:val="false"/>
                <w:color w:val="000000"/>
              </w:rPr>
              <w:t xml:space="preserve">Environment</w:t>
            </w:r>
          </w:p>
        </w:tc>
        <w:tc>
          <w:tcPr>
            <w:tcW w:type="dxa" w:w="6950"/>
            <w:shd w:fill="F2F4F7" w:color="auto" w:val="clear"/>
            <w:tcMar>
              <w:top w:type="dxa" w:w="80"/>
              <w:left w:type="dxa" w:w="100"/>
              <w:bottom w:type="dxa" w:w="80"/>
              <w:right w:type="dxa" w:w="100"/>
            </w:tcMar>
          </w:tcPr>
          <w:p>
            <w:r>
              <w:rPr>
                <w:b w:val="false"/>
                <w:bCs w:val="false"/>
                <w:i w:val="false"/>
                <w:iCs w:val="false"/>
                <w:color w:val="000000"/>
              </w:rPr>
              <w:t xml:space="preserve">Cisco Packet Tracer</w:t>
            </w:r>
          </w:p>
        </w:tc>
      </w:tr>
      <w:tr>
        <w:tc>
          <w:tcPr>
            <w:tcW w:type="dxa" w:w="2400"/>
            <w:shd w:fill="FFFFFF" w:color="auto" w:val="clear"/>
            <w:tcMar>
              <w:top w:type="dxa" w:w="80"/>
              <w:left w:type="dxa" w:w="100"/>
              <w:bottom w:type="dxa" w:w="80"/>
              <w:right w:type="dxa" w:w="100"/>
            </w:tcMar>
          </w:tcPr>
          <w:p>
            <w:r>
              <w:rPr>
                <w:b w:val="false"/>
                <w:bCs w:val="false"/>
                <w:i w:val="false"/>
                <w:iCs w:val="false"/>
                <w:color w:val="000000"/>
              </w:rPr>
              <w:t xml:space="preserve">Structure</w:t>
            </w:r>
          </w:p>
        </w:tc>
        <w:tc>
          <w:tcPr>
            <w:tcW w:type="dxa" w:w="6950"/>
            <w:shd w:fill="FFFFFF" w:color="auto" w:val="clear"/>
            <w:tcMar>
              <w:top w:type="dxa" w:w="80"/>
              <w:left w:type="dxa" w:w="100"/>
              <w:bottom w:type="dxa" w:w="80"/>
              <w:right w:type="dxa" w:w="100"/>
            </w:tcMar>
          </w:tcPr>
          <w:p>
            <w:r>
              <w:rPr>
                <w:b w:val="false"/>
                <w:bCs w:val="false"/>
                <w:i w:val="false"/>
                <w:iCs w:val="false"/>
                <w:color w:val="000000"/>
              </w:rPr>
              <w:t xml:space="preserve">Section 1: build the routed topology. Section 2: configure, harden, and test OSPF, using a copy of the base file. Section 3: configure, harden, and test EIGRP, using a second copy of the base file.</w:t>
            </w:r>
          </w:p>
        </w:tc>
      </w:tr>
      <w:tr>
        <w:tc>
          <w:tcPr>
            <w:tcW w:type="dxa" w:w="2400"/>
            <w:shd w:fill="F2F4F7" w:color="auto" w:val="clear"/>
            <w:tcMar>
              <w:top w:type="dxa" w:w="80"/>
              <w:left w:type="dxa" w:w="100"/>
              <w:bottom w:type="dxa" w:w="80"/>
              <w:right w:type="dxa" w:w="100"/>
            </w:tcMar>
          </w:tcPr>
          <w:p>
            <w:r>
              <w:rPr>
                <w:b w:val="false"/>
                <w:bCs w:val="false"/>
                <w:i w:val="false"/>
                <w:iCs w:val="false"/>
                <w:color w:val="000000"/>
              </w:rPr>
              <w:t xml:space="preserve">Submission</w:t>
            </w:r>
          </w:p>
        </w:tc>
        <w:tc>
          <w:tcPr>
            <w:tcW w:type="dxa" w:w="6950"/>
            <w:shd w:fill="F2F4F7" w:color="auto" w:val="clear"/>
            <w:tcMar>
              <w:top w:type="dxa" w:w="80"/>
              <w:left w:type="dxa" w:w="100"/>
              <w:bottom w:type="dxa" w:w="80"/>
              <w:right w:type="dxa" w:w="100"/>
            </w:tcMar>
          </w:tcPr>
          <w:p>
            <w:r>
              <w:rPr>
                <w:b w:val="false"/>
                <w:bCs w:val="false"/>
                <w:i w:val="false"/>
                <w:iCs w:val="false"/>
                <w:color w:val="000000"/>
              </w:rPr>
              <w:t xml:space="preserve">Completed answer sheet + screenshots of the verification commands, submission method per course page</w:t>
            </w:r>
          </w:p>
        </w:tc>
      </w:tr>
    </w:tbl>
    <w:p>
      <w:pPr>
        <w:spacing w:after="160"/>
      </w:pPr>
      <w:r>
        <w:t xml:space="preserve">You'll build the base topology once in Section 1, then save two separate copies of it, one for each routing protocol. That way Sections 2 and 3 don't interfere with each other, and you keep both working, hardened topologies at the end instead of overwriting one with the other. Each protocol gets the same treatment: configure it, verify it works, harden it with MD5 authentication, then prove the hardening actually does something before moving on.</w:t>
      </w:r>
    </w:p>
    <w:p>
      <w:r>
        <w:br w:type="page"/>
      </w:r>
    </w:p>
    <w:p>
      <w:pPr>
        <w:pStyle w:val="Heading1"/>
        <w:spacing w:after="140" w:before="320"/>
      </w:pPr>
      <w:r>
        <w:t xml:space="preserve">Section 1, Build the Routed Architecture</w:t>
      </w:r>
    </w:p>
    <w:p>
      <w:pPr>
        <w:pStyle w:val="Heading2"/>
        <w:spacing w:after="100" w:before="260"/>
      </w:pPr>
      <w:r>
        <w:t xml:space="preserve">Topology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00"/>
        <w:gridCol w:w="7350"/>
      </w:tblGrid>
      <w:tr>
        <w:tc>
          <w:tcPr>
            <w:tcW w:type="dxa" w:w="2000"/>
            <w:shd w:fill="003054" w:color="auto" w:val="clear"/>
            <w:tcMar>
              <w:top w:type="dxa" w:w="80"/>
              <w:left w:type="dxa" w:w="100"/>
              <w:bottom w:type="dxa" w:w="80"/>
              <w:right w:type="dxa" w:w="100"/>
            </w:tcMar>
          </w:tcPr>
          <w:p>
            <w:r>
              <w:rPr>
                <w:b/>
                <w:bCs/>
                <w:i w:val="false"/>
                <w:iCs w:val="false"/>
                <w:color w:val="FFFFFF"/>
              </w:rPr>
              <w:t xml:space="preserve">Device</w:t>
            </w:r>
          </w:p>
        </w:tc>
        <w:tc>
          <w:tcPr>
            <w:tcW w:type="dxa" w:w="7350"/>
            <w:shd w:fill="003054" w:color="auto" w:val="clear"/>
            <w:tcMar>
              <w:top w:type="dxa" w:w="80"/>
              <w:left w:type="dxa" w:w="100"/>
              <w:bottom w:type="dxa" w:w="80"/>
              <w:right w:type="dxa" w:w="100"/>
            </w:tcMar>
          </w:tcPr>
          <w:p>
            <w:r>
              <w:rPr>
                <w:b/>
                <w:bCs/>
                <w:i w:val="false"/>
                <w:iCs w:val="false"/>
                <w:color w:val="FFFFFF"/>
              </w:rPr>
              <w:t xml:space="preserve">Role</w:t>
            </w:r>
          </w:p>
        </w:tc>
      </w:tr>
      <w:tr>
        <w:tc>
          <w:tcPr>
            <w:tcW w:type="dxa" w:w="2000"/>
            <w:shd w:fill="FFFFFF" w:color="auto" w:val="clear"/>
            <w:tcMar>
              <w:top w:type="dxa" w:w="80"/>
              <w:left w:type="dxa" w:w="100"/>
              <w:bottom w:type="dxa" w:w="80"/>
              <w:right w:type="dxa" w:w="100"/>
            </w:tcMar>
          </w:tcPr>
          <w:p>
            <w:r>
              <w:rPr>
                <w:b w:val="false"/>
                <w:bCs w:val="false"/>
                <w:i w:val="false"/>
                <w:iCs w:val="false"/>
                <w:color w:val="000000"/>
              </w:rPr>
              <w:t xml:space="preserve">R1, R2, R3</w:t>
            </w:r>
          </w:p>
        </w:tc>
        <w:tc>
          <w:tcPr>
            <w:tcW w:type="dxa" w:w="7350"/>
            <w:shd w:fill="FFFFFF" w:color="auto" w:val="clear"/>
            <w:tcMar>
              <w:top w:type="dxa" w:w="80"/>
              <w:left w:type="dxa" w:w="100"/>
              <w:bottom w:type="dxa" w:w="80"/>
              <w:right w:type="dxa" w:w="100"/>
            </w:tcMar>
          </w:tcPr>
          <w:p>
            <w:r>
              <w:rPr>
                <w:b w:val="false"/>
                <w:bCs w:val="false"/>
                <w:i w:val="false"/>
                <w:iCs w:val="false"/>
                <w:color w:val="000000"/>
              </w:rPr>
              <w:t xml:space="preserve">Routers in a simple line topology: R1 to R2 to R3</w:t>
            </w:r>
          </w:p>
        </w:tc>
      </w:tr>
      <w:tr>
        <w:tc>
          <w:tcPr>
            <w:tcW w:type="dxa" w:w="2000"/>
            <w:shd w:fill="F2F4F7" w:color="auto" w:val="clear"/>
            <w:tcMar>
              <w:top w:type="dxa" w:w="80"/>
              <w:left w:type="dxa" w:w="100"/>
              <w:bottom w:type="dxa" w:w="80"/>
              <w:right w:type="dxa" w:w="100"/>
            </w:tcMar>
          </w:tcPr>
          <w:p>
            <w:r>
              <w:rPr>
                <w:b w:val="false"/>
                <w:bCs w:val="false"/>
                <w:i w:val="false"/>
                <w:iCs w:val="false"/>
                <w:color w:val="000000"/>
              </w:rPr>
              <w:t xml:space="preserve">PC1, PC2, PC3</w:t>
            </w:r>
          </w:p>
        </w:tc>
        <w:tc>
          <w:tcPr>
            <w:tcW w:type="dxa" w:w="7350"/>
            <w:shd w:fill="F2F4F7" w:color="auto" w:val="clear"/>
            <w:tcMar>
              <w:top w:type="dxa" w:w="80"/>
              <w:left w:type="dxa" w:w="100"/>
              <w:bottom w:type="dxa" w:w="80"/>
              <w:right w:type="dxa" w:w="100"/>
            </w:tcMar>
          </w:tcPr>
          <w:p>
            <w:r>
              <w:rPr>
                <w:b w:val="false"/>
                <w:bCs w:val="false"/>
                <w:i w:val="false"/>
                <w:iCs w:val="false"/>
                <w:color w:val="000000"/>
              </w:rPr>
              <w:t xml:space="preserve">One end host per router, used to test end-to-end connectivity across the whole path</w:t>
            </w:r>
          </w:p>
        </w:tc>
      </w:tr>
    </w:tbl>
    <w:p>
      <w:pPr>
        <w:spacing w:after="160"/>
      </w:pPr>
      <w:r>
        <w:t xml:space="preserve">Physical layout: PC1 to R1 to R2 to R3 to PC3, with PC2 also attached directly to R2. Build this in Packet Tracer before configuring anything.</w:t>
      </w:r>
    </w:p>
    <w:p>
      <w:pPr>
        <w:pStyle w:val="Heading2"/>
        <w:spacing w:after="100" w:before="260"/>
      </w:pPr>
      <w:r>
        <w:t xml:space="preserve">Port and Addressing Plan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2100"/>
        <w:gridCol w:w="3750"/>
      </w:tblGrid>
      <w:tr>
        <w:tc>
          <w:tcPr>
            <w:tcW w:type="dxa" w:w="900"/>
            <w:shd w:fill="003054" w:color="auto" w:val="clear"/>
            <w:tcMar>
              <w:top w:type="dxa" w:w="80"/>
              <w:left w:type="dxa" w:w="100"/>
              <w:bottom w:type="dxa" w:w="80"/>
              <w:right w:type="dxa" w:w="100"/>
            </w:tcMar>
          </w:tcPr>
          <w:p>
            <w:r>
              <w:rPr>
                <w:b/>
                <w:bCs/>
                <w:i w:val="false"/>
                <w:iCs w:val="false"/>
                <w:color w:val="FFFFFF"/>
              </w:rPr>
              <w:t xml:space="preserve">Router</w:t>
            </w:r>
          </w:p>
        </w:tc>
        <w:tc>
          <w:tcPr>
            <w:tcW w:type="dxa" w:w="2600"/>
            <w:shd w:fill="003054" w:color="auto" w:val="clear"/>
            <w:tcMar>
              <w:top w:type="dxa" w:w="80"/>
              <w:left w:type="dxa" w:w="100"/>
              <w:bottom w:type="dxa" w:w="80"/>
              <w:right w:type="dxa" w:w="100"/>
            </w:tcMar>
          </w:tcPr>
          <w:p>
            <w:r>
              <w:rPr>
                <w:b/>
                <w:bCs/>
                <w:i w:val="false"/>
                <w:iCs w:val="false"/>
                <w:color w:val="FFFFFF"/>
              </w:rPr>
              <w:t xml:space="preserve">Interface</w:t>
            </w:r>
          </w:p>
        </w:tc>
        <w:tc>
          <w:tcPr>
            <w:tcW w:type="dxa" w:w="2100"/>
            <w:shd w:fill="003054" w:color="auto" w:val="clear"/>
            <w:tcMar>
              <w:top w:type="dxa" w:w="80"/>
              <w:left w:type="dxa" w:w="100"/>
              <w:bottom w:type="dxa" w:w="80"/>
              <w:right w:type="dxa" w:w="100"/>
            </w:tcMar>
          </w:tcPr>
          <w:p>
            <w:r>
              <w:rPr>
                <w:b/>
                <w:bCs/>
                <w:i w:val="false"/>
                <w:iCs w:val="false"/>
                <w:color w:val="FFFFFF"/>
              </w:rPr>
              <w:t xml:space="preserve">Connects to</w:t>
            </w:r>
          </w:p>
        </w:tc>
        <w:tc>
          <w:tcPr>
            <w:tcW w:type="dxa" w:w="3750"/>
            <w:shd w:fill="003054" w:color="auto" w:val="clear"/>
            <w:tcMar>
              <w:top w:type="dxa" w:w="80"/>
              <w:left w:type="dxa" w:w="100"/>
              <w:bottom w:type="dxa" w:w="80"/>
              <w:right w:type="dxa" w:w="100"/>
            </w:tcMar>
          </w:tcPr>
          <w:p>
            <w:r>
              <w:rPr>
                <w:b/>
                <w:bCs/>
                <w:i w:val="false"/>
                <w:iCs w:val="false"/>
                <w:color w:val="FFFFFF"/>
              </w:rPr>
              <w:t xml:space="preserve">Address</w:t>
            </w:r>
          </w:p>
        </w:tc>
      </w:tr>
      <w:tr>
        <w:tc>
          <w:tcPr>
            <w:tcW w:type="dxa" w:w="900"/>
            <w:shd w:fill="FFFFFF" w:color="auto" w:val="clear"/>
            <w:tcMar>
              <w:top w:type="dxa" w:w="80"/>
              <w:left w:type="dxa" w:w="100"/>
              <w:bottom w:type="dxa" w:w="80"/>
              <w:right w:type="dxa" w:w="100"/>
            </w:tcMar>
          </w:tcPr>
          <w:p>
            <w:r>
              <w:rPr>
                <w:b w:val="false"/>
                <w:bCs w:val="false"/>
                <w:i w:val="false"/>
                <w:iCs w:val="false"/>
                <w:color w:val="000000"/>
              </w:rPr>
              <w:t xml:space="preserve">R1</w:t>
            </w:r>
          </w:p>
        </w:tc>
        <w:tc>
          <w:tcPr>
            <w:tcW w:type="dxa" w:w="2600"/>
            <w:shd w:fill="FFFFFF" w:color="auto" w:val="clear"/>
            <w:tcMar>
              <w:top w:type="dxa" w:w="80"/>
              <w:left w:type="dxa" w:w="100"/>
              <w:bottom w:type="dxa" w:w="80"/>
              <w:right w:type="dxa" w:w="100"/>
            </w:tcMar>
          </w:tcPr>
          <w:p>
            <w:r>
              <w:rPr>
                <w:b w:val="false"/>
                <w:bCs w:val="false"/>
                <w:i w:val="false"/>
                <w:iCs w:val="false"/>
                <w:color w:val="000000"/>
              </w:rPr>
              <w:t xml:space="preserve">GigabitEthernet0/0</w:t>
            </w:r>
          </w:p>
        </w:tc>
        <w:tc>
          <w:tcPr>
            <w:tcW w:type="dxa" w:w="2100"/>
            <w:shd w:fill="FFFFFF" w:color="auto" w:val="clear"/>
            <w:tcMar>
              <w:top w:type="dxa" w:w="80"/>
              <w:left w:type="dxa" w:w="100"/>
              <w:bottom w:type="dxa" w:w="80"/>
              <w:right w:type="dxa" w:w="100"/>
            </w:tcMar>
          </w:tcPr>
          <w:p>
            <w:r>
              <w:rPr>
                <w:b w:val="false"/>
                <w:bCs w:val="false"/>
                <w:i w:val="false"/>
                <w:iCs w:val="false"/>
                <w:color w:val="000000"/>
              </w:rPr>
              <w:t xml:space="preserve">PC1 (LAN)</w:t>
            </w:r>
          </w:p>
        </w:tc>
        <w:tc>
          <w:tcPr>
            <w:tcW w:type="dxa" w:w="3750"/>
            <w:shd w:fill="FFFFFF" w:color="auto" w:val="clear"/>
            <w:tcMar>
              <w:top w:type="dxa" w:w="80"/>
              <w:left w:type="dxa" w:w="100"/>
              <w:bottom w:type="dxa" w:w="80"/>
              <w:right w:type="dxa" w:w="100"/>
            </w:tcMar>
          </w:tcPr>
          <w:p>
            <w:r>
              <w:rPr>
                <w:b w:val="false"/>
                <w:bCs w:val="false"/>
                <w:i w:val="false"/>
                <w:iCs w:val="false"/>
                <w:color w:val="000000"/>
              </w:rPr>
              <w:t xml:space="preserve">192.168.1.1 /24</w:t>
            </w:r>
          </w:p>
        </w:tc>
      </w:tr>
      <w:tr>
        <w:tc>
          <w:tcPr>
            <w:tcW w:type="dxa" w:w="900"/>
            <w:shd w:fill="F2F4F7" w:color="auto" w:val="clear"/>
            <w:tcMar>
              <w:top w:type="dxa" w:w="80"/>
              <w:left w:type="dxa" w:w="100"/>
              <w:bottom w:type="dxa" w:w="80"/>
              <w:right w:type="dxa" w:w="100"/>
            </w:tcMar>
          </w:tcPr>
          <w:p>
            <w:r>
              <w:rPr>
                <w:b w:val="false"/>
                <w:bCs w:val="false"/>
                <w:i w:val="false"/>
                <w:iCs w:val="false"/>
                <w:color w:val="000000"/>
              </w:rPr>
              <w:t xml:space="preserve">R1</w:t>
            </w:r>
          </w:p>
        </w:tc>
        <w:tc>
          <w:tcPr>
            <w:tcW w:type="dxa" w:w="2600"/>
            <w:shd w:fill="F2F4F7" w:color="auto" w:val="clear"/>
            <w:tcMar>
              <w:top w:type="dxa" w:w="80"/>
              <w:left w:type="dxa" w:w="100"/>
              <w:bottom w:type="dxa" w:w="80"/>
              <w:right w:type="dxa" w:w="100"/>
            </w:tcMar>
          </w:tcPr>
          <w:p>
            <w:r>
              <w:rPr>
                <w:b w:val="false"/>
                <w:bCs w:val="false"/>
                <w:i w:val="false"/>
                <w:iCs w:val="false"/>
                <w:color w:val="000000"/>
              </w:rPr>
              <w:t xml:space="preserve">GigabitEthernet0/1</w:t>
            </w:r>
          </w:p>
        </w:tc>
        <w:tc>
          <w:tcPr>
            <w:tcW w:type="dxa" w:w="2100"/>
            <w:shd w:fill="F2F4F7" w:color="auto" w:val="clear"/>
            <w:tcMar>
              <w:top w:type="dxa" w:w="80"/>
              <w:left w:type="dxa" w:w="100"/>
              <w:bottom w:type="dxa" w:w="80"/>
              <w:right w:type="dxa" w:w="100"/>
            </w:tcMar>
          </w:tcPr>
          <w:p>
            <w:r>
              <w:rPr>
                <w:b w:val="false"/>
                <w:bCs w:val="false"/>
                <w:i w:val="false"/>
                <w:iCs w:val="false"/>
                <w:color w:val="000000"/>
              </w:rPr>
              <w:t xml:space="preserve">R2</w:t>
            </w:r>
          </w:p>
        </w:tc>
        <w:tc>
          <w:tcPr>
            <w:tcW w:type="dxa" w:w="3750"/>
            <w:shd w:fill="F2F4F7" w:color="auto" w:val="clear"/>
            <w:tcMar>
              <w:top w:type="dxa" w:w="80"/>
              <w:left w:type="dxa" w:w="100"/>
              <w:bottom w:type="dxa" w:w="80"/>
              <w:right w:type="dxa" w:w="100"/>
            </w:tcMar>
          </w:tcPr>
          <w:p>
            <w:r>
              <w:rPr>
                <w:b w:val="false"/>
                <w:bCs w:val="false"/>
                <w:i w:val="false"/>
                <w:iCs w:val="false"/>
                <w:color w:val="000000"/>
              </w:rPr>
              <w:t xml:space="preserve">10.0.12.1 /30</w:t>
            </w:r>
          </w:p>
        </w:tc>
      </w:tr>
      <w:tr>
        <w:tc>
          <w:tcPr>
            <w:tcW w:type="dxa" w:w="900"/>
            <w:shd w:fill="FFFFFF" w:color="auto" w:val="clear"/>
            <w:tcMar>
              <w:top w:type="dxa" w:w="80"/>
              <w:left w:type="dxa" w:w="100"/>
              <w:bottom w:type="dxa" w:w="80"/>
              <w:right w:type="dxa" w:w="100"/>
            </w:tcMar>
          </w:tcPr>
          <w:p>
            <w:r>
              <w:rPr>
                <w:b w:val="false"/>
                <w:bCs w:val="false"/>
                <w:i w:val="false"/>
                <w:iCs w:val="false"/>
                <w:color w:val="000000"/>
              </w:rPr>
              <w:t xml:space="preserve">R2</w:t>
            </w:r>
          </w:p>
        </w:tc>
        <w:tc>
          <w:tcPr>
            <w:tcW w:type="dxa" w:w="2600"/>
            <w:shd w:fill="FFFFFF" w:color="auto" w:val="clear"/>
            <w:tcMar>
              <w:top w:type="dxa" w:w="80"/>
              <w:left w:type="dxa" w:w="100"/>
              <w:bottom w:type="dxa" w:w="80"/>
              <w:right w:type="dxa" w:w="100"/>
            </w:tcMar>
          </w:tcPr>
          <w:p>
            <w:r>
              <w:rPr>
                <w:b w:val="false"/>
                <w:bCs w:val="false"/>
                <w:i w:val="false"/>
                <w:iCs w:val="false"/>
                <w:color w:val="000000"/>
              </w:rPr>
              <w:t xml:space="preserve">GigabitEthernet0/0</w:t>
            </w:r>
          </w:p>
        </w:tc>
        <w:tc>
          <w:tcPr>
            <w:tcW w:type="dxa" w:w="2100"/>
            <w:shd w:fill="FFFFFF" w:color="auto" w:val="clear"/>
            <w:tcMar>
              <w:top w:type="dxa" w:w="80"/>
              <w:left w:type="dxa" w:w="100"/>
              <w:bottom w:type="dxa" w:w="80"/>
              <w:right w:type="dxa" w:w="100"/>
            </w:tcMar>
          </w:tcPr>
          <w:p>
            <w:r>
              <w:rPr>
                <w:b w:val="false"/>
                <w:bCs w:val="false"/>
                <w:i w:val="false"/>
                <w:iCs w:val="false"/>
                <w:color w:val="000000"/>
              </w:rPr>
              <w:t xml:space="preserve">PC2 (LAN)</w:t>
            </w:r>
          </w:p>
        </w:tc>
        <w:tc>
          <w:tcPr>
            <w:tcW w:type="dxa" w:w="3750"/>
            <w:shd w:fill="FFFFFF" w:color="auto" w:val="clear"/>
            <w:tcMar>
              <w:top w:type="dxa" w:w="80"/>
              <w:left w:type="dxa" w:w="100"/>
              <w:bottom w:type="dxa" w:w="80"/>
              <w:right w:type="dxa" w:w="100"/>
            </w:tcMar>
          </w:tcPr>
          <w:p>
            <w:r>
              <w:rPr>
                <w:b w:val="false"/>
                <w:bCs w:val="false"/>
                <w:i w:val="false"/>
                <w:iCs w:val="false"/>
                <w:color w:val="000000"/>
              </w:rPr>
              <w:t xml:space="preserve">192.168.2.1 /24</w:t>
            </w:r>
          </w:p>
        </w:tc>
      </w:tr>
      <w:tr>
        <w:tc>
          <w:tcPr>
            <w:tcW w:type="dxa" w:w="900"/>
            <w:shd w:fill="F2F4F7" w:color="auto" w:val="clear"/>
            <w:tcMar>
              <w:top w:type="dxa" w:w="80"/>
              <w:left w:type="dxa" w:w="100"/>
              <w:bottom w:type="dxa" w:w="80"/>
              <w:right w:type="dxa" w:w="100"/>
            </w:tcMar>
          </w:tcPr>
          <w:p>
            <w:r>
              <w:rPr>
                <w:b w:val="false"/>
                <w:bCs w:val="false"/>
                <w:i w:val="false"/>
                <w:iCs w:val="false"/>
                <w:color w:val="000000"/>
              </w:rPr>
              <w:t xml:space="preserve">R2</w:t>
            </w:r>
          </w:p>
        </w:tc>
        <w:tc>
          <w:tcPr>
            <w:tcW w:type="dxa" w:w="2600"/>
            <w:shd w:fill="F2F4F7" w:color="auto" w:val="clear"/>
            <w:tcMar>
              <w:top w:type="dxa" w:w="80"/>
              <w:left w:type="dxa" w:w="100"/>
              <w:bottom w:type="dxa" w:w="80"/>
              <w:right w:type="dxa" w:w="100"/>
            </w:tcMar>
          </w:tcPr>
          <w:p>
            <w:r>
              <w:rPr>
                <w:b w:val="false"/>
                <w:bCs w:val="false"/>
                <w:i w:val="false"/>
                <w:iCs w:val="false"/>
                <w:color w:val="000000"/>
              </w:rPr>
              <w:t xml:space="preserve">GigabitEthernet0/1</w:t>
            </w:r>
          </w:p>
        </w:tc>
        <w:tc>
          <w:tcPr>
            <w:tcW w:type="dxa" w:w="2100"/>
            <w:shd w:fill="F2F4F7" w:color="auto" w:val="clear"/>
            <w:tcMar>
              <w:top w:type="dxa" w:w="80"/>
              <w:left w:type="dxa" w:w="100"/>
              <w:bottom w:type="dxa" w:w="80"/>
              <w:right w:type="dxa" w:w="100"/>
            </w:tcMar>
          </w:tcPr>
          <w:p>
            <w:r>
              <w:rPr>
                <w:b w:val="false"/>
                <w:bCs w:val="false"/>
                <w:i w:val="false"/>
                <w:iCs w:val="false"/>
                <w:color w:val="000000"/>
              </w:rPr>
              <w:t xml:space="preserve">R1</w:t>
            </w:r>
          </w:p>
        </w:tc>
        <w:tc>
          <w:tcPr>
            <w:tcW w:type="dxa" w:w="3750"/>
            <w:shd w:fill="F2F4F7" w:color="auto" w:val="clear"/>
            <w:tcMar>
              <w:top w:type="dxa" w:w="80"/>
              <w:left w:type="dxa" w:w="100"/>
              <w:bottom w:type="dxa" w:w="80"/>
              <w:right w:type="dxa" w:w="100"/>
            </w:tcMar>
          </w:tcPr>
          <w:p>
            <w:r>
              <w:rPr>
                <w:b w:val="false"/>
                <w:bCs w:val="false"/>
                <w:i w:val="false"/>
                <w:iCs w:val="false"/>
                <w:color w:val="000000"/>
              </w:rPr>
              <w:t xml:space="preserve">10.0.12.2 /30</w:t>
            </w:r>
          </w:p>
        </w:tc>
      </w:tr>
      <w:tr>
        <w:tc>
          <w:tcPr>
            <w:tcW w:type="dxa" w:w="900"/>
            <w:shd w:fill="FFFFFF" w:color="auto" w:val="clear"/>
            <w:tcMar>
              <w:top w:type="dxa" w:w="80"/>
              <w:left w:type="dxa" w:w="100"/>
              <w:bottom w:type="dxa" w:w="80"/>
              <w:right w:type="dxa" w:w="100"/>
            </w:tcMar>
          </w:tcPr>
          <w:p>
            <w:r>
              <w:rPr>
                <w:b w:val="false"/>
                <w:bCs w:val="false"/>
                <w:i w:val="false"/>
                <w:iCs w:val="false"/>
                <w:color w:val="000000"/>
              </w:rPr>
              <w:t xml:space="preserve">R2</w:t>
            </w:r>
          </w:p>
        </w:tc>
        <w:tc>
          <w:tcPr>
            <w:tcW w:type="dxa" w:w="2600"/>
            <w:shd w:fill="FFFFFF" w:color="auto" w:val="clear"/>
            <w:tcMar>
              <w:top w:type="dxa" w:w="80"/>
              <w:left w:type="dxa" w:w="100"/>
              <w:bottom w:type="dxa" w:w="80"/>
              <w:right w:type="dxa" w:w="100"/>
            </w:tcMar>
          </w:tcPr>
          <w:p>
            <w:r>
              <w:rPr>
                <w:b w:val="false"/>
                <w:bCs w:val="false"/>
                <w:i w:val="false"/>
                <w:iCs w:val="false"/>
                <w:color w:val="000000"/>
              </w:rPr>
              <w:t xml:space="preserve">GigabitEthernet0/2</w:t>
            </w:r>
          </w:p>
        </w:tc>
        <w:tc>
          <w:tcPr>
            <w:tcW w:type="dxa" w:w="2100"/>
            <w:shd w:fill="FFFFFF" w:color="auto" w:val="clear"/>
            <w:tcMar>
              <w:top w:type="dxa" w:w="80"/>
              <w:left w:type="dxa" w:w="100"/>
              <w:bottom w:type="dxa" w:w="80"/>
              <w:right w:type="dxa" w:w="100"/>
            </w:tcMar>
          </w:tcPr>
          <w:p>
            <w:r>
              <w:rPr>
                <w:b w:val="false"/>
                <w:bCs w:val="false"/>
                <w:i w:val="false"/>
                <w:iCs w:val="false"/>
                <w:color w:val="000000"/>
              </w:rPr>
              <w:t xml:space="preserve">R3</w:t>
            </w:r>
          </w:p>
        </w:tc>
        <w:tc>
          <w:tcPr>
            <w:tcW w:type="dxa" w:w="3750"/>
            <w:shd w:fill="FFFFFF" w:color="auto" w:val="clear"/>
            <w:tcMar>
              <w:top w:type="dxa" w:w="80"/>
              <w:left w:type="dxa" w:w="100"/>
              <w:bottom w:type="dxa" w:w="80"/>
              <w:right w:type="dxa" w:w="100"/>
            </w:tcMar>
          </w:tcPr>
          <w:p>
            <w:r>
              <w:rPr>
                <w:b w:val="false"/>
                <w:bCs w:val="false"/>
                <w:i w:val="false"/>
                <w:iCs w:val="false"/>
                <w:color w:val="000000"/>
              </w:rPr>
              <w:t xml:space="preserve">10.0.23.1 /30</w:t>
            </w:r>
          </w:p>
        </w:tc>
      </w:tr>
      <w:tr>
        <w:tc>
          <w:tcPr>
            <w:tcW w:type="dxa" w:w="900"/>
            <w:shd w:fill="F2F4F7" w:color="auto" w:val="clear"/>
            <w:tcMar>
              <w:top w:type="dxa" w:w="80"/>
              <w:left w:type="dxa" w:w="100"/>
              <w:bottom w:type="dxa" w:w="80"/>
              <w:right w:type="dxa" w:w="100"/>
            </w:tcMar>
          </w:tcPr>
          <w:p>
            <w:r>
              <w:rPr>
                <w:b w:val="false"/>
                <w:bCs w:val="false"/>
                <w:i w:val="false"/>
                <w:iCs w:val="false"/>
                <w:color w:val="000000"/>
              </w:rPr>
              <w:t xml:space="preserve">R3</w:t>
            </w:r>
          </w:p>
        </w:tc>
        <w:tc>
          <w:tcPr>
            <w:tcW w:type="dxa" w:w="2600"/>
            <w:shd w:fill="F2F4F7" w:color="auto" w:val="clear"/>
            <w:tcMar>
              <w:top w:type="dxa" w:w="80"/>
              <w:left w:type="dxa" w:w="100"/>
              <w:bottom w:type="dxa" w:w="80"/>
              <w:right w:type="dxa" w:w="100"/>
            </w:tcMar>
          </w:tcPr>
          <w:p>
            <w:r>
              <w:rPr>
                <w:b w:val="false"/>
                <w:bCs w:val="false"/>
                <w:i w:val="false"/>
                <w:iCs w:val="false"/>
                <w:color w:val="000000"/>
              </w:rPr>
              <w:t xml:space="preserve">GigabitEthernet0/0</w:t>
            </w:r>
          </w:p>
        </w:tc>
        <w:tc>
          <w:tcPr>
            <w:tcW w:type="dxa" w:w="2100"/>
            <w:shd w:fill="F2F4F7" w:color="auto" w:val="clear"/>
            <w:tcMar>
              <w:top w:type="dxa" w:w="80"/>
              <w:left w:type="dxa" w:w="100"/>
              <w:bottom w:type="dxa" w:w="80"/>
              <w:right w:type="dxa" w:w="100"/>
            </w:tcMar>
          </w:tcPr>
          <w:p>
            <w:r>
              <w:rPr>
                <w:b w:val="false"/>
                <w:bCs w:val="false"/>
                <w:i w:val="false"/>
                <w:iCs w:val="false"/>
                <w:color w:val="000000"/>
              </w:rPr>
              <w:t xml:space="preserve">PC3 (LAN)</w:t>
            </w:r>
          </w:p>
        </w:tc>
        <w:tc>
          <w:tcPr>
            <w:tcW w:type="dxa" w:w="3750"/>
            <w:shd w:fill="F2F4F7" w:color="auto" w:val="clear"/>
            <w:tcMar>
              <w:top w:type="dxa" w:w="80"/>
              <w:left w:type="dxa" w:w="100"/>
              <w:bottom w:type="dxa" w:w="80"/>
              <w:right w:type="dxa" w:w="100"/>
            </w:tcMar>
          </w:tcPr>
          <w:p>
            <w:r>
              <w:rPr>
                <w:b w:val="false"/>
                <w:bCs w:val="false"/>
                <w:i w:val="false"/>
                <w:iCs w:val="false"/>
                <w:color w:val="000000"/>
              </w:rPr>
              <w:t xml:space="preserve">192.168.3.1 /24</w:t>
            </w:r>
          </w:p>
        </w:tc>
      </w:tr>
      <w:tr>
        <w:tc>
          <w:tcPr>
            <w:tcW w:type="dxa" w:w="900"/>
            <w:shd w:fill="FFFFFF" w:color="auto" w:val="clear"/>
            <w:tcMar>
              <w:top w:type="dxa" w:w="80"/>
              <w:left w:type="dxa" w:w="100"/>
              <w:bottom w:type="dxa" w:w="80"/>
              <w:right w:type="dxa" w:w="100"/>
            </w:tcMar>
          </w:tcPr>
          <w:p>
            <w:r>
              <w:rPr>
                <w:b w:val="false"/>
                <w:bCs w:val="false"/>
                <w:i w:val="false"/>
                <w:iCs w:val="false"/>
                <w:color w:val="000000"/>
              </w:rPr>
              <w:t xml:space="preserve">R3</w:t>
            </w:r>
          </w:p>
        </w:tc>
        <w:tc>
          <w:tcPr>
            <w:tcW w:type="dxa" w:w="2600"/>
            <w:shd w:fill="FFFFFF" w:color="auto" w:val="clear"/>
            <w:tcMar>
              <w:top w:type="dxa" w:w="80"/>
              <w:left w:type="dxa" w:w="100"/>
              <w:bottom w:type="dxa" w:w="80"/>
              <w:right w:type="dxa" w:w="100"/>
            </w:tcMar>
          </w:tcPr>
          <w:p>
            <w:r>
              <w:rPr>
                <w:b w:val="false"/>
                <w:bCs w:val="false"/>
                <w:i w:val="false"/>
                <w:iCs w:val="false"/>
                <w:color w:val="000000"/>
              </w:rPr>
              <w:t xml:space="preserve">GigabitEthernet0/1</w:t>
            </w:r>
          </w:p>
        </w:tc>
        <w:tc>
          <w:tcPr>
            <w:tcW w:type="dxa" w:w="2100"/>
            <w:shd w:fill="FFFFFF" w:color="auto" w:val="clear"/>
            <w:tcMar>
              <w:top w:type="dxa" w:w="80"/>
              <w:left w:type="dxa" w:w="100"/>
              <w:bottom w:type="dxa" w:w="80"/>
              <w:right w:type="dxa" w:w="100"/>
            </w:tcMar>
          </w:tcPr>
          <w:p>
            <w:r>
              <w:rPr>
                <w:b w:val="false"/>
                <w:bCs w:val="false"/>
                <w:i w:val="false"/>
                <w:iCs w:val="false"/>
                <w:color w:val="000000"/>
              </w:rPr>
              <w:t xml:space="preserve">R2</w:t>
            </w:r>
          </w:p>
        </w:tc>
        <w:tc>
          <w:tcPr>
            <w:tcW w:type="dxa" w:w="3750"/>
            <w:shd w:fill="FFFFFF" w:color="auto" w:val="clear"/>
            <w:tcMar>
              <w:top w:type="dxa" w:w="80"/>
              <w:left w:type="dxa" w:w="100"/>
              <w:bottom w:type="dxa" w:w="80"/>
              <w:right w:type="dxa" w:w="100"/>
            </w:tcMar>
          </w:tcPr>
          <w:p>
            <w:r>
              <w:rPr>
                <w:b w:val="false"/>
                <w:bCs w:val="false"/>
                <w:i w:val="false"/>
                <w:iCs w:val="false"/>
                <w:color w:val="000000"/>
              </w:rPr>
              <w:t xml:space="preserve">10.0.23.2 /30</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3200"/>
      </w:tblGrid>
      <w:tr>
        <w:tc>
          <w:tcPr>
            <w:tcW w:type="dxa" w:w="1500"/>
            <w:shd w:fill="003054" w:color="auto" w:val="clear"/>
            <w:tcMar>
              <w:top w:type="dxa" w:w="80"/>
              <w:left w:type="dxa" w:w="100"/>
              <w:bottom w:type="dxa" w:w="80"/>
              <w:right w:type="dxa" w:w="100"/>
            </w:tcMar>
          </w:tcPr>
          <w:p>
            <w:r>
              <w:rPr>
                <w:b/>
                <w:bCs/>
                <w:i w:val="false"/>
                <w:iCs w:val="false"/>
                <w:color w:val="FFFFFF"/>
              </w:rPr>
              <w:t xml:space="preserve">PC</w:t>
            </w:r>
          </w:p>
        </w:tc>
        <w:tc>
          <w:tcPr>
            <w:tcW w:type="dxa" w:w="2500"/>
            <w:shd w:fill="003054" w:color="auto" w:val="clear"/>
            <w:tcMar>
              <w:top w:type="dxa" w:w="80"/>
              <w:left w:type="dxa" w:w="100"/>
              <w:bottom w:type="dxa" w:w="80"/>
              <w:right w:type="dxa" w:w="100"/>
            </w:tcMar>
          </w:tcPr>
          <w:p>
            <w:r>
              <w:rPr>
                <w:b/>
                <w:bCs/>
                <w:i w:val="false"/>
                <w:iCs w:val="false"/>
                <w:color w:val="FFFFFF"/>
              </w:rPr>
              <w:t xml:space="preserve">IP Address</w:t>
            </w:r>
          </w:p>
        </w:tc>
        <w:tc>
          <w:tcPr>
            <w:tcW w:type="dxa" w:w="3200"/>
            <w:shd w:fill="003054" w:color="auto" w:val="clear"/>
            <w:tcMar>
              <w:top w:type="dxa" w:w="80"/>
              <w:left w:type="dxa" w:w="100"/>
              <w:bottom w:type="dxa" w:w="80"/>
              <w:right w:type="dxa" w:w="100"/>
            </w:tcMar>
          </w:tcPr>
          <w:p>
            <w:r>
              <w:rPr>
                <w:b/>
                <w:bCs/>
                <w:i w:val="false"/>
                <w:iCs w:val="false"/>
                <w:color w:val="FFFFFF"/>
              </w:rPr>
              <w:t xml:space="preserve">Default Gateway</w:t>
            </w:r>
          </w:p>
        </w:tc>
      </w:tr>
      <w:tr>
        <w:tc>
          <w:tcPr>
            <w:tcW w:type="dxa" w:w="1500"/>
            <w:shd w:fill="FFFFFF" w:color="auto" w:val="clear"/>
            <w:tcMar>
              <w:top w:type="dxa" w:w="80"/>
              <w:left w:type="dxa" w:w="100"/>
              <w:bottom w:type="dxa" w:w="80"/>
              <w:right w:type="dxa" w:w="100"/>
            </w:tcMar>
          </w:tcPr>
          <w:p>
            <w:r>
              <w:rPr>
                <w:b w:val="false"/>
                <w:bCs w:val="false"/>
                <w:i w:val="false"/>
                <w:iCs w:val="false"/>
                <w:color w:val="000000"/>
              </w:rPr>
              <w:t xml:space="preserve">PC1</w:t>
            </w:r>
          </w:p>
        </w:tc>
        <w:tc>
          <w:tcPr>
            <w:tcW w:type="dxa" w:w="2500"/>
            <w:shd w:fill="FFFFFF" w:color="auto" w:val="clear"/>
            <w:tcMar>
              <w:top w:type="dxa" w:w="80"/>
              <w:left w:type="dxa" w:w="100"/>
              <w:bottom w:type="dxa" w:w="80"/>
              <w:right w:type="dxa" w:w="100"/>
            </w:tcMar>
          </w:tcPr>
          <w:p>
            <w:r>
              <w:rPr>
                <w:b w:val="false"/>
                <w:bCs w:val="false"/>
                <w:i w:val="false"/>
                <w:iCs w:val="false"/>
                <w:color w:val="000000"/>
              </w:rPr>
              <w:t xml:space="preserve">192.168.1.10 /24</w:t>
            </w:r>
          </w:p>
        </w:tc>
        <w:tc>
          <w:tcPr>
            <w:tcW w:type="dxa" w:w="3200"/>
            <w:shd w:fill="FFFFFF" w:color="auto" w:val="clear"/>
            <w:tcMar>
              <w:top w:type="dxa" w:w="80"/>
              <w:left w:type="dxa" w:w="100"/>
              <w:bottom w:type="dxa" w:w="80"/>
              <w:right w:type="dxa" w:w="100"/>
            </w:tcMar>
          </w:tcPr>
          <w:p>
            <w:r>
              <w:rPr>
                <w:b w:val="false"/>
                <w:bCs w:val="false"/>
                <w:i w:val="false"/>
                <w:iCs w:val="false"/>
                <w:color w:val="000000"/>
              </w:rPr>
              <w:t xml:space="preserve">192.168.1.1</w:t>
            </w:r>
          </w:p>
        </w:tc>
      </w:tr>
      <w:tr>
        <w:tc>
          <w:tcPr>
            <w:tcW w:type="dxa" w:w="1500"/>
            <w:shd w:fill="F2F4F7" w:color="auto" w:val="clear"/>
            <w:tcMar>
              <w:top w:type="dxa" w:w="80"/>
              <w:left w:type="dxa" w:w="100"/>
              <w:bottom w:type="dxa" w:w="80"/>
              <w:right w:type="dxa" w:w="100"/>
            </w:tcMar>
          </w:tcPr>
          <w:p>
            <w:r>
              <w:rPr>
                <w:b w:val="false"/>
                <w:bCs w:val="false"/>
                <w:i w:val="false"/>
                <w:iCs w:val="false"/>
                <w:color w:val="000000"/>
              </w:rPr>
              <w:t xml:space="preserve">PC2</w:t>
            </w:r>
          </w:p>
        </w:tc>
        <w:tc>
          <w:tcPr>
            <w:tcW w:type="dxa" w:w="2500"/>
            <w:shd w:fill="F2F4F7" w:color="auto" w:val="clear"/>
            <w:tcMar>
              <w:top w:type="dxa" w:w="80"/>
              <w:left w:type="dxa" w:w="100"/>
              <w:bottom w:type="dxa" w:w="80"/>
              <w:right w:type="dxa" w:w="100"/>
            </w:tcMar>
          </w:tcPr>
          <w:p>
            <w:r>
              <w:rPr>
                <w:b w:val="false"/>
                <w:bCs w:val="false"/>
                <w:i w:val="false"/>
                <w:iCs w:val="false"/>
                <w:color w:val="000000"/>
              </w:rPr>
              <w:t xml:space="preserve">192.168.2.10 /24</w:t>
            </w:r>
          </w:p>
        </w:tc>
        <w:tc>
          <w:tcPr>
            <w:tcW w:type="dxa" w:w="3200"/>
            <w:shd w:fill="F2F4F7" w:color="auto" w:val="clear"/>
            <w:tcMar>
              <w:top w:type="dxa" w:w="80"/>
              <w:left w:type="dxa" w:w="100"/>
              <w:bottom w:type="dxa" w:w="80"/>
              <w:right w:type="dxa" w:w="100"/>
            </w:tcMar>
          </w:tcPr>
          <w:p>
            <w:r>
              <w:rPr>
                <w:b w:val="false"/>
                <w:bCs w:val="false"/>
                <w:i w:val="false"/>
                <w:iCs w:val="false"/>
                <w:color w:val="000000"/>
              </w:rPr>
              <w:t xml:space="preserve">192.168.2.1</w:t>
            </w:r>
          </w:p>
        </w:tc>
      </w:tr>
      <w:tr>
        <w:tc>
          <w:tcPr>
            <w:tcW w:type="dxa" w:w="1500"/>
            <w:shd w:fill="FFFFFF" w:color="auto" w:val="clear"/>
            <w:tcMar>
              <w:top w:type="dxa" w:w="80"/>
              <w:left w:type="dxa" w:w="100"/>
              <w:bottom w:type="dxa" w:w="80"/>
              <w:right w:type="dxa" w:w="100"/>
            </w:tcMar>
          </w:tcPr>
          <w:p>
            <w:r>
              <w:rPr>
                <w:b w:val="false"/>
                <w:bCs w:val="false"/>
                <w:i w:val="false"/>
                <w:iCs w:val="false"/>
                <w:color w:val="000000"/>
              </w:rPr>
              <w:t xml:space="preserve">PC3</w:t>
            </w:r>
          </w:p>
        </w:tc>
        <w:tc>
          <w:tcPr>
            <w:tcW w:type="dxa" w:w="2500"/>
            <w:shd w:fill="FFFFFF" w:color="auto" w:val="clear"/>
            <w:tcMar>
              <w:top w:type="dxa" w:w="80"/>
              <w:left w:type="dxa" w:w="100"/>
              <w:bottom w:type="dxa" w:w="80"/>
              <w:right w:type="dxa" w:w="100"/>
            </w:tcMar>
          </w:tcPr>
          <w:p>
            <w:r>
              <w:rPr>
                <w:b w:val="false"/>
                <w:bCs w:val="false"/>
                <w:i w:val="false"/>
                <w:iCs w:val="false"/>
                <w:color w:val="000000"/>
              </w:rPr>
              <w:t xml:space="preserve">192.168.3.10 /24</w:t>
            </w:r>
          </w:p>
        </w:tc>
        <w:tc>
          <w:tcPr>
            <w:tcW w:type="dxa" w:w="3200"/>
            <w:shd w:fill="FFFFFF" w:color="auto" w:val="clear"/>
            <w:tcMar>
              <w:top w:type="dxa" w:w="80"/>
              <w:left w:type="dxa" w:w="100"/>
              <w:bottom w:type="dxa" w:w="80"/>
              <w:right w:type="dxa" w:w="100"/>
            </w:tcMar>
          </w:tcPr>
          <w:p>
            <w:r>
              <w:rPr>
                <w:b w:val="false"/>
                <w:bCs w:val="false"/>
                <w:i w:val="false"/>
                <w:iCs w:val="false"/>
                <w:color w:val="000000"/>
              </w:rPr>
              <w:t xml:space="preserve">192.168.3.1</w:t>
            </w:r>
          </w:p>
        </w:tc>
      </w:tr>
    </w:tbl>
    <w:p>
      <w:pPr>
        <w:pStyle w:val="Heading2"/>
        <w:spacing w:after="100" w:before="260"/>
      </w:pPr>
      <w:r>
        <w:t xml:space="preserve">Step 1.1, Configure Router Interfaces</w:t>
      </w:r>
    </w:p>
    <w:p>
      <w:pPr>
        <w:spacing w:after="160"/>
      </w:pPr>
      <w:r>
        <w:t xml:space="preserve">On each router, assign the addresses from the plan above and bring the interfaces up. Example for R1:</w:t>
      </w:r>
    </w:p>
    <w:p>
      <w:pPr>
        <w:spacing w:after="40"/>
      </w:pPr>
      <w:r>
        <w:rPr>
          <w:rFonts w:ascii="Consolas" w:cs="Consolas" w:eastAsia="Consolas" w:hAnsi="Consolas"/>
          <w:sz w:val="20"/>
          <w:szCs w:val="20"/>
        </w:rPr>
        <w:t xml:space="preserve">enable</w:t>
      </w:r>
    </w:p>
    <w:p>
      <w:pPr>
        <w:spacing w:after="40"/>
      </w:pPr>
      <w:r>
        <w:rPr>
          <w:rFonts w:ascii="Consolas" w:cs="Consolas" w:eastAsia="Consolas" w:hAnsi="Consolas"/>
          <w:sz w:val="20"/>
          <w:szCs w:val="20"/>
        </w:rPr>
        <w:t xml:space="preserve">configure terminal</w:t>
      </w:r>
    </w:p>
    <w:p>
      <w:pPr>
        <w:spacing w:after="40"/>
      </w:pPr>
      <w:r>
        <w:rPr>
          <w:rFonts w:ascii="Consolas" w:cs="Consolas" w:eastAsia="Consolas" w:hAnsi="Consolas"/>
          <w:sz w:val="20"/>
          <w:szCs w:val="20"/>
        </w:rPr>
        <w:t xml:space="preserve">interface gigabitEthernet 0/0</w:t>
      </w:r>
    </w:p>
    <w:p>
      <w:pPr>
        <w:spacing w:after="40"/>
      </w:pPr>
      <w:r>
        <w:rPr>
          <w:rFonts w:ascii="Consolas" w:cs="Consolas" w:eastAsia="Consolas" w:hAnsi="Consolas"/>
          <w:sz w:val="20"/>
          <w:szCs w:val="20"/>
        </w:rPr>
        <w:t xml:space="preserve"> ip address 192.168.1.1 255.255.255.0</w:t>
      </w:r>
    </w:p>
    <w:p>
      <w:pPr>
        <w:spacing w:after="40"/>
      </w:pPr>
      <w:r>
        <w:rPr>
          <w:rFonts w:ascii="Consolas" w:cs="Consolas" w:eastAsia="Consolas" w:hAnsi="Consolas"/>
          <w:sz w:val="20"/>
          <w:szCs w:val="20"/>
        </w:rPr>
        <w:t xml:space="preserve"> no shutdown</w:t>
      </w:r>
    </w:p>
    <w:p>
      <w:pPr>
        <w:spacing w:after="40"/>
      </w:pPr>
      <w:r>
        <w:rPr>
          <w:rFonts w:ascii="Consolas" w:cs="Consolas" w:eastAsia="Consolas" w:hAnsi="Consolas"/>
          <w:sz w:val="20"/>
          <w:szCs w:val="20"/>
        </w:rPr>
        <w:t xml:space="preserve"> exit</w:t>
      </w:r>
    </w:p>
    <w:p>
      <w:pPr>
        <w:spacing w:after="40"/>
      </w:pPr>
      <w:r>
        <w:rPr>
          <w:rFonts w:ascii="Consolas" w:cs="Consolas" w:eastAsia="Consolas" w:hAnsi="Consolas"/>
          <w:sz w:val="20"/>
          <w:szCs w:val="20"/>
        </w:rPr>
        <w:t xml:space="preserve">interface gigabitEthernet 0/1</w:t>
      </w:r>
    </w:p>
    <w:p>
      <w:pPr>
        <w:spacing w:after="40"/>
      </w:pPr>
      <w:r>
        <w:rPr>
          <w:rFonts w:ascii="Consolas" w:cs="Consolas" w:eastAsia="Consolas" w:hAnsi="Consolas"/>
          <w:sz w:val="20"/>
          <w:szCs w:val="20"/>
        </w:rPr>
        <w:t xml:space="preserve"> ip address 10.0.12.1 255.255.255.252</w:t>
      </w:r>
    </w:p>
    <w:p>
      <w:pPr>
        <w:spacing w:after="40"/>
      </w:pPr>
      <w:r>
        <w:rPr>
          <w:rFonts w:ascii="Consolas" w:cs="Consolas" w:eastAsia="Consolas" w:hAnsi="Consolas"/>
          <w:sz w:val="20"/>
          <w:szCs w:val="20"/>
        </w:rPr>
        <w:t xml:space="preserve"> no shutdown</w:t>
      </w:r>
    </w:p>
    <w:p>
      <w:pPr>
        <w:spacing w:after="40"/>
      </w:pPr>
      <w:r>
        <w:rPr>
          <w:rFonts w:ascii="Consolas" w:cs="Consolas" w:eastAsia="Consolas" w:hAnsi="Consolas"/>
          <w:sz w:val="20"/>
          <w:szCs w:val="20"/>
        </w:rPr>
        <w:t xml:space="preserve"> exit</w:t>
      </w:r>
    </w:p>
    <w:p>
      <w:pPr>
        <w:spacing w:after="160"/>
      </w:pPr>
      <w:r>
        <w:rPr>
          <w:i/>
          <w:iCs/>
          <w:color w:val="6B7682"/>
          <w:sz w:val="21"/>
          <w:szCs w:val="21"/>
        </w:rPr>
        <w:t xml:space="preserve">Repeat the equivalent configuration on R2 (both its GigabitEthernet0/0 LAN interface and its two point-to-point interfaces) and R3, using their own addresses from the plan.</w:t>
      </w:r>
    </w:p>
    <w:p>
      <w:pPr>
        <w:pStyle w:val="Heading2"/>
        <w:spacing w:after="100" w:before="260"/>
      </w:pPr>
      <w:r>
        <w:t xml:space="preserve">Step 1.2, Configure the PCs</w:t>
      </w:r>
    </w:p>
    <w:p>
      <w:pPr>
        <w:spacing w:after="160"/>
      </w:pPr>
      <w:r>
        <w:t xml:space="preserve">Assign each PC its static IP address and default gateway from the plan above.</w:t>
      </w:r>
    </w:p>
    <w:p>
      <w:pPr>
        <w:pStyle w:val="Heading2"/>
        <w:spacing w:after="100" w:before="260"/>
      </w:pPr>
      <w:r>
        <w:t xml:space="preserve">Step 1.3, Verify Before Adding Routing</w:t>
      </w:r>
    </w:p>
    <w:p>
      <w:pPr>
        <w:spacing w:after="160"/>
      </w:pPr>
      <w:r>
        <w:t xml:space="preserve">At this point, no routing protocol is running yet. Confirm the following, and think about why each result makes sense:</w:t>
      </w:r>
    </w:p>
    <w:p>
      <w:pPr>
        <w:pStyle w:val="ListParagraph"/>
        <w:numPr>
          <w:ilvl w:val="0"/>
          <w:numId w:val="2"/>
        </w:numPr>
        <w:spacing w:after="100"/>
      </w:pPr>
      <w:r>
        <w:rPr>
          <w:sz w:val="21"/>
          <w:szCs w:val="21"/>
        </w:rPr>
        <w:t xml:space="preserve">show ip interface brief on each router: every interface should show up/up.</w:t>
      </w:r>
    </w:p>
    <w:p>
      <w:pPr>
        <w:pStyle w:val="ListParagraph"/>
        <w:numPr>
          <w:ilvl w:val="0"/>
          <w:numId w:val="2"/>
        </w:numPr>
        <w:spacing w:after="100"/>
      </w:pPr>
      <w:r>
        <w:rPr>
          <w:sz w:val="21"/>
          <w:szCs w:val="21"/>
        </w:rPr>
        <w:t xml:space="preserve">PC1 can ping its own gateway (192.168.1.1), but cannot ping PC2 or PC3 yet.</w:t>
      </w:r>
    </w:p>
    <w:p>
      <w:pPr>
        <w:pStyle w:val="ListParagraph"/>
        <w:numPr>
          <w:ilvl w:val="0"/>
          <w:numId w:val="2"/>
        </w:numPr>
        <w:spacing w:after="100"/>
      </w:pPr>
      <w:r>
        <w:rPr>
          <w:sz w:val="21"/>
          <w:szCs w:val="21"/>
        </w:rPr>
        <w:t xml:space="preserve">R1 can ping R2 directly (10.0.12.2), since they're on a shared link, but cannot ping R3 or PC3.</w:t>
      </w:r>
    </w:p>
    <w:p>
      <w:pPr>
        <w:spacing w:after="160"/>
      </w:pPr>
      <w:r>
        <w:rPr>
          <w:i/>
          <w:iCs/>
          <w:color w:val="6B7682"/>
          <w:sz w:val="21"/>
          <w:szCs w:val="21"/>
        </w:rPr>
        <w:t xml:space="preserve">This is exactly the problem routing protocols solve, per this week's lecture: each router only knows its own directly connected networks until something builds the rest of the routing table for it.</w:t>
      </w:r>
    </w:p>
    <w:p>
      <w:pPr>
        <w:spacing w:after="160"/>
      </w:pPr>
      <w:r>
        <w:rPr>
          <w:b/>
          <w:bCs/>
          <w:sz w:val="21"/>
          <w:szCs w:val="21"/>
        </w:rPr>
        <w:t xml:space="preserve">Screenshot show ip interface brief from all three routers, and the failed PC1-to-PC3 ping, as your baseline evidence.</w:t>
      </w:r>
    </w:p>
    <w:p>
      <w:pPr>
        <w:pStyle w:val="Heading2"/>
        <w:spacing w:after="100" w:before="260"/>
      </w:pPr>
      <w:r>
        <w:t xml:space="preserve">Step 1.4, Save and Duplicate the File</w:t>
      </w:r>
    </w:p>
    <w:p>
      <w:pPr>
        <w:spacing w:after="160"/>
      </w:pPr>
      <w:r>
        <w:t xml:space="preserve">Save your Packet Tracer file now, before configuring any routing protocol. Then make two copies of it:</w:t>
      </w:r>
    </w:p>
    <w:p>
      <w:pPr>
        <w:pStyle w:val="ListParagraph"/>
        <w:numPr>
          <w:ilvl w:val="0"/>
          <w:numId w:val="2"/>
        </w:numPr>
        <w:spacing w:after="100"/>
      </w:pPr>
      <w:r>
        <w:rPr>
          <w:sz w:val="21"/>
          <w:szCs w:val="21"/>
        </w:rPr>
        <w:t xml:space="preserve">Rename or save-as one copy something like YourName_Week5_OSPF.pkt. Use this copy for Section 2.</w:t>
      </w:r>
    </w:p>
    <w:p>
      <w:pPr>
        <w:pStyle w:val="ListParagraph"/>
        <w:numPr>
          <w:ilvl w:val="0"/>
          <w:numId w:val="2"/>
        </w:numPr>
        <w:spacing w:after="100"/>
      </w:pPr>
      <w:r>
        <w:rPr>
          <w:sz w:val="21"/>
          <w:szCs w:val="21"/>
        </w:rPr>
        <w:t xml:space="preserve">Rename or save-as a second copy something like YourName_Week5_EIGRP.pkt. Use this copy for Section 3.</w:t>
      </w:r>
    </w:p>
    <w:p>
      <w:pPr>
        <w:spacing w:after="160"/>
      </w:pPr>
      <w:r>
        <w:rPr>
          <w:i/>
          <w:iCs/>
          <w:color w:val="6B7682"/>
          <w:sz w:val="21"/>
          <w:szCs w:val="21"/>
        </w:rPr>
        <w:t xml:space="preserve">Working from two separate copies means Sections 2 and 3 never interfere with each other, and you'll finish the lab with two complete, independently hardened topologies to submit, not just one.</w:t>
      </w:r>
    </w:p>
    <w:p>
      <w:r>
        <w:br w:type="page"/>
      </w:r>
    </w:p>
    <w:p>
      <w:pPr>
        <w:pStyle w:val="Heading1"/>
        <w:spacing w:after="140" w:before="320"/>
      </w:pPr>
      <w:r>
        <w:t xml:space="preserve">Section 2, Configure, Harden, and Test OSPF</w:t>
      </w:r>
    </w:p>
    <w:p>
      <w:pPr>
        <w:pStyle w:val="Heading2"/>
        <w:spacing w:after="100" w:before="260"/>
      </w:pPr>
      <w:r>
        <w:t xml:space="preserve">Step 2.1, Configure OSPF</w:t>
      </w:r>
    </w:p>
    <w:p>
      <w:pPr>
        <w:spacing w:after="160"/>
      </w:pPr>
      <w:r>
        <w:t xml:space="preserve">On all three routers, enable OSPF process 1 and advertise every directly connected network into area 0. Example for R1:</w:t>
      </w:r>
    </w:p>
    <w:p>
      <w:pPr>
        <w:spacing w:after="40"/>
      </w:pPr>
      <w:r>
        <w:rPr>
          <w:rFonts w:ascii="Consolas" w:cs="Consolas" w:eastAsia="Consolas" w:hAnsi="Consolas"/>
          <w:sz w:val="20"/>
          <w:szCs w:val="20"/>
        </w:rPr>
        <w:t xml:space="preserve">configure terminal</w:t>
      </w:r>
    </w:p>
    <w:p>
      <w:pPr>
        <w:spacing w:after="40"/>
      </w:pPr>
      <w:r>
        <w:rPr>
          <w:rFonts w:ascii="Consolas" w:cs="Consolas" w:eastAsia="Consolas" w:hAnsi="Consolas"/>
          <w:sz w:val="20"/>
          <w:szCs w:val="20"/>
        </w:rPr>
        <w:t xml:space="preserve">router ospf 1</w:t>
      </w:r>
    </w:p>
    <w:p>
      <w:pPr>
        <w:spacing w:after="40"/>
      </w:pPr>
      <w:r>
        <w:rPr>
          <w:rFonts w:ascii="Consolas" w:cs="Consolas" w:eastAsia="Consolas" w:hAnsi="Consolas"/>
          <w:sz w:val="20"/>
          <w:szCs w:val="20"/>
        </w:rPr>
        <w:t xml:space="preserve"> network 192.168.1.0 0.0.0.255 area 0</w:t>
      </w:r>
    </w:p>
    <w:p>
      <w:pPr>
        <w:spacing w:after="40"/>
      </w:pPr>
      <w:r>
        <w:rPr>
          <w:rFonts w:ascii="Consolas" w:cs="Consolas" w:eastAsia="Consolas" w:hAnsi="Consolas"/>
          <w:sz w:val="20"/>
          <w:szCs w:val="20"/>
        </w:rPr>
        <w:t xml:space="preserve"> network 10.0.12.0 0.0.0.3 area 0</w:t>
      </w:r>
    </w:p>
    <w:p>
      <w:pPr>
        <w:spacing w:after="40"/>
      </w:pPr>
      <w:r>
        <w:rPr>
          <w:rFonts w:ascii="Consolas" w:cs="Consolas" w:eastAsia="Consolas" w:hAnsi="Consolas"/>
          <w:sz w:val="20"/>
          <w:szCs w:val="20"/>
        </w:rPr>
        <w:t xml:space="preserve"> exit</w:t>
      </w:r>
    </w:p>
    <w:p>
      <w:pPr>
        <w:spacing w:after="160"/>
      </w:pPr>
      <w:r>
        <w:rPr>
          <w:i/>
          <w:iCs/>
          <w:color w:val="6B7682"/>
          <w:sz w:val="21"/>
          <w:szCs w:val="21"/>
        </w:rPr>
        <w:t xml:space="preserve">Repeat on R2 (all three of its networks) and R3 (both of its networks), each still under area 0.</w:t>
      </w:r>
    </w:p>
    <w:p>
      <w:pPr>
        <w:pStyle w:val="Heading2"/>
        <w:spacing w:after="100" w:before="260"/>
      </w:pPr>
      <w:r>
        <w:t xml:space="preserve">Step 2.2, Verify OSPF Is Working</w:t>
      </w:r>
    </w:p>
    <w:p>
      <w:pPr>
        <w:spacing w:after="40"/>
      </w:pPr>
      <w:r>
        <w:rPr>
          <w:rFonts w:ascii="Consolas" w:cs="Consolas" w:eastAsia="Consolas" w:hAnsi="Consolas"/>
          <w:sz w:val="20"/>
          <w:szCs w:val="20"/>
        </w:rPr>
        <w:t xml:space="preserve">show ip ospf neighbor</w:t>
      </w:r>
    </w:p>
    <w:p>
      <w:pPr>
        <w:spacing w:after="40"/>
      </w:pPr>
      <w:r>
        <w:rPr>
          <w:rFonts w:ascii="Consolas" w:cs="Consolas" w:eastAsia="Consolas" w:hAnsi="Consolas"/>
          <w:sz w:val="20"/>
          <w:szCs w:val="20"/>
        </w:rPr>
        <w:t xml:space="preserve">show ip route ospf</w:t>
      </w:r>
    </w:p>
    <w:p>
      <w:pPr>
        <w:spacing w:after="160"/>
      </w:pPr>
      <w:r>
        <w:t xml:space="preserve">Confirm every router shows the expected neighbor(s) in the FULL state, and that each router's routing table now contains OSPF-learned routes to the networks it isn't directly connected to.</w:t>
      </w:r>
    </w:p>
    <w:p>
      <w:pPr>
        <w:spacing w:after="160"/>
      </w:pPr>
      <w:r>
        <w:t xml:space="preserve">Test end-to-end: ping PC3 from PC1. It should now succeed.</w:t>
      </w:r>
    </w:p>
    <w:p>
      <w:pPr>
        <w:spacing w:after="160"/>
      </w:pPr>
      <w:r>
        <w:rPr>
          <w:b/>
          <w:bCs/>
          <w:sz w:val="21"/>
          <w:szCs w:val="21"/>
        </w:rPr>
        <w:t xml:space="preserve">Screenshot show ip ospf neighbor from R2 (it should show two neighbors) and the successful PC1-to-PC3 ping.</w:t>
      </w:r>
    </w:p>
    <w:p>
      <w:pPr>
        <w:pStyle w:val="Heading2"/>
        <w:spacing w:after="100" w:before="260"/>
      </w:pPr>
      <w:r>
        <w:t xml:space="preserve">Step 2.3, Harden with MD5 Authentication</w:t>
      </w:r>
    </w:p>
    <w:p>
      <w:pPr>
        <w:spacing w:after="160"/>
      </w:pPr>
      <w:r>
        <w:t xml:space="preserve">Enable MD5 authentication for area 0 on all three routers, then set a matching key on every interface participating in OSPF. Example for R1:</w:t>
      </w:r>
    </w:p>
    <w:p>
      <w:pPr>
        <w:spacing w:after="40"/>
      </w:pPr>
      <w:r>
        <w:rPr>
          <w:rFonts w:ascii="Consolas" w:cs="Consolas" w:eastAsia="Consolas" w:hAnsi="Consolas"/>
          <w:sz w:val="20"/>
          <w:szCs w:val="20"/>
        </w:rPr>
        <w:t xml:space="preserve">configure terminal</w:t>
      </w:r>
    </w:p>
    <w:p>
      <w:pPr>
        <w:spacing w:after="40"/>
      </w:pPr>
      <w:r>
        <w:rPr>
          <w:rFonts w:ascii="Consolas" w:cs="Consolas" w:eastAsia="Consolas" w:hAnsi="Consolas"/>
          <w:sz w:val="20"/>
          <w:szCs w:val="20"/>
        </w:rPr>
        <w:t xml:space="preserve">router ospf 1</w:t>
      </w:r>
    </w:p>
    <w:p>
      <w:pPr>
        <w:spacing w:after="40"/>
      </w:pPr>
      <w:r>
        <w:rPr>
          <w:rFonts w:ascii="Consolas" w:cs="Consolas" w:eastAsia="Consolas" w:hAnsi="Consolas"/>
          <w:sz w:val="20"/>
          <w:szCs w:val="20"/>
        </w:rPr>
        <w:t xml:space="preserve"> area 0 authentication message-digest</w:t>
      </w:r>
    </w:p>
    <w:p>
      <w:pPr>
        <w:spacing w:after="40"/>
      </w:pPr>
      <w:r>
        <w:rPr>
          <w:rFonts w:ascii="Consolas" w:cs="Consolas" w:eastAsia="Consolas" w:hAnsi="Consolas"/>
          <w:sz w:val="20"/>
          <w:szCs w:val="20"/>
        </w:rPr>
        <w:t xml:space="preserve"> exit</w:t>
      </w:r>
    </w:p>
    <w:p>
      <w:pPr>
        <w:spacing w:after="40"/>
      </w:pPr>
      <w:r>
        <w:rPr>
          <w:rFonts w:ascii="Consolas" w:cs="Consolas" w:eastAsia="Consolas" w:hAnsi="Consolas"/>
          <w:sz w:val="20"/>
          <w:szCs w:val="20"/>
        </w:rPr>
        <w:t xml:space="preserve">interface gigabitEthernet 0/1</w:t>
      </w:r>
    </w:p>
    <w:p>
      <w:pPr>
        <w:spacing w:after="40"/>
      </w:pPr>
      <w:r>
        <w:rPr>
          <w:rFonts w:ascii="Consolas" w:cs="Consolas" w:eastAsia="Consolas" w:hAnsi="Consolas"/>
          <w:sz w:val="20"/>
          <w:szCs w:val="20"/>
        </w:rPr>
        <w:t xml:space="preserve"> ip ospf message-digest-key 1 md5 OspfKey5</w:t>
      </w:r>
    </w:p>
    <w:p>
      <w:pPr>
        <w:spacing w:after="40"/>
      </w:pPr>
      <w:r>
        <w:rPr>
          <w:rFonts w:ascii="Consolas" w:cs="Consolas" w:eastAsia="Consolas" w:hAnsi="Consolas"/>
          <w:sz w:val="20"/>
          <w:szCs w:val="20"/>
        </w:rPr>
        <w:t xml:space="preserve"> exit</w:t>
      </w:r>
    </w:p>
    <w:p>
      <w:pPr>
        <w:spacing w:after="160"/>
      </w:pPr>
      <w:r>
        <w:rPr>
          <w:i/>
          <w:iCs/>
          <w:color w:val="6B7682"/>
          <w:sz w:val="21"/>
          <w:szCs w:val="21"/>
        </w:rPr>
        <w:t xml:space="preserve">Repeat the area authentication command on R2 and R3, and set the same key (OspfKey5, key ID 1) on every OSPF-participating interface on all three routers, including R2's two point-to-point interfaces.</w:t>
      </w:r>
    </w:p>
    <w:p>
      <w:pPr>
        <w:pStyle w:val="Heading2"/>
        <w:spacing w:after="100" w:before="260"/>
      </w:pPr>
      <w:r>
        <w:t xml:space="preserve">Step 2.4, Verify the Hardening Took Effect</w:t>
      </w:r>
    </w:p>
    <w:p>
      <w:pPr>
        <w:spacing w:after="40"/>
      </w:pPr>
      <w:r>
        <w:rPr>
          <w:rFonts w:ascii="Consolas" w:cs="Consolas" w:eastAsia="Consolas" w:hAnsi="Consolas"/>
          <w:sz w:val="20"/>
          <w:szCs w:val="20"/>
        </w:rPr>
        <w:t xml:space="preserve">show ip ospf interface gigabitEthernet 0/1</w:t>
      </w:r>
    </w:p>
    <w:p>
      <w:pPr>
        <w:spacing w:after="40"/>
      </w:pPr>
      <w:r>
        <w:rPr>
          <w:rFonts w:ascii="Consolas" w:cs="Consolas" w:eastAsia="Consolas" w:hAnsi="Consolas"/>
          <w:sz w:val="20"/>
          <w:szCs w:val="20"/>
        </w:rPr>
        <w:t xml:space="preserve">show ip ospf neighbor</w:t>
      </w:r>
    </w:p>
    <w:p>
      <w:pPr>
        <w:spacing w:after="160"/>
      </w:pPr>
      <w:r>
        <w:t xml:space="preserve">Confirm the interface output shows message-digest authentication enabled, and that the neighbor relationships are still FULL now that every router shares the same key.</w:t>
      </w:r>
    </w:p>
    <w:p>
      <w:pPr>
        <w:spacing w:after="160"/>
      </w:pPr>
      <w:r>
        <w:rPr>
          <w:b/>
          <w:bCs/>
          <w:sz w:val="21"/>
          <w:szCs w:val="21"/>
        </w:rPr>
        <w:t xml:space="preserve">Screenshot show ip ospf interface for one interface, showing authentication enabled.</w:t>
      </w:r>
    </w:p>
    <w:p>
      <w:pPr>
        <w:pStyle w:val="Heading2"/>
        <w:spacing w:after="100" w:before="260"/>
      </w:pPr>
      <w:r>
        <w:t xml:space="preserve">Step 2.5, Prove the Authentication Actually Works</w:t>
      </w:r>
    </w:p>
    <w:p>
      <w:pPr>
        <w:spacing w:after="160"/>
      </w:pPr>
      <w:r>
        <w:t xml:space="preserve">Temporarily change the key on one interface only, for example R2's link toward R3, to a different value:</w:t>
      </w:r>
    </w:p>
    <w:p>
      <w:pPr>
        <w:spacing w:after="40"/>
      </w:pPr>
      <w:r>
        <w:rPr>
          <w:rFonts w:ascii="Consolas" w:cs="Consolas" w:eastAsia="Consolas" w:hAnsi="Consolas"/>
          <w:sz w:val="20"/>
          <w:szCs w:val="20"/>
        </w:rPr>
        <w:t xml:space="preserve">configure terminal</w:t>
      </w:r>
    </w:p>
    <w:p>
      <w:pPr>
        <w:spacing w:after="40"/>
      </w:pPr>
      <w:r>
        <w:rPr>
          <w:rFonts w:ascii="Consolas" w:cs="Consolas" w:eastAsia="Consolas" w:hAnsi="Consolas"/>
          <w:sz w:val="20"/>
          <w:szCs w:val="20"/>
        </w:rPr>
        <w:t xml:space="preserve">interface gigabitEthernet 0/2</w:t>
      </w:r>
    </w:p>
    <w:p>
      <w:pPr>
        <w:spacing w:after="40"/>
      </w:pPr>
      <w:r>
        <w:rPr>
          <w:rFonts w:ascii="Consolas" w:cs="Consolas" w:eastAsia="Consolas" w:hAnsi="Consolas"/>
          <w:sz w:val="20"/>
          <w:szCs w:val="20"/>
        </w:rPr>
        <w:t xml:space="preserve"> ip ospf message-digest-key 1 md5 WrongKey</w:t>
      </w:r>
    </w:p>
    <w:p>
      <w:pPr>
        <w:spacing w:after="40"/>
      </w:pPr>
      <w:r>
        <w:rPr>
          <w:rFonts w:ascii="Consolas" w:cs="Consolas" w:eastAsia="Consolas" w:hAnsi="Consolas"/>
          <w:sz w:val="20"/>
          <w:szCs w:val="20"/>
        </w:rPr>
        <w:t xml:space="preserve"> exit</w:t>
      </w:r>
    </w:p>
    <w:p>
      <w:pPr>
        <w:spacing w:after="160"/>
      </w:pPr>
      <w:r>
        <w:t xml:space="preserve">Wait a short moment, then check the neighbor relationship on that link:</w:t>
      </w:r>
    </w:p>
    <w:p>
      <w:pPr>
        <w:spacing w:after="40"/>
      </w:pPr>
      <w:r>
        <w:rPr>
          <w:rFonts w:ascii="Consolas" w:cs="Consolas" w:eastAsia="Consolas" w:hAnsi="Consolas"/>
          <w:sz w:val="20"/>
          <w:szCs w:val="20"/>
        </w:rPr>
        <w:t xml:space="preserve">show ip ospf neighbor</w:t>
      </w:r>
    </w:p>
    <w:p>
      <w:pPr>
        <w:spacing w:after="160"/>
      </w:pPr>
      <w:r>
        <w:t xml:space="preserve">The R2 to R3 neighbor relationship should now be down or missing entirely. That's the authentication doing its job: R2 and R3 no longer agree on the key, so they refuse to trust each other's routing updates.</w:t>
      </w:r>
    </w:p>
    <w:p>
      <w:pPr>
        <w:spacing w:after="160"/>
      </w:pPr>
      <w:r>
        <w:rPr>
          <w:b/>
          <w:bCs/>
          <w:sz w:val="21"/>
          <w:szCs w:val="21"/>
        </w:rPr>
        <w:t xml:space="preserve">Screenshot the broken neighbor relationship. Then restore the correct key (OspfKey5) on that interface, confirm the neighbor relationship comes back, and screenshot that too.</w:t>
      </w:r>
    </w:p>
    <w:p>
      <w:r>
        <w:br w:type="page"/>
      </w:r>
    </w:p>
    <w:p>
      <w:pPr>
        <w:pStyle w:val="Heading1"/>
        <w:spacing w:after="140" w:before="320"/>
      </w:pPr>
      <w:r>
        <w:t xml:space="preserve">Section 3, Configure, Harden, and Test EIGRP</w:t>
      </w:r>
    </w:p>
    <w:p>
      <w:pPr>
        <w:spacing w:after="160"/>
      </w:pPr>
      <w:r>
        <w:t xml:space="preserve">Open your second copy of the base topology, the one you haven't touched since Step 1.4. It should still show no routing protocol configured and the same connectivity gap you confirmed back in Step 1.3. You'll now repeat the same configure, verify, harden, verify, and prove-it-works sequence, this time for EIGRP.</w:t>
      </w:r>
    </w:p>
    <w:p>
      <w:pPr>
        <w:pStyle w:val="Heading2"/>
        <w:spacing w:after="100" w:before="260"/>
      </w:pPr>
      <w:r>
        <w:t xml:space="preserve">Step 3.1, Configure EIGRP</w:t>
      </w:r>
    </w:p>
    <w:p>
      <w:pPr>
        <w:spacing w:after="160"/>
      </w:pPr>
      <w:r>
        <w:t xml:space="preserve">On all three routers, enable EIGRP autonomous system 10 and advertise every directly connected network. Example for R1:</w:t>
      </w:r>
    </w:p>
    <w:p>
      <w:pPr>
        <w:spacing w:after="40"/>
      </w:pPr>
      <w:r>
        <w:rPr>
          <w:rFonts w:ascii="Consolas" w:cs="Consolas" w:eastAsia="Consolas" w:hAnsi="Consolas"/>
          <w:sz w:val="20"/>
          <w:szCs w:val="20"/>
        </w:rPr>
        <w:t xml:space="preserve">configure terminal</w:t>
      </w:r>
    </w:p>
    <w:p>
      <w:pPr>
        <w:spacing w:after="40"/>
      </w:pPr>
      <w:r>
        <w:rPr>
          <w:rFonts w:ascii="Consolas" w:cs="Consolas" w:eastAsia="Consolas" w:hAnsi="Consolas"/>
          <w:sz w:val="20"/>
          <w:szCs w:val="20"/>
        </w:rPr>
        <w:t xml:space="preserve">router eigrp 10</w:t>
      </w:r>
    </w:p>
    <w:p>
      <w:pPr>
        <w:spacing w:after="40"/>
      </w:pPr>
      <w:r>
        <w:rPr>
          <w:rFonts w:ascii="Consolas" w:cs="Consolas" w:eastAsia="Consolas" w:hAnsi="Consolas"/>
          <w:sz w:val="20"/>
          <w:szCs w:val="20"/>
        </w:rPr>
        <w:t xml:space="preserve"> network 192.168.1.0 0.0.0.255</w:t>
      </w:r>
    </w:p>
    <w:p>
      <w:pPr>
        <w:spacing w:after="40"/>
      </w:pPr>
      <w:r>
        <w:rPr>
          <w:rFonts w:ascii="Consolas" w:cs="Consolas" w:eastAsia="Consolas" w:hAnsi="Consolas"/>
          <w:sz w:val="20"/>
          <w:szCs w:val="20"/>
        </w:rPr>
        <w:t xml:space="preserve"> network 10.0.12.0 0.0.0.3</w:t>
      </w:r>
    </w:p>
    <w:p>
      <w:pPr>
        <w:spacing w:after="40"/>
      </w:pPr>
      <w:r>
        <w:rPr>
          <w:rFonts w:ascii="Consolas" w:cs="Consolas" w:eastAsia="Consolas" w:hAnsi="Consolas"/>
          <w:sz w:val="20"/>
          <w:szCs w:val="20"/>
        </w:rPr>
        <w:t xml:space="preserve"> exit</w:t>
      </w:r>
    </w:p>
    <w:p>
      <w:pPr>
        <w:spacing w:after="160"/>
      </w:pPr>
      <w:r>
        <w:rPr>
          <w:i/>
          <w:iCs/>
          <w:color w:val="6B7682"/>
          <w:sz w:val="21"/>
          <w:szCs w:val="21"/>
        </w:rPr>
        <w:t xml:space="preserve">Repeat on R2 and R3 with their own networks, using the same AS number, 10, on every router.</w:t>
      </w:r>
    </w:p>
    <w:p>
      <w:pPr>
        <w:pStyle w:val="Heading2"/>
        <w:spacing w:after="100" w:before="260"/>
      </w:pPr>
      <w:r>
        <w:t xml:space="preserve">Step 3.2, Verify EIGRP Is Working</w:t>
      </w:r>
    </w:p>
    <w:p>
      <w:pPr>
        <w:spacing w:after="40"/>
      </w:pPr>
      <w:r>
        <w:rPr>
          <w:rFonts w:ascii="Consolas" w:cs="Consolas" w:eastAsia="Consolas" w:hAnsi="Consolas"/>
          <w:sz w:val="20"/>
          <w:szCs w:val="20"/>
        </w:rPr>
        <w:t xml:space="preserve">show ip eigrp neighbors</w:t>
      </w:r>
    </w:p>
    <w:p>
      <w:pPr>
        <w:spacing w:after="40"/>
      </w:pPr>
      <w:r>
        <w:rPr>
          <w:rFonts w:ascii="Consolas" w:cs="Consolas" w:eastAsia="Consolas" w:hAnsi="Consolas"/>
          <w:sz w:val="20"/>
          <w:szCs w:val="20"/>
        </w:rPr>
        <w:t xml:space="preserve">show ip route eigrp</w:t>
      </w:r>
    </w:p>
    <w:p>
      <w:pPr>
        <w:spacing w:after="160"/>
      </w:pPr>
      <w:r>
        <w:t xml:space="preserve">Confirm every router shows the expected neighbor(s), and that routing tables now contain EIGRP-learned routes. Test end-to-end: ping PC3 from PC1 again.</w:t>
      </w:r>
    </w:p>
    <w:p>
      <w:pPr>
        <w:spacing w:after="160"/>
      </w:pPr>
      <w:r>
        <w:rPr>
          <w:b/>
          <w:bCs/>
          <w:sz w:val="21"/>
          <w:szCs w:val="21"/>
        </w:rPr>
        <w:t xml:space="preserve">Screenshot show ip eigrp neighbors from R2 and the successful PC1-to-PC3 ping.</w:t>
      </w:r>
    </w:p>
    <w:p>
      <w:pPr>
        <w:pStyle w:val="Heading2"/>
        <w:spacing w:after="100" w:before="260"/>
      </w:pPr>
      <w:r>
        <w:t xml:space="preserve">Step 3.3, Harden with MD5 Authentication</w:t>
      </w:r>
    </w:p>
    <w:p>
      <w:pPr>
        <w:spacing w:after="160"/>
      </w:pPr>
      <w:r>
        <w:t xml:space="preserve">Unlike OSPF, EIGRP authentication needs a key chain defined first. Example for R1:</w:t>
      </w:r>
    </w:p>
    <w:p>
      <w:pPr>
        <w:spacing w:after="40"/>
      </w:pPr>
      <w:r>
        <w:rPr>
          <w:rFonts w:ascii="Consolas" w:cs="Consolas" w:eastAsia="Consolas" w:hAnsi="Consolas"/>
          <w:sz w:val="20"/>
          <w:szCs w:val="20"/>
        </w:rPr>
        <w:t xml:space="preserve">configure terminal</w:t>
      </w:r>
    </w:p>
    <w:p>
      <w:pPr>
        <w:spacing w:after="40"/>
      </w:pPr>
      <w:r>
        <w:rPr>
          <w:rFonts w:ascii="Consolas" w:cs="Consolas" w:eastAsia="Consolas" w:hAnsi="Consolas"/>
          <w:sz w:val="20"/>
          <w:szCs w:val="20"/>
        </w:rPr>
        <w:t xml:space="preserve">key chain EIGRPCHAIN</w:t>
      </w:r>
    </w:p>
    <w:p>
      <w:pPr>
        <w:spacing w:after="40"/>
      </w:pPr>
      <w:r>
        <w:rPr>
          <w:rFonts w:ascii="Consolas" w:cs="Consolas" w:eastAsia="Consolas" w:hAnsi="Consolas"/>
          <w:sz w:val="20"/>
          <w:szCs w:val="20"/>
        </w:rPr>
        <w:t xml:space="preserve"> key 1</w:t>
      </w:r>
    </w:p>
    <w:p>
      <w:pPr>
        <w:spacing w:after="40"/>
      </w:pPr>
      <w:r>
        <w:rPr>
          <w:rFonts w:ascii="Consolas" w:cs="Consolas" w:eastAsia="Consolas" w:hAnsi="Consolas"/>
          <w:sz w:val="20"/>
          <w:szCs w:val="20"/>
        </w:rPr>
        <w:t xml:space="preserve">  key-string EigrpKey5</w:t>
      </w:r>
    </w:p>
    <w:p>
      <w:pPr>
        <w:spacing w:after="40"/>
      </w:pPr>
      <w:r>
        <w:rPr>
          <w:rFonts w:ascii="Consolas" w:cs="Consolas" w:eastAsia="Consolas" w:hAnsi="Consolas"/>
          <w:sz w:val="20"/>
          <w:szCs w:val="20"/>
        </w:rPr>
        <w:t xml:space="preserve">  exit</w:t>
      </w:r>
    </w:p>
    <w:p>
      <w:pPr>
        <w:spacing w:after="40"/>
      </w:pPr>
      <w:r>
        <w:rPr>
          <w:rFonts w:ascii="Consolas" w:cs="Consolas" w:eastAsia="Consolas" w:hAnsi="Consolas"/>
          <w:sz w:val="20"/>
          <w:szCs w:val="20"/>
        </w:rPr>
        <w:t xml:space="preserve"> exit</w:t>
      </w:r>
    </w:p>
    <w:p>
      <w:pPr>
        <w:spacing w:after="40"/>
      </w:pPr>
      <w:r>
        <w:rPr>
          <w:rFonts w:ascii="Consolas" w:cs="Consolas" w:eastAsia="Consolas" w:hAnsi="Consolas"/>
          <w:sz w:val="20"/>
          <w:szCs w:val="20"/>
        </w:rPr>
        <w:t xml:space="preserve">interface gigabitEthernet 0/1</w:t>
      </w:r>
    </w:p>
    <w:p>
      <w:pPr>
        <w:spacing w:after="40"/>
      </w:pPr>
      <w:r>
        <w:rPr>
          <w:rFonts w:ascii="Consolas" w:cs="Consolas" w:eastAsia="Consolas" w:hAnsi="Consolas"/>
          <w:sz w:val="20"/>
          <w:szCs w:val="20"/>
        </w:rPr>
        <w:t xml:space="preserve"> ip authentication mode eigrp 10 md5</w:t>
      </w:r>
    </w:p>
    <w:p>
      <w:pPr>
        <w:spacing w:after="40"/>
      </w:pPr>
      <w:r>
        <w:rPr>
          <w:rFonts w:ascii="Consolas" w:cs="Consolas" w:eastAsia="Consolas" w:hAnsi="Consolas"/>
          <w:sz w:val="20"/>
          <w:szCs w:val="20"/>
        </w:rPr>
        <w:t xml:space="preserve"> ip authentication key-chain eigrp 10 EIGRPCHAIN</w:t>
      </w:r>
    </w:p>
    <w:p>
      <w:pPr>
        <w:spacing w:after="40"/>
      </w:pPr>
      <w:r>
        <w:rPr>
          <w:rFonts w:ascii="Consolas" w:cs="Consolas" w:eastAsia="Consolas" w:hAnsi="Consolas"/>
          <w:sz w:val="20"/>
          <w:szCs w:val="20"/>
        </w:rPr>
        <w:t xml:space="preserve"> exit</w:t>
      </w:r>
    </w:p>
    <w:p>
      <w:pPr>
        <w:spacing w:after="160"/>
      </w:pPr>
      <w:r>
        <w:rPr>
          <w:i/>
          <w:iCs/>
          <w:color w:val="6B7682"/>
          <w:sz w:val="21"/>
          <w:szCs w:val="21"/>
        </w:rPr>
        <w:t xml:space="preserve">Repeat the full key chain definition and both interface authentication commands on R2 (both its interfaces) and R3, using the same key chain name, key ID, and key-string everywhere.</w:t>
      </w:r>
    </w:p>
    <w:p>
      <w:pPr>
        <w:pStyle w:val="Heading2"/>
        <w:spacing w:after="100" w:before="260"/>
      </w:pPr>
      <w:r>
        <w:t xml:space="preserve">Step 3.4, Verify the Hardening Took Effect</w:t>
      </w:r>
    </w:p>
    <w:p>
      <w:pPr>
        <w:spacing w:after="40"/>
      </w:pPr>
      <w:r>
        <w:rPr>
          <w:rFonts w:ascii="Consolas" w:cs="Consolas" w:eastAsia="Consolas" w:hAnsi="Consolas"/>
          <w:sz w:val="20"/>
          <w:szCs w:val="20"/>
        </w:rPr>
        <w:t xml:space="preserve">show key chain</w:t>
      </w:r>
    </w:p>
    <w:p>
      <w:pPr>
        <w:spacing w:after="40"/>
      </w:pPr>
      <w:r>
        <w:rPr>
          <w:rFonts w:ascii="Consolas" w:cs="Consolas" w:eastAsia="Consolas" w:hAnsi="Consolas"/>
          <w:sz w:val="20"/>
          <w:szCs w:val="20"/>
        </w:rPr>
        <w:t xml:space="preserve">show ip eigrp neighbors</w:t>
      </w:r>
    </w:p>
    <w:p>
      <w:pPr>
        <w:spacing w:after="160"/>
      </w:pPr>
      <w:r>
        <w:t xml:space="preserve">Confirm the key chain is correctly defined, and that neighbor relationships are still up now that every router shares the same key.</w:t>
      </w:r>
    </w:p>
    <w:p>
      <w:pPr>
        <w:spacing w:after="160"/>
      </w:pPr>
      <w:r>
        <w:rPr>
          <w:b/>
          <w:bCs/>
          <w:sz w:val="21"/>
          <w:szCs w:val="21"/>
        </w:rPr>
        <w:t xml:space="preserve">Screenshot show key chain from one router, and show ip eigrp neighbors showing the adjacency still up.</w:t>
      </w:r>
    </w:p>
    <w:p>
      <w:pPr>
        <w:pStyle w:val="Heading2"/>
        <w:spacing w:after="100" w:before="260"/>
      </w:pPr>
      <w:r>
        <w:t xml:space="preserve">Step 3.5, Prove the Authentication Actually Works</w:t>
      </w:r>
    </w:p>
    <w:p>
      <w:pPr>
        <w:spacing w:after="160"/>
      </w:pPr>
      <w:r>
        <w:t xml:space="preserve">Temporarily change the key-string in R2's key chain to a different value:</w:t>
      </w:r>
    </w:p>
    <w:p>
      <w:pPr>
        <w:spacing w:after="40"/>
      </w:pPr>
      <w:r>
        <w:rPr>
          <w:rFonts w:ascii="Consolas" w:cs="Consolas" w:eastAsia="Consolas" w:hAnsi="Consolas"/>
          <w:sz w:val="20"/>
          <w:szCs w:val="20"/>
        </w:rPr>
        <w:t xml:space="preserve">configure terminal</w:t>
      </w:r>
    </w:p>
    <w:p>
      <w:pPr>
        <w:spacing w:after="40"/>
      </w:pPr>
      <w:r>
        <w:rPr>
          <w:rFonts w:ascii="Consolas" w:cs="Consolas" w:eastAsia="Consolas" w:hAnsi="Consolas"/>
          <w:sz w:val="20"/>
          <w:szCs w:val="20"/>
        </w:rPr>
        <w:t xml:space="preserve">key chain EIGRPCHAIN</w:t>
      </w:r>
    </w:p>
    <w:p>
      <w:pPr>
        <w:spacing w:after="40"/>
      </w:pPr>
      <w:r>
        <w:rPr>
          <w:rFonts w:ascii="Consolas" w:cs="Consolas" w:eastAsia="Consolas" w:hAnsi="Consolas"/>
          <w:sz w:val="20"/>
          <w:szCs w:val="20"/>
        </w:rPr>
        <w:t xml:space="preserve"> key 1</w:t>
      </w:r>
    </w:p>
    <w:p>
      <w:pPr>
        <w:spacing w:after="40"/>
      </w:pPr>
      <w:r>
        <w:rPr>
          <w:rFonts w:ascii="Consolas" w:cs="Consolas" w:eastAsia="Consolas" w:hAnsi="Consolas"/>
          <w:sz w:val="20"/>
          <w:szCs w:val="20"/>
        </w:rPr>
        <w:t xml:space="preserve">  key-string WrongKey</w:t>
      </w:r>
    </w:p>
    <w:p>
      <w:pPr>
        <w:spacing w:after="40"/>
      </w:pPr>
      <w:r>
        <w:rPr>
          <w:rFonts w:ascii="Consolas" w:cs="Consolas" w:eastAsia="Consolas" w:hAnsi="Consolas"/>
          <w:sz w:val="20"/>
          <w:szCs w:val="20"/>
        </w:rPr>
        <w:t xml:space="preserve">  exit</w:t>
      </w:r>
    </w:p>
    <w:p>
      <w:pPr>
        <w:spacing w:after="40"/>
      </w:pPr>
      <w:r>
        <w:rPr>
          <w:rFonts w:ascii="Consolas" w:cs="Consolas" w:eastAsia="Consolas" w:hAnsi="Consolas"/>
          <w:sz w:val="20"/>
          <w:szCs w:val="20"/>
        </w:rPr>
        <w:t xml:space="preserve"> exit</w:t>
      </w:r>
    </w:p>
    <w:p>
      <w:pPr>
        <w:spacing w:after="160"/>
      </w:pPr>
      <w:r>
        <w:t xml:space="preserve">Check the neighbor relationships:</w:t>
      </w:r>
    </w:p>
    <w:p>
      <w:pPr>
        <w:spacing w:after="40"/>
      </w:pPr>
      <w:r>
        <w:rPr>
          <w:rFonts w:ascii="Consolas" w:cs="Consolas" w:eastAsia="Consolas" w:hAnsi="Consolas"/>
          <w:sz w:val="20"/>
          <w:szCs w:val="20"/>
        </w:rPr>
        <w:t xml:space="preserve">show ip eigrp neighbors</w:t>
      </w:r>
    </w:p>
    <w:p>
      <w:pPr>
        <w:spacing w:after="160"/>
      </w:pPr>
      <w:r>
        <w:t xml:space="preserve">R2's neighbor relationships should now drop, since it no longer agrees with R1 or R3 on the key.</w:t>
      </w:r>
    </w:p>
    <w:p>
      <w:pPr>
        <w:spacing w:after="160"/>
      </w:pPr>
      <w:r>
        <w:rPr>
          <w:b/>
          <w:bCs/>
          <w:sz w:val="21"/>
          <w:szCs w:val="21"/>
        </w:rPr>
        <w:t xml:space="preserve">Screenshot the dropped neighbor relationship(s). Then restore the correct key-string (EigrpKey5), confirm the neighbors come back, and screenshot that too.</w:t>
      </w:r>
    </w:p>
    <w:p>
      <w:r>
        <w:br w:type="page"/>
      </w:r>
    </w:p>
    <w:p>
      <w:pPr>
        <w:pStyle w:val="Heading1"/>
        <w:spacing w:after="140" w:before="320"/>
      </w:pPr>
      <w:r>
        <w:t xml:space="preserve">Reflection</w:t>
      </w:r>
    </w:p>
    <w:p>
      <w:pPr>
        <w:spacing w:after="160"/>
      </w:pPr>
      <w:r>
        <w:rPr>
          <w:sz w:val="21"/>
          <w:szCs w:val="21"/>
        </w:rPr>
        <w:t xml:space="preserve">Answer in a short paragraph (4 to 6 sentences): comparing Sections 2 and 3, which protocol's authentication was more work to configure, and did that extra effort (if any) actually buy you anything, referring back to the OSPF-versus-EIGRP comparison from this week's lecture?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abstractNum w:abstractNumId="4"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2026-08-13T09:55:46.096Z</dcterms:created>
  <dcterms:modified xsi:type="dcterms:W3CDTF">2026-08-13T09:55:46.114Z</dcterms:modified>
</cp:coreProperties>
</file>

<file path=docProps/custom.xml><?xml version="1.0" encoding="utf-8"?>
<Properties xmlns="http://schemas.openxmlformats.org/officeDocument/2006/custom-properties" xmlns:vt="http://schemas.openxmlformats.org/officeDocument/2006/docPropsVTypes"/>
</file>