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3054"/>
          <w:sz w:val="22"/>
          <w:szCs w:val="22"/>
        </w:rPr>
        <w:t xml:space="preserve">Sri Lanka Institute of Information Technology</w:t>
      </w:r>
    </w:p>
    <w:p>
      <w:pPr>
        <w:spacing w:after="200"/>
        <w:jc w:val="center"/>
      </w:pPr>
      <w:r>
        <w:rPr>
          <w:color w:val="6B7682"/>
          <w:sz w:val="20"/>
          <w:szCs w:val="20"/>
        </w:rPr>
        <w:t xml:space="preserve">Faculty of Computing, Department of Computer Systems Engineering</w:t>
      </w:r>
    </w:p>
    <w:p>
      <w:pPr>
        <w:spacing w:after="80"/>
        <w:jc w:val="center"/>
      </w:pPr>
      <w:r>
        <w:rPr>
          <w:b/>
          <w:bCs/>
          <w:color w:val="003054"/>
          <w:sz w:val="32"/>
          <w:szCs w:val="32"/>
        </w:rPr>
        <w:t xml:space="preserve">IE3122: Network Security</w:t>
      </w:r>
    </w:p>
    <w:p>
      <w:pPr>
        <w:spacing w:after="300"/>
        <w:jc w:val="center"/>
      </w:pPr>
      <w:r>
        <w:rPr>
          <w:b/>
          <w:bCs/>
          <w:color w:val="0070C0"/>
          <w:sz w:val="26"/>
          <w:szCs w:val="26"/>
        </w:rPr>
        <w:t xml:space="preserve">Week 7 Lab Guide: A DMZ and Zone-Based Policy on a Single Firewall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Based on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Week 7 Deck B, Firewall Placement and ACLs lecture (the DMZ, Zone-Based Firewall as a configuration model, and ACL configuration)</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Runs in</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This week's lab session</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Learning Outcomes</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LO3 (analyse security requirements), LO4 (evaluate security technologies), LO5 (configure security technologies)</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Environment</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Cisco Packet Tracer</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Structure</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Part 1 builds the topology, one router with three zones and no routing to configure at all, since every network is directly connected. Parts 2 to 4 configure one Extended ACL per interface, together behaving like a simple zone-based packet-filtering firewall.</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Submission</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Completed answer sheet + screenshots of the verification commands, submission method per course page</w:t>
            </w:r>
          </w:p>
        </w:tc>
      </w:tr>
    </w:tbl>
    <w:p>
      <w:pPr>
        <w:spacing w:after="160"/>
      </w:pPr>
      <w:r>
        <w:t xml:space="preserve">Packet Tracer has no dedicated Zone-Based Firewall device, and this module hasn't covered ZBF's own zone/zone-pair CLI syntax. This lab gets the same practical result a different way: one Extended ACL per interface on a single router, each one enforcing the policy for a single zone. The DMZ in this lab hosts two different services with two different exposure levels, and Inside has one ordinary user and one administrator with different privileges, specifically so you can see that a zone-based design is genuinely flexible, not just a blunt all-or-nothing split between three networks.</w:t>
      </w:r>
    </w:p>
    <w:p>
      <w:r>
        <w:br w:type="page"/>
      </w:r>
    </w:p>
    <w:p>
      <w:pPr>
        <w:pStyle w:val="Heading1"/>
        <w:spacing w:after="140" w:before="320"/>
      </w:pPr>
      <w:r>
        <w:t xml:space="preserve">Part 1, Build the Topology and Confirm Baseline Access</w:t>
      </w:r>
    </w:p>
    <w:p>
      <w:pPr>
        <w:pStyle w:val="Heading2"/>
        <w:spacing w:after="100" w:before="260"/>
      </w:pPr>
      <w:r>
        <w:t xml:space="preserve">Topology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50"/>
      </w:tblGrid>
      <w:tr>
        <w:tc>
          <w:tcPr>
            <w:tcW w:type="dxa" w:w="2400"/>
            <w:shd w:fill="003054" w:color="auto" w:val="clear"/>
            <w:tcMar>
              <w:top w:type="dxa" w:w="80"/>
              <w:left w:type="dxa" w:w="100"/>
              <w:bottom w:type="dxa" w:w="80"/>
              <w:right w:type="dxa" w:w="100"/>
            </w:tcMar>
          </w:tcPr>
          <w:p>
            <w:r>
              <w:rPr>
                <w:b/>
                <w:bCs/>
                <w:i w:val="false"/>
                <w:iCs w:val="false"/>
                <w:color w:val="FFFFFF"/>
              </w:rPr>
              <w:t xml:space="preserve">Device</w:t>
            </w:r>
          </w:p>
        </w:tc>
        <w:tc>
          <w:tcPr>
            <w:tcW w:type="dxa" w:w="1600"/>
            <w:shd w:fill="003054" w:color="auto" w:val="clear"/>
            <w:tcMar>
              <w:top w:type="dxa" w:w="80"/>
              <w:left w:type="dxa" w:w="100"/>
              <w:bottom w:type="dxa" w:w="80"/>
              <w:right w:type="dxa" w:w="100"/>
            </w:tcMar>
          </w:tcPr>
          <w:p>
            <w:r>
              <w:rPr>
                <w:b/>
                <w:bCs/>
                <w:i w:val="false"/>
                <w:iCs w:val="false"/>
                <w:color w:val="FFFFFF"/>
              </w:rPr>
              <w:t xml:space="preserve">Zone</w:t>
            </w:r>
          </w:p>
        </w:tc>
        <w:tc>
          <w:tcPr>
            <w:tcW w:type="dxa" w:w="5350"/>
            <w:shd w:fill="003054" w:color="auto" w:val="clear"/>
            <w:tcMar>
              <w:top w:type="dxa" w:w="80"/>
              <w:left w:type="dxa" w:w="100"/>
              <w:bottom w:type="dxa" w:w="80"/>
              <w:right w:type="dxa" w:w="100"/>
            </w:tcMar>
          </w:tcPr>
          <w:p>
            <w:r>
              <w:rPr>
                <w:b/>
                <w:bCs/>
                <w:i w:val="false"/>
                <w:iCs w:val="false"/>
                <w:color w:val="FFFFFF"/>
              </w:rPr>
              <w:t xml:space="preserve">Role</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Outside-PC</w:t>
            </w:r>
          </w:p>
        </w:tc>
        <w:tc>
          <w:tcPr>
            <w:tcW w:type="dxa" w:w="1600"/>
            <w:shd w:fill="FFFFFF" w:color="auto" w:val="clear"/>
            <w:tcMar>
              <w:top w:type="dxa" w:w="80"/>
              <w:left w:type="dxa" w:w="100"/>
              <w:bottom w:type="dxa" w:w="80"/>
              <w:right w:type="dxa" w:w="100"/>
            </w:tcMar>
          </w:tcPr>
          <w:p>
            <w:r>
              <w:rPr>
                <w:b w:val="false"/>
                <w:bCs w:val="false"/>
                <w:i w:val="false"/>
                <w:iCs w:val="false"/>
                <w:color w:val="000000"/>
              </w:rPr>
              <w:t xml:space="preserve">Outside</w:t>
            </w:r>
          </w:p>
        </w:tc>
        <w:tc>
          <w:tcPr>
            <w:tcW w:type="dxa" w:w="5350"/>
            <w:shd w:fill="FFFFFF" w:color="auto" w:val="clear"/>
            <w:tcMar>
              <w:top w:type="dxa" w:w="80"/>
              <w:left w:type="dxa" w:w="100"/>
              <w:bottom w:type="dxa" w:w="80"/>
              <w:right w:type="dxa" w:w="100"/>
            </w:tcMar>
          </w:tcPr>
          <w:p>
            <w:r>
              <w:rPr>
                <w:b w:val="false"/>
                <w:bCs w:val="false"/>
                <w:i w:val="false"/>
                <w:iCs w:val="false"/>
                <w:color w:val="000000"/>
              </w:rPr>
              <w:t xml:space="preserve">Represents an ordinary external internet user</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Outside-Server</w:t>
            </w:r>
          </w:p>
        </w:tc>
        <w:tc>
          <w:tcPr>
            <w:tcW w:type="dxa" w:w="1600"/>
            <w:shd w:fill="F2F4F7" w:color="auto" w:val="clear"/>
            <w:tcMar>
              <w:top w:type="dxa" w:w="80"/>
              <w:left w:type="dxa" w:w="100"/>
              <w:bottom w:type="dxa" w:w="80"/>
              <w:right w:type="dxa" w:w="100"/>
            </w:tcMar>
          </w:tcPr>
          <w:p>
            <w:r>
              <w:rPr>
                <w:b w:val="false"/>
                <w:bCs w:val="false"/>
                <w:i w:val="false"/>
                <w:iCs w:val="false"/>
                <w:color w:val="000000"/>
              </w:rPr>
              <w:t xml:space="preserve">Outside</w:t>
            </w:r>
          </w:p>
        </w:tc>
        <w:tc>
          <w:tcPr>
            <w:tcW w:type="dxa" w:w="5350"/>
            <w:shd w:fill="F2F4F7" w:color="auto" w:val="clear"/>
            <w:tcMar>
              <w:top w:type="dxa" w:w="80"/>
              <w:left w:type="dxa" w:w="100"/>
              <w:bottom w:type="dxa" w:w="80"/>
              <w:right w:type="dxa" w:w="100"/>
            </w:tcMar>
          </w:tcPr>
          <w:p>
            <w:r>
              <w:rPr>
                <w:b w:val="false"/>
                <w:bCs w:val="false"/>
                <w:i w:val="false"/>
                <w:iCs w:val="false"/>
                <w:color w:val="000000"/>
              </w:rPr>
              <w:t xml:space="preserve">Represents an external website that Inside staff need to browse to</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Partner-PC</w:t>
            </w:r>
          </w:p>
        </w:tc>
        <w:tc>
          <w:tcPr>
            <w:tcW w:type="dxa" w:w="1600"/>
            <w:shd w:fill="FFFFFF" w:color="auto" w:val="clear"/>
            <w:tcMar>
              <w:top w:type="dxa" w:w="80"/>
              <w:left w:type="dxa" w:w="100"/>
              <w:bottom w:type="dxa" w:w="80"/>
              <w:right w:type="dxa" w:w="100"/>
            </w:tcMar>
          </w:tcPr>
          <w:p>
            <w:r>
              <w:rPr>
                <w:b w:val="false"/>
                <w:bCs w:val="false"/>
                <w:i w:val="false"/>
                <w:iCs w:val="false"/>
                <w:color w:val="000000"/>
              </w:rPr>
              <w:t xml:space="preserve">Outside</w:t>
            </w:r>
          </w:p>
        </w:tc>
        <w:tc>
          <w:tcPr>
            <w:tcW w:type="dxa" w:w="5350"/>
            <w:shd w:fill="FFFFFF" w:color="auto" w:val="clear"/>
            <w:tcMar>
              <w:top w:type="dxa" w:w="80"/>
              <w:left w:type="dxa" w:w="100"/>
              <w:bottom w:type="dxa" w:w="80"/>
              <w:right w:type="dxa" w:w="100"/>
            </w:tcMar>
          </w:tcPr>
          <w:p>
            <w:r>
              <w:rPr>
                <w:b w:val="false"/>
                <w:bCs w:val="false"/>
                <w:i w:val="false"/>
                <w:iCs w:val="false"/>
                <w:color w:val="000000"/>
              </w:rPr>
              <w:t xml:space="preserve">Represents one specific trusted business partner, who should reach the FTP server and nothing else</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Firewall-Router</w:t>
            </w:r>
          </w:p>
        </w:tc>
        <w:tc>
          <w:tcPr>
            <w:tcW w:type="dxa" w:w="1600"/>
            <w:shd w:fill="F2F4F7" w:color="auto" w:val="clear"/>
            <w:tcMar>
              <w:top w:type="dxa" w:w="80"/>
              <w:left w:type="dxa" w:w="100"/>
              <w:bottom w:type="dxa" w:w="80"/>
              <w:right w:type="dxa" w:w="100"/>
            </w:tcMar>
          </w:tcPr>
          <w:p>
            <w:r>
              <w:rPr>
                <w:b w:val="false"/>
                <w:bCs w:val="false"/>
                <w:i w:val="false"/>
                <w:iCs w:val="false"/>
                <w:color w:val="000000"/>
              </w:rPr>
              <w:t xml:space="preserve">N/A, is the firewall</w:t>
            </w:r>
          </w:p>
        </w:tc>
        <w:tc>
          <w:tcPr>
            <w:tcW w:type="dxa" w:w="5350"/>
            <w:shd w:fill="F2F4F7" w:color="auto" w:val="clear"/>
            <w:tcMar>
              <w:top w:type="dxa" w:w="80"/>
              <w:left w:type="dxa" w:w="100"/>
              <w:bottom w:type="dxa" w:w="80"/>
              <w:right w:type="dxa" w:w="100"/>
            </w:tcMar>
          </w:tcPr>
          <w:p>
            <w:r>
              <w:rPr>
                <w:b w:val="false"/>
                <w:bCs w:val="false"/>
                <w:i w:val="false"/>
                <w:iCs w:val="false"/>
                <w:color w:val="000000"/>
              </w:rPr>
              <w:t xml:space="preserve">A single router with one Access Control List per interface. This is the entire firewall in this lab</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Web-Server</w:t>
            </w:r>
          </w:p>
        </w:tc>
        <w:tc>
          <w:tcPr>
            <w:tcW w:type="dxa" w:w="1600"/>
            <w:shd w:fill="FFFFFF" w:color="auto" w:val="clear"/>
            <w:tcMar>
              <w:top w:type="dxa" w:w="80"/>
              <w:left w:type="dxa" w:w="100"/>
              <w:bottom w:type="dxa" w:w="80"/>
              <w:right w:type="dxa" w:w="100"/>
            </w:tcMar>
          </w:tcPr>
          <w:p>
            <w:r>
              <w:rPr>
                <w:b w:val="false"/>
                <w:bCs w:val="false"/>
                <w:i w:val="false"/>
                <w:iCs w:val="false"/>
                <w:color w:val="000000"/>
              </w:rPr>
              <w:t xml:space="preserve">DMZ</w:t>
            </w:r>
          </w:p>
        </w:tc>
        <w:tc>
          <w:tcPr>
            <w:tcW w:type="dxa" w:w="5350"/>
            <w:shd w:fill="FFFFFF" w:color="auto" w:val="clear"/>
            <w:tcMar>
              <w:top w:type="dxa" w:w="80"/>
              <w:left w:type="dxa" w:w="100"/>
              <w:bottom w:type="dxa" w:w="80"/>
              <w:right w:type="dxa" w:w="100"/>
            </w:tcMar>
          </w:tcPr>
          <w:p>
            <w:r>
              <w:rPr>
                <w:b w:val="false"/>
                <w:bCs w:val="false"/>
                <w:i w:val="false"/>
                <w:iCs w:val="false"/>
                <w:color w:val="000000"/>
              </w:rPr>
              <w:t xml:space="preserve">Public-facing web service, reachable by anyone over HTTP</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FTP-Server</w:t>
            </w:r>
          </w:p>
        </w:tc>
        <w:tc>
          <w:tcPr>
            <w:tcW w:type="dxa" w:w="1600"/>
            <w:shd w:fill="F2F4F7" w:color="auto" w:val="clear"/>
            <w:tcMar>
              <w:top w:type="dxa" w:w="80"/>
              <w:left w:type="dxa" w:w="100"/>
              <w:bottom w:type="dxa" w:w="80"/>
              <w:right w:type="dxa" w:w="100"/>
            </w:tcMar>
          </w:tcPr>
          <w:p>
            <w:r>
              <w:rPr>
                <w:b w:val="false"/>
                <w:bCs w:val="false"/>
                <w:i w:val="false"/>
                <w:iCs w:val="false"/>
                <w:color w:val="000000"/>
              </w:rPr>
              <w:t xml:space="preserve">DMZ</w:t>
            </w:r>
          </w:p>
        </w:tc>
        <w:tc>
          <w:tcPr>
            <w:tcW w:type="dxa" w:w="5350"/>
            <w:shd w:fill="F2F4F7" w:color="auto" w:val="clear"/>
            <w:tcMar>
              <w:top w:type="dxa" w:w="80"/>
              <w:left w:type="dxa" w:w="100"/>
              <w:bottom w:type="dxa" w:w="80"/>
              <w:right w:type="dxa" w:w="100"/>
            </w:tcMar>
          </w:tcPr>
          <w:p>
            <w:r>
              <w:rPr>
                <w:b w:val="false"/>
                <w:bCs w:val="false"/>
                <w:i w:val="false"/>
                <w:iCs w:val="false"/>
                <w:color w:val="000000"/>
              </w:rPr>
              <w:t xml:space="preserve">Partner-facing file service, reachable only from Partner-PC, not the general public</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PC-Inside</w:t>
            </w:r>
          </w:p>
        </w:tc>
        <w:tc>
          <w:tcPr>
            <w:tcW w:type="dxa" w:w="1600"/>
            <w:shd w:fill="FFFFFF" w:color="auto" w:val="clear"/>
            <w:tcMar>
              <w:top w:type="dxa" w:w="80"/>
              <w:left w:type="dxa" w:w="100"/>
              <w:bottom w:type="dxa" w:w="80"/>
              <w:right w:type="dxa" w:w="100"/>
            </w:tcMar>
          </w:tcPr>
          <w:p>
            <w:r>
              <w:rPr>
                <w:b w:val="false"/>
                <w:bCs w:val="false"/>
                <w:i w:val="false"/>
                <w:iCs w:val="false"/>
                <w:color w:val="000000"/>
              </w:rPr>
              <w:t xml:space="preserve">Inside</w:t>
            </w:r>
          </w:p>
        </w:tc>
        <w:tc>
          <w:tcPr>
            <w:tcW w:type="dxa" w:w="5350"/>
            <w:shd w:fill="FFFFFF" w:color="auto" w:val="clear"/>
            <w:tcMar>
              <w:top w:type="dxa" w:w="80"/>
              <w:left w:type="dxa" w:w="100"/>
              <w:bottom w:type="dxa" w:w="80"/>
              <w:right w:type="dxa" w:w="100"/>
            </w:tcMar>
          </w:tcPr>
          <w:p>
            <w:r>
              <w:rPr>
                <w:b w:val="false"/>
                <w:bCs w:val="false"/>
                <w:i w:val="false"/>
                <w:iCs w:val="false"/>
                <w:color w:val="000000"/>
              </w:rPr>
              <w:t xml:space="preserve">An ordinary internal user</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PC-Inside-Admin</w:t>
            </w:r>
          </w:p>
        </w:tc>
        <w:tc>
          <w:tcPr>
            <w:tcW w:type="dxa" w:w="1600"/>
            <w:shd w:fill="F2F4F7" w:color="auto" w:val="clear"/>
            <w:tcMar>
              <w:top w:type="dxa" w:w="80"/>
              <w:left w:type="dxa" w:w="100"/>
              <w:bottom w:type="dxa" w:w="80"/>
              <w:right w:type="dxa" w:w="100"/>
            </w:tcMar>
          </w:tcPr>
          <w:p>
            <w:r>
              <w:rPr>
                <w:b w:val="false"/>
                <w:bCs w:val="false"/>
                <w:i w:val="false"/>
                <w:iCs w:val="false"/>
                <w:color w:val="000000"/>
              </w:rPr>
              <w:t xml:space="preserve">Inside</w:t>
            </w:r>
          </w:p>
        </w:tc>
        <w:tc>
          <w:tcPr>
            <w:tcW w:type="dxa" w:w="5350"/>
            <w:shd w:fill="F2F4F7" w:color="auto" w:val="clear"/>
            <w:tcMar>
              <w:top w:type="dxa" w:w="80"/>
              <w:left w:type="dxa" w:w="100"/>
              <w:bottom w:type="dxa" w:w="80"/>
              <w:right w:type="dxa" w:w="100"/>
            </w:tcMar>
          </w:tcPr>
          <w:p>
            <w:r>
              <w:rPr>
                <w:b w:val="false"/>
                <w:bCs w:val="false"/>
                <w:i w:val="false"/>
                <w:iCs w:val="false"/>
                <w:color w:val="000000"/>
              </w:rPr>
              <w:t xml:space="preserve">The one internal host allowed to manage the DMZ web server directly</w:t>
            </w:r>
          </w:p>
        </w:tc>
      </w:tr>
    </w:tbl>
    <w:p>
      <w:pPr>
        <w:spacing w:after="160"/>
      </w:pPr>
      <w:r>
        <w:t xml:space="preserve">Physical layout: a single router, Firewall-Router, with three interfaces. Gi0/0 connects to a switch carrying Outside-PC, Outside-Server, and Partner-PC. Gi0/1 connects to a DMZ switch carrying Web-Server and FTP-Server. Gi0/2 connects to an Inside switch carrying PC-Inside and PC-Inside-Admin. Every network here is directly connected to Firewall-Router, so unlike a design with a separate border router in front of it, no static routing is needed anywhere in this lab.</w:t>
      </w:r>
    </w:p>
    <w:p>
      <w:pPr>
        <w:pStyle w:val="Heading2"/>
        <w:spacing w:after="100" w:before="260"/>
      </w:pPr>
      <w:r>
        <w:t xml:space="preserve">Addressing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50"/>
      </w:tblGrid>
      <w:tr>
        <w:tc>
          <w:tcPr>
            <w:tcW w:type="dxa" w:w="3200"/>
            <w:shd w:fill="003054" w:color="auto" w:val="clear"/>
            <w:tcMar>
              <w:top w:type="dxa" w:w="80"/>
              <w:left w:type="dxa" w:w="100"/>
              <w:bottom w:type="dxa" w:w="80"/>
              <w:right w:type="dxa" w:w="100"/>
            </w:tcMar>
          </w:tcPr>
          <w:p>
            <w:r>
              <w:rPr>
                <w:b/>
                <w:bCs/>
                <w:i w:val="false"/>
                <w:iCs w:val="false"/>
                <w:color w:val="FFFFFF"/>
              </w:rPr>
              <w:t xml:space="preserve">Device/Interface</w:t>
            </w:r>
          </w:p>
        </w:tc>
        <w:tc>
          <w:tcPr>
            <w:tcW w:type="dxa" w:w="2400"/>
            <w:shd w:fill="003054" w:color="auto" w:val="clear"/>
            <w:tcMar>
              <w:top w:type="dxa" w:w="80"/>
              <w:left w:type="dxa" w:w="100"/>
              <w:bottom w:type="dxa" w:w="80"/>
              <w:right w:type="dxa" w:w="100"/>
            </w:tcMar>
          </w:tcPr>
          <w:p>
            <w:r>
              <w:rPr>
                <w:b/>
                <w:bCs/>
                <w:i w:val="false"/>
                <w:iCs w:val="false"/>
                <w:color w:val="FFFFFF"/>
              </w:rPr>
              <w:t xml:space="preserve">Network</w:t>
            </w:r>
          </w:p>
        </w:tc>
        <w:tc>
          <w:tcPr>
            <w:tcW w:type="dxa" w:w="3750"/>
            <w:shd w:fill="003054" w:color="auto" w:val="clear"/>
            <w:tcMar>
              <w:top w:type="dxa" w:w="80"/>
              <w:left w:type="dxa" w:w="100"/>
              <w:bottom w:type="dxa" w:w="80"/>
              <w:right w:type="dxa" w:w="100"/>
            </w:tcMar>
          </w:tcPr>
          <w:p>
            <w:r>
              <w:rPr>
                <w:b/>
                <w:bCs/>
                <w:i w:val="false"/>
                <w:iCs w:val="false"/>
                <w:color w:val="FFFFFF"/>
              </w:rPr>
              <w:t xml:space="preserve">Address</w:t>
            </w:r>
          </w:p>
        </w:tc>
      </w:tr>
      <w:tr>
        <w:tc>
          <w:tcPr>
            <w:tcW w:type="dxa" w:w="3200"/>
            <w:shd w:fill="FFFFFF" w:color="auto" w:val="clear"/>
            <w:tcMar>
              <w:top w:type="dxa" w:w="80"/>
              <w:left w:type="dxa" w:w="100"/>
              <w:bottom w:type="dxa" w:w="80"/>
              <w:right w:type="dxa" w:w="100"/>
            </w:tcMar>
          </w:tcPr>
          <w:p>
            <w:r>
              <w:rPr>
                <w:b w:val="false"/>
                <w:bCs w:val="false"/>
                <w:i w:val="false"/>
                <w:iCs w:val="false"/>
                <w:color w:val="000000"/>
              </w:rPr>
              <w:t xml:space="preserve">Outside-PC</w:t>
            </w:r>
          </w:p>
        </w:tc>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203.0.113.0/29</w:t>
            </w:r>
          </w:p>
        </w:tc>
        <w:tc>
          <w:tcPr>
            <w:tcW w:type="dxa" w:w="3750"/>
            <w:shd w:fill="FFFFFF" w:color="auto" w:val="clear"/>
            <w:tcMar>
              <w:top w:type="dxa" w:w="80"/>
              <w:left w:type="dxa" w:w="100"/>
              <w:bottom w:type="dxa" w:w="80"/>
              <w:right w:type="dxa" w:w="100"/>
            </w:tcMar>
          </w:tcPr>
          <w:p>
            <w:r>
              <w:rPr>
                <w:b w:val="false"/>
                <w:bCs w:val="false"/>
                <w:i w:val="false"/>
                <w:iCs w:val="false"/>
                <w:color w:val="000000"/>
              </w:rPr>
              <w:t xml:space="preserve">203.0.113.2, gateway 203.0.113.1</w:t>
            </w:r>
          </w:p>
        </w:tc>
      </w:tr>
      <w:tr>
        <w:tc>
          <w:tcPr>
            <w:tcW w:type="dxa" w:w="3200"/>
            <w:shd w:fill="F2F4F7" w:color="auto" w:val="clear"/>
            <w:tcMar>
              <w:top w:type="dxa" w:w="80"/>
              <w:left w:type="dxa" w:w="100"/>
              <w:bottom w:type="dxa" w:w="80"/>
              <w:right w:type="dxa" w:w="100"/>
            </w:tcMar>
          </w:tcPr>
          <w:p>
            <w:r>
              <w:rPr>
                <w:b w:val="false"/>
                <w:bCs w:val="false"/>
                <w:i w:val="false"/>
                <w:iCs w:val="false"/>
                <w:color w:val="000000"/>
              </w:rPr>
              <w:t xml:space="preserve">Outside-Server</w:t>
            </w:r>
          </w:p>
        </w:tc>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203.0.113.0/29</w:t>
            </w:r>
          </w:p>
        </w:tc>
        <w:tc>
          <w:tcPr>
            <w:tcW w:type="dxa" w:w="3750"/>
            <w:shd w:fill="F2F4F7" w:color="auto" w:val="clear"/>
            <w:tcMar>
              <w:top w:type="dxa" w:w="80"/>
              <w:left w:type="dxa" w:w="100"/>
              <w:bottom w:type="dxa" w:w="80"/>
              <w:right w:type="dxa" w:w="100"/>
            </w:tcMar>
          </w:tcPr>
          <w:p>
            <w:r>
              <w:rPr>
                <w:b w:val="false"/>
                <w:bCs w:val="false"/>
                <w:i w:val="false"/>
                <w:iCs w:val="false"/>
                <w:color w:val="000000"/>
              </w:rPr>
              <w:t xml:space="preserve">203.0.113.3, gateway 203.0.113.1</w:t>
            </w:r>
          </w:p>
        </w:tc>
      </w:tr>
      <w:tr>
        <w:tc>
          <w:tcPr>
            <w:tcW w:type="dxa" w:w="3200"/>
            <w:shd w:fill="FFFFFF" w:color="auto" w:val="clear"/>
            <w:tcMar>
              <w:top w:type="dxa" w:w="80"/>
              <w:left w:type="dxa" w:w="100"/>
              <w:bottom w:type="dxa" w:w="80"/>
              <w:right w:type="dxa" w:w="100"/>
            </w:tcMar>
          </w:tcPr>
          <w:p>
            <w:r>
              <w:rPr>
                <w:b w:val="false"/>
                <w:bCs w:val="false"/>
                <w:i w:val="false"/>
                <w:iCs w:val="false"/>
                <w:color w:val="000000"/>
              </w:rPr>
              <w:t xml:space="preserve">Partner-PC</w:t>
            </w:r>
          </w:p>
        </w:tc>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203.0.113.0/29</w:t>
            </w:r>
          </w:p>
        </w:tc>
        <w:tc>
          <w:tcPr>
            <w:tcW w:type="dxa" w:w="3750"/>
            <w:shd w:fill="FFFFFF" w:color="auto" w:val="clear"/>
            <w:tcMar>
              <w:top w:type="dxa" w:w="80"/>
              <w:left w:type="dxa" w:w="100"/>
              <w:bottom w:type="dxa" w:w="80"/>
              <w:right w:type="dxa" w:w="100"/>
            </w:tcMar>
          </w:tcPr>
          <w:p>
            <w:r>
              <w:rPr>
                <w:b w:val="false"/>
                <w:bCs w:val="false"/>
                <w:i w:val="false"/>
                <w:iCs w:val="false"/>
                <w:color w:val="000000"/>
              </w:rPr>
              <w:t xml:space="preserve">203.0.113.4, gateway 203.0.113.1</w:t>
            </w:r>
          </w:p>
        </w:tc>
      </w:tr>
      <w:tr>
        <w:tc>
          <w:tcPr>
            <w:tcW w:type="dxa" w:w="3200"/>
            <w:shd w:fill="F2F4F7" w:color="auto" w:val="clear"/>
            <w:tcMar>
              <w:top w:type="dxa" w:w="80"/>
              <w:left w:type="dxa" w:w="100"/>
              <w:bottom w:type="dxa" w:w="80"/>
              <w:right w:type="dxa" w:w="100"/>
            </w:tcMar>
          </w:tcPr>
          <w:p>
            <w:r>
              <w:rPr>
                <w:b w:val="false"/>
                <w:bCs w:val="false"/>
                <w:i w:val="false"/>
                <w:iCs w:val="false"/>
                <w:color w:val="000000"/>
              </w:rPr>
              <w:t xml:space="preserve">Firewall-Router Gi0/0 (Outside zone)</w:t>
            </w:r>
          </w:p>
        </w:tc>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203.0.113.0/29</w:t>
            </w:r>
          </w:p>
        </w:tc>
        <w:tc>
          <w:tcPr>
            <w:tcW w:type="dxa" w:w="3750"/>
            <w:shd w:fill="F2F4F7" w:color="auto" w:val="clear"/>
            <w:tcMar>
              <w:top w:type="dxa" w:w="80"/>
              <w:left w:type="dxa" w:w="100"/>
              <w:bottom w:type="dxa" w:w="80"/>
              <w:right w:type="dxa" w:w="100"/>
            </w:tcMar>
          </w:tcPr>
          <w:p>
            <w:r>
              <w:rPr>
                <w:b w:val="false"/>
                <w:bCs w:val="false"/>
                <w:i w:val="false"/>
                <w:iCs w:val="false"/>
                <w:color w:val="000000"/>
              </w:rPr>
              <w:t xml:space="preserve">203.0.113.1</w:t>
            </w:r>
          </w:p>
        </w:tc>
      </w:tr>
      <w:tr>
        <w:tc>
          <w:tcPr>
            <w:tcW w:type="dxa" w:w="3200"/>
            <w:shd w:fill="FFFFFF" w:color="auto" w:val="clear"/>
            <w:tcMar>
              <w:top w:type="dxa" w:w="80"/>
              <w:left w:type="dxa" w:w="100"/>
              <w:bottom w:type="dxa" w:w="80"/>
              <w:right w:type="dxa" w:w="100"/>
            </w:tcMar>
          </w:tcPr>
          <w:p>
            <w:r>
              <w:rPr>
                <w:b w:val="false"/>
                <w:bCs w:val="false"/>
                <w:i w:val="false"/>
                <w:iCs w:val="false"/>
                <w:color w:val="000000"/>
              </w:rPr>
              <w:t xml:space="preserve">Firewall-Router Gi0/1 (DMZ zone)</w:t>
            </w:r>
          </w:p>
        </w:tc>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192.168.100.0/24</w:t>
            </w:r>
          </w:p>
        </w:tc>
        <w:tc>
          <w:tcPr>
            <w:tcW w:type="dxa" w:w="3750"/>
            <w:shd w:fill="FFFFFF" w:color="auto" w:val="clear"/>
            <w:tcMar>
              <w:top w:type="dxa" w:w="80"/>
              <w:left w:type="dxa" w:w="100"/>
              <w:bottom w:type="dxa" w:w="80"/>
              <w:right w:type="dxa" w:w="100"/>
            </w:tcMar>
          </w:tcPr>
          <w:p>
            <w:r>
              <w:rPr>
                <w:b w:val="false"/>
                <w:bCs w:val="false"/>
                <w:i w:val="false"/>
                <w:iCs w:val="false"/>
                <w:color w:val="000000"/>
              </w:rPr>
              <w:t xml:space="preserve">192.168.100.1</w:t>
            </w:r>
          </w:p>
        </w:tc>
      </w:tr>
      <w:tr>
        <w:tc>
          <w:tcPr>
            <w:tcW w:type="dxa" w:w="3200"/>
            <w:shd w:fill="F2F4F7" w:color="auto" w:val="clear"/>
            <w:tcMar>
              <w:top w:type="dxa" w:w="80"/>
              <w:left w:type="dxa" w:w="100"/>
              <w:bottom w:type="dxa" w:w="80"/>
              <w:right w:type="dxa" w:w="100"/>
            </w:tcMar>
          </w:tcPr>
          <w:p>
            <w:r>
              <w:rPr>
                <w:b w:val="false"/>
                <w:bCs w:val="false"/>
                <w:i w:val="false"/>
                <w:iCs w:val="false"/>
                <w:color w:val="000000"/>
              </w:rPr>
              <w:t xml:space="preserve">Firewall-Router Gi0/2 (Inside zone)</w:t>
            </w:r>
          </w:p>
        </w:tc>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192.168.200.0/24</w:t>
            </w:r>
          </w:p>
        </w:tc>
        <w:tc>
          <w:tcPr>
            <w:tcW w:type="dxa" w:w="3750"/>
            <w:shd w:fill="F2F4F7" w:color="auto" w:val="clear"/>
            <w:tcMar>
              <w:top w:type="dxa" w:w="80"/>
              <w:left w:type="dxa" w:w="100"/>
              <w:bottom w:type="dxa" w:w="80"/>
              <w:right w:type="dxa" w:w="100"/>
            </w:tcMar>
          </w:tcPr>
          <w:p>
            <w:r>
              <w:rPr>
                <w:b w:val="false"/>
                <w:bCs w:val="false"/>
                <w:i w:val="false"/>
                <w:iCs w:val="false"/>
                <w:color w:val="000000"/>
              </w:rPr>
              <w:t xml:space="preserve">192.168.200.1</w:t>
            </w:r>
          </w:p>
        </w:tc>
      </w:tr>
      <w:tr>
        <w:tc>
          <w:tcPr>
            <w:tcW w:type="dxa" w:w="3200"/>
            <w:shd w:fill="FFFFFF" w:color="auto" w:val="clear"/>
            <w:tcMar>
              <w:top w:type="dxa" w:w="80"/>
              <w:left w:type="dxa" w:w="100"/>
              <w:bottom w:type="dxa" w:w="80"/>
              <w:right w:type="dxa" w:w="100"/>
            </w:tcMar>
          </w:tcPr>
          <w:p>
            <w:r>
              <w:rPr>
                <w:b w:val="false"/>
                <w:bCs w:val="false"/>
                <w:i w:val="false"/>
                <w:iCs w:val="false"/>
                <w:color w:val="000000"/>
              </w:rPr>
              <w:t xml:space="preserve">Web-Server (DMZ)</w:t>
            </w:r>
          </w:p>
        </w:tc>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192.168.100.0/24</w:t>
            </w:r>
          </w:p>
        </w:tc>
        <w:tc>
          <w:tcPr>
            <w:tcW w:type="dxa" w:w="3750"/>
            <w:shd w:fill="FFFFFF" w:color="auto" w:val="clear"/>
            <w:tcMar>
              <w:top w:type="dxa" w:w="80"/>
              <w:left w:type="dxa" w:w="100"/>
              <w:bottom w:type="dxa" w:w="80"/>
              <w:right w:type="dxa" w:w="100"/>
            </w:tcMar>
          </w:tcPr>
          <w:p>
            <w:r>
              <w:rPr>
                <w:b w:val="false"/>
                <w:bCs w:val="false"/>
                <w:i w:val="false"/>
                <w:iCs w:val="false"/>
                <w:color w:val="000000"/>
              </w:rPr>
              <w:t xml:space="preserve">192.168.100.10, gateway 192.168.100.1</w:t>
            </w:r>
          </w:p>
        </w:tc>
      </w:tr>
      <w:tr>
        <w:tc>
          <w:tcPr>
            <w:tcW w:type="dxa" w:w="3200"/>
            <w:shd w:fill="F2F4F7" w:color="auto" w:val="clear"/>
            <w:tcMar>
              <w:top w:type="dxa" w:w="80"/>
              <w:left w:type="dxa" w:w="100"/>
              <w:bottom w:type="dxa" w:w="80"/>
              <w:right w:type="dxa" w:w="100"/>
            </w:tcMar>
          </w:tcPr>
          <w:p>
            <w:r>
              <w:rPr>
                <w:b w:val="false"/>
                <w:bCs w:val="false"/>
                <w:i w:val="false"/>
                <w:iCs w:val="false"/>
                <w:color w:val="000000"/>
              </w:rPr>
              <w:t xml:space="preserve">FTP-Server (DMZ)</w:t>
            </w:r>
          </w:p>
        </w:tc>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192.168.100.0/24</w:t>
            </w:r>
          </w:p>
        </w:tc>
        <w:tc>
          <w:tcPr>
            <w:tcW w:type="dxa" w:w="3750"/>
            <w:shd w:fill="F2F4F7" w:color="auto" w:val="clear"/>
            <w:tcMar>
              <w:top w:type="dxa" w:w="80"/>
              <w:left w:type="dxa" w:w="100"/>
              <w:bottom w:type="dxa" w:w="80"/>
              <w:right w:type="dxa" w:w="100"/>
            </w:tcMar>
          </w:tcPr>
          <w:p>
            <w:r>
              <w:rPr>
                <w:b w:val="false"/>
                <w:bCs w:val="false"/>
                <w:i w:val="false"/>
                <w:iCs w:val="false"/>
                <w:color w:val="000000"/>
              </w:rPr>
              <w:t xml:space="preserve">192.168.100.11, gateway 192.168.100.1</w:t>
            </w:r>
          </w:p>
        </w:tc>
      </w:tr>
      <w:tr>
        <w:tc>
          <w:tcPr>
            <w:tcW w:type="dxa" w:w="3200"/>
            <w:shd w:fill="FFFFFF" w:color="auto" w:val="clear"/>
            <w:tcMar>
              <w:top w:type="dxa" w:w="80"/>
              <w:left w:type="dxa" w:w="100"/>
              <w:bottom w:type="dxa" w:w="80"/>
              <w:right w:type="dxa" w:w="100"/>
            </w:tcMar>
          </w:tcPr>
          <w:p>
            <w:r>
              <w:rPr>
                <w:b w:val="false"/>
                <w:bCs w:val="false"/>
                <w:i w:val="false"/>
                <w:iCs w:val="false"/>
                <w:color w:val="000000"/>
              </w:rPr>
              <w:t xml:space="preserve">PC-Inside</w:t>
            </w:r>
          </w:p>
        </w:tc>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192.168.200.0/24</w:t>
            </w:r>
          </w:p>
        </w:tc>
        <w:tc>
          <w:tcPr>
            <w:tcW w:type="dxa" w:w="3750"/>
            <w:shd w:fill="FFFFFF" w:color="auto" w:val="clear"/>
            <w:tcMar>
              <w:top w:type="dxa" w:w="80"/>
              <w:left w:type="dxa" w:w="100"/>
              <w:bottom w:type="dxa" w:w="80"/>
              <w:right w:type="dxa" w:w="100"/>
            </w:tcMar>
          </w:tcPr>
          <w:p>
            <w:r>
              <w:rPr>
                <w:b w:val="false"/>
                <w:bCs w:val="false"/>
                <w:i w:val="false"/>
                <w:iCs w:val="false"/>
                <w:color w:val="000000"/>
              </w:rPr>
              <w:t xml:space="preserve">192.168.200.10, gateway 192.168.200.1</w:t>
            </w:r>
          </w:p>
        </w:tc>
      </w:tr>
      <w:tr>
        <w:tc>
          <w:tcPr>
            <w:tcW w:type="dxa" w:w="3200"/>
            <w:shd w:fill="F2F4F7" w:color="auto" w:val="clear"/>
            <w:tcMar>
              <w:top w:type="dxa" w:w="80"/>
              <w:left w:type="dxa" w:w="100"/>
              <w:bottom w:type="dxa" w:w="80"/>
              <w:right w:type="dxa" w:w="100"/>
            </w:tcMar>
          </w:tcPr>
          <w:p>
            <w:r>
              <w:rPr>
                <w:b w:val="false"/>
                <w:bCs w:val="false"/>
                <w:i w:val="false"/>
                <w:iCs w:val="false"/>
                <w:color w:val="000000"/>
              </w:rPr>
              <w:t xml:space="preserve">PC-Inside-Admin</w:t>
            </w:r>
          </w:p>
        </w:tc>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192.168.200.0/24</w:t>
            </w:r>
          </w:p>
        </w:tc>
        <w:tc>
          <w:tcPr>
            <w:tcW w:type="dxa" w:w="3750"/>
            <w:shd w:fill="F2F4F7" w:color="auto" w:val="clear"/>
            <w:tcMar>
              <w:top w:type="dxa" w:w="80"/>
              <w:left w:type="dxa" w:w="100"/>
              <w:bottom w:type="dxa" w:w="80"/>
              <w:right w:type="dxa" w:w="100"/>
            </w:tcMar>
          </w:tcPr>
          <w:p>
            <w:r>
              <w:rPr>
                <w:b w:val="false"/>
                <w:bCs w:val="false"/>
                <w:i w:val="false"/>
                <w:iCs w:val="false"/>
                <w:color w:val="000000"/>
              </w:rPr>
              <w:t xml:space="preserve">192.168.200.11, gateway 192.168.200.1</w:t>
            </w:r>
          </w:p>
        </w:tc>
      </w:tr>
    </w:tbl>
    <w:p>
      <w:pPr>
        <w:pStyle w:val="Heading2"/>
        <w:spacing w:after="100" w:before="260"/>
      </w:pPr>
      <w:r>
        <w:t xml:space="preserve">Step 1.1, Configure Firewall-Router</w:t>
      </w:r>
    </w:p>
    <w:p>
      <w:pPr>
        <w:spacing w:after="40"/>
      </w:pPr>
      <w:r>
        <w:rPr>
          <w:rFonts w:ascii="Consolas" w:cs="Consolas" w:eastAsia="Consolas" w:hAnsi="Consolas"/>
          <w:sz w:val="20"/>
          <w:szCs w:val="20"/>
        </w:rPr>
        <w:t xml:space="preserve">enable</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interface gigabitEthernet 0/0</w:t>
      </w:r>
    </w:p>
    <w:p>
      <w:pPr>
        <w:spacing w:after="40"/>
      </w:pPr>
      <w:r>
        <w:rPr>
          <w:rFonts w:ascii="Consolas" w:cs="Consolas" w:eastAsia="Consolas" w:hAnsi="Consolas"/>
          <w:sz w:val="20"/>
          <w:szCs w:val="20"/>
        </w:rPr>
        <w:t xml:space="preserve"> ip address 203.0.113.1 255.255.255.248</w:t>
      </w:r>
    </w:p>
    <w:p>
      <w:pPr>
        <w:spacing w:after="40"/>
      </w:pPr>
      <w:r>
        <w:rPr>
          <w:rFonts w:ascii="Consolas" w:cs="Consolas" w:eastAsia="Consolas" w:hAnsi="Consolas"/>
          <w:sz w:val="20"/>
          <w:szCs w:val="20"/>
        </w:rPr>
        <w:t xml:space="preserve"> no shutdown</w:t>
      </w:r>
    </w:p>
    <w:p>
      <w:pPr>
        <w:spacing w:after="40"/>
      </w:pPr>
      <w:r>
        <w:rPr>
          <w:rFonts w:ascii="Consolas" w:cs="Consolas" w:eastAsia="Consolas" w:hAnsi="Consolas"/>
          <w:sz w:val="20"/>
          <w:szCs w:val="20"/>
        </w:rPr>
        <w:t xml:space="preserve"> exit</w:t>
      </w:r>
    </w:p>
    <w:p>
      <w:pPr>
        <w:spacing w:after="40"/>
      </w:pPr>
      <w:r>
        <w:rPr>
          <w:rFonts w:ascii="Consolas" w:cs="Consolas" w:eastAsia="Consolas" w:hAnsi="Consolas"/>
          <w:sz w:val="20"/>
          <w:szCs w:val="20"/>
        </w:rPr>
        <w:t xml:space="preserve">interface gigabitEthernet 0/1</w:t>
      </w:r>
    </w:p>
    <w:p>
      <w:pPr>
        <w:spacing w:after="40"/>
      </w:pPr>
      <w:r>
        <w:rPr>
          <w:rFonts w:ascii="Consolas" w:cs="Consolas" w:eastAsia="Consolas" w:hAnsi="Consolas"/>
          <w:sz w:val="20"/>
          <w:szCs w:val="20"/>
        </w:rPr>
        <w:t xml:space="preserve"> ip address 192.168.100.1 255.255.255.0</w:t>
      </w:r>
    </w:p>
    <w:p>
      <w:pPr>
        <w:spacing w:after="40"/>
      </w:pPr>
      <w:r>
        <w:rPr>
          <w:rFonts w:ascii="Consolas" w:cs="Consolas" w:eastAsia="Consolas" w:hAnsi="Consolas"/>
          <w:sz w:val="20"/>
          <w:szCs w:val="20"/>
        </w:rPr>
        <w:t xml:space="preserve"> no shutdown</w:t>
      </w:r>
    </w:p>
    <w:p>
      <w:pPr>
        <w:spacing w:after="40"/>
      </w:pPr>
      <w:r>
        <w:rPr>
          <w:rFonts w:ascii="Consolas" w:cs="Consolas" w:eastAsia="Consolas" w:hAnsi="Consolas"/>
          <w:sz w:val="20"/>
          <w:szCs w:val="20"/>
        </w:rPr>
        <w:t xml:space="preserve"> exit</w:t>
      </w:r>
    </w:p>
    <w:p>
      <w:pPr>
        <w:spacing w:after="40"/>
      </w:pPr>
      <w:r>
        <w:rPr>
          <w:rFonts w:ascii="Consolas" w:cs="Consolas" w:eastAsia="Consolas" w:hAnsi="Consolas"/>
          <w:sz w:val="20"/>
          <w:szCs w:val="20"/>
        </w:rPr>
        <w:t xml:space="preserve">interface gigabitEthernet 0/2</w:t>
      </w:r>
    </w:p>
    <w:p>
      <w:pPr>
        <w:spacing w:after="40"/>
      </w:pPr>
      <w:r>
        <w:rPr>
          <w:rFonts w:ascii="Consolas" w:cs="Consolas" w:eastAsia="Consolas" w:hAnsi="Consolas"/>
          <w:sz w:val="20"/>
          <w:szCs w:val="20"/>
        </w:rPr>
        <w:t xml:space="preserve"> ip address 192.168.200.1 255.255.255.0</w:t>
      </w:r>
    </w:p>
    <w:p>
      <w:pPr>
        <w:spacing w:after="40"/>
      </w:pPr>
      <w:r>
        <w:rPr>
          <w:rFonts w:ascii="Consolas" w:cs="Consolas" w:eastAsia="Consolas" w:hAnsi="Consolas"/>
          <w:sz w:val="20"/>
          <w:szCs w:val="20"/>
        </w:rPr>
        <w:t xml:space="preserve"> no shutdown</w:t>
      </w:r>
    </w:p>
    <w:p>
      <w:pPr>
        <w:spacing w:after="40"/>
      </w:pPr>
      <w:r>
        <w:rPr>
          <w:rFonts w:ascii="Consolas" w:cs="Consolas" w:eastAsia="Consolas" w:hAnsi="Consolas"/>
          <w:sz w:val="20"/>
          <w:szCs w:val="20"/>
        </w:rPr>
        <w:t xml:space="preserve"> exit</w:t>
      </w:r>
    </w:p>
    <w:p>
      <w:pPr>
        <w:spacing w:after="160"/>
      </w:pPr>
      <w:r>
        <w:rPr>
          <w:i/>
          <w:iCs/>
          <w:color w:val="6B7682"/>
          <w:sz w:val="21"/>
          <w:szCs w:val="21"/>
        </w:rPr>
        <w:t xml:space="preserve">No ip route command appears anywhere in this lab. All three networks sit on interfaces of the same router, so all three are directly connected as far as Firewall-Router is concerned, and it already knows how to reach every one of them the moment each interface comes up.</w:t>
      </w:r>
    </w:p>
    <w:p>
      <w:pPr>
        <w:pStyle w:val="Heading2"/>
        <w:spacing w:after="100" w:before="260"/>
      </w:pPr>
      <w:r>
        <w:t xml:space="preserve">Step 1.2, Configure the End Devices</w:t>
      </w:r>
    </w:p>
    <w:p>
      <w:pPr>
        <w:spacing w:after="160"/>
      </w:pPr>
      <w:r>
        <w:t xml:space="preserve">Assign every PC and server its static address and gateway from the plan above. On Outside-Server, enable the HTTP service. On Web-Server, enable both the HTTP service and the Telnet (remote access) service, with a password set for Telnet. On FTP-Server, enable the FTP service with a username and password of your choosing.</w:t>
      </w:r>
    </w:p>
    <w:p>
      <w:pPr>
        <w:pStyle w:val="Heading2"/>
        <w:spacing w:after="100" w:before="260"/>
      </w:pPr>
      <w:r>
        <w:t xml:space="preserve">Step 1.3, Confirm Baseline Access Before Any ACL Exists</w:t>
      </w:r>
    </w:p>
    <w:p>
      <w:pPr>
        <w:spacing w:after="160"/>
      </w:pPr>
      <w:r>
        <w:t xml:space="preserve">With no ACL configured anywhere yet, confirm every one of these succeeds:</w:t>
      </w:r>
    </w:p>
    <w:p>
      <w:pPr>
        <w:pStyle w:val="ListParagraph"/>
        <w:numPr>
          <w:ilvl w:val="0"/>
          <w:numId w:val="2"/>
        </w:numPr>
        <w:spacing w:after="100"/>
      </w:pPr>
      <w:r>
        <w:rPr>
          <w:sz w:val="21"/>
          <w:szCs w:val="21"/>
        </w:rPr>
        <w:t xml:space="preserve">Outside-PC can ping both Web-Server and FTP-Server, and can open Web-Server's web page.</w:t>
      </w:r>
    </w:p>
    <w:p>
      <w:pPr>
        <w:pStyle w:val="ListParagraph"/>
        <w:numPr>
          <w:ilvl w:val="0"/>
          <w:numId w:val="2"/>
        </w:numPr>
        <w:spacing w:after="100"/>
      </w:pPr>
      <w:r>
        <w:rPr>
          <w:sz w:val="21"/>
          <w:szCs w:val="21"/>
        </w:rPr>
        <w:t xml:space="preserve">Partner-PC can reach FTP-Server's FTP service.</w:t>
      </w:r>
    </w:p>
    <w:p>
      <w:pPr>
        <w:pStyle w:val="ListParagraph"/>
        <w:numPr>
          <w:ilvl w:val="0"/>
          <w:numId w:val="2"/>
        </w:numPr>
        <w:spacing w:after="100"/>
      </w:pPr>
      <w:r>
        <w:rPr>
          <w:sz w:val="21"/>
          <w:szCs w:val="21"/>
        </w:rPr>
        <w:t xml:space="preserve">Outside-PC can ping both PC-Inside and PC-Inside-Admin.</w:t>
      </w:r>
    </w:p>
    <w:p>
      <w:pPr>
        <w:pStyle w:val="ListParagraph"/>
        <w:numPr>
          <w:ilvl w:val="0"/>
          <w:numId w:val="2"/>
        </w:numPr>
        <w:spacing w:after="100"/>
      </w:pPr>
      <w:r>
        <w:rPr>
          <w:sz w:val="21"/>
          <w:szCs w:val="21"/>
        </w:rPr>
        <w:t xml:space="preserve">PC-Inside and PC-Inside-Admin can both ping Outside-Server and both Telnet to Web-Server.</w:t>
      </w:r>
    </w:p>
    <w:p>
      <w:pPr>
        <w:pStyle w:val="ListParagraph"/>
        <w:numPr>
          <w:ilvl w:val="0"/>
          <w:numId w:val="2"/>
        </w:numPr>
        <w:spacing w:after="100"/>
      </w:pPr>
      <w:r>
        <w:rPr>
          <w:sz w:val="21"/>
          <w:szCs w:val="21"/>
        </w:rPr>
        <w:t xml:space="preserve">Web-Server and FTP-Server can both ping PC-Inside.</w:t>
      </w:r>
    </w:p>
    <w:p>
      <w:pPr>
        <w:spacing w:after="160"/>
      </w:pPr>
      <w:r>
        <w:rPr>
          <w:i/>
          <w:iCs/>
          <w:color w:val="6B7682"/>
          <w:sz w:val="21"/>
          <w:szCs w:val="21"/>
        </w:rPr>
        <w:t xml:space="preserve">This confirms the topology genuinely works end to end before any security policy exists. If any of these fail now, fix that first.</w:t>
      </w:r>
    </w:p>
    <w:p>
      <w:pPr>
        <w:spacing w:after="160"/>
      </w:pPr>
      <w:r>
        <w:rPr>
          <w:b/>
          <w:bCs/>
          <w:sz w:val="21"/>
          <w:szCs w:val="21"/>
        </w:rPr>
        <w:t xml:space="preserve">Screenshot a successful ping from Outside-PC to Web-Server, and a successful ping from Web-Server to PC-Inside.</w:t>
      </w:r>
    </w:p>
    <w:p>
      <w:r>
        <w:br w:type="page"/>
      </w:r>
    </w:p>
    <w:p>
      <w:pPr>
        <w:pStyle w:val="Heading1"/>
        <w:spacing w:after="140" w:before="320"/>
      </w:pPr>
      <w:r>
        <w:t xml:space="preserve">Part 2, The Outside Zone: Two Services, Two Different Exposure Levels</w:t>
      </w:r>
    </w:p>
    <w:p>
      <w:pPr>
        <w:spacing w:after="160"/>
      </w:pPr>
      <w:r>
        <w:t xml:space="preserve">Policy for this zone: the general public may reach the web server over HTTP. Only the named partner may reach the FTP server, over FTP. Nobody from outside may reach anything else at all, including the Inside network.</w:t>
      </w:r>
    </w:p>
    <w:p>
      <w:pPr>
        <w:pStyle w:val="Heading2"/>
        <w:spacing w:after="100" w:before="260"/>
      </w:pPr>
      <w:r>
        <w:t xml:space="preserve">Step 2.1, Configure and Apply the Outside ACL</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access-list 101 permit tcp any host 192.168.100.10 eq 80</w:t>
      </w:r>
    </w:p>
    <w:p>
      <w:pPr>
        <w:spacing w:after="40"/>
      </w:pPr>
      <w:r>
        <w:rPr>
          <w:rFonts w:ascii="Consolas" w:cs="Consolas" w:eastAsia="Consolas" w:hAnsi="Consolas"/>
          <w:sz w:val="20"/>
          <w:szCs w:val="20"/>
        </w:rPr>
        <w:t xml:space="preserve">access-list 101 permit tcp host 203.0.113.4 host 192.168.100.11 eq 21</w:t>
      </w:r>
    </w:p>
    <w:p>
      <w:pPr>
        <w:spacing w:after="40"/>
      </w:pPr>
      <w:r>
        <w:rPr>
          <w:rFonts w:ascii="Consolas" w:cs="Consolas" w:eastAsia="Consolas" w:hAnsi="Consolas"/>
          <w:sz w:val="20"/>
          <w:szCs w:val="20"/>
        </w:rPr>
        <w:t xml:space="preserve">access-list 101 permit tcp any any established</w:t>
      </w:r>
    </w:p>
    <w:p>
      <w:pPr>
        <w:spacing w:after="40"/>
      </w:pPr>
      <w:r>
        <w:rPr>
          <w:rFonts w:ascii="Consolas" w:cs="Consolas" w:eastAsia="Consolas" w:hAnsi="Consolas"/>
          <w:sz w:val="20"/>
          <w:szCs w:val="20"/>
        </w:rPr>
        <w:t xml:space="preserve">access-list 101 deny ip any any</w:t>
      </w:r>
    </w:p>
    <w:p>
      <w:pPr>
        <w:spacing w:after="40"/>
      </w:pPr>
      <w:r>
        <w:rPr>
          <w:rFonts w:ascii="Consolas" w:cs="Consolas" w:eastAsia="Consolas" w:hAnsi="Consolas"/>
          <w:sz w:val="20"/>
          <w:szCs w:val="20"/>
        </w:rPr>
        <w:t xml:space="preserve">interface gigabitEthernet 0/0</w:t>
      </w:r>
    </w:p>
    <w:p>
      <w:pPr>
        <w:spacing w:after="40"/>
      </w:pPr>
      <w:r>
        <w:rPr>
          <w:rFonts w:ascii="Consolas" w:cs="Consolas" w:eastAsia="Consolas" w:hAnsi="Consolas"/>
          <w:sz w:val="20"/>
          <w:szCs w:val="20"/>
        </w:rPr>
        <w:t xml:space="preserve"> ip access-group 101 in</w:t>
      </w:r>
    </w:p>
    <w:p>
      <w:pPr>
        <w:spacing w:after="40"/>
      </w:pPr>
      <w:r>
        <w:rPr>
          <w:rFonts w:ascii="Consolas" w:cs="Consolas" w:eastAsia="Consolas" w:hAnsi="Consolas"/>
          <w:sz w:val="20"/>
          <w:szCs w:val="20"/>
        </w:rPr>
        <w:t xml:space="preserve"> exit</w:t>
      </w:r>
    </w:p>
    <w:p>
      <w:pPr>
        <w:spacing w:after="160"/>
      </w:pPr>
      <w:r>
        <w:rPr>
          <w:i/>
          <w:iCs/>
          <w:color w:val="6B7682"/>
          <w:sz w:val="21"/>
          <w:szCs w:val="21"/>
        </w:rPr>
        <w:t xml:space="preserve">Notice the second line names Partner-PC specifically as the source, not any. This is exactly what a DMZ makes possible that a single flat network doesn't: two services in the same zone, exposed to two completely different audiences, controlled by two separate lines in the same ACL. The third line, permitting established TCP traffic, is what lets replies to connections Inside or the DMZ started get back in; without it, this ACL would also silently block Inside's and the DMZ's own outbound traffic.</w:t>
      </w:r>
    </w:p>
    <w:p>
      <w:pPr>
        <w:pStyle w:val="Heading2"/>
        <w:spacing w:after="100" w:before="260"/>
      </w:pPr>
      <w:r>
        <w:t xml:space="preserve">Step 2.2, Verify</w:t>
      </w:r>
    </w:p>
    <w:p>
      <w:pPr>
        <w:spacing w:after="40"/>
      </w:pPr>
      <w:r>
        <w:rPr>
          <w:rFonts w:ascii="Consolas" w:cs="Consolas" w:eastAsia="Consolas" w:hAnsi="Consolas"/>
          <w:sz w:val="20"/>
          <w:szCs w:val="20"/>
        </w:rPr>
        <w:t xml:space="preserve">show access-lists 101</w:t>
      </w:r>
    </w:p>
    <w:p>
      <w:pPr>
        <w:pStyle w:val="ListParagraph"/>
        <w:numPr>
          <w:ilvl w:val="0"/>
          <w:numId w:val="2"/>
        </w:numPr>
        <w:spacing w:after="100"/>
      </w:pPr>
      <w:r>
        <w:rPr>
          <w:sz w:val="21"/>
          <w:szCs w:val="21"/>
        </w:rPr>
        <w:t xml:space="preserve">Confirm Outside-PC can still open Web-Server's web page.</w:t>
      </w:r>
    </w:p>
    <w:p>
      <w:pPr>
        <w:pStyle w:val="ListParagraph"/>
        <w:numPr>
          <w:ilvl w:val="0"/>
          <w:numId w:val="2"/>
        </w:numPr>
        <w:spacing w:after="100"/>
      </w:pPr>
      <w:r>
        <w:rPr>
          <w:sz w:val="21"/>
          <w:szCs w:val="21"/>
        </w:rPr>
        <w:t xml:space="preserve">Confirm Outside-PC cannot reach FTP-Server's FTP service at all.</w:t>
      </w:r>
    </w:p>
    <w:p>
      <w:pPr>
        <w:pStyle w:val="ListParagraph"/>
        <w:numPr>
          <w:ilvl w:val="0"/>
          <w:numId w:val="2"/>
        </w:numPr>
        <w:spacing w:after="100"/>
      </w:pPr>
      <w:r>
        <w:rPr>
          <w:sz w:val="21"/>
          <w:szCs w:val="21"/>
        </w:rPr>
        <w:t xml:space="preserve">Confirm Partner-PC can reach FTP-Server's FTP service.</w:t>
      </w:r>
    </w:p>
    <w:p>
      <w:pPr>
        <w:pStyle w:val="ListParagraph"/>
        <w:numPr>
          <w:ilvl w:val="0"/>
          <w:numId w:val="2"/>
        </w:numPr>
        <w:spacing w:after="100"/>
      </w:pPr>
      <w:r>
        <w:rPr>
          <w:sz w:val="21"/>
          <w:szCs w:val="21"/>
        </w:rPr>
        <w:t xml:space="preserve">Confirm neither Outside-PC nor Partner-PC can ping Web-Server, FTP-Server, or anything on the Inside network.</w:t>
      </w:r>
    </w:p>
    <w:p>
      <w:pPr>
        <w:spacing w:after="160"/>
      </w:pPr>
      <w:r>
        <w:rPr>
          <w:b/>
          <w:bCs/>
          <w:sz w:val="21"/>
          <w:szCs w:val="21"/>
        </w:rPr>
        <w:t xml:space="preserve">Screenshot Outside-PC's successful web page load and failed FTP attempt, and Partner-PC's successful FTP connection.</w:t>
      </w:r>
    </w:p>
    <w:p>
      <w:r>
        <w:br w:type="page"/>
      </w:r>
    </w:p>
    <w:p>
      <w:pPr>
        <w:pStyle w:val="Heading1"/>
        <w:spacing w:after="140" w:before="320"/>
      </w:pPr>
      <w:r>
        <w:t xml:space="preserve">Part 3, The DMZ Zone: One Rule Protecting Every Host In It</w:t>
      </w:r>
    </w:p>
    <w:p>
      <w:pPr>
        <w:spacing w:after="160"/>
      </w:pPr>
      <w:r>
        <w:t xml:space="preserve">Policy for this zone: if either DMZ server is ever compromised, an attacker sitting on it must not be able to reach the Inside network. Both servers may still reach out to the internet.</w:t>
      </w:r>
    </w:p>
    <w:p>
      <w:pPr>
        <w:pStyle w:val="Heading2"/>
        <w:spacing w:after="100" w:before="260"/>
      </w:pPr>
      <w:r>
        <w:t xml:space="preserve">Step 3.1, Configure and Apply the DMZ ACL</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access-list 102 deny ip 192.168.100.0 0.0.0.255 192.168.200.0 0.0.0.255</w:t>
      </w:r>
    </w:p>
    <w:p>
      <w:pPr>
        <w:spacing w:after="40"/>
      </w:pPr>
      <w:r>
        <w:rPr>
          <w:rFonts w:ascii="Consolas" w:cs="Consolas" w:eastAsia="Consolas" w:hAnsi="Consolas"/>
          <w:sz w:val="20"/>
          <w:szCs w:val="20"/>
        </w:rPr>
        <w:t xml:space="preserve">access-list 102 permit ip any any</w:t>
      </w:r>
    </w:p>
    <w:p>
      <w:pPr>
        <w:spacing w:after="40"/>
      </w:pPr>
      <w:r>
        <w:rPr>
          <w:rFonts w:ascii="Consolas" w:cs="Consolas" w:eastAsia="Consolas" w:hAnsi="Consolas"/>
          <w:sz w:val="20"/>
          <w:szCs w:val="20"/>
        </w:rPr>
        <w:t xml:space="preserve">interface gigabitEthernet 0/1</w:t>
      </w:r>
    </w:p>
    <w:p>
      <w:pPr>
        <w:spacing w:after="40"/>
      </w:pPr>
      <w:r>
        <w:rPr>
          <w:rFonts w:ascii="Consolas" w:cs="Consolas" w:eastAsia="Consolas" w:hAnsi="Consolas"/>
          <w:sz w:val="20"/>
          <w:szCs w:val="20"/>
        </w:rPr>
        <w:t xml:space="preserve"> ip access-group 102 in</w:t>
      </w:r>
    </w:p>
    <w:p>
      <w:pPr>
        <w:spacing w:after="40"/>
      </w:pPr>
      <w:r>
        <w:rPr>
          <w:rFonts w:ascii="Consolas" w:cs="Consolas" w:eastAsia="Consolas" w:hAnsi="Consolas"/>
          <w:sz w:val="20"/>
          <w:szCs w:val="20"/>
        </w:rPr>
        <w:t xml:space="preserve"> exit</w:t>
      </w:r>
    </w:p>
    <w:p>
      <w:pPr>
        <w:pStyle w:val="Heading2"/>
        <w:spacing w:after="100" w:before="260"/>
      </w:pPr>
      <w:r>
        <w:t xml:space="preserve">Step 3.2, Verify, Simulating a Compromise of Each Server in Turn</w:t>
      </w:r>
    </w:p>
    <w:p>
      <w:pPr>
        <w:spacing w:after="160"/>
      </w:pPr>
      <w:r>
        <w:t xml:space="preserve">Imagine each DMZ server in turn has just been compromised by an attacker, and that attacker is now trying to move sideways into the Inside network.</w:t>
      </w:r>
    </w:p>
    <w:p>
      <w:pPr>
        <w:spacing w:after="40"/>
      </w:pPr>
      <w:r>
        <w:rPr>
          <w:rFonts w:ascii="Consolas" w:cs="Consolas" w:eastAsia="Consolas" w:hAnsi="Consolas"/>
          <w:sz w:val="20"/>
          <w:szCs w:val="20"/>
        </w:rPr>
        <w:t xml:space="preserve">show access-lists 102</w:t>
      </w:r>
    </w:p>
    <w:p>
      <w:pPr>
        <w:pStyle w:val="ListParagraph"/>
        <w:numPr>
          <w:ilvl w:val="0"/>
          <w:numId w:val="2"/>
        </w:numPr>
        <w:spacing w:after="100"/>
      </w:pPr>
      <w:r>
        <w:rPr>
          <w:sz w:val="21"/>
          <w:szCs w:val="21"/>
        </w:rPr>
        <w:t xml:space="preserve">Confirm Web-Server can no longer ping PC-Inside or PC-Inside-Admin.</w:t>
      </w:r>
    </w:p>
    <w:p>
      <w:pPr>
        <w:pStyle w:val="ListParagraph"/>
        <w:numPr>
          <w:ilvl w:val="0"/>
          <w:numId w:val="2"/>
        </w:numPr>
        <w:spacing w:after="100"/>
      </w:pPr>
      <w:r>
        <w:rPr>
          <w:sz w:val="21"/>
          <w:szCs w:val="21"/>
        </w:rPr>
        <w:t xml:space="preserve">Confirm FTP-Server can no longer ping PC-Inside or PC-Inside-Admin either.</w:t>
      </w:r>
    </w:p>
    <w:p>
      <w:pPr>
        <w:pStyle w:val="ListParagraph"/>
        <w:numPr>
          <w:ilvl w:val="0"/>
          <w:numId w:val="2"/>
        </w:numPr>
        <w:spacing w:after="100"/>
      </w:pPr>
      <w:r>
        <w:rPr>
          <w:sz w:val="21"/>
          <w:szCs w:val="21"/>
        </w:rPr>
        <w:t xml:space="preserve">Confirm both Web-Server and FTP-Server can still ping out to Outside-PC or Outside-Server.</w:t>
      </w:r>
    </w:p>
    <w:p>
      <w:pPr>
        <w:spacing w:after="160"/>
      </w:pPr>
      <w:r>
        <w:rPr>
          <w:b/>
          <w:bCs/>
          <w:sz w:val="21"/>
          <w:szCs w:val="21"/>
        </w:rPr>
        <w:t xml:space="preserve">Screenshot the failed ping from each DMZ server to PC-Inside, and one successful ping from a DMZ server outward.</w:t>
      </w:r>
    </w:p>
    <w:p>
      <w:pPr>
        <w:spacing w:after="160"/>
      </w:pPr>
      <w:r>
        <w:rPr>
          <w:i/>
          <w:iCs/>
          <w:color w:val="6B7682"/>
          <w:sz w:val="21"/>
          <w:szCs w:val="21"/>
        </w:rPr>
        <w:t xml:space="preserve">One line of policy just protected two different servers, and would protect a third or a fourth added to this same DMZ later without any changes at all. This is the real architectural advantage of a DMZ: the containment guarantee comes from where a host sits, not from configuration you have to remember to repeat for every service you add to it.</w:t>
      </w:r>
    </w:p>
    <w:p>
      <w:r>
        <w:br w:type="page"/>
      </w:r>
    </w:p>
    <w:p>
      <w:pPr>
        <w:pStyle w:val="Heading1"/>
        <w:spacing w:after="140" w:before="320"/>
      </w:pPr>
      <w:r>
        <w:t xml:space="preserve">Part 4, The Inside Zone: Trusted Does Not Have to Mean Unrestricted</w:t>
      </w:r>
    </w:p>
    <w:p>
      <w:pPr>
        <w:spacing w:after="160"/>
      </w:pPr>
      <w:r>
        <w:t xml:space="preserve">Policy for this zone: PC-Inside-Admin may Telnet into Web-Server to manage it. No other Inside host may. Every other kind of traffic from Inside is allowed to leave freely.</w:t>
      </w:r>
    </w:p>
    <w:p>
      <w:pPr>
        <w:pStyle w:val="Heading2"/>
        <w:spacing w:after="100" w:before="260"/>
      </w:pPr>
      <w:r>
        <w:t xml:space="preserve">Step 4.1, Configure and Apply the Inside ACL</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access-list 103 permit tcp host 192.168.200.11 host 192.168.100.10 eq 23</w:t>
      </w:r>
    </w:p>
    <w:p>
      <w:pPr>
        <w:spacing w:after="40"/>
      </w:pPr>
      <w:r>
        <w:rPr>
          <w:rFonts w:ascii="Consolas" w:cs="Consolas" w:eastAsia="Consolas" w:hAnsi="Consolas"/>
          <w:sz w:val="20"/>
          <w:szCs w:val="20"/>
        </w:rPr>
        <w:t xml:space="preserve">access-list 103 deny tcp any host 192.168.100.10 eq 23</w:t>
      </w:r>
    </w:p>
    <w:p>
      <w:pPr>
        <w:spacing w:after="40"/>
      </w:pPr>
      <w:r>
        <w:rPr>
          <w:rFonts w:ascii="Consolas" w:cs="Consolas" w:eastAsia="Consolas" w:hAnsi="Consolas"/>
          <w:sz w:val="20"/>
          <w:szCs w:val="20"/>
        </w:rPr>
        <w:t xml:space="preserve">access-list 103 permit ip any any</w:t>
      </w:r>
    </w:p>
    <w:p>
      <w:pPr>
        <w:spacing w:after="40"/>
      </w:pPr>
      <w:r>
        <w:rPr>
          <w:rFonts w:ascii="Consolas" w:cs="Consolas" w:eastAsia="Consolas" w:hAnsi="Consolas"/>
          <w:sz w:val="20"/>
          <w:szCs w:val="20"/>
        </w:rPr>
        <w:t xml:space="preserve">interface gigabitEthernet 0/2</w:t>
      </w:r>
    </w:p>
    <w:p>
      <w:pPr>
        <w:spacing w:after="40"/>
      </w:pPr>
      <w:r>
        <w:rPr>
          <w:rFonts w:ascii="Consolas" w:cs="Consolas" w:eastAsia="Consolas" w:hAnsi="Consolas"/>
          <w:sz w:val="20"/>
          <w:szCs w:val="20"/>
        </w:rPr>
        <w:t xml:space="preserve"> ip access-group 103 in</w:t>
      </w:r>
    </w:p>
    <w:p>
      <w:pPr>
        <w:spacing w:after="40"/>
      </w:pPr>
      <w:r>
        <w:rPr>
          <w:rFonts w:ascii="Consolas" w:cs="Consolas" w:eastAsia="Consolas" w:hAnsi="Consolas"/>
          <w:sz w:val="20"/>
          <w:szCs w:val="20"/>
        </w:rPr>
        <w:t xml:space="preserve"> exit</w:t>
      </w:r>
    </w:p>
    <w:p>
      <w:pPr>
        <w:spacing w:after="160"/>
      </w:pPr>
      <w:r>
        <w:rPr>
          <w:i/>
          <w:iCs/>
          <w:color w:val="6B7682"/>
          <w:sz w:val="21"/>
          <w:szCs w:val="21"/>
        </w:rPr>
        <w:t xml:space="preserve">Order matters here more than anywhere else in this lab. The specific permit for PC-Inside-Admin must come first. If the general deny came first instead, it would catch PC-Inside-Admin's own Telnet attempt too, since deny lines don't know or care which host they're written to stop unless a more specific line already matched above them.</w:t>
      </w:r>
    </w:p>
    <w:p>
      <w:pPr>
        <w:pStyle w:val="Heading2"/>
        <w:spacing w:after="100" w:before="260"/>
      </w:pPr>
      <w:r>
        <w:t xml:space="preserve">Step 4.2, Run the Full Verification Matrix</w:t>
      </w:r>
    </w:p>
    <w:p>
      <w:pPr>
        <w:spacing w:after="160"/>
      </w:pPr>
      <w:r>
        <w:t xml:space="preserve">With all three ACLs in place, confirm every one of the following matches the policy you've built: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00"/>
        <w:gridCol w:w="4050"/>
      </w:tblGrid>
      <w:tr>
        <w:tc>
          <w:tcPr>
            <w:tcW w:type="dxa" w:w="5300"/>
            <w:shd w:fill="003054" w:color="auto" w:val="clear"/>
            <w:tcMar>
              <w:top w:type="dxa" w:w="80"/>
              <w:left w:type="dxa" w:w="100"/>
              <w:bottom w:type="dxa" w:w="80"/>
              <w:right w:type="dxa" w:w="100"/>
            </w:tcMar>
          </w:tcPr>
          <w:p>
            <w:r>
              <w:rPr>
                <w:b/>
                <w:bCs/>
                <w:i w:val="false"/>
                <w:iCs w:val="false"/>
                <w:color w:val="FFFFFF"/>
              </w:rPr>
              <w:t xml:space="preserve">Test</w:t>
            </w:r>
          </w:p>
        </w:tc>
        <w:tc>
          <w:tcPr>
            <w:tcW w:type="dxa" w:w="4050"/>
            <w:shd w:fill="003054" w:color="auto" w:val="clear"/>
            <w:tcMar>
              <w:top w:type="dxa" w:w="80"/>
              <w:left w:type="dxa" w:w="100"/>
              <w:bottom w:type="dxa" w:w="80"/>
              <w:right w:type="dxa" w:w="100"/>
            </w:tcMar>
          </w:tcPr>
          <w:p>
            <w:r>
              <w:rPr>
                <w:b/>
                <w:bCs/>
                <w:i w:val="false"/>
                <w:iCs w:val="false"/>
                <w:color w:val="FFFFFF"/>
              </w:rPr>
              <w:t xml:space="preserve">Expected Result</w:t>
            </w:r>
          </w:p>
        </w:tc>
      </w:tr>
      <w:tr>
        <w:tc>
          <w:tcPr>
            <w:tcW w:type="dxa" w:w="5300"/>
            <w:shd w:fill="FFFFFF" w:color="auto" w:val="clear"/>
            <w:tcMar>
              <w:top w:type="dxa" w:w="80"/>
              <w:left w:type="dxa" w:w="100"/>
              <w:bottom w:type="dxa" w:w="80"/>
              <w:right w:type="dxa" w:w="100"/>
            </w:tcMar>
          </w:tcPr>
          <w:p>
            <w:r>
              <w:rPr>
                <w:b w:val="false"/>
                <w:bCs w:val="false"/>
                <w:i w:val="false"/>
                <w:iCs w:val="false"/>
                <w:color w:val="000000"/>
              </w:rPr>
              <w:t xml:space="preserve">Outside-PC to Web-Server, HTTP</w:t>
            </w:r>
          </w:p>
        </w:tc>
        <w:tc>
          <w:tcPr>
            <w:tcW w:type="dxa" w:w="4050"/>
            <w:shd w:fill="FFFFFF" w:color="auto" w:val="clear"/>
            <w:tcMar>
              <w:top w:type="dxa" w:w="80"/>
              <w:left w:type="dxa" w:w="100"/>
              <w:bottom w:type="dxa" w:w="80"/>
              <w:right w:type="dxa" w:w="100"/>
            </w:tcMar>
          </w:tcPr>
          <w:p>
            <w:r>
              <w:rPr>
                <w:b w:val="false"/>
                <w:bCs w:val="false"/>
                <w:i w:val="false"/>
                <w:iCs w:val="false"/>
                <w:color w:val="000000"/>
              </w:rPr>
              <w:t xml:space="preserve">Succeeds</w:t>
            </w:r>
          </w:p>
        </w:tc>
      </w:tr>
      <w:tr>
        <w:tc>
          <w:tcPr>
            <w:tcW w:type="dxa" w:w="5300"/>
            <w:shd w:fill="F2F4F7" w:color="auto" w:val="clear"/>
            <w:tcMar>
              <w:top w:type="dxa" w:w="80"/>
              <w:left w:type="dxa" w:w="100"/>
              <w:bottom w:type="dxa" w:w="80"/>
              <w:right w:type="dxa" w:w="100"/>
            </w:tcMar>
          </w:tcPr>
          <w:p>
            <w:r>
              <w:rPr>
                <w:b w:val="false"/>
                <w:bCs w:val="false"/>
                <w:i w:val="false"/>
                <w:iCs w:val="false"/>
                <w:color w:val="000000"/>
              </w:rPr>
              <w:t xml:space="preserve">Outside-PC to FTP-Server, FTP</w:t>
            </w:r>
          </w:p>
        </w:tc>
        <w:tc>
          <w:tcPr>
            <w:tcW w:type="dxa" w:w="4050"/>
            <w:shd w:fill="F2F4F7" w:color="auto" w:val="clear"/>
            <w:tcMar>
              <w:top w:type="dxa" w:w="80"/>
              <w:left w:type="dxa" w:w="100"/>
              <w:bottom w:type="dxa" w:w="80"/>
              <w:right w:type="dxa" w:w="100"/>
            </w:tcMar>
          </w:tcPr>
          <w:p>
            <w:r>
              <w:rPr>
                <w:b w:val="false"/>
                <w:bCs w:val="false"/>
                <w:i w:val="false"/>
                <w:iCs w:val="false"/>
                <w:color w:val="000000"/>
              </w:rPr>
              <w:t xml:space="preserve">Fails</w:t>
            </w:r>
          </w:p>
        </w:tc>
      </w:tr>
      <w:tr>
        <w:tc>
          <w:tcPr>
            <w:tcW w:type="dxa" w:w="5300"/>
            <w:shd w:fill="FFFFFF" w:color="auto" w:val="clear"/>
            <w:tcMar>
              <w:top w:type="dxa" w:w="80"/>
              <w:left w:type="dxa" w:w="100"/>
              <w:bottom w:type="dxa" w:w="80"/>
              <w:right w:type="dxa" w:w="100"/>
            </w:tcMar>
          </w:tcPr>
          <w:p>
            <w:r>
              <w:rPr>
                <w:b w:val="false"/>
                <w:bCs w:val="false"/>
                <w:i w:val="false"/>
                <w:iCs w:val="false"/>
                <w:color w:val="000000"/>
              </w:rPr>
              <w:t xml:space="preserve">Partner-PC to FTP-Server, FTP</w:t>
            </w:r>
          </w:p>
        </w:tc>
        <w:tc>
          <w:tcPr>
            <w:tcW w:type="dxa" w:w="4050"/>
            <w:shd w:fill="FFFFFF" w:color="auto" w:val="clear"/>
            <w:tcMar>
              <w:top w:type="dxa" w:w="80"/>
              <w:left w:type="dxa" w:w="100"/>
              <w:bottom w:type="dxa" w:w="80"/>
              <w:right w:type="dxa" w:w="100"/>
            </w:tcMar>
          </w:tcPr>
          <w:p>
            <w:r>
              <w:rPr>
                <w:b w:val="false"/>
                <w:bCs w:val="false"/>
                <w:i w:val="false"/>
                <w:iCs w:val="false"/>
                <w:color w:val="000000"/>
              </w:rPr>
              <w:t xml:space="preserve">Succeeds</w:t>
            </w:r>
          </w:p>
        </w:tc>
      </w:tr>
      <w:tr>
        <w:tc>
          <w:tcPr>
            <w:tcW w:type="dxa" w:w="5300"/>
            <w:shd w:fill="F2F4F7" w:color="auto" w:val="clear"/>
            <w:tcMar>
              <w:top w:type="dxa" w:w="80"/>
              <w:left w:type="dxa" w:w="100"/>
              <w:bottom w:type="dxa" w:w="80"/>
              <w:right w:type="dxa" w:w="100"/>
            </w:tcMar>
          </w:tcPr>
          <w:p>
            <w:r>
              <w:rPr>
                <w:b w:val="false"/>
                <w:bCs w:val="false"/>
                <w:i w:val="false"/>
                <w:iCs w:val="false"/>
                <w:color w:val="000000"/>
              </w:rPr>
              <w:t xml:space="preserve">Outside-PC to PC-Inside, ping</w:t>
            </w:r>
          </w:p>
        </w:tc>
        <w:tc>
          <w:tcPr>
            <w:tcW w:type="dxa" w:w="4050"/>
            <w:shd w:fill="F2F4F7" w:color="auto" w:val="clear"/>
            <w:tcMar>
              <w:top w:type="dxa" w:w="80"/>
              <w:left w:type="dxa" w:w="100"/>
              <w:bottom w:type="dxa" w:w="80"/>
              <w:right w:type="dxa" w:w="100"/>
            </w:tcMar>
          </w:tcPr>
          <w:p>
            <w:r>
              <w:rPr>
                <w:b w:val="false"/>
                <w:bCs w:val="false"/>
                <w:i w:val="false"/>
                <w:iCs w:val="false"/>
                <w:color w:val="000000"/>
              </w:rPr>
              <w:t xml:space="preserve">Fails</w:t>
            </w:r>
          </w:p>
        </w:tc>
      </w:tr>
      <w:tr>
        <w:tc>
          <w:tcPr>
            <w:tcW w:type="dxa" w:w="5300"/>
            <w:shd w:fill="FFFFFF" w:color="auto" w:val="clear"/>
            <w:tcMar>
              <w:top w:type="dxa" w:w="80"/>
              <w:left w:type="dxa" w:w="100"/>
              <w:bottom w:type="dxa" w:w="80"/>
              <w:right w:type="dxa" w:w="100"/>
            </w:tcMar>
          </w:tcPr>
          <w:p>
            <w:r>
              <w:rPr>
                <w:b w:val="false"/>
                <w:bCs w:val="false"/>
                <w:i w:val="false"/>
                <w:iCs w:val="false"/>
                <w:color w:val="000000"/>
              </w:rPr>
              <w:t xml:space="preserve">Web-Server to PC-Inside, ping</w:t>
            </w:r>
          </w:p>
        </w:tc>
        <w:tc>
          <w:tcPr>
            <w:tcW w:type="dxa" w:w="4050"/>
            <w:shd w:fill="FFFFFF" w:color="auto" w:val="clear"/>
            <w:tcMar>
              <w:top w:type="dxa" w:w="80"/>
              <w:left w:type="dxa" w:w="100"/>
              <w:bottom w:type="dxa" w:w="80"/>
              <w:right w:type="dxa" w:w="100"/>
            </w:tcMar>
          </w:tcPr>
          <w:p>
            <w:r>
              <w:rPr>
                <w:b w:val="false"/>
                <w:bCs w:val="false"/>
                <w:i w:val="false"/>
                <w:iCs w:val="false"/>
                <w:color w:val="000000"/>
              </w:rPr>
              <w:t xml:space="preserve">Fails</w:t>
            </w:r>
          </w:p>
        </w:tc>
      </w:tr>
      <w:tr>
        <w:tc>
          <w:tcPr>
            <w:tcW w:type="dxa" w:w="5300"/>
            <w:shd w:fill="F2F4F7" w:color="auto" w:val="clear"/>
            <w:tcMar>
              <w:top w:type="dxa" w:w="80"/>
              <w:left w:type="dxa" w:w="100"/>
              <w:bottom w:type="dxa" w:w="80"/>
              <w:right w:type="dxa" w:w="100"/>
            </w:tcMar>
          </w:tcPr>
          <w:p>
            <w:r>
              <w:rPr>
                <w:b w:val="false"/>
                <w:bCs w:val="false"/>
                <w:i w:val="false"/>
                <w:iCs w:val="false"/>
                <w:color w:val="000000"/>
              </w:rPr>
              <w:t xml:space="preserve">FTP-Server to PC-Inside, ping</w:t>
            </w:r>
          </w:p>
        </w:tc>
        <w:tc>
          <w:tcPr>
            <w:tcW w:type="dxa" w:w="4050"/>
            <w:shd w:fill="F2F4F7" w:color="auto" w:val="clear"/>
            <w:tcMar>
              <w:top w:type="dxa" w:w="80"/>
              <w:left w:type="dxa" w:w="100"/>
              <w:bottom w:type="dxa" w:w="80"/>
              <w:right w:type="dxa" w:w="100"/>
            </w:tcMar>
          </w:tcPr>
          <w:p>
            <w:r>
              <w:rPr>
                <w:b w:val="false"/>
                <w:bCs w:val="false"/>
                <w:i w:val="false"/>
                <w:iCs w:val="false"/>
                <w:color w:val="000000"/>
              </w:rPr>
              <w:t xml:space="preserve">Fails</w:t>
            </w:r>
          </w:p>
        </w:tc>
      </w:tr>
      <w:tr>
        <w:tc>
          <w:tcPr>
            <w:tcW w:type="dxa" w:w="5300"/>
            <w:shd w:fill="FFFFFF" w:color="auto" w:val="clear"/>
            <w:tcMar>
              <w:top w:type="dxa" w:w="80"/>
              <w:left w:type="dxa" w:w="100"/>
              <w:bottom w:type="dxa" w:w="80"/>
              <w:right w:type="dxa" w:w="100"/>
            </w:tcMar>
          </w:tcPr>
          <w:p>
            <w:r>
              <w:rPr>
                <w:b w:val="false"/>
                <w:bCs w:val="false"/>
                <w:i w:val="false"/>
                <w:iCs w:val="false"/>
                <w:color w:val="000000"/>
              </w:rPr>
              <w:t xml:space="preserve">Web-Server or FTP-Server to Outside-PC, ping</w:t>
            </w:r>
          </w:p>
        </w:tc>
        <w:tc>
          <w:tcPr>
            <w:tcW w:type="dxa" w:w="4050"/>
            <w:shd w:fill="FFFFFF" w:color="auto" w:val="clear"/>
            <w:tcMar>
              <w:top w:type="dxa" w:w="80"/>
              <w:left w:type="dxa" w:w="100"/>
              <w:bottom w:type="dxa" w:w="80"/>
              <w:right w:type="dxa" w:w="100"/>
            </w:tcMar>
          </w:tcPr>
          <w:p>
            <w:r>
              <w:rPr>
                <w:b w:val="false"/>
                <w:bCs w:val="false"/>
                <w:i w:val="false"/>
                <w:iCs w:val="false"/>
                <w:color w:val="000000"/>
              </w:rPr>
              <w:t xml:space="preserve">Succeeds</w:t>
            </w:r>
          </w:p>
        </w:tc>
      </w:tr>
      <w:tr>
        <w:tc>
          <w:tcPr>
            <w:tcW w:type="dxa" w:w="5300"/>
            <w:shd w:fill="F2F4F7" w:color="auto" w:val="clear"/>
            <w:tcMar>
              <w:top w:type="dxa" w:w="80"/>
              <w:left w:type="dxa" w:w="100"/>
              <w:bottom w:type="dxa" w:w="80"/>
              <w:right w:type="dxa" w:w="100"/>
            </w:tcMar>
          </w:tcPr>
          <w:p>
            <w:r>
              <w:rPr>
                <w:b w:val="false"/>
                <w:bCs w:val="false"/>
                <w:i w:val="false"/>
                <w:iCs w:val="false"/>
                <w:color w:val="000000"/>
              </w:rPr>
              <w:t xml:space="preserve">PC-Inside-Admin to Web-Server, Telnet</w:t>
            </w:r>
          </w:p>
        </w:tc>
        <w:tc>
          <w:tcPr>
            <w:tcW w:type="dxa" w:w="4050"/>
            <w:shd w:fill="F2F4F7" w:color="auto" w:val="clear"/>
            <w:tcMar>
              <w:top w:type="dxa" w:w="80"/>
              <w:left w:type="dxa" w:w="100"/>
              <w:bottom w:type="dxa" w:w="80"/>
              <w:right w:type="dxa" w:w="100"/>
            </w:tcMar>
          </w:tcPr>
          <w:p>
            <w:r>
              <w:rPr>
                <w:b w:val="false"/>
                <w:bCs w:val="false"/>
                <w:i w:val="false"/>
                <w:iCs w:val="false"/>
                <w:color w:val="000000"/>
              </w:rPr>
              <w:t xml:space="preserve">Succeeds</w:t>
            </w:r>
          </w:p>
        </w:tc>
      </w:tr>
      <w:tr>
        <w:tc>
          <w:tcPr>
            <w:tcW w:type="dxa" w:w="5300"/>
            <w:shd w:fill="FFFFFF" w:color="auto" w:val="clear"/>
            <w:tcMar>
              <w:top w:type="dxa" w:w="80"/>
              <w:left w:type="dxa" w:w="100"/>
              <w:bottom w:type="dxa" w:w="80"/>
              <w:right w:type="dxa" w:w="100"/>
            </w:tcMar>
          </w:tcPr>
          <w:p>
            <w:r>
              <w:rPr>
                <w:b w:val="false"/>
                <w:bCs w:val="false"/>
                <w:i w:val="false"/>
                <w:iCs w:val="false"/>
                <w:color w:val="000000"/>
              </w:rPr>
              <w:t xml:space="preserve">PC-Inside to Web-Server, Telnet</w:t>
            </w:r>
          </w:p>
        </w:tc>
        <w:tc>
          <w:tcPr>
            <w:tcW w:type="dxa" w:w="4050"/>
            <w:shd w:fill="FFFFFF" w:color="auto" w:val="clear"/>
            <w:tcMar>
              <w:top w:type="dxa" w:w="80"/>
              <w:left w:type="dxa" w:w="100"/>
              <w:bottom w:type="dxa" w:w="80"/>
              <w:right w:type="dxa" w:w="100"/>
            </w:tcMar>
          </w:tcPr>
          <w:p>
            <w:r>
              <w:rPr>
                <w:b w:val="false"/>
                <w:bCs w:val="false"/>
                <w:i w:val="false"/>
                <w:iCs w:val="false"/>
                <w:color w:val="000000"/>
              </w:rPr>
              <w:t xml:space="preserve">Fails</w:t>
            </w:r>
          </w:p>
        </w:tc>
      </w:tr>
      <w:tr>
        <w:tc>
          <w:tcPr>
            <w:tcW w:type="dxa" w:w="5300"/>
            <w:shd w:fill="F2F4F7" w:color="auto" w:val="clear"/>
            <w:tcMar>
              <w:top w:type="dxa" w:w="80"/>
              <w:left w:type="dxa" w:w="100"/>
              <w:bottom w:type="dxa" w:w="80"/>
              <w:right w:type="dxa" w:w="100"/>
            </w:tcMar>
          </w:tcPr>
          <w:p>
            <w:r>
              <w:rPr>
                <w:b w:val="false"/>
                <w:bCs w:val="false"/>
                <w:i w:val="false"/>
                <w:iCs w:val="false"/>
                <w:color w:val="000000"/>
              </w:rPr>
              <w:t xml:space="preserve">PC-Inside to Outside-Server, HTTP</w:t>
            </w:r>
          </w:p>
        </w:tc>
        <w:tc>
          <w:tcPr>
            <w:tcW w:type="dxa" w:w="4050"/>
            <w:shd w:fill="F2F4F7" w:color="auto" w:val="clear"/>
            <w:tcMar>
              <w:top w:type="dxa" w:w="80"/>
              <w:left w:type="dxa" w:w="100"/>
              <w:bottom w:type="dxa" w:w="80"/>
              <w:right w:type="dxa" w:w="100"/>
            </w:tcMar>
          </w:tcPr>
          <w:p>
            <w:r>
              <w:rPr>
                <w:b w:val="false"/>
                <w:bCs w:val="false"/>
                <w:i w:val="false"/>
                <w:iCs w:val="false"/>
                <w:color w:val="000000"/>
              </w:rPr>
              <w:t xml:space="preserve">Succeeds</w:t>
            </w:r>
          </w:p>
        </w:tc>
      </w:tr>
      <w:tr>
        <w:tc>
          <w:tcPr>
            <w:tcW w:type="dxa" w:w="5300"/>
            <w:shd w:fill="FFFFFF" w:color="auto" w:val="clear"/>
            <w:tcMar>
              <w:top w:type="dxa" w:w="80"/>
              <w:left w:type="dxa" w:w="100"/>
              <w:bottom w:type="dxa" w:w="80"/>
              <w:right w:type="dxa" w:w="100"/>
            </w:tcMar>
          </w:tcPr>
          <w:p>
            <w:r>
              <w:rPr>
                <w:b w:val="false"/>
                <w:bCs w:val="false"/>
                <w:i w:val="false"/>
                <w:iCs w:val="false"/>
                <w:color w:val="000000"/>
              </w:rPr>
              <w:t xml:space="preserve">PC-Inside to Outside-PC or Outside-Server, ping</w:t>
            </w:r>
          </w:p>
        </w:tc>
        <w:tc>
          <w:tcPr>
            <w:tcW w:type="dxa" w:w="4050"/>
            <w:shd w:fill="FFFFFF" w:color="auto" w:val="clear"/>
            <w:tcMar>
              <w:top w:type="dxa" w:w="80"/>
              <w:left w:type="dxa" w:w="100"/>
              <w:bottom w:type="dxa" w:w="80"/>
              <w:right w:type="dxa" w:w="100"/>
            </w:tcMar>
          </w:tcPr>
          <w:p>
            <w:r>
              <w:rPr>
                <w:b w:val="false"/>
                <w:bCs w:val="false"/>
                <w:i w:val="false"/>
                <w:iCs w:val="false"/>
                <w:color w:val="000000"/>
              </w:rPr>
              <w:t xml:space="preserve">Fails, see the note below</w:t>
            </w:r>
          </w:p>
        </w:tc>
      </w:tr>
    </w:tbl>
    <w:p>
      <w:pPr>
        <w:spacing w:after="160"/>
      </w:pPr>
      <w:r>
        <w:rPr>
          <w:i/>
          <w:iCs/>
          <w:color w:val="6B7682"/>
          <w:sz w:val="21"/>
          <w:szCs w:val="21"/>
        </w:rPr>
        <w:t xml:space="preserve">The last row is the one worth understanding, not just accepting. PC-Inside's ping leaves freely, but the reply is ICMP, and the established keyword in Part 2 only recognises TCP connections. ICMP has no such concept at all. The reply arrives back on the Outside interface, matches nothing in that ACL except the final deny, and is dropped. HTTP succeeds outward across the same three zones because TCP's established keyword covers it; ping does not, because ICMP was never designed to have an established state in the first place.</w:t>
      </w:r>
    </w:p>
    <w:p>
      <w:pPr>
        <w:spacing w:after="160"/>
      </w:pPr>
      <w:r>
        <w:rPr>
          <w:b/>
          <w:bCs/>
          <w:sz w:val="21"/>
          <w:szCs w:val="21"/>
        </w:rPr>
        <w:t xml:space="preserve">Screenshot the results of all eleven tests in the table above, including the failed Telnet attempt from PC-Inside and the failed ping from PC-Inside outward.</w:t>
      </w:r>
    </w:p>
    <w:p>
      <w:r>
        <w:br w:type="page"/>
      </w:r>
    </w:p>
    <w:p>
      <w:pPr>
        <w:pStyle w:val="Heading1"/>
        <w:spacing w:after="140" w:before="320"/>
      </w:pPr>
      <w:r>
        <w:t xml:space="preserve">Reflection</w:t>
      </w:r>
    </w:p>
    <w:p>
      <w:pPr>
        <w:spacing w:after="160"/>
      </w:pPr>
      <w:r>
        <w:rPr>
          <w:sz w:val="21"/>
          <w:szCs w:val="21"/>
        </w:rPr>
        <w:t xml:space="preserve">Answer in a short paragraph (5 to 7 sentences): you never configured a single zone, zone-pair, or anything called a firewall in this lab, only three ordinary Extended ACLs. Explain what specifically about how they were designed, one per interface, each enforcing that interface's own zone policy, makes the end result functionally equivalent to a simple zone-based packet-filtering firewall. Then choose one of the two ‘exceptions within a zone’ you configured, either the FTP server's partner-only access or PC-Inside-Admin's Telnet privilege, and explain what real-world problem that specific design solves that a simpler policy of ‘the whole zone is either open or closed’ would not.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2026-09-18T13:22:14.663Z</dcterms:created>
  <dcterms:modified xsi:type="dcterms:W3CDTF">2026-09-18T13:22:14.671Z</dcterms:modified>
</cp:coreProperties>
</file>

<file path=docProps/custom.xml><?xml version="1.0" encoding="utf-8"?>
<Properties xmlns="http://schemas.openxmlformats.org/officeDocument/2006/custom-properties" xmlns:vt="http://schemas.openxmlformats.org/officeDocument/2006/docPropsVTypes"/>
</file>