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7BE" w:rsidRPr="00CE556B" w:rsidRDefault="00CE556B">
      <w:pPr>
        <w:rPr>
          <w:rFonts w:ascii="Arial" w:hAnsi="Arial" w:cs="Arial"/>
          <w:b/>
          <w:sz w:val="32"/>
          <w:szCs w:val="32"/>
        </w:rPr>
      </w:pPr>
      <w:r w:rsidRPr="00CE556B">
        <w:rPr>
          <w:rFonts w:ascii="Arial" w:hAnsi="Arial" w:cs="Arial"/>
          <w:b/>
          <w:sz w:val="32"/>
          <w:szCs w:val="32"/>
        </w:rPr>
        <w:t>Testing</w:t>
      </w:r>
    </w:p>
    <w:p w:rsidR="00CE556B" w:rsidRDefault="00FF57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Testing is define as the </w:t>
      </w:r>
      <w:r w:rsidR="00A61536">
        <w:rPr>
          <w:rFonts w:ascii="Arial" w:hAnsi="Arial" w:cs="Arial"/>
          <w:sz w:val="24"/>
          <w:szCs w:val="24"/>
        </w:rPr>
        <w:t>activity to check whether the expected result is matched with the actual result</w:t>
      </w:r>
      <w:r w:rsidR="00BD5E2B">
        <w:rPr>
          <w:rFonts w:ascii="Arial" w:hAnsi="Arial" w:cs="Arial"/>
          <w:sz w:val="24"/>
          <w:szCs w:val="24"/>
        </w:rPr>
        <w:t xml:space="preserve"> or not</w:t>
      </w:r>
      <w:sdt>
        <w:sdtPr>
          <w:rPr>
            <w:rFonts w:ascii="Arial" w:hAnsi="Arial" w:cs="Arial"/>
            <w:b/>
            <w:i/>
            <w:sz w:val="24"/>
            <w:szCs w:val="24"/>
          </w:rPr>
          <w:id w:val="-329903213"/>
          <w:citation/>
        </w:sdtPr>
        <w:sdtContent>
          <w:r w:rsidR="00BD5E2B" w:rsidRPr="00BD5E2B">
            <w:rPr>
              <w:rFonts w:ascii="Arial" w:hAnsi="Arial" w:cs="Arial"/>
              <w:b/>
              <w:i/>
              <w:sz w:val="24"/>
              <w:szCs w:val="24"/>
            </w:rPr>
            <w:fldChar w:fldCharType="begin"/>
          </w:r>
          <w:r w:rsidR="00BD5E2B" w:rsidRPr="00BD5E2B">
            <w:rPr>
              <w:rFonts w:ascii="Arial" w:hAnsi="Arial" w:cs="Arial"/>
              <w:b/>
              <w:i/>
              <w:sz w:val="24"/>
              <w:szCs w:val="24"/>
            </w:rPr>
            <w:instrText xml:space="preserve"> CITATION sof19 \l 1033 </w:instrText>
          </w:r>
          <w:r w:rsidR="00BD5E2B" w:rsidRPr="00BD5E2B">
            <w:rPr>
              <w:rFonts w:ascii="Arial" w:hAnsi="Arial" w:cs="Arial"/>
              <w:b/>
              <w:i/>
              <w:sz w:val="24"/>
              <w:szCs w:val="24"/>
            </w:rPr>
            <w:fldChar w:fldCharType="separate"/>
          </w:r>
          <w:r w:rsidR="00BD5E2B" w:rsidRPr="00BD5E2B">
            <w:rPr>
              <w:rFonts w:ascii="Arial" w:hAnsi="Arial" w:cs="Arial"/>
              <w:b/>
              <w:i/>
              <w:noProof/>
              <w:sz w:val="24"/>
              <w:szCs w:val="24"/>
            </w:rPr>
            <w:t xml:space="preserve"> (software-testing-introduction-importance, 2019)</w:t>
          </w:r>
          <w:r w:rsidR="00BD5E2B" w:rsidRPr="00BD5E2B">
            <w:rPr>
              <w:rFonts w:ascii="Arial" w:hAnsi="Arial" w:cs="Arial"/>
              <w:b/>
              <w:i/>
              <w:sz w:val="24"/>
              <w:szCs w:val="24"/>
            </w:rPr>
            <w:fldChar w:fldCharType="end"/>
          </w:r>
        </w:sdtContent>
      </w:sdt>
      <w:r w:rsidR="00BD5E2B" w:rsidRPr="00BD5E2B">
        <w:rPr>
          <w:rFonts w:ascii="Arial" w:hAnsi="Arial" w:cs="Arial"/>
          <w:b/>
          <w:i/>
          <w:sz w:val="24"/>
          <w:szCs w:val="24"/>
        </w:rPr>
        <w:t>.</w:t>
      </w:r>
      <w:r w:rsidR="00A61536">
        <w:rPr>
          <w:rFonts w:ascii="Arial" w:hAnsi="Arial" w:cs="Arial"/>
          <w:sz w:val="24"/>
          <w:szCs w:val="24"/>
        </w:rPr>
        <w:t xml:space="preserve"> Software testing generally helps to find out the errors of the program. </w:t>
      </w:r>
    </w:p>
    <w:p w:rsidR="00BC0BA0" w:rsidRDefault="00BC0B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many types of testing. Some of them are:</w:t>
      </w:r>
    </w:p>
    <w:p w:rsidR="00BC0BA0" w:rsidRDefault="00D52697" w:rsidP="008853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Alpha t</w:t>
      </w:r>
      <w:r w:rsidR="008853FC">
        <w:rPr>
          <w:rFonts w:ascii="Arial" w:hAnsi="Arial" w:cs="Arial"/>
          <w:sz w:val="24"/>
          <w:szCs w:val="24"/>
        </w:rPr>
        <w:t>esting</w:t>
      </w:r>
    </w:p>
    <w:p w:rsidR="008853FC" w:rsidRDefault="00D52697" w:rsidP="008853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Regression</w:t>
      </w:r>
      <w:r w:rsidR="008853FC">
        <w:rPr>
          <w:rFonts w:ascii="Arial" w:hAnsi="Arial" w:cs="Arial"/>
          <w:sz w:val="24"/>
          <w:szCs w:val="24"/>
        </w:rPr>
        <w:t xml:space="preserve"> testing</w:t>
      </w:r>
    </w:p>
    <w:p w:rsidR="008853FC" w:rsidRDefault="008853FC" w:rsidP="008853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Acceptance testing</w:t>
      </w:r>
    </w:p>
    <w:p w:rsidR="008853FC" w:rsidRDefault="008853FC" w:rsidP="008853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Back-end testing</w:t>
      </w:r>
    </w:p>
    <w:p w:rsidR="008853FC" w:rsidRDefault="008853FC" w:rsidP="008853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Beta testing</w:t>
      </w:r>
    </w:p>
    <w:p w:rsidR="008853FC" w:rsidRDefault="008853FC" w:rsidP="008853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Black box testing</w:t>
      </w:r>
    </w:p>
    <w:p w:rsidR="008853FC" w:rsidRDefault="008853FC" w:rsidP="008853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White box </w:t>
      </w:r>
      <w:r w:rsidR="00D52697">
        <w:rPr>
          <w:rFonts w:ascii="Arial" w:hAnsi="Arial" w:cs="Arial"/>
          <w:sz w:val="24"/>
          <w:szCs w:val="24"/>
        </w:rPr>
        <w:t>testing</w:t>
      </w:r>
    </w:p>
    <w:p w:rsidR="008853FC" w:rsidRDefault="008853FC" w:rsidP="008853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Unit testing</w:t>
      </w:r>
    </w:p>
    <w:p w:rsidR="008853FC" w:rsidRDefault="00D52697" w:rsidP="008853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Boundary value testing</w:t>
      </w:r>
    </w:p>
    <w:p w:rsidR="00D52697" w:rsidRDefault="00D52697" w:rsidP="008853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 testing</w:t>
      </w:r>
    </w:p>
    <w:p w:rsidR="008A6946" w:rsidRDefault="008A6946" w:rsidP="008A6946">
      <w:pPr>
        <w:rPr>
          <w:rFonts w:ascii="Arial" w:hAnsi="Arial" w:cs="Arial"/>
          <w:sz w:val="24"/>
          <w:szCs w:val="24"/>
        </w:rPr>
      </w:pPr>
    </w:p>
    <w:p w:rsidR="008A6946" w:rsidRDefault="008D7468" w:rsidP="008A69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But for my project I will only use the 2 type of testing, I.e. Black box and Unit testing. </w:t>
      </w:r>
    </w:p>
    <w:p w:rsidR="009D41A6" w:rsidRDefault="009D41A6" w:rsidP="008A6946">
      <w:pPr>
        <w:rPr>
          <w:rFonts w:ascii="Arial" w:hAnsi="Arial" w:cs="Arial"/>
          <w:sz w:val="24"/>
          <w:szCs w:val="24"/>
        </w:rPr>
      </w:pPr>
    </w:p>
    <w:p w:rsidR="009D41A6" w:rsidRDefault="00477A32" w:rsidP="008A69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139543" cy="3559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ypes-of-Software-Testi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569" cy="356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A32" w:rsidRDefault="00477A32" w:rsidP="008A69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F7ACC">
        <w:rPr>
          <w:rFonts w:ascii="Arial" w:hAnsi="Arial" w:cs="Arial"/>
          <w:sz w:val="24"/>
          <w:szCs w:val="24"/>
        </w:rPr>
        <w:tab/>
      </w:r>
      <w:r w:rsidR="003F7AC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Fig 1: Types of testing</w:t>
      </w:r>
    </w:p>
    <w:p w:rsidR="00CD5E41" w:rsidRPr="004B1868" w:rsidRDefault="00AF3A8F" w:rsidP="00AF3A8F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4B1868">
        <w:rPr>
          <w:rFonts w:ascii="Arial" w:hAnsi="Arial" w:cs="Arial"/>
          <w:b/>
          <w:sz w:val="28"/>
          <w:szCs w:val="28"/>
        </w:rPr>
        <w:lastRenderedPageBreak/>
        <w:t>Black Box testing:</w:t>
      </w:r>
    </w:p>
    <w:p w:rsidR="00AF3A8F" w:rsidRDefault="00AF3A8F" w:rsidP="00AF3A8F">
      <w:pPr>
        <w:rPr>
          <w:rFonts w:ascii="Arial" w:hAnsi="Arial" w:cs="Arial"/>
          <w:sz w:val="24"/>
          <w:szCs w:val="24"/>
        </w:rPr>
      </w:pPr>
    </w:p>
    <w:p w:rsidR="00AF3A8F" w:rsidRDefault="00AF3A8F" w:rsidP="00AF3A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That type of testing in which the internal processing isn't seen but only the input and output is called black box testing. </w:t>
      </w:r>
      <w:r w:rsidR="00CD4177">
        <w:rPr>
          <w:rFonts w:ascii="Arial" w:hAnsi="Arial" w:cs="Arial"/>
          <w:sz w:val="24"/>
          <w:szCs w:val="24"/>
        </w:rPr>
        <w:t xml:space="preserve">This type of testing is also called the behavioral and eye-to-eye testing. </w:t>
      </w:r>
    </w:p>
    <w:p w:rsidR="00B62013" w:rsidRDefault="00B62013" w:rsidP="00AF3A8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867400" cy="4169229"/>
            <wp:effectExtent l="0" t="0" r="0" b="3175"/>
            <wp:docPr id="2" name="Picture 2" descr="Black box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ck box test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189" cy="4179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013" w:rsidRDefault="00B62013" w:rsidP="00AF3A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Fig 2: Black Box testing</w:t>
      </w:r>
    </w:p>
    <w:p w:rsidR="004B1868" w:rsidRDefault="004B1868" w:rsidP="00AF3A8F">
      <w:pPr>
        <w:rPr>
          <w:rFonts w:ascii="Arial" w:hAnsi="Arial" w:cs="Arial"/>
          <w:sz w:val="24"/>
          <w:szCs w:val="24"/>
        </w:rPr>
      </w:pPr>
    </w:p>
    <w:p w:rsidR="004B1868" w:rsidRDefault="004B1868" w:rsidP="00AF3A8F">
      <w:pPr>
        <w:rPr>
          <w:rFonts w:ascii="Arial" w:hAnsi="Arial" w:cs="Arial"/>
          <w:sz w:val="24"/>
          <w:szCs w:val="24"/>
        </w:rPr>
      </w:pPr>
    </w:p>
    <w:p w:rsidR="00863B29" w:rsidRDefault="00863B29" w:rsidP="00AF3A8F">
      <w:pPr>
        <w:rPr>
          <w:rFonts w:ascii="Arial" w:hAnsi="Arial" w:cs="Arial"/>
          <w:sz w:val="24"/>
          <w:szCs w:val="24"/>
        </w:rPr>
      </w:pPr>
    </w:p>
    <w:p w:rsidR="00863B29" w:rsidRDefault="00863B29" w:rsidP="00AF3A8F">
      <w:pPr>
        <w:rPr>
          <w:rFonts w:ascii="Arial" w:hAnsi="Arial" w:cs="Arial"/>
          <w:sz w:val="24"/>
          <w:szCs w:val="24"/>
        </w:rPr>
      </w:pPr>
    </w:p>
    <w:p w:rsidR="00863B29" w:rsidRDefault="00863B29" w:rsidP="00AF3A8F">
      <w:pPr>
        <w:rPr>
          <w:rFonts w:ascii="Arial" w:hAnsi="Arial" w:cs="Arial"/>
          <w:sz w:val="24"/>
          <w:szCs w:val="24"/>
        </w:rPr>
      </w:pPr>
    </w:p>
    <w:p w:rsidR="00863B29" w:rsidRDefault="00863B29" w:rsidP="00AF3A8F">
      <w:pPr>
        <w:rPr>
          <w:rFonts w:ascii="Arial" w:hAnsi="Arial" w:cs="Arial"/>
          <w:sz w:val="24"/>
          <w:szCs w:val="24"/>
        </w:rPr>
      </w:pPr>
    </w:p>
    <w:p w:rsidR="00863B29" w:rsidRDefault="00863B29" w:rsidP="00AF3A8F">
      <w:pPr>
        <w:rPr>
          <w:rFonts w:ascii="Arial" w:hAnsi="Arial" w:cs="Arial"/>
          <w:sz w:val="24"/>
          <w:szCs w:val="24"/>
        </w:rPr>
      </w:pPr>
    </w:p>
    <w:p w:rsidR="00863B29" w:rsidRDefault="00863B29" w:rsidP="00AF3A8F">
      <w:pPr>
        <w:rPr>
          <w:rFonts w:ascii="Arial" w:hAnsi="Arial" w:cs="Arial"/>
          <w:sz w:val="24"/>
          <w:szCs w:val="24"/>
        </w:rPr>
      </w:pPr>
    </w:p>
    <w:p w:rsidR="00626902" w:rsidRPr="00626902" w:rsidRDefault="00626902" w:rsidP="0062690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626902">
        <w:rPr>
          <w:rFonts w:ascii="Arial" w:hAnsi="Arial" w:cs="Arial"/>
          <w:b/>
          <w:sz w:val="28"/>
          <w:szCs w:val="28"/>
        </w:rPr>
        <w:lastRenderedPageBreak/>
        <w:t>Unit Testing:</w:t>
      </w:r>
    </w:p>
    <w:p w:rsidR="00626902" w:rsidRDefault="00626902" w:rsidP="00626902">
      <w:pPr>
        <w:rPr>
          <w:rFonts w:ascii="Arial" w:hAnsi="Arial" w:cs="Arial"/>
          <w:sz w:val="24"/>
          <w:szCs w:val="24"/>
        </w:rPr>
      </w:pPr>
    </w:p>
    <w:p w:rsidR="00626902" w:rsidRDefault="002C0B7C" w:rsidP="006269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That type of testing in which the individual material or the components are tested is called as Unit testing. </w:t>
      </w:r>
      <w:r w:rsidR="009A462D">
        <w:rPr>
          <w:rFonts w:ascii="Arial" w:hAnsi="Arial" w:cs="Arial"/>
          <w:sz w:val="24"/>
          <w:szCs w:val="24"/>
        </w:rPr>
        <w:t>This type of testing is done to know whether the each unit of the project is performed as it is designed or not.</w:t>
      </w:r>
      <w:r w:rsidR="00A86452">
        <w:rPr>
          <w:rFonts w:ascii="Arial" w:hAnsi="Arial" w:cs="Arial"/>
          <w:sz w:val="24"/>
          <w:szCs w:val="24"/>
        </w:rPr>
        <w:t xml:space="preserve"> It is generally performed by the white box testing. </w:t>
      </w:r>
    </w:p>
    <w:p w:rsidR="009D0F7F" w:rsidRDefault="009D0F7F" w:rsidP="00626902">
      <w:pPr>
        <w:rPr>
          <w:rFonts w:ascii="Arial" w:hAnsi="Arial" w:cs="Arial"/>
          <w:sz w:val="24"/>
          <w:szCs w:val="24"/>
        </w:rPr>
      </w:pPr>
    </w:p>
    <w:p w:rsidR="009D0F7F" w:rsidRDefault="009D0F7F" w:rsidP="0062690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986780" cy="4626428"/>
            <wp:effectExtent l="0" t="0" r="0" b="3175"/>
            <wp:docPr id="3" name="Picture 3" descr="Image result for unit testing 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unit testing fig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531" cy="463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F7F" w:rsidRPr="00626902" w:rsidRDefault="009D0F7F" w:rsidP="006269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Fig 3: Unit Testing </w:t>
      </w:r>
    </w:p>
    <w:p w:rsidR="007736A1" w:rsidRDefault="007736A1" w:rsidP="00AF3A8F">
      <w:pPr>
        <w:rPr>
          <w:rFonts w:ascii="Arial" w:hAnsi="Arial" w:cs="Arial"/>
          <w:sz w:val="24"/>
          <w:szCs w:val="24"/>
        </w:rPr>
      </w:pPr>
    </w:p>
    <w:p w:rsidR="007736A1" w:rsidRPr="00AF3A8F" w:rsidRDefault="007736A1" w:rsidP="00AF3A8F">
      <w:pPr>
        <w:rPr>
          <w:rFonts w:ascii="Arial" w:hAnsi="Arial" w:cs="Arial"/>
          <w:sz w:val="24"/>
          <w:szCs w:val="24"/>
        </w:rPr>
      </w:pPr>
    </w:p>
    <w:p w:rsidR="00D52697" w:rsidRPr="00D52697" w:rsidRDefault="00D52697" w:rsidP="00D52697">
      <w:pPr>
        <w:rPr>
          <w:rFonts w:ascii="Arial" w:hAnsi="Arial" w:cs="Arial"/>
          <w:sz w:val="24"/>
          <w:szCs w:val="24"/>
        </w:rPr>
      </w:pPr>
    </w:p>
    <w:sectPr w:rsidR="00D52697" w:rsidRPr="00D52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0652DE"/>
    <w:multiLevelType w:val="hybridMultilevel"/>
    <w:tmpl w:val="2CBA3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F3CFB"/>
    <w:multiLevelType w:val="hybridMultilevel"/>
    <w:tmpl w:val="8CF4DE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D93"/>
    <w:rsid w:val="000C234F"/>
    <w:rsid w:val="00214559"/>
    <w:rsid w:val="002C0B7C"/>
    <w:rsid w:val="003F7ACC"/>
    <w:rsid w:val="00477A32"/>
    <w:rsid w:val="004B1868"/>
    <w:rsid w:val="00626902"/>
    <w:rsid w:val="007736A1"/>
    <w:rsid w:val="00863B29"/>
    <w:rsid w:val="008853FC"/>
    <w:rsid w:val="008A6946"/>
    <w:rsid w:val="008D7468"/>
    <w:rsid w:val="009A462D"/>
    <w:rsid w:val="009D0F7F"/>
    <w:rsid w:val="009D41A6"/>
    <w:rsid w:val="00A36D93"/>
    <w:rsid w:val="00A61536"/>
    <w:rsid w:val="00A86452"/>
    <w:rsid w:val="00AF3A8F"/>
    <w:rsid w:val="00B62013"/>
    <w:rsid w:val="00B817BE"/>
    <w:rsid w:val="00BC0BA0"/>
    <w:rsid w:val="00BD5E2B"/>
    <w:rsid w:val="00CD4177"/>
    <w:rsid w:val="00CD5E41"/>
    <w:rsid w:val="00CE556B"/>
    <w:rsid w:val="00D52697"/>
    <w:rsid w:val="00EC37CA"/>
    <w:rsid w:val="00FF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D6454-C1EC-4C08-B840-F7B85B0D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0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sof19</b:Tag>
    <b:SourceType>InternetSite</b:SourceType>
    <b:Guid>{94ECE7F8-3028-4952-B3D3-82E6EC5551F8}</b:Guid>
    <b:Title>software-testing-introduction-importance</b:Title>
    <b:InternetSiteTitle>guru99</b:InternetSiteTitle>
    <b:Year>2019</b:Year>
    <b:Month>June</b:Month>
    <b:Day>29</b:Day>
    <b:URL>https://www.guru99.com/software-testing-introduction-importance.html</b:URL>
    <b:RefOrder>1</b:RefOrder>
  </b:Source>
</b:Sources>
</file>

<file path=customXml/itemProps1.xml><?xml version="1.0" encoding="utf-8"?>
<ds:datastoreItem xmlns:ds="http://schemas.openxmlformats.org/officeDocument/2006/customXml" ds:itemID="{71597448-549D-42FC-AFBB-3F9976B73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 Poudel</dc:creator>
  <cp:keywords/>
  <dc:description/>
  <cp:lastModifiedBy>Nimesh Poudel</cp:lastModifiedBy>
  <cp:revision>26</cp:revision>
  <dcterms:created xsi:type="dcterms:W3CDTF">2019-06-29T07:14:00Z</dcterms:created>
  <dcterms:modified xsi:type="dcterms:W3CDTF">2019-06-29T13:50:00Z</dcterms:modified>
</cp:coreProperties>
</file>