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489C" w:rsidRDefault="000F489C">
      <w:r w:rsidRPr="000F489C">
        <w:rPr>
          <w:highlight w:val="yellow"/>
        </w:rPr>
        <w:t>MESA REDONDA CIBERSEGURANÇA</w:t>
      </w:r>
      <w:bookmarkStart w:id="0" w:name="_GoBack"/>
      <w:bookmarkEnd w:id="0"/>
    </w:p>
    <w:p w:rsidR="000F489C" w:rsidRDefault="000F489C"/>
    <w:p w:rsidR="000F489C" w:rsidRDefault="000F489C">
      <w:r>
        <w:t xml:space="preserve">Muito bom aprender sobre os diversos tipos de </w:t>
      </w:r>
      <w:proofErr w:type="spellStart"/>
      <w:r>
        <w:t>seguranças</w:t>
      </w:r>
      <w:proofErr w:type="spellEnd"/>
      <w:r>
        <w:t xml:space="preserve"> existentes nas áreas e a complexidade de sua segurança em cada uma</w:t>
      </w:r>
    </w:p>
    <w:p w:rsidR="000F489C" w:rsidRDefault="000F489C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608965</wp:posOffset>
            </wp:positionH>
            <wp:positionV relativeFrom="paragraph">
              <wp:posOffset>152400</wp:posOffset>
            </wp:positionV>
            <wp:extent cx="4512945" cy="7692390"/>
            <wp:effectExtent l="0" t="0" r="1905" b="3810"/>
            <wp:wrapTight wrapText="bothSides">
              <wp:wrapPolygon edited="0">
                <wp:start x="0" y="0"/>
                <wp:lineTo x="0" y="21557"/>
                <wp:lineTo x="21518" y="21557"/>
                <wp:lineTo x="21518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4-07-01 at 15.22.17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945" cy="7692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0F48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89C"/>
    <w:rsid w:val="000F4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C2D96"/>
  <w15:chartTrackingRefBased/>
  <w15:docId w15:val="{9066793F-E0F6-416A-A1E1-EBA8BDB14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2024-07-01T18:20:00Z</dcterms:created>
  <dcterms:modified xsi:type="dcterms:W3CDTF">2024-07-01T18:27:00Z</dcterms:modified>
</cp:coreProperties>
</file>