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64C6"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The </w:t>
      </w:r>
      <w:r w:rsidRPr="00C93CDC">
        <w:rPr>
          <w:rFonts w:ascii="Arial" w:eastAsia="Times New Roman" w:hAnsi="Arial" w:cs="Times New Roman"/>
          <w:b/>
          <w:bCs/>
          <w:color w:val="202122"/>
          <w:kern w:val="0"/>
          <w:lang w:eastAsia="en-GB"/>
          <w14:ligatures w14:val="none"/>
        </w:rPr>
        <w:t>MNIST database</w:t>
      </w:r>
      <w:r w:rsidRPr="00C93CDC">
        <w:rPr>
          <w:rFonts w:ascii="Arial" w:eastAsia="Times New Roman" w:hAnsi="Arial" w:cs="Times New Roman"/>
          <w:color w:val="202122"/>
          <w:kern w:val="0"/>
          <w:lang w:eastAsia="en-GB"/>
          <w14:ligatures w14:val="none"/>
        </w:rPr>
        <w:t> (</w:t>
      </w:r>
      <w:r w:rsidRPr="00C93CDC">
        <w:rPr>
          <w:rFonts w:ascii="Arial" w:eastAsia="Times New Roman" w:hAnsi="Arial" w:cs="Times New Roman"/>
          <w:i/>
          <w:iCs/>
          <w:color w:val="202122"/>
          <w:kern w:val="0"/>
          <w:lang w:eastAsia="en-GB"/>
          <w14:ligatures w14:val="none"/>
        </w:rPr>
        <w:t>Modified </w:t>
      </w:r>
      <w:hyperlink r:id="rId4" w:tooltip="National Institute of Standards and Technology" w:history="1">
        <w:r w:rsidRPr="00C93CDC">
          <w:rPr>
            <w:rFonts w:ascii="Arial" w:eastAsia="Times New Roman" w:hAnsi="Arial" w:cs="Times New Roman"/>
            <w:i/>
            <w:iCs/>
            <w:color w:val="0000FF"/>
            <w:kern w:val="0"/>
            <w:lang w:eastAsia="en-GB"/>
            <w14:ligatures w14:val="none"/>
          </w:rPr>
          <w:t>National Institute of Standards and Technology</w:t>
        </w:r>
      </w:hyperlink>
      <w:r w:rsidRPr="00C93CDC">
        <w:rPr>
          <w:rFonts w:ascii="Arial" w:eastAsia="Times New Roman" w:hAnsi="Arial" w:cs="Times New Roman"/>
          <w:i/>
          <w:iCs/>
          <w:color w:val="202122"/>
          <w:kern w:val="0"/>
          <w:lang w:eastAsia="en-GB"/>
          <w14:ligatures w14:val="none"/>
        </w:rPr>
        <w:t> database</w:t>
      </w:r>
      <w:hyperlink r:id="rId5" w:anchor="cite_note-1" w:history="1">
        <w:r w:rsidRPr="00C93CDC">
          <w:rPr>
            <w:rFonts w:ascii="Arial" w:eastAsia="Times New Roman" w:hAnsi="Arial" w:cs="Times New Roman"/>
            <w:color w:val="0000FF"/>
            <w:kern w:val="0"/>
            <w:sz w:val="19"/>
            <w:szCs w:val="19"/>
            <w:vertAlign w:val="superscript"/>
            <w:lang w:eastAsia="en-GB"/>
            <w14:ligatures w14:val="none"/>
          </w:rPr>
          <w:t>[1]</w:t>
        </w:r>
      </w:hyperlink>
      <w:r w:rsidRPr="00C93CDC">
        <w:rPr>
          <w:rFonts w:ascii="Arial" w:eastAsia="Times New Roman" w:hAnsi="Arial" w:cs="Times New Roman"/>
          <w:color w:val="202122"/>
          <w:kern w:val="0"/>
          <w:lang w:eastAsia="en-GB"/>
          <w14:ligatures w14:val="none"/>
        </w:rPr>
        <w:t>) is a large </w:t>
      </w:r>
      <w:hyperlink r:id="rId6" w:tooltip="Database" w:history="1">
        <w:r w:rsidRPr="00C93CDC">
          <w:rPr>
            <w:rFonts w:ascii="Arial" w:eastAsia="Times New Roman" w:hAnsi="Arial" w:cs="Times New Roman"/>
            <w:color w:val="0000FF"/>
            <w:kern w:val="0"/>
            <w:lang w:eastAsia="en-GB"/>
            <w14:ligatures w14:val="none"/>
          </w:rPr>
          <w:t>database</w:t>
        </w:r>
      </w:hyperlink>
      <w:r w:rsidRPr="00C93CDC">
        <w:rPr>
          <w:rFonts w:ascii="Arial" w:eastAsia="Times New Roman" w:hAnsi="Arial" w:cs="Times New Roman"/>
          <w:color w:val="202122"/>
          <w:kern w:val="0"/>
          <w:lang w:eastAsia="en-GB"/>
          <w14:ligatures w14:val="none"/>
        </w:rPr>
        <w:t> of handwritten digits that is commonly used for </w:t>
      </w:r>
      <w:hyperlink r:id="rId7" w:tooltip="Training set" w:history="1">
        <w:r w:rsidRPr="00C93CDC">
          <w:rPr>
            <w:rFonts w:ascii="Arial" w:eastAsia="Times New Roman" w:hAnsi="Arial" w:cs="Times New Roman"/>
            <w:color w:val="0000FF"/>
            <w:kern w:val="0"/>
            <w:lang w:eastAsia="en-GB"/>
            <w14:ligatures w14:val="none"/>
          </w:rPr>
          <w:t>training</w:t>
        </w:r>
      </w:hyperlink>
      <w:r w:rsidRPr="00C93CDC">
        <w:rPr>
          <w:rFonts w:ascii="Arial" w:eastAsia="Times New Roman" w:hAnsi="Arial" w:cs="Times New Roman"/>
          <w:color w:val="202122"/>
          <w:kern w:val="0"/>
          <w:lang w:eastAsia="en-GB"/>
          <w14:ligatures w14:val="none"/>
        </w:rPr>
        <w:t> various </w:t>
      </w:r>
      <w:hyperlink r:id="rId8" w:tooltip="Image processing" w:history="1">
        <w:r w:rsidRPr="00C93CDC">
          <w:rPr>
            <w:rFonts w:ascii="Arial" w:eastAsia="Times New Roman" w:hAnsi="Arial" w:cs="Times New Roman"/>
            <w:color w:val="0000FF"/>
            <w:kern w:val="0"/>
            <w:lang w:eastAsia="en-GB"/>
            <w14:ligatures w14:val="none"/>
          </w:rPr>
          <w:t>image processing</w:t>
        </w:r>
      </w:hyperlink>
      <w:r w:rsidRPr="00C93CDC">
        <w:rPr>
          <w:rFonts w:ascii="Arial" w:eastAsia="Times New Roman" w:hAnsi="Arial" w:cs="Times New Roman"/>
          <w:color w:val="202122"/>
          <w:kern w:val="0"/>
          <w:lang w:eastAsia="en-GB"/>
          <w14:ligatures w14:val="none"/>
        </w:rPr>
        <w:t> systems.</w:t>
      </w:r>
      <w:hyperlink r:id="rId9" w:anchor="cite_note-2" w:history="1">
        <w:r w:rsidRPr="00C93CDC">
          <w:rPr>
            <w:rFonts w:ascii="Arial" w:eastAsia="Times New Roman" w:hAnsi="Arial" w:cs="Times New Roman"/>
            <w:color w:val="0000FF"/>
            <w:kern w:val="0"/>
            <w:sz w:val="19"/>
            <w:szCs w:val="19"/>
            <w:vertAlign w:val="superscript"/>
            <w:lang w:eastAsia="en-GB"/>
            <w14:ligatures w14:val="none"/>
          </w:rPr>
          <w:t>[2]</w:t>
        </w:r>
      </w:hyperlink>
      <w:hyperlink r:id="rId10" w:anchor="cite_note-3" w:history="1">
        <w:r w:rsidRPr="00C93CDC">
          <w:rPr>
            <w:rFonts w:ascii="Arial" w:eastAsia="Times New Roman" w:hAnsi="Arial" w:cs="Times New Roman"/>
            <w:color w:val="0000FF"/>
            <w:kern w:val="0"/>
            <w:sz w:val="19"/>
            <w:szCs w:val="19"/>
            <w:vertAlign w:val="superscript"/>
            <w:lang w:eastAsia="en-GB"/>
            <w14:ligatures w14:val="none"/>
          </w:rPr>
          <w:t>[3]</w:t>
        </w:r>
      </w:hyperlink>
      <w:r w:rsidRPr="00C93CDC">
        <w:rPr>
          <w:rFonts w:ascii="Arial" w:eastAsia="Times New Roman" w:hAnsi="Arial" w:cs="Times New Roman"/>
          <w:color w:val="202122"/>
          <w:kern w:val="0"/>
          <w:lang w:eastAsia="en-GB"/>
          <w14:ligatures w14:val="none"/>
        </w:rPr>
        <w:t> The database is also widely used for training and testing in the field of </w:t>
      </w:r>
      <w:hyperlink r:id="rId11" w:tooltip="Machine learning" w:history="1">
        <w:r w:rsidRPr="00C93CDC">
          <w:rPr>
            <w:rFonts w:ascii="Arial" w:eastAsia="Times New Roman" w:hAnsi="Arial" w:cs="Times New Roman"/>
            <w:color w:val="0000FF"/>
            <w:kern w:val="0"/>
            <w:lang w:eastAsia="en-GB"/>
            <w14:ligatures w14:val="none"/>
          </w:rPr>
          <w:t>machine learning</w:t>
        </w:r>
      </w:hyperlink>
      <w:r w:rsidRPr="00C93CDC">
        <w:rPr>
          <w:rFonts w:ascii="Arial" w:eastAsia="Times New Roman" w:hAnsi="Arial" w:cs="Times New Roman"/>
          <w:color w:val="202122"/>
          <w:kern w:val="0"/>
          <w:lang w:eastAsia="en-GB"/>
          <w14:ligatures w14:val="none"/>
        </w:rPr>
        <w:t>.</w:t>
      </w:r>
      <w:hyperlink r:id="rId12" w:anchor="cite_note-4" w:history="1">
        <w:r w:rsidRPr="00C93CDC">
          <w:rPr>
            <w:rFonts w:ascii="Arial" w:eastAsia="Times New Roman" w:hAnsi="Arial" w:cs="Times New Roman"/>
            <w:color w:val="0000FF"/>
            <w:kern w:val="0"/>
            <w:sz w:val="19"/>
            <w:szCs w:val="19"/>
            <w:vertAlign w:val="superscript"/>
            <w:lang w:eastAsia="en-GB"/>
            <w14:ligatures w14:val="none"/>
          </w:rPr>
          <w:t>[4]</w:t>
        </w:r>
      </w:hyperlink>
      <w:hyperlink r:id="rId13" w:anchor="cite_note-5" w:history="1">
        <w:r w:rsidRPr="00C93CDC">
          <w:rPr>
            <w:rFonts w:ascii="Arial" w:eastAsia="Times New Roman" w:hAnsi="Arial" w:cs="Times New Roman"/>
            <w:color w:val="0000FF"/>
            <w:kern w:val="0"/>
            <w:sz w:val="19"/>
            <w:szCs w:val="19"/>
            <w:vertAlign w:val="superscript"/>
            <w:lang w:eastAsia="en-GB"/>
            <w14:ligatures w14:val="none"/>
          </w:rPr>
          <w:t>[5]</w:t>
        </w:r>
      </w:hyperlink>
      <w:r w:rsidRPr="00C93CDC">
        <w:rPr>
          <w:rFonts w:ascii="Arial" w:eastAsia="Times New Roman" w:hAnsi="Arial" w:cs="Times New Roman"/>
          <w:color w:val="202122"/>
          <w:kern w:val="0"/>
          <w:lang w:eastAsia="en-GB"/>
          <w14:ligatures w14:val="none"/>
        </w:rPr>
        <w:t> It was created by "re-mixing" the samples from NIST's original datasets.</w:t>
      </w:r>
      <w:hyperlink r:id="rId14" w:anchor="cite_note-6" w:history="1">
        <w:r w:rsidRPr="00C93CDC">
          <w:rPr>
            <w:rFonts w:ascii="Arial" w:eastAsia="Times New Roman" w:hAnsi="Arial" w:cs="Times New Roman"/>
            <w:color w:val="0000FF"/>
            <w:kern w:val="0"/>
            <w:sz w:val="19"/>
            <w:szCs w:val="19"/>
            <w:vertAlign w:val="superscript"/>
            <w:lang w:eastAsia="en-GB"/>
            <w14:ligatures w14:val="none"/>
          </w:rPr>
          <w:t>[6]</w:t>
        </w:r>
      </w:hyperlink>
      <w:r w:rsidRPr="00C93CDC">
        <w:rPr>
          <w:rFonts w:ascii="Arial" w:eastAsia="Times New Roman" w:hAnsi="Arial" w:cs="Times New Roman"/>
          <w:color w:val="202122"/>
          <w:kern w:val="0"/>
          <w:lang w:eastAsia="en-GB"/>
          <w14:ligatures w14:val="none"/>
        </w:rPr>
        <w:t> The creators felt that since NIST's training dataset was taken from American </w:t>
      </w:r>
      <w:hyperlink r:id="rId15" w:tooltip="United States Census Bureau" w:history="1">
        <w:r w:rsidRPr="00C93CDC">
          <w:rPr>
            <w:rFonts w:ascii="Arial" w:eastAsia="Times New Roman" w:hAnsi="Arial" w:cs="Times New Roman"/>
            <w:color w:val="0000FF"/>
            <w:kern w:val="0"/>
            <w:lang w:eastAsia="en-GB"/>
            <w14:ligatures w14:val="none"/>
          </w:rPr>
          <w:t>Census Bureau</w:t>
        </w:r>
      </w:hyperlink>
      <w:r w:rsidRPr="00C93CDC">
        <w:rPr>
          <w:rFonts w:ascii="Arial" w:eastAsia="Times New Roman" w:hAnsi="Arial" w:cs="Times New Roman"/>
          <w:color w:val="202122"/>
          <w:kern w:val="0"/>
          <w:lang w:eastAsia="en-GB"/>
          <w14:ligatures w14:val="none"/>
        </w:rPr>
        <w:t> employees, while the testing dataset was taken from </w:t>
      </w:r>
      <w:hyperlink r:id="rId16" w:tooltip="Americans" w:history="1">
        <w:r w:rsidRPr="00C93CDC">
          <w:rPr>
            <w:rFonts w:ascii="Arial" w:eastAsia="Times New Roman" w:hAnsi="Arial" w:cs="Times New Roman"/>
            <w:color w:val="0000FF"/>
            <w:kern w:val="0"/>
            <w:lang w:eastAsia="en-GB"/>
            <w14:ligatures w14:val="none"/>
          </w:rPr>
          <w:t>American</w:t>
        </w:r>
      </w:hyperlink>
      <w:r w:rsidRPr="00C93CDC">
        <w:rPr>
          <w:rFonts w:ascii="Arial" w:eastAsia="Times New Roman" w:hAnsi="Arial" w:cs="Times New Roman"/>
          <w:color w:val="202122"/>
          <w:kern w:val="0"/>
          <w:lang w:eastAsia="en-GB"/>
          <w14:ligatures w14:val="none"/>
        </w:rPr>
        <w:t> </w:t>
      </w:r>
      <w:hyperlink r:id="rId17" w:tooltip="High school" w:history="1">
        <w:r w:rsidRPr="00C93CDC">
          <w:rPr>
            <w:rFonts w:ascii="Arial" w:eastAsia="Times New Roman" w:hAnsi="Arial" w:cs="Times New Roman"/>
            <w:color w:val="0000FF"/>
            <w:kern w:val="0"/>
            <w:lang w:eastAsia="en-GB"/>
            <w14:ligatures w14:val="none"/>
          </w:rPr>
          <w:t>high school</w:t>
        </w:r>
      </w:hyperlink>
      <w:r w:rsidRPr="00C93CDC">
        <w:rPr>
          <w:rFonts w:ascii="Arial" w:eastAsia="Times New Roman" w:hAnsi="Arial" w:cs="Times New Roman"/>
          <w:color w:val="202122"/>
          <w:kern w:val="0"/>
          <w:lang w:eastAsia="en-GB"/>
          <w14:ligatures w14:val="none"/>
        </w:rPr>
        <w:t> students, it was not well-suited for machine learning experiments.</w:t>
      </w:r>
      <w:hyperlink r:id="rId18"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r w:rsidRPr="00C93CDC">
        <w:rPr>
          <w:rFonts w:ascii="Arial" w:eastAsia="Times New Roman" w:hAnsi="Arial" w:cs="Times New Roman"/>
          <w:color w:val="202122"/>
          <w:kern w:val="0"/>
          <w:lang w:eastAsia="en-GB"/>
          <w14:ligatures w14:val="none"/>
        </w:rPr>
        <w:t> Furthermore, the black and white images from NIST were </w:t>
      </w:r>
      <w:hyperlink r:id="rId19" w:tooltip="Normalization (image processing)" w:history="1">
        <w:r w:rsidRPr="00C93CDC">
          <w:rPr>
            <w:rFonts w:ascii="Arial" w:eastAsia="Times New Roman" w:hAnsi="Arial" w:cs="Times New Roman"/>
            <w:color w:val="0000FF"/>
            <w:kern w:val="0"/>
            <w:lang w:eastAsia="en-GB"/>
            <w14:ligatures w14:val="none"/>
          </w:rPr>
          <w:t>normalized</w:t>
        </w:r>
      </w:hyperlink>
      <w:r w:rsidRPr="00C93CDC">
        <w:rPr>
          <w:rFonts w:ascii="Arial" w:eastAsia="Times New Roman" w:hAnsi="Arial" w:cs="Times New Roman"/>
          <w:color w:val="202122"/>
          <w:kern w:val="0"/>
          <w:lang w:eastAsia="en-GB"/>
          <w14:ligatures w14:val="none"/>
        </w:rPr>
        <w:t> to fit into a 28x28 pixel bounding box and </w:t>
      </w:r>
      <w:hyperlink r:id="rId20" w:tooltip="Spatial anti-aliasing" w:history="1">
        <w:r w:rsidRPr="00C93CDC">
          <w:rPr>
            <w:rFonts w:ascii="Arial" w:eastAsia="Times New Roman" w:hAnsi="Arial" w:cs="Times New Roman"/>
            <w:color w:val="0000FF"/>
            <w:kern w:val="0"/>
            <w:lang w:eastAsia="en-GB"/>
            <w14:ligatures w14:val="none"/>
          </w:rPr>
          <w:t>anti-aliased</w:t>
        </w:r>
      </w:hyperlink>
      <w:r w:rsidRPr="00C93CDC">
        <w:rPr>
          <w:rFonts w:ascii="Arial" w:eastAsia="Times New Roman" w:hAnsi="Arial" w:cs="Times New Roman"/>
          <w:color w:val="202122"/>
          <w:kern w:val="0"/>
          <w:lang w:eastAsia="en-GB"/>
          <w14:ligatures w14:val="none"/>
        </w:rPr>
        <w:t>, which introduced grayscale levels.</w:t>
      </w:r>
      <w:hyperlink r:id="rId21"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p>
    <w:p w14:paraId="66A9B820"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The MNIST database contains 60,000 training images and 10,000 testing images.</w:t>
      </w:r>
      <w:hyperlink r:id="rId22" w:anchor="cite_note-8" w:history="1">
        <w:r w:rsidRPr="00C93CDC">
          <w:rPr>
            <w:rFonts w:ascii="Arial" w:eastAsia="Times New Roman" w:hAnsi="Arial" w:cs="Times New Roman"/>
            <w:color w:val="0000FF"/>
            <w:kern w:val="0"/>
            <w:sz w:val="19"/>
            <w:szCs w:val="19"/>
            <w:vertAlign w:val="superscript"/>
            <w:lang w:eastAsia="en-GB"/>
            <w14:ligatures w14:val="none"/>
          </w:rPr>
          <w:t>[8]</w:t>
        </w:r>
      </w:hyperlink>
      <w:r w:rsidRPr="00C93CDC">
        <w:rPr>
          <w:rFonts w:ascii="Arial" w:eastAsia="Times New Roman" w:hAnsi="Arial" w:cs="Times New Roman"/>
          <w:color w:val="202122"/>
          <w:kern w:val="0"/>
          <w:lang w:eastAsia="en-GB"/>
          <w14:ligatures w14:val="none"/>
        </w:rPr>
        <w:t> Half of the training set and half of the test set were taken from NIST's training dataset, while the other half of the training set and the other half of the test set were taken from NIST's testing dataset.</w:t>
      </w:r>
      <w:hyperlink r:id="rId23" w:anchor="cite_note-9" w:history="1">
        <w:r w:rsidRPr="00C93CDC">
          <w:rPr>
            <w:rFonts w:ascii="Arial" w:eastAsia="Times New Roman" w:hAnsi="Arial" w:cs="Times New Roman"/>
            <w:color w:val="0000FF"/>
            <w:kern w:val="0"/>
            <w:sz w:val="19"/>
            <w:szCs w:val="19"/>
            <w:vertAlign w:val="superscript"/>
            <w:lang w:eastAsia="en-GB"/>
            <w14:ligatures w14:val="none"/>
          </w:rPr>
          <w:t>[9]</w:t>
        </w:r>
      </w:hyperlink>
      <w:r w:rsidRPr="00C93CDC">
        <w:rPr>
          <w:rFonts w:ascii="Arial" w:eastAsia="Times New Roman" w:hAnsi="Arial" w:cs="Times New Roman"/>
          <w:color w:val="202122"/>
          <w:kern w:val="0"/>
          <w:lang w:eastAsia="en-GB"/>
          <w14:ligatures w14:val="none"/>
        </w:rPr>
        <w:t> The original creators of the database keep a list of some of the methods tested on it.</w:t>
      </w:r>
      <w:hyperlink r:id="rId24"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r w:rsidRPr="00C93CDC">
        <w:rPr>
          <w:rFonts w:ascii="Arial" w:eastAsia="Times New Roman" w:hAnsi="Arial" w:cs="Times New Roman"/>
          <w:color w:val="202122"/>
          <w:kern w:val="0"/>
          <w:lang w:eastAsia="en-GB"/>
          <w14:ligatures w14:val="none"/>
        </w:rPr>
        <w:t> In their original paper, they use a </w:t>
      </w:r>
      <w:hyperlink r:id="rId25" w:tooltip="Support-vector machine" w:history="1">
        <w:r w:rsidRPr="00C93CDC">
          <w:rPr>
            <w:rFonts w:ascii="Arial" w:eastAsia="Times New Roman" w:hAnsi="Arial" w:cs="Times New Roman"/>
            <w:color w:val="0000FF"/>
            <w:kern w:val="0"/>
            <w:lang w:eastAsia="en-GB"/>
            <w14:ligatures w14:val="none"/>
          </w:rPr>
          <w:t>support-vector machine</w:t>
        </w:r>
      </w:hyperlink>
      <w:r w:rsidRPr="00C93CDC">
        <w:rPr>
          <w:rFonts w:ascii="Arial" w:eastAsia="Times New Roman" w:hAnsi="Arial" w:cs="Times New Roman"/>
          <w:color w:val="202122"/>
          <w:kern w:val="0"/>
          <w:lang w:eastAsia="en-GB"/>
          <w14:ligatures w14:val="none"/>
        </w:rPr>
        <w:t> to get an error rate of 0.8%.</w:t>
      </w:r>
      <w:hyperlink r:id="rId26" w:anchor="cite_note-Gradient-10" w:history="1">
        <w:r w:rsidRPr="00C93CDC">
          <w:rPr>
            <w:rFonts w:ascii="Arial" w:eastAsia="Times New Roman" w:hAnsi="Arial" w:cs="Times New Roman"/>
            <w:color w:val="0000FF"/>
            <w:kern w:val="0"/>
            <w:sz w:val="19"/>
            <w:szCs w:val="19"/>
            <w:vertAlign w:val="superscript"/>
            <w:lang w:eastAsia="en-GB"/>
            <w14:ligatures w14:val="none"/>
          </w:rPr>
          <w:t>[10]</w:t>
        </w:r>
      </w:hyperlink>
    </w:p>
    <w:p w14:paraId="1809864F"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Extended MNIST (EMNIST) is a newer dataset developed and released by NIST to be the (final) successor to MNIST.</w:t>
      </w:r>
      <w:hyperlink r:id="rId27" w:anchor="cite_note-11" w:history="1">
        <w:r w:rsidRPr="00C93CDC">
          <w:rPr>
            <w:rFonts w:ascii="Arial" w:eastAsia="Times New Roman" w:hAnsi="Arial" w:cs="Times New Roman"/>
            <w:color w:val="0000FF"/>
            <w:kern w:val="0"/>
            <w:sz w:val="19"/>
            <w:szCs w:val="19"/>
            <w:vertAlign w:val="superscript"/>
            <w:lang w:eastAsia="en-GB"/>
            <w14:ligatures w14:val="none"/>
          </w:rPr>
          <w:t>[11]</w:t>
        </w:r>
      </w:hyperlink>
      <w:hyperlink r:id="rId28" w:anchor="cite_note-12" w:history="1">
        <w:r w:rsidRPr="00C93CDC">
          <w:rPr>
            <w:rFonts w:ascii="Arial" w:eastAsia="Times New Roman" w:hAnsi="Arial" w:cs="Times New Roman"/>
            <w:color w:val="0000FF"/>
            <w:kern w:val="0"/>
            <w:sz w:val="19"/>
            <w:szCs w:val="19"/>
            <w:vertAlign w:val="superscript"/>
            <w:lang w:eastAsia="en-GB"/>
            <w14:ligatures w14:val="none"/>
          </w:rPr>
          <w:t>[12]</w:t>
        </w:r>
      </w:hyperlink>
      <w:r w:rsidRPr="00C93CDC">
        <w:rPr>
          <w:rFonts w:ascii="Arial" w:eastAsia="Times New Roman" w:hAnsi="Arial" w:cs="Times New Roman"/>
          <w:color w:val="202122"/>
          <w:kern w:val="0"/>
          <w:lang w:eastAsia="en-GB"/>
          <w14:ligatures w14:val="none"/>
        </w:rPr>
        <w:t> MNIST included images only of handwritten digits. EMNIST includes all the images from NIST Special Database 19, which is a large database of handwritten uppercase and lower case letters as well as digits.</w:t>
      </w:r>
      <w:hyperlink r:id="rId29" w:anchor="cite_note-13" w:history="1">
        <w:r w:rsidRPr="00C93CDC">
          <w:rPr>
            <w:rFonts w:ascii="Arial" w:eastAsia="Times New Roman" w:hAnsi="Arial" w:cs="Times New Roman"/>
            <w:color w:val="0000FF"/>
            <w:kern w:val="0"/>
            <w:sz w:val="19"/>
            <w:szCs w:val="19"/>
            <w:vertAlign w:val="superscript"/>
            <w:lang w:eastAsia="en-GB"/>
            <w14:ligatures w14:val="none"/>
          </w:rPr>
          <w:t>[13]</w:t>
        </w:r>
      </w:hyperlink>
      <w:hyperlink r:id="rId30" w:anchor="cite_note-14" w:history="1">
        <w:r w:rsidRPr="00C93CDC">
          <w:rPr>
            <w:rFonts w:ascii="Arial" w:eastAsia="Times New Roman" w:hAnsi="Arial" w:cs="Times New Roman"/>
            <w:color w:val="0000FF"/>
            <w:kern w:val="0"/>
            <w:sz w:val="19"/>
            <w:szCs w:val="19"/>
            <w:vertAlign w:val="superscript"/>
            <w:lang w:eastAsia="en-GB"/>
            <w14:ligatures w14:val="none"/>
          </w:rPr>
          <w:t>[14]</w:t>
        </w:r>
      </w:hyperlink>
      <w:r w:rsidRPr="00C93CDC">
        <w:rPr>
          <w:rFonts w:ascii="Arial" w:eastAsia="Times New Roman" w:hAnsi="Arial" w:cs="Times New Roman"/>
          <w:color w:val="202122"/>
          <w:kern w:val="0"/>
          <w:lang w:eastAsia="en-GB"/>
          <w14:ligatures w14:val="none"/>
        </w:rPr>
        <w:t> The images in EMNIST were converted into the same 28x28 pixel format, by the same process, as were the MNIST images. Accordingly, tools which work with the older, smaller, MNIST dataset will likely work unmodified with EMNIST.</w:t>
      </w:r>
    </w:p>
    <w:p w14:paraId="40724F07"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The original MNIST dataset contains at least 4 wrong labels.</w:t>
      </w:r>
      <w:hyperlink r:id="rId31" w:anchor="cite_note-15" w:history="1">
        <w:r w:rsidRPr="00C93CDC">
          <w:rPr>
            <w:rFonts w:ascii="Arial" w:eastAsia="Times New Roman" w:hAnsi="Arial" w:cs="Times New Roman"/>
            <w:color w:val="0000FF"/>
            <w:kern w:val="0"/>
            <w:sz w:val="19"/>
            <w:szCs w:val="19"/>
            <w:vertAlign w:val="superscript"/>
            <w:lang w:eastAsia="en-GB"/>
            <w14:ligatures w14:val="none"/>
          </w:rPr>
          <w:t>[15]</w:t>
        </w:r>
      </w:hyperlink>
    </w:p>
    <w:p w14:paraId="7C4EA092" w14:textId="77777777" w:rsidR="00C93CDC" w:rsidRPr="00C93CDC" w:rsidRDefault="00C93CDC" w:rsidP="00C93CDC">
      <w:pPr>
        <w:shd w:val="clear" w:color="auto" w:fill="FFFFFF"/>
        <w:spacing w:after="60" w:line="240" w:lineRule="auto"/>
        <w:outlineLvl w:val="1"/>
        <w:rPr>
          <w:rFonts w:ascii="Georgia" w:eastAsia="Times New Roman" w:hAnsi="Georgia" w:cs="Times New Roman"/>
          <w:b/>
          <w:bCs/>
          <w:kern w:val="0"/>
          <w:sz w:val="36"/>
          <w:szCs w:val="36"/>
          <w:lang w:eastAsia="en-GB"/>
          <w14:ligatures w14:val="none"/>
        </w:rPr>
      </w:pPr>
      <w:r w:rsidRPr="00C93CDC">
        <w:rPr>
          <w:rFonts w:ascii="Georgia" w:eastAsia="Times New Roman" w:hAnsi="Georgia" w:cs="Times New Roman"/>
          <w:b/>
          <w:bCs/>
          <w:kern w:val="0"/>
          <w:sz w:val="36"/>
          <w:szCs w:val="36"/>
          <w:lang w:eastAsia="en-GB"/>
          <w14:ligatures w14:val="none"/>
        </w:rPr>
        <w:t>History</w:t>
      </w:r>
    </w:p>
    <w:p w14:paraId="6F7309DB" w14:textId="77777777" w:rsidR="00C93CDC" w:rsidRPr="00C93CDC" w:rsidRDefault="00C93CDC" w:rsidP="00C93CDC">
      <w:pPr>
        <w:shd w:val="clear" w:color="auto" w:fill="FFFFFF"/>
        <w:spacing w:after="60" w:line="240" w:lineRule="auto"/>
        <w:rPr>
          <w:rFonts w:ascii="Georgia" w:eastAsia="Times New Roman" w:hAnsi="Georgia" w:cs="Times New Roman"/>
          <w:kern w:val="0"/>
          <w:sz w:val="36"/>
          <w:szCs w:val="36"/>
          <w:lang w:eastAsia="en-GB"/>
          <w14:ligatures w14:val="none"/>
        </w:rPr>
      </w:pPr>
      <w:r w:rsidRPr="00C93CDC">
        <w:rPr>
          <w:rFonts w:ascii="Arial" w:eastAsia="Times New Roman" w:hAnsi="Arial" w:cs="Times New Roman"/>
          <w:kern w:val="0"/>
          <w:lang w:eastAsia="en-GB"/>
          <w14:ligatures w14:val="none"/>
        </w:rPr>
        <w:t>[</w:t>
      </w:r>
      <w:hyperlink r:id="rId32" w:tooltip="Edit section: History" w:history="1">
        <w:r w:rsidRPr="00C93CDC">
          <w:rPr>
            <w:rFonts w:ascii="Arial" w:eastAsia="Times New Roman" w:hAnsi="Arial" w:cs="Times New Roman"/>
            <w:color w:val="0000FF"/>
            <w:kern w:val="0"/>
            <w:lang w:eastAsia="en-GB"/>
            <w14:ligatures w14:val="none"/>
          </w:rPr>
          <w:t>edit</w:t>
        </w:r>
      </w:hyperlink>
      <w:r w:rsidRPr="00C93CDC">
        <w:rPr>
          <w:rFonts w:ascii="Arial" w:eastAsia="Times New Roman" w:hAnsi="Arial" w:cs="Times New Roman"/>
          <w:kern w:val="0"/>
          <w:lang w:eastAsia="en-GB"/>
          <w14:ligatures w14:val="none"/>
        </w:rPr>
        <w:t>]</w:t>
      </w:r>
    </w:p>
    <w:p w14:paraId="2B4E0A79"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The set of images in the MNIST database was created in 1994 as a combination of two of </w:t>
      </w:r>
      <w:hyperlink r:id="rId33" w:tooltip="NIST" w:history="1">
        <w:r w:rsidRPr="00C93CDC">
          <w:rPr>
            <w:rFonts w:ascii="Arial" w:eastAsia="Times New Roman" w:hAnsi="Arial" w:cs="Times New Roman"/>
            <w:color w:val="0000FF"/>
            <w:kern w:val="0"/>
            <w:lang w:eastAsia="en-GB"/>
            <w14:ligatures w14:val="none"/>
          </w:rPr>
          <w:t>NIST</w:t>
        </w:r>
      </w:hyperlink>
      <w:r w:rsidRPr="00C93CDC">
        <w:rPr>
          <w:rFonts w:ascii="Arial" w:eastAsia="Times New Roman" w:hAnsi="Arial" w:cs="Times New Roman"/>
          <w:color w:val="202122"/>
          <w:kern w:val="0"/>
          <w:lang w:eastAsia="en-GB"/>
          <w14:ligatures w14:val="none"/>
        </w:rPr>
        <w:t>'s databases: Special Database 1; and Special Database 3.</w:t>
      </w:r>
      <w:hyperlink r:id="rId34" w:anchor="cite_note-bottou1994-16" w:history="1">
        <w:r w:rsidRPr="00C93CDC">
          <w:rPr>
            <w:rFonts w:ascii="Arial" w:eastAsia="Times New Roman" w:hAnsi="Arial" w:cs="Times New Roman"/>
            <w:color w:val="0000FF"/>
            <w:kern w:val="0"/>
            <w:sz w:val="19"/>
            <w:szCs w:val="19"/>
            <w:vertAlign w:val="superscript"/>
            <w:lang w:eastAsia="en-GB"/>
            <w14:ligatures w14:val="none"/>
          </w:rPr>
          <w:t>[16]</w:t>
        </w:r>
      </w:hyperlink>
    </w:p>
    <w:p w14:paraId="6BF49DCB"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Special Database 1 and Special Database 3 consist of digits written by high school students and employees of the </w:t>
      </w:r>
      <w:hyperlink r:id="rId35" w:tooltip="United States Census Bureau" w:history="1">
        <w:r w:rsidRPr="00C93CDC">
          <w:rPr>
            <w:rFonts w:ascii="Arial" w:eastAsia="Times New Roman" w:hAnsi="Arial" w:cs="Times New Roman"/>
            <w:color w:val="0000FF"/>
            <w:kern w:val="0"/>
            <w:lang w:eastAsia="en-GB"/>
            <w14:ligatures w14:val="none"/>
          </w:rPr>
          <w:t>United States Census Bureau</w:t>
        </w:r>
      </w:hyperlink>
      <w:r w:rsidRPr="00C93CDC">
        <w:rPr>
          <w:rFonts w:ascii="Arial" w:eastAsia="Times New Roman" w:hAnsi="Arial" w:cs="Times New Roman"/>
          <w:color w:val="202122"/>
          <w:kern w:val="0"/>
          <w:lang w:eastAsia="en-GB"/>
          <w14:ligatures w14:val="none"/>
        </w:rPr>
        <w:t>, respectively.</w:t>
      </w:r>
      <w:hyperlink r:id="rId36"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p>
    <w:p w14:paraId="22566CC9"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The original dataset was a set of 128x128 binary images, processed into 28x28 grayscale images. The training set and the testing set both originally had 60k samples, but 50k of the testing set samples were discarded.</w:t>
      </w:r>
      <w:hyperlink r:id="rId37" w:anchor="cite_note-yadav2019-17" w:history="1">
        <w:r w:rsidRPr="00C93CDC">
          <w:rPr>
            <w:rFonts w:ascii="Arial" w:eastAsia="Times New Roman" w:hAnsi="Arial" w:cs="Times New Roman"/>
            <w:color w:val="0000FF"/>
            <w:kern w:val="0"/>
            <w:sz w:val="19"/>
            <w:szCs w:val="19"/>
            <w:vertAlign w:val="superscript"/>
            <w:lang w:eastAsia="en-GB"/>
            <w14:ligatures w14:val="none"/>
          </w:rPr>
          <w:t>[17]</w:t>
        </w:r>
      </w:hyperlink>
    </w:p>
    <w:p w14:paraId="68980E32"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hyperlink r:id="rId38" w:tooltip="Fashion MNIST" w:history="1">
        <w:r w:rsidRPr="00C93CDC">
          <w:rPr>
            <w:rFonts w:ascii="Arial" w:eastAsia="Times New Roman" w:hAnsi="Arial" w:cs="Times New Roman"/>
            <w:color w:val="0000FF"/>
            <w:kern w:val="0"/>
            <w:lang w:eastAsia="en-GB"/>
            <w14:ligatures w14:val="none"/>
          </w:rPr>
          <w:t>Fashion MNIST</w:t>
        </w:r>
      </w:hyperlink>
      <w:r w:rsidRPr="00C93CDC">
        <w:rPr>
          <w:rFonts w:ascii="Arial" w:eastAsia="Times New Roman" w:hAnsi="Arial" w:cs="Times New Roman"/>
          <w:color w:val="202122"/>
          <w:kern w:val="0"/>
          <w:lang w:eastAsia="en-GB"/>
          <w14:ligatures w14:val="none"/>
        </w:rPr>
        <w:t> was created in 2017 as a more challenging replacement for MNIST. The dataset consists of 70,000 28x28 grayscale images of fashion products from 10 categories.</w:t>
      </w:r>
      <w:hyperlink r:id="rId39" w:anchor="cite_note-18" w:history="1">
        <w:r w:rsidRPr="00C93CDC">
          <w:rPr>
            <w:rFonts w:ascii="Arial" w:eastAsia="Times New Roman" w:hAnsi="Arial" w:cs="Times New Roman"/>
            <w:color w:val="0000FF"/>
            <w:kern w:val="0"/>
            <w:sz w:val="19"/>
            <w:szCs w:val="19"/>
            <w:vertAlign w:val="superscript"/>
            <w:lang w:eastAsia="en-GB"/>
            <w14:ligatures w14:val="none"/>
          </w:rPr>
          <w:t>[18]</w:t>
        </w:r>
      </w:hyperlink>
    </w:p>
    <w:p w14:paraId="2C657054" w14:textId="77777777" w:rsidR="00C93CDC" w:rsidRPr="00C93CDC" w:rsidRDefault="00C93CDC" w:rsidP="00C93CDC">
      <w:pPr>
        <w:shd w:val="clear" w:color="auto" w:fill="FFFFFF"/>
        <w:spacing w:after="60" w:line="240" w:lineRule="auto"/>
        <w:outlineLvl w:val="1"/>
        <w:rPr>
          <w:rFonts w:ascii="Georgia" w:eastAsia="Times New Roman" w:hAnsi="Georgia" w:cs="Times New Roman"/>
          <w:b/>
          <w:bCs/>
          <w:kern w:val="0"/>
          <w:sz w:val="36"/>
          <w:szCs w:val="36"/>
          <w:lang w:eastAsia="en-GB"/>
          <w14:ligatures w14:val="none"/>
        </w:rPr>
      </w:pPr>
      <w:r w:rsidRPr="00C93CDC">
        <w:rPr>
          <w:rFonts w:ascii="Georgia" w:eastAsia="Times New Roman" w:hAnsi="Georgia" w:cs="Times New Roman"/>
          <w:b/>
          <w:bCs/>
          <w:kern w:val="0"/>
          <w:sz w:val="36"/>
          <w:szCs w:val="36"/>
          <w:lang w:eastAsia="en-GB"/>
          <w14:ligatures w14:val="none"/>
        </w:rPr>
        <w:t>Performance</w:t>
      </w:r>
    </w:p>
    <w:p w14:paraId="4A930A07" w14:textId="77777777" w:rsidR="00C93CDC" w:rsidRPr="00C93CDC" w:rsidRDefault="00C93CDC" w:rsidP="00C93CDC">
      <w:pPr>
        <w:shd w:val="clear" w:color="auto" w:fill="FFFFFF"/>
        <w:spacing w:after="60" w:line="240" w:lineRule="auto"/>
        <w:rPr>
          <w:rFonts w:ascii="Georgia" w:eastAsia="Times New Roman" w:hAnsi="Georgia" w:cs="Times New Roman"/>
          <w:kern w:val="0"/>
          <w:sz w:val="36"/>
          <w:szCs w:val="36"/>
          <w:lang w:eastAsia="en-GB"/>
          <w14:ligatures w14:val="none"/>
        </w:rPr>
      </w:pPr>
      <w:r w:rsidRPr="00C93CDC">
        <w:rPr>
          <w:rFonts w:ascii="Arial" w:eastAsia="Times New Roman" w:hAnsi="Arial" w:cs="Times New Roman"/>
          <w:kern w:val="0"/>
          <w:lang w:eastAsia="en-GB"/>
          <w14:ligatures w14:val="none"/>
        </w:rPr>
        <w:t>[</w:t>
      </w:r>
      <w:hyperlink r:id="rId40" w:tooltip="Edit section: Performance" w:history="1">
        <w:r w:rsidRPr="00C93CDC">
          <w:rPr>
            <w:rFonts w:ascii="Arial" w:eastAsia="Times New Roman" w:hAnsi="Arial" w:cs="Times New Roman"/>
            <w:color w:val="0000FF"/>
            <w:kern w:val="0"/>
            <w:lang w:eastAsia="en-GB"/>
            <w14:ligatures w14:val="none"/>
          </w:rPr>
          <w:t>edit</w:t>
        </w:r>
      </w:hyperlink>
      <w:r w:rsidRPr="00C93CDC">
        <w:rPr>
          <w:rFonts w:ascii="Arial" w:eastAsia="Times New Roman" w:hAnsi="Arial" w:cs="Times New Roman"/>
          <w:kern w:val="0"/>
          <w:lang w:eastAsia="en-GB"/>
          <w14:ligatures w14:val="none"/>
        </w:rPr>
        <w:t>]</w:t>
      </w:r>
    </w:p>
    <w:p w14:paraId="05F47B46"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Some researchers have achieved "near-human performance" on the MNIST database, using a committee of </w:t>
      </w:r>
      <w:hyperlink r:id="rId41" w:tooltip="Neural networks" w:history="1">
        <w:r w:rsidRPr="00C93CDC">
          <w:rPr>
            <w:rFonts w:ascii="Arial" w:eastAsia="Times New Roman" w:hAnsi="Arial" w:cs="Times New Roman"/>
            <w:color w:val="0000FF"/>
            <w:kern w:val="0"/>
            <w:lang w:eastAsia="en-GB"/>
            <w14:ligatures w14:val="none"/>
          </w:rPr>
          <w:t>neural networks</w:t>
        </w:r>
      </w:hyperlink>
      <w:r w:rsidRPr="00C93CDC">
        <w:rPr>
          <w:rFonts w:ascii="Arial" w:eastAsia="Times New Roman" w:hAnsi="Arial" w:cs="Times New Roman"/>
          <w:color w:val="202122"/>
          <w:kern w:val="0"/>
          <w:lang w:eastAsia="en-GB"/>
          <w14:ligatures w14:val="none"/>
        </w:rPr>
        <w:t xml:space="preserve">; in the same paper, the authors </w:t>
      </w:r>
      <w:r w:rsidRPr="00C93CDC">
        <w:rPr>
          <w:rFonts w:ascii="Arial" w:eastAsia="Times New Roman" w:hAnsi="Arial" w:cs="Times New Roman"/>
          <w:color w:val="202122"/>
          <w:kern w:val="0"/>
          <w:lang w:eastAsia="en-GB"/>
          <w14:ligatures w14:val="none"/>
        </w:rPr>
        <w:lastRenderedPageBreak/>
        <w:t>achieve performance double that of humans on other recognition tasks.</w:t>
      </w:r>
      <w:hyperlink r:id="rId42" w:anchor="cite_note-Multideep-19" w:history="1">
        <w:r w:rsidRPr="00C93CDC">
          <w:rPr>
            <w:rFonts w:ascii="Arial" w:eastAsia="Times New Roman" w:hAnsi="Arial" w:cs="Times New Roman"/>
            <w:color w:val="0000FF"/>
            <w:kern w:val="0"/>
            <w:sz w:val="19"/>
            <w:szCs w:val="19"/>
            <w:vertAlign w:val="superscript"/>
            <w:lang w:eastAsia="en-GB"/>
            <w14:ligatures w14:val="none"/>
          </w:rPr>
          <w:t>[19]</w:t>
        </w:r>
      </w:hyperlink>
      <w:r w:rsidRPr="00C93CDC">
        <w:rPr>
          <w:rFonts w:ascii="Arial" w:eastAsia="Times New Roman" w:hAnsi="Arial" w:cs="Times New Roman"/>
          <w:color w:val="202122"/>
          <w:kern w:val="0"/>
          <w:lang w:eastAsia="en-GB"/>
          <w14:ligatures w14:val="none"/>
        </w:rPr>
        <w:t> The highest error rate listed</w:t>
      </w:r>
      <w:hyperlink r:id="rId43"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r w:rsidRPr="00C93CDC">
        <w:rPr>
          <w:rFonts w:ascii="Arial" w:eastAsia="Times New Roman" w:hAnsi="Arial" w:cs="Times New Roman"/>
          <w:color w:val="202122"/>
          <w:kern w:val="0"/>
          <w:lang w:eastAsia="en-GB"/>
          <w14:ligatures w14:val="none"/>
        </w:rPr>
        <w:t> on the original website of the database is 12 percent, which is achieved using a simple </w:t>
      </w:r>
      <w:hyperlink r:id="rId44" w:tooltip="Linear classifier" w:history="1">
        <w:r w:rsidRPr="00C93CDC">
          <w:rPr>
            <w:rFonts w:ascii="Arial" w:eastAsia="Times New Roman" w:hAnsi="Arial" w:cs="Times New Roman"/>
            <w:color w:val="0000FF"/>
            <w:kern w:val="0"/>
            <w:lang w:eastAsia="en-GB"/>
            <w14:ligatures w14:val="none"/>
          </w:rPr>
          <w:t>linear classifier</w:t>
        </w:r>
      </w:hyperlink>
      <w:r w:rsidRPr="00C93CDC">
        <w:rPr>
          <w:rFonts w:ascii="Arial" w:eastAsia="Times New Roman" w:hAnsi="Arial" w:cs="Times New Roman"/>
          <w:color w:val="202122"/>
          <w:kern w:val="0"/>
          <w:lang w:eastAsia="en-GB"/>
          <w14:ligatures w14:val="none"/>
        </w:rPr>
        <w:t> with no preprocessing.</w:t>
      </w:r>
      <w:hyperlink r:id="rId45" w:anchor="cite_note-Gradient-10" w:history="1">
        <w:r w:rsidRPr="00C93CDC">
          <w:rPr>
            <w:rFonts w:ascii="Arial" w:eastAsia="Times New Roman" w:hAnsi="Arial" w:cs="Times New Roman"/>
            <w:color w:val="0000FF"/>
            <w:kern w:val="0"/>
            <w:sz w:val="19"/>
            <w:szCs w:val="19"/>
            <w:vertAlign w:val="superscript"/>
            <w:lang w:eastAsia="en-GB"/>
            <w14:ligatures w14:val="none"/>
          </w:rPr>
          <w:t>[10]</w:t>
        </w:r>
      </w:hyperlink>
    </w:p>
    <w:p w14:paraId="0F29DFE9"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In 2004, a best-case error rate of 0.42 percent was achieved on the database by researchers using a new classifier called the LIRA, which is a neural classifier with three neuron layers based on </w:t>
      </w:r>
      <w:hyperlink r:id="rId46" w:tooltip="Perceptron" w:history="1">
        <w:r w:rsidRPr="00C93CDC">
          <w:rPr>
            <w:rFonts w:ascii="Arial" w:eastAsia="Times New Roman" w:hAnsi="Arial" w:cs="Times New Roman"/>
            <w:color w:val="0000FF"/>
            <w:kern w:val="0"/>
            <w:lang w:eastAsia="en-GB"/>
            <w14:ligatures w14:val="none"/>
          </w:rPr>
          <w:t>Rosenblatt's perceptron</w:t>
        </w:r>
      </w:hyperlink>
      <w:r w:rsidRPr="00C93CDC">
        <w:rPr>
          <w:rFonts w:ascii="Arial" w:eastAsia="Times New Roman" w:hAnsi="Arial" w:cs="Times New Roman"/>
          <w:color w:val="202122"/>
          <w:kern w:val="0"/>
          <w:lang w:eastAsia="en-GB"/>
          <w14:ligatures w14:val="none"/>
        </w:rPr>
        <w:t> principles.</w:t>
      </w:r>
      <w:hyperlink r:id="rId47" w:anchor="cite_note-20" w:history="1">
        <w:r w:rsidRPr="00C93CDC">
          <w:rPr>
            <w:rFonts w:ascii="Arial" w:eastAsia="Times New Roman" w:hAnsi="Arial" w:cs="Times New Roman"/>
            <w:color w:val="0000FF"/>
            <w:kern w:val="0"/>
            <w:sz w:val="19"/>
            <w:szCs w:val="19"/>
            <w:vertAlign w:val="superscript"/>
            <w:lang w:eastAsia="en-GB"/>
            <w14:ligatures w14:val="none"/>
          </w:rPr>
          <w:t>[20]</w:t>
        </w:r>
      </w:hyperlink>
    </w:p>
    <w:p w14:paraId="547F98F4"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Some researchers have tested </w:t>
      </w:r>
      <w:hyperlink r:id="rId48" w:tooltip="Artificial intelligence" w:history="1">
        <w:r w:rsidRPr="00C93CDC">
          <w:rPr>
            <w:rFonts w:ascii="Arial" w:eastAsia="Times New Roman" w:hAnsi="Arial" w:cs="Times New Roman"/>
            <w:color w:val="0000FF"/>
            <w:kern w:val="0"/>
            <w:lang w:eastAsia="en-GB"/>
            <w14:ligatures w14:val="none"/>
          </w:rPr>
          <w:t>artificial intelligence</w:t>
        </w:r>
      </w:hyperlink>
      <w:r w:rsidRPr="00C93CDC">
        <w:rPr>
          <w:rFonts w:ascii="Arial" w:eastAsia="Times New Roman" w:hAnsi="Arial" w:cs="Times New Roman"/>
          <w:color w:val="202122"/>
          <w:kern w:val="0"/>
          <w:lang w:eastAsia="en-GB"/>
          <w14:ligatures w14:val="none"/>
        </w:rPr>
        <w:t> systems using the database put under random distortions. The systems in these cases are usually neural networks and the distortions used tend to be either </w:t>
      </w:r>
      <w:hyperlink r:id="rId49" w:tooltip="Affine transformation" w:history="1">
        <w:r w:rsidRPr="00C93CDC">
          <w:rPr>
            <w:rFonts w:ascii="Arial" w:eastAsia="Times New Roman" w:hAnsi="Arial" w:cs="Times New Roman"/>
            <w:color w:val="0000FF"/>
            <w:kern w:val="0"/>
            <w:lang w:eastAsia="en-GB"/>
            <w14:ligatures w14:val="none"/>
          </w:rPr>
          <w:t>affine distortions</w:t>
        </w:r>
      </w:hyperlink>
      <w:r w:rsidRPr="00C93CDC">
        <w:rPr>
          <w:rFonts w:ascii="Arial" w:eastAsia="Times New Roman" w:hAnsi="Arial" w:cs="Times New Roman"/>
          <w:color w:val="202122"/>
          <w:kern w:val="0"/>
          <w:lang w:eastAsia="en-GB"/>
          <w14:ligatures w14:val="none"/>
        </w:rPr>
        <w:t> or </w:t>
      </w:r>
      <w:hyperlink r:id="rId50" w:tooltip="Elastic deformation" w:history="1">
        <w:r w:rsidRPr="00C93CDC">
          <w:rPr>
            <w:rFonts w:ascii="Arial" w:eastAsia="Times New Roman" w:hAnsi="Arial" w:cs="Times New Roman"/>
            <w:color w:val="0000FF"/>
            <w:kern w:val="0"/>
            <w:lang w:eastAsia="en-GB"/>
            <w14:ligatures w14:val="none"/>
          </w:rPr>
          <w:t>elastic distortions</w:t>
        </w:r>
      </w:hyperlink>
      <w:r w:rsidRPr="00C93CDC">
        <w:rPr>
          <w:rFonts w:ascii="Arial" w:eastAsia="Times New Roman" w:hAnsi="Arial" w:cs="Times New Roman"/>
          <w:color w:val="202122"/>
          <w:kern w:val="0"/>
          <w:lang w:eastAsia="en-GB"/>
          <w14:ligatures w14:val="none"/>
        </w:rPr>
        <w:t>.</w:t>
      </w:r>
      <w:hyperlink r:id="rId51" w:anchor="cite_note-LeCun-7" w:history="1">
        <w:r w:rsidRPr="00C93CDC">
          <w:rPr>
            <w:rFonts w:ascii="Arial" w:eastAsia="Times New Roman" w:hAnsi="Arial" w:cs="Times New Roman"/>
            <w:color w:val="0000FF"/>
            <w:kern w:val="0"/>
            <w:sz w:val="19"/>
            <w:szCs w:val="19"/>
            <w:vertAlign w:val="superscript"/>
            <w:lang w:eastAsia="en-GB"/>
            <w14:ligatures w14:val="none"/>
          </w:rPr>
          <w:t>[7]</w:t>
        </w:r>
      </w:hyperlink>
      <w:r w:rsidRPr="00C93CDC">
        <w:rPr>
          <w:rFonts w:ascii="Arial" w:eastAsia="Times New Roman" w:hAnsi="Arial" w:cs="Times New Roman"/>
          <w:color w:val="202122"/>
          <w:kern w:val="0"/>
          <w:lang w:eastAsia="en-GB"/>
          <w14:ligatures w14:val="none"/>
        </w:rPr>
        <w:t> Sometimes, these systems can be very successful; one such system achieved an error rate on the database of 0.39 percent.</w:t>
      </w:r>
      <w:hyperlink r:id="rId52" w:anchor="cite_note-21" w:history="1">
        <w:r w:rsidRPr="00C93CDC">
          <w:rPr>
            <w:rFonts w:ascii="Arial" w:eastAsia="Times New Roman" w:hAnsi="Arial" w:cs="Times New Roman"/>
            <w:color w:val="0000FF"/>
            <w:kern w:val="0"/>
            <w:sz w:val="19"/>
            <w:szCs w:val="19"/>
            <w:vertAlign w:val="superscript"/>
            <w:lang w:eastAsia="en-GB"/>
            <w14:ligatures w14:val="none"/>
          </w:rPr>
          <w:t>[21]</w:t>
        </w:r>
      </w:hyperlink>
    </w:p>
    <w:p w14:paraId="3E1BA208" w14:textId="77777777" w:rsidR="00C93CDC" w:rsidRPr="00C93CDC" w:rsidRDefault="00C93CDC" w:rsidP="00C93CDC">
      <w:pPr>
        <w:shd w:val="clear" w:color="auto" w:fill="FFFFFF"/>
        <w:spacing w:before="120" w:after="240" w:line="240" w:lineRule="auto"/>
        <w:rPr>
          <w:rFonts w:ascii="Arial" w:eastAsia="Times New Roman" w:hAnsi="Arial" w:cs="Times New Roman"/>
          <w:color w:val="202122"/>
          <w:kern w:val="0"/>
          <w:lang w:eastAsia="en-GB"/>
          <w14:ligatures w14:val="none"/>
        </w:rPr>
      </w:pPr>
      <w:r w:rsidRPr="00C93CDC">
        <w:rPr>
          <w:rFonts w:ascii="Arial" w:eastAsia="Times New Roman" w:hAnsi="Arial" w:cs="Times New Roman"/>
          <w:color w:val="202122"/>
          <w:kern w:val="0"/>
          <w:lang w:eastAsia="en-GB"/>
          <w14:ligatures w14:val="none"/>
        </w:rPr>
        <w:t>In 2011, an error rate of 0.27 percent, improving on the previous best result, was reported by researchers using a similar system of neural networks.</w:t>
      </w:r>
      <w:hyperlink r:id="rId53" w:anchor="cite_note-22" w:history="1">
        <w:r w:rsidRPr="00C93CDC">
          <w:rPr>
            <w:rFonts w:ascii="Arial" w:eastAsia="Times New Roman" w:hAnsi="Arial" w:cs="Times New Roman"/>
            <w:color w:val="0000FF"/>
            <w:kern w:val="0"/>
            <w:sz w:val="19"/>
            <w:szCs w:val="19"/>
            <w:vertAlign w:val="superscript"/>
            <w:lang w:eastAsia="en-GB"/>
            <w14:ligatures w14:val="none"/>
          </w:rPr>
          <w:t>[22]</w:t>
        </w:r>
      </w:hyperlink>
      <w:r w:rsidRPr="00C93CDC">
        <w:rPr>
          <w:rFonts w:ascii="Arial" w:eastAsia="Times New Roman" w:hAnsi="Arial" w:cs="Times New Roman"/>
          <w:color w:val="202122"/>
          <w:kern w:val="0"/>
          <w:lang w:eastAsia="en-GB"/>
          <w14:ligatures w14:val="none"/>
        </w:rPr>
        <w:t> In 2013, an approach based on </w:t>
      </w:r>
      <w:hyperlink r:id="rId54" w:tooltip="Regularization (mathematics)" w:history="1">
        <w:r w:rsidRPr="00C93CDC">
          <w:rPr>
            <w:rFonts w:ascii="Arial" w:eastAsia="Times New Roman" w:hAnsi="Arial" w:cs="Times New Roman"/>
            <w:color w:val="0000FF"/>
            <w:kern w:val="0"/>
            <w:lang w:eastAsia="en-GB"/>
            <w14:ligatures w14:val="none"/>
          </w:rPr>
          <w:t>regularization</w:t>
        </w:r>
      </w:hyperlink>
      <w:r w:rsidRPr="00C93CDC">
        <w:rPr>
          <w:rFonts w:ascii="Arial" w:eastAsia="Times New Roman" w:hAnsi="Arial" w:cs="Times New Roman"/>
          <w:color w:val="202122"/>
          <w:kern w:val="0"/>
          <w:lang w:eastAsia="en-GB"/>
          <w14:ligatures w14:val="none"/>
        </w:rPr>
        <w:t> of neural networks using </w:t>
      </w:r>
      <w:proofErr w:type="spellStart"/>
      <w:r w:rsidRPr="00C93CDC">
        <w:rPr>
          <w:rFonts w:ascii="Arial" w:eastAsia="Times New Roman" w:hAnsi="Arial" w:cs="Times New Roman"/>
          <w:color w:val="202122"/>
          <w:kern w:val="0"/>
          <w:lang w:eastAsia="en-GB"/>
          <w14:ligatures w14:val="none"/>
        </w:rPr>
        <w:fldChar w:fldCharType="begin"/>
      </w:r>
      <w:r w:rsidRPr="00C93CDC">
        <w:rPr>
          <w:rFonts w:ascii="Arial" w:eastAsia="Times New Roman" w:hAnsi="Arial" w:cs="Times New Roman"/>
          <w:color w:val="202122"/>
          <w:kern w:val="0"/>
          <w:lang w:eastAsia="en-GB"/>
          <w14:ligatures w14:val="none"/>
        </w:rPr>
        <w:instrText>HYPERLINK "https://en.wikipedia.org/wiki/DropConnect" \o "DropConnect"</w:instrText>
      </w:r>
      <w:r w:rsidRPr="00C93CDC">
        <w:rPr>
          <w:rFonts w:ascii="Arial" w:eastAsia="Times New Roman" w:hAnsi="Arial" w:cs="Times New Roman"/>
          <w:color w:val="202122"/>
          <w:kern w:val="0"/>
          <w:lang w:eastAsia="en-GB"/>
          <w14:ligatures w14:val="none"/>
        </w:rPr>
      </w:r>
      <w:r w:rsidRPr="00C93CDC">
        <w:rPr>
          <w:rFonts w:ascii="Arial" w:eastAsia="Times New Roman" w:hAnsi="Arial" w:cs="Times New Roman"/>
          <w:color w:val="202122"/>
          <w:kern w:val="0"/>
          <w:lang w:eastAsia="en-GB"/>
          <w14:ligatures w14:val="none"/>
        </w:rPr>
        <w:fldChar w:fldCharType="separate"/>
      </w:r>
      <w:r w:rsidRPr="00C93CDC">
        <w:rPr>
          <w:rFonts w:ascii="Arial" w:eastAsia="Times New Roman" w:hAnsi="Arial" w:cs="Times New Roman"/>
          <w:color w:val="0000FF"/>
          <w:kern w:val="0"/>
          <w:lang w:eastAsia="en-GB"/>
          <w14:ligatures w14:val="none"/>
        </w:rPr>
        <w:t>DropConnect</w:t>
      </w:r>
      <w:proofErr w:type="spellEnd"/>
      <w:r w:rsidRPr="00C93CDC">
        <w:rPr>
          <w:rFonts w:ascii="Arial" w:eastAsia="Times New Roman" w:hAnsi="Arial" w:cs="Times New Roman"/>
          <w:color w:val="202122"/>
          <w:kern w:val="0"/>
          <w:lang w:eastAsia="en-GB"/>
          <w14:ligatures w14:val="none"/>
        </w:rPr>
        <w:fldChar w:fldCharType="end"/>
      </w:r>
      <w:r w:rsidRPr="00C93CDC">
        <w:rPr>
          <w:rFonts w:ascii="Arial" w:eastAsia="Times New Roman" w:hAnsi="Arial" w:cs="Times New Roman"/>
          <w:color w:val="202122"/>
          <w:kern w:val="0"/>
          <w:lang w:eastAsia="en-GB"/>
          <w14:ligatures w14:val="none"/>
        </w:rPr>
        <w:t> has been claimed to achieve a 0.21 percent error rate.</w:t>
      </w:r>
      <w:hyperlink r:id="rId55" w:anchor="cite_note-23" w:history="1">
        <w:r w:rsidRPr="00C93CDC">
          <w:rPr>
            <w:rFonts w:ascii="Arial" w:eastAsia="Times New Roman" w:hAnsi="Arial" w:cs="Times New Roman"/>
            <w:color w:val="0000FF"/>
            <w:kern w:val="0"/>
            <w:sz w:val="19"/>
            <w:szCs w:val="19"/>
            <w:vertAlign w:val="superscript"/>
            <w:lang w:eastAsia="en-GB"/>
            <w14:ligatures w14:val="none"/>
          </w:rPr>
          <w:t>[23]</w:t>
        </w:r>
      </w:hyperlink>
      <w:r w:rsidRPr="00C93CDC">
        <w:rPr>
          <w:rFonts w:ascii="Arial" w:eastAsia="Times New Roman" w:hAnsi="Arial" w:cs="Times New Roman"/>
          <w:color w:val="202122"/>
          <w:kern w:val="0"/>
          <w:lang w:eastAsia="en-GB"/>
          <w14:ligatures w14:val="none"/>
        </w:rPr>
        <w:t> In 2016, the single </w:t>
      </w:r>
      <w:hyperlink r:id="rId56" w:tooltip="Convolutional neural network" w:history="1">
        <w:r w:rsidRPr="00C93CDC">
          <w:rPr>
            <w:rFonts w:ascii="Arial" w:eastAsia="Times New Roman" w:hAnsi="Arial" w:cs="Times New Roman"/>
            <w:color w:val="0000FF"/>
            <w:kern w:val="0"/>
            <w:lang w:eastAsia="en-GB"/>
            <w14:ligatures w14:val="none"/>
          </w:rPr>
          <w:t>convolutional neural network</w:t>
        </w:r>
      </w:hyperlink>
      <w:r w:rsidRPr="00C93CDC">
        <w:rPr>
          <w:rFonts w:ascii="Arial" w:eastAsia="Times New Roman" w:hAnsi="Arial" w:cs="Times New Roman"/>
          <w:color w:val="202122"/>
          <w:kern w:val="0"/>
          <w:lang w:eastAsia="en-GB"/>
          <w14:ligatures w14:val="none"/>
        </w:rPr>
        <w:t> best performance was 0.25 percent error rate.</w:t>
      </w:r>
      <w:hyperlink r:id="rId57" w:anchor="cite_note-:0-24" w:history="1">
        <w:r w:rsidRPr="00C93CDC">
          <w:rPr>
            <w:rFonts w:ascii="Arial" w:eastAsia="Times New Roman" w:hAnsi="Arial" w:cs="Times New Roman"/>
            <w:color w:val="0000FF"/>
            <w:kern w:val="0"/>
            <w:sz w:val="19"/>
            <w:szCs w:val="19"/>
            <w:vertAlign w:val="superscript"/>
            <w:lang w:eastAsia="en-GB"/>
            <w14:ligatures w14:val="none"/>
          </w:rPr>
          <w:t>[24]</w:t>
        </w:r>
      </w:hyperlink>
      <w:r w:rsidRPr="00C93CDC">
        <w:rPr>
          <w:rFonts w:ascii="Arial" w:eastAsia="Times New Roman" w:hAnsi="Arial" w:cs="Times New Roman"/>
          <w:color w:val="202122"/>
          <w:kern w:val="0"/>
          <w:lang w:eastAsia="en-GB"/>
          <w14:ligatures w14:val="none"/>
        </w:rPr>
        <w:t> As of August 2018, the best performance of a single convolutional neural network trained on MNIST training data using no </w:t>
      </w:r>
      <w:hyperlink r:id="rId58" w:tooltip="Data augmentation" w:history="1">
        <w:r w:rsidRPr="00C93CDC">
          <w:rPr>
            <w:rFonts w:ascii="Arial" w:eastAsia="Times New Roman" w:hAnsi="Arial" w:cs="Times New Roman"/>
            <w:color w:val="0000FF"/>
            <w:kern w:val="0"/>
            <w:lang w:eastAsia="en-GB"/>
            <w14:ligatures w14:val="none"/>
          </w:rPr>
          <w:t>data augmentation</w:t>
        </w:r>
      </w:hyperlink>
      <w:r w:rsidRPr="00C93CDC">
        <w:rPr>
          <w:rFonts w:ascii="Arial" w:eastAsia="Times New Roman" w:hAnsi="Arial" w:cs="Times New Roman"/>
          <w:color w:val="202122"/>
          <w:kern w:val="0"/>
          <w:lang w:eastAsia="en-GB"/>
          <w14:ligatures w14:val="none"/>
        </w:rPr>
        <w:t> is 0.25 percent error rate.</w:t>
      </w:r>
      <w:hyperlink r:id="rId59" w:anchor="cite_note-:0-24" w:history="1">
        <w:r w:rsidRPr="00C93CDC">
          <w:rPr>
            <w:rFonts w:ascii="Arial" w:eastAsia="Times New Roman" w:hAnsi="Arial" w:cs="Times New Roman"/>
            <w:color w:val="0000FF"/>
            <w:kern w:val="0"/>
            <w:sz w:val="19"/>
            <w:szCs w:val="19"/>
            <w:vertAlign w:val="superscript"/>
            <w:lang w:eastAsia="en-GB"/>
            <w14:ligatures w14:val="none"/>
          </w:rPr>
          <w:t>[24]</w:t>
        </w:r>
      </w:hyperlink>
      <w:hyperlink r:id="rId60" w:anchor="cite_note-25" w:history="1">
        <w:r w:rsidRPr="00C93CDC">
          <w:rPr>
            <w:rFonts w:ascii="Arial" w:eastAsia="Times New Roman" w:hAnsi="Arial" w:cs="Times New Roman"/>
            <w:color w:val="0000FF"/>
            <w:kern w:val="0"/>
            <w:sz w:val="19"/>
            <w:szCs w:val="19"/>
            <w:vertAlign w:val="superscript"/>
            <w:lang w:eastAsia="en-GB"/>
            <w14:ligatures w14:val="none"/>
          </w:rPr>
          <w:t>[25]</w:t>
        </w:r>
      </w:hyperlink>
      <w:r w:rsidRPr="00C93CDC">
        <w:rPr>
          <w:rFonts w:ascii="Arial" w:eastAsia="Times New Roman" w:hAnsi="Arial" w:cs="Times New Roman"/>
          <w:color w:val="202122"/>
          <w:kern w:val="0"/>
          <w:lang w:eastAsia="en-GB"/>
          <w14:ligatures w14:val="none"/>
        </w:rPr>
        <w:t xml:space="preserve"> Also, the Parallel Computing </w:t>
      </w:r>
      <w:proofErr w:type="spellStart"/>
      <w:r w:rsidRPr="00C93CDC">
        <w:rPr>
          <w:rFonts w:ascii="Arial" w:eastAsia="Times New Roman" w:hAnsi="Arial" w:cs="Times New Roman"/>
          <w:color w:val="202122"/>
          <w:kern w:val="0"/>
          <w:lang w:eastAsia="en-GB"/>
          <w14:ligatures w14:val="none"/>
        </w:rPr>
        <w:t>Center</w:t>
      </w:r>
      <w:proofErr w:type="spellEnd"/>
      <w:r w:rsidRPr="00C93CDC">
        <w:rPr>
          <w:rFonts w:ascii="Arial" w:eastAsia="Times New Roman" w:hAnsi="Arial" w:cs="Times New Roman"/>
          <w:color w:val="202122"/>
          <w:kern w:val="0"/>
          <w:lang w:eastAsia="en-GB"/>
          <w14:ligatures w14:val="none"/>
        </w:rPr>
        <w:t xml:space="preserve"> (Khmelnytskyi, Ukraine) obtained an ensemble of only 5 convolutional neural networks which performs on MNIST at 0.21 percent error rate.</w:t>
      </w:r>
      <w:hyperlink r:id="rId61" w:anchor="cite_note-Romanuke3-26" w:history="1">
        <w:r w:rsidRPr="00C93CDC">
          <w:rPr>
            <w:rFonts w:ascii="Arial" w:eastAsia="Times New Roman" w:hAnsi="Arial" w:cs="Times New Roman"/>
            <w:color w:val="0000FF"/>
            <w:kern w:val="0"/>
            <w:sz w:val="19"/>
            <w:szCs w:val="19"/>
            <w:vertAlign w:val="superscript"/>
            <w:lang w:eastAsia="en-GB"/>
            <w14:ligatures w14:val="none"/>
          </w:rPr>
          <w:t>[26]</w:t>
        </w:r>
      </w:hyperlink>
      <w:hyperlink r:id="rId62" w:anchor="cite_note-Romanuke4-27" w:history="1">
        <w:r w:rsidRPr="00C93CDC">
          <w:rPr>
            <w:rFonts w:ascii="Arial" w:eastAsia="Times New Roman" w:hAnsi="Arial" w:cs="Times New Roman"/>
            <w:color w:val="0000FF"/>
            <w:kern w:val="0"/>
            <w:sz w:val="19"/>
            <w:szCs w:val="19"/>
            <w:vertAlign w:val="superscript"/>
            <w:lang w:eastAsia="en-GB"/>
            <w14:ligatures w14:val="none"/>
          </w:rPr>
          <w:t>[27]</w:t>
        </w:r>
      </w:hyperlink>
    </w:p>
    <w:p w14:paraId="2930ED89" w14:textId="77777777" w:rsidR="00C93CDC" w:rsidRDefault="00C93CDC"/>
    <w:sectPr w:rsidR="00C9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DC"/>
    <w:rsid w:val="00C93CDC"/>
    <w:rsid w:val="00CE4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41AF"/>
  <w15:chartTrackingRefBased/>
  <w15:docId w15:val="{5457DCB5-A31F-4E2E-85C2-6B9D8CE2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CDC"/>
    <w:rPr>
      <w:rFonts w:eastAsiaTheme="majorEastAsia" w:cstheme="majorBidi"/>
      <w:color w:val="272727" w:themeColor="text1" w:themeTint="D8"/>
    </w:rPr>
  </w:style>
  <w:style w:type="paragraph" w:styleId="Title">
    <w:name w:val="Title"/>
    <w:basedOn w:val="Normal"/>
    <w:next w:val="Normal"/>
    <w:link w:val="TitleChar"/>
    <w:uiPriority w:val="10"/>
    <w:qFormat/>
    <w:rsid w:val="00C9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CDC"/>
    <w:pPr>
      <w:spacing w:before="160"/>
      <w:jc w:val="center"/>
    </w:pPr>
    <w:rPr>
      <w:i/>
      <w:iCs/>
      <w:color w:val="404040" w:themeColor="text1" w:themeTint="BF"/>
    </w:rPr>
  </w:style>
  <w:style w:type="character" w:customStyle="1" w:styleId="QuoteChar">
    <w:name w:val="Quote Char"/>
    <w:basedOn w:val="DefaultParagraphFont"/>
    <w:link w:val="Quote"/>
    <w:uiPriority w:val="29"/>
    <w:rsid w:val="00C93CDC"/>
    <w:rPr>
      <w:i/>
      <w:iCs/>
      <w:color w:val="404040" w:themeColor="text1" w:themeTint="BF"/>
    </w:rPr>
  </w:style>
  <w:style w:type="paragraph" w:styleId="ListParagraph">
    <w:name w:val="List Paragraph"/>
    <w:basedOn w:val="Normal"/>
    <w:uiPriority w:val="34"/>
    <w:qFormat/>
    <w:rsid w:val="00C93CDC"/>
    <w:pPr>
      <w:ind w:left="720"/>
      <w:contextualSpacing/>
    </w:pPr>
  </w:style>
  <w:style w:type="character" w:styleId="IntenseEmphasis">
    <w:name w:val="Intense Emphasis"/>
    <w:basedOn w:val="DefaultParagraphFont"/>
    <w:uiPriority w:val="21"/>
    <w:qFormat/>
    <w:rsid w:val="00C93CDC"/>
    <w:rPr>
      <w:i/>
      <w:iCs/>
      <w:color w:val="0F4761" w:themeColor="accent1" w:themeShade="BF"/>
    </w:rPr>
  </w:style>
  <w:style w:type="paragraph" w:styleId="IntenseQuote">
    <w:name w:val="Intense Quote"/>
    <w:basedOn w:val="Normal"/>
    <w:next w:val="Normal"/>
    <w:link w:val="IntenseQuoteChar"/>
    <w:uiPriority w:val="30"/>
    <w:qFormat/>
    <w:rsid w:val="00C9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DC"/>
    <w:rPr>
      <w:i/>
      <w:iCs/>
      <w:color w:val="0F4761" w:themeColor="accent1" w:themeShade="BF"/>
    </w:rPr>
  </w:style>
  <w:style w:type="character" w:styleId="IntenseReference">
    <w:name w:val="Intense Reference"/>
    <w:basedOn w:val="DefaultParagraphFont"/>
    <w:uiPriority w:val="32"/>
    <w:qFormat/>
    <w:rsid w:val="00C93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91860">
      <w:bodyDiv w:val="1"/>
      <w:marLeft w:val="0"/>
      <w:marRight w:val="0"/>
      <w:marTop w:val="0"/>
      <w:marBottom w:val="0"/>
      <w:divBdr>
        <w:top w:val="none" w:sz="0" w:space="0" w:color="auto"/>
        <w:left w:val="none" w:sz="0" w:space="0" w:color="auto"/>
        <w:bottom w:val="none" w:sz="0" w:space="0" w:color="auto"/>
        <w:right w:val="none" w:sz="0" w:space="0" w:color="auto"/>
      </w:divBdr>
      <w:divsChild>
        <w:div w:id="1740518670">
          <w:marLeft w:val="0"/>
          <w:marRight w:val="0"/>
          <w:marTop w:val="60"/>
          <w:marBottom w:val="60"/>
          <w:divBdr>
            <w:top w:val="none" w:sz="0" w:space="0" w:color="auto"/>
            <w:left w:val="none" w:sz="0" w:space="0" w:color="auto"/>
            <w:bottom w:val="none" w:sz="0" w:space="0" w:color="auto"/>
            <w:right w:val="none" w:sz="0" w:space="0" w:color="auto"/>
          </w:divBdr>
        </w:div>
        <w:div w:id="166173716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NIST_database" TargetMode="External"/><Relationship Id="rId18" Type="http://schemas.openxmlformats.org/officeDocument/2006/relationships/hyperlink" Target="https://en.wikipedia.org/wiki/MNIST_database" TargetMode="External"/><Relationship Id="rId26" Type="http://schemas.openxmlformats.org/officeDocument/2006/relationships/hyperlink" Target="https://en.wikipedia.org/wiki/MNIST_database" TargetMode="External"/><Relationship Id="rId39" Type="http://schemas.openxmlformats.org/officeDocument/2006/relationships/hyperlink" Target="https://en.wikipedia.org/wiki/MNIST_database" TargetMode="External"/><Relationship Id="rId21" Type="http://schemas.openxmlformats.org/officeDocument/2006/relationships/hyperlink" Target="https://en.wikipedia.org/wiki/MNIST_database" TargetMode="External"/><Relationship Id="rId34" Type="http://schemas.openxmlformats.org/officeDocument/2006/relationships/hyperlink" Target="https://en.wikipedia.org/wiki/MNIST_database" TargetMode="External"/><Relationship Id="rId42" Type="http://schemas.openxmlformats.org/officeDocument/2006/relationships/hyperlink" Target="https://en.wikipedia.org/wiki/MNIST_database" TargetMode="External"/><Relationship Id="rId47" Type="http://schemas.openxmlformats.org/officeDocument/2006/relationships/hyperlink" Target="https://en.wikipedia.org/wiki/MNIST_database" TargetMode="External"/><Relationship Id="rId50" Type="http://schemas.openxmlformats.org/officeDocument/2006/relationships/hyperlink" Target="https://en.wikipedia.org/wiki/Elastic_deformation" TargetMode="External"/><Relationship Id="rId55" Type="http://schemas.openxmlformats.org/officeDocument/2006/relationships/hyperlink" Target="https://en.wikipedia.org/wiki/MNIST_database" TargetMode="External"/><Relationship Id="rId63" Type="http://schemas.openxmlformats.org/officeDocument/2006/relationships/fontTable" Target="fontTable.xml"/><Relationship Id="rId7" Type="http://schemas.openxmlformats.org/officeDocument/2006/relationships/hyperlink" Target="https://en.wikipedia.org/wiki/Training_set" TargetMode="External"/><Relationship Id="rId2" Type="http://schemas.openxmlformats.org/officeDocument/2006/relationships/settings" Target="settings.xml"/><Relationship Id="rId16" Type="http://schemas.openxmlformats.org/officeDocument/2006/relationships/hyperlink" Target="https://en.wikipedia.org/wiki/Americans" TargetMode="External"/><Relationship Id="rId29" Type="http://schemas.openxmlformats.org/officeDocument/2006/relationships/hyperlink" Target="https://en.wikipedia.org/wiki/MNIST_database" TargetMode="External"/><Relationship Id="rId11" Type="http://schemas.openxmlformats.org/officeDocument/2006/relationships/hyperlink" Target="https://en.wikipedia.org/wiki/Machine_learning" TargetMode="External"/><Relationship Id="rId24" Type="http://schemas.openxmlformats.org/officeDocument/2006/relationships/hyperlink" Target="https://en.wikipedia.org/wiki/MNIST_database" TargetMode="External"/><Relationship Id="rId32" Type="http://schemas.openxmlformats.org/officeDocument/2006/relationships/hyperlink" Target="https://en.wikipedia.org/w/index.php?title=MNIST_database&amp;action=edit&amp;section=1" TargetMode="External"/><Relationship Id="rId37" Type="http://schemas.openxmlformats.org/officeDocument/2006/relationships/hyperlink" Target="https://en.wikipedia.org/wiki/MNIST_database" TargetMode="External"/><Relationship Id="rId40" Type="http://schemas.openxmlformats.org/officeDocument/2006/relationships/hyperlink" Target="https://en.wikipedia.org/w/index.php?title=MNIST_database&amp;action=edit&amp;section=2" TargetMode="External"/><Relationship Id="rId45" Type="http://schemas.openxmlformats.org/officeDocument/2006/relationships/hyperlink" Target="https://en.wikipedia.org/wiki/MNIST_database" TargetMode="External"/><Relationship Id="rId53" Type="http://schemas.openxmlformats.org/officeDocument/2006/relationships/hyperlink" Target="https://en.wikipedia.org/wiki/MNIST_database" TargetMode="External"/><Relationship Id="rId58" Type="http://schemas.openxmlformats.org/officeDocument/2006/relationships/hyperlink" Target="https://en.wikipedia.org/wiki/Data_augmentation" TargetMode="External"/><Relationship Id="rId5" Type="http://schemas.openxmlformats.org/officeDocument/2006/relationships/hyperlink" Target="https://en.wikipedia.org/wiki/MNIST_database" TargetMode="External"/><Relationship Id="rId61" Type="http://schemas.openxmlformats.org/officeDocument/2006/relationships/hyperlink" Target="https://en.wikipedia.org/wiki/MNIST_database" TargetMode="External"/><Relationship Id="rId19" Type="http://schemas.openxmlformats.org/officeDocument/2006/relationships/hyperlink" Target="https://en.wikipedia.org/wiki/Normalization_(image_processing)" TargetMode="External"/><Relationship Id="rId14" Type="http://schemas.openxmlformats.org/officeDocument/2006/relationships/hyperlink" Target="https://en.wikipedia.org/wiki/MNIST_database" TargetMode="External"/><Relationship Id="rId22" Type="http://schemas.openxmlformats.org/officeDocument/2006/relationships/hyperlink" Target="https://en.wikipedia.org/wiki/MNIST_database" TargetMode="External"/><Relationship Id="rId27" Type="http://schemas.openxmlformats.org/officeDocument/2006/relationships/hyperlink" Target="https://en.wikipedia.org/wiki/MNIST_database" TargetMode="External"/><Relationship Id="rId30" Type="http://schemas.openxmlformats.org/officeDocument/2006/relationships/hyperlink" Target="https://en.wikipedia.org/wiki/MNIST_database" TargetMode="External"/><Relationship Id="rId35" Type="http://schemas.openxmlformats.org/officeDocument/2006/relationships/hyperlink" Target="https://en.wikipedia.org/wiki/United_States_Census_Bureau" TargetMode="External"/><Relationship Id="rId43" Type="http://schemas.openxmlformats.org/officeDocument/2006/relationships/hyperlink" Target="https://en.wikipedia.org/wiki/MNIST_database" TargetMode="External"/><Relationship Id="rId48" Type="http://schemas.openxmlformats.org/officeDocument/2006/relationships/hyperlink" Target="https://en.wikipedia.org/wiki/Artificial_intelligence" TargetMode="External"/><Relationship Id="rId56" Type="http://schemas.openxmlformats.org/officeDocument/2006/relationships/hyperlink" Target="https://en.wikipedia.org/wiki/Convolutional_neural_network" TargetMode="External"/><Relationship Id="rId64" Type="http://schemas.openxmlformats.org/officeDocument/2006/relationships/theme" Target="theme/theme1.xml"/><Relationship Id="rId8" Type="http://schemas.openxmlformats.org/officeDocument/2006/relationships/hyperlink" Target="https://en.wikipedia.org/wiki/Image_processing" TargetMode="External"/><Relationship Id="rId51" Type="http://schemas.openxmlformats.org/officeDocument/2006/relationships/hyperlink" Target="https://en.wikipedia.org/wiki/MNIST_database" TargetMode="External"/><Relationship Id="rId3" Type="http://schemas.openxmlformats.org/officeDocument/2006/relationships/webSettings" Target="webSettings.xml"/><Relationship Id="rId12" Type="http://schemas.openxmlformats.org/officeDocument/2006/relationships/hyperlink" Target="https://en.wikipedia.org/wiki/MNIST_database" TargetMode="External"/><Relationship Id="rId17" Type="http://schemas.openxmlformats.org/officeDocument/2006/relationships/hyperlink" Target="https://en.wikipedia.org/wiki/High_school" TargetMode="External"/><Relationship Id="rId25" Type="http://schemas.openxmlformats.org/officeDocument/2006/relationships/hyperlink" Target="https://en.wikipedia.org/wiki/Support-vector_machine" TargetMode="External"/><Relationship Id="rId33" Type="http://schemas.openxmlformats.org/officeDocument/2006/relationships/hyperlink" Target="https://en.wikipedia.org/wiki/NIST" TargetMode="External"/><Relationship Id="rId38" Type="http://schemas.openxmlformats.org/officeDocument/2006/relationships/hyperlink" Target="https://en.wikipedia.org/wiki/Fashion_MNIST" TargetMode="External"/><Relationship Id="rId46" Type="http://schemas.openxmlformats.org/officeDocument/2006/relationships/hyperlink" Target="https://en.wikipedia.org/wiki/Perceptron" TargetMode="External"/><Relationship Id="rId59" Type="http://schemas.openxmlformats.org/officeDocument/2006/relationships/hyperlink" Target="https://en.wikipedia.org/wiki/MNIST_database" TargetMode="External"/><Relationship Id="rId20" Type="http://schemas.openxmlformats.org/officeDocument/2006/relationships/hyperlink" Target="https://en.wikipedia.org/wiki/Spatial_anti-aliasing" TargetMode="External"/><Relationship Id="rId41" Type="http://schemas.openxmlformats.org/officeDocument/2006/relationships/hyperlink" Target="https://en.wikipedia.org/wiki/Neural_networks" TargetMode="External"/><Relationship Id="rId54" Type="http://schemas.openxmlformats.org/officeDocument/2006/relationships/hyperlink" Target="https://en.wikipedia.org/wiki/Regularization_(mathematics)" TargetMode="External"/><Relationship Id="rId62" Type="http://schemas.openxmlformats.org/officeDocument/2006/relationships/hyperlink" Target="https://en.wikipedia.org/wiki/MNIST_database" TargetMode="External"/><Relationship Id="rId1" Type="http://schemas.openxmlformats.org/officeDocument/2006/relationships/styles" Target="styles.xml"/><Relationship Id="rId6" Type="http://schemas.openxmlformats.org/officeDocument/2006/relationships/hyperlink" Target="https://en.wikipedia.org/wiki/Database" TargetMode="External"/><Relationship Id="rId15" Type="http://schemas.openxmlformats.org/officeDocument/2006/relationships/hyperlink" Target="https://en.wikipedia.org/wiki/United_States_Census_Bureau" TargetMode="External"/><Relationship Id="rId23" Type="http://schemas.openxmlformats.org/officeDocument/2006/relationships/hyperlink" Target="https://en.wikipedia.org/wiki/MNIST_database" TargetMode="External"/><Relationship Id="rId28" Type="http://schemas.openxmlformats.org/officeDocument/2006/relationships/hyperlink" Target="https://en.wikipedia.org/wiki/MNIST_database" TargetMode="External"/><Relationship Id="rId36" Type="http://schemas.openxmlformats.org/officeDocument/2006/relationships/hyperlink" Target="https://en.wikipedia.org/wiki/MNIST_database" TargetMode="External"/><Relationship Id="rId49" Type="http://schemas.openxmlformats.org/officeDocument/2006/relationships/hyperlink" Target="https://en.wikipedia.org/wiki/Affine_transformation" TargetMode="External"/><Relationship Id="rId57" Type="http://schemas.openxmlformats.org/officeDocument/2006/relationships/hyperlink" Target="https://en.wikipedia.org/wiki/MNIST_database" TargetMode="External"/><Relationship Id="rId10" Type="http://schemas.openxmlformats.org/officeDocument/2006/relationships/hyperlink" Target="https://en.wikipedia.org/wiki/MNIST_database" TargetMode="External"/><Relationship Id="rId31" Type="http://schemas.openxmlformats.org/officeDocument/2006/relationships/hyperlink" Target="https://en.wikipedia.org/wiki/MNIST_database" TargetMode="External"/><Relationship Id="rId44" Type="http://schemas.openxmlformats.org/officeDocument/2006/relationships/hyperlink" Target="https://en.wikipedia.org/wiki/Linear_classifier" TargetMode="External"/><Relationship Id="rId52" Type="http://schemas.openxmlformats.org/officeDocument/2006/relationships/hyperlink" Target="https://en.wikipedia.org/wiki/MNIST_database" TargetMode="External"/><Relationship Id="rId60" Type="http://schemas.openxmlformats.org/officeDocument/2006/relationships/hyperlink" Target="https://en.wikipedia.org/wiki/MNIST_database" TargetMode="External"/><Relationship Id="rId4" Type="http://schemas.openxmlformats.org/officeDocument/2006/relationships/hyperlink" Target="https://en.wikipedia.org/wiki/National_Institute_of_Standards_and_Technology" TargetMode="External"/><Relationship Id="rId9" Type="http://schemas.openxmlformats.org/officeDocument/2006/relationships/hyperlink" Target="https://en.wikipedia.org/wiki/MNIST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Rabone</dc:creator>
  <cp:keywords/>
  <dc:description/>
  <cp:lastModifiedBy>Nick Rabone</cp:lastModifiedBy>
  <cp:revision>1</cp:revision>
  <dcterms:created xsi:type="dcterms:W3CDTF">2024-10-09T19:52:00Z</dcterms:created>
  <dcterms:modified xsi:type="dcterms:W3CDTF">2024-10-09T19:54:00Z</dcterms:modified>
</cp:coreProperties>
</file>