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4FD44F" w14:textId="77777777" w:rsidR="008F0594" w:rsidRDefault="008F0594">
      <w:pPr>
        <w:pStyle w:val="BodyText"/>
        <w:rPr>
          <w:sz w:val="20"/>
        </w:rPr>
      </w:pPr>
    </w:p>
    <w:p w14:paraId="6490C7DE" w14:textId="77777777" w:rsidR="008F0594" w:rsidRDefault="008F0594">
      <w:pPr>
        <w:pStyle w:val="BodyText"/>
        <w:rPr>
          <w:sz w:val="20"/>
        </w:rPr>
      </w:pPr>
    </w:p>
    <w:p w14:paraId="21508284" w14:textId="77777777" w:rsidR="008F0594" w:rsidRDefault="008F0594">
      <w:pPr>
        <w:pStyle w:val="BodyText"/>
        <w:rPr>
          <w:sz w:val="20"/>
        </w:rPr>
      </w:pPr>
    </w:p>
    <w:p w14:paraId="28ABC6E4" w14:textId="77777777" w:rsidR="008F0594" w:rsidRDefault="008F0594">
      <w:pPr>
        <w:pStyle w:val="BodyText"/>
        <w:rPr>
          <w:sz w:val="20"/>
        </w:rPr>
      </w:pPr>
    </w:p>
    <w:p w14:paraId="60F9D080" w14:textId="77777777" w:rsidR="008F0594" w:rsidRDefault="008F0594">
      <w:pPr>
        <w:pStyle w:val="BodyText"/>
        <w:rPr>
          <w:sz w:val="20"/>
        </w:rPr>
      </w:pPr>
    </w:p>
    <w:p w14:paraId="6AC096C3" w14:textId="77777777" w:rsidR="008F0594" w:rsidRDefault="008F0594">
      <w:pPr>
        <w:pStyle w:val="BodyText"/>
        <w:rPr>
          <w:sz w:val="20"/>
        </w:rPr>
      </w:pPr>
    </w:p>
    <w:p w14:paraId="7964B5FD" w14:textId="77777777" w:rsidR="008F0594" w:rsidRDefault="008F0594">
      <w:pPr>
        <w:pStyle w:val="BodyText"/>
        <w:rPr>
          <w:sz w:val="20"/>
        </w:rPr>
      </w:pPr>
    </w:p>
    <w:p w14:paraId="27A6B47B" w14:textId="77777777" w:rsidR="008F0594" w:rsidRDefault="008F0594">
      <w:pPr>
        <w:pStyle w:val="BodyText"/>
        <w:rPr>
          <w:sz w:val="20"/>
        </w:rPr>
      </w:pPr>
    </w:p>
    <w:p w14:paraId="4166990B" w14:textId="77777777" w:rsidR="008F0594" w:rsidRDefault="008F0594">
      <w:pPr>
        <w:pStyle w:val="BodyText"/>
        <w:rPr>
          <w:sz w:val="20"/>
        </w:rPr>
      </w:pPr>
    </w:p>
    <w:p w14:paraId="180A03FB" w14:textId="77777777" w:rsidR="008F0594" w:rsidRDefault="008F0594">
      <w:pPr>
        <w:pStyle w:val="BodyText"/>
        <w:rPr>
          <w:sz w:val="20"/>
        </w:rPr>
      </w:pPr>
    </w:p>
    <w:p w14:paraId="53476483" w14:textId="77777777" w:rsidR="008F0594" w:rsidRDefault="008F0594">
      <w:pPr>
        <w:pStyle w:val="BodyText"/>
        <w:rPr>
          <w:sz w:val="20"/>
        </w:rPr>
      </w:pPr>
    </w:p>
    <w:p w14:paraId="74E7D57F" w14:textId="77777777" w:rsidR="008F0594" w:rsidRDefault="008F0594">
      <w:pPr>
        <w:pStyle w:val="BodyText"/>
        <w:rPr>
          <w:sz w:val="20"/>
        </w:rPr>
      </w:pPr>
    </w:p>
    <w:p w14:paraId="7CF65627" w14:textId="77777777" w:rsidR="008F0594" w:rsidRDefault="008F0594">
      <w:pPr>
        <w:pStyle w:val="BodyText"/>
        <w:rPr>
          <w:sz w:val="20"/>
        </w:rPr>
      </w:pPr>
    </w:p>
    <w:p w14:paraId="11542176" w14:textId="77777777" w:rsidR="008F0594" w:rsidRDefault="008F0594">
      <w:pPr>
        <w:pStyle w:val="BodyText"/>
        <w:rPr>
          <w:sz w:val="20"/>
        </w:rPr>
      </w:pPr>
    </w:p>
    <w:p w14:paraId="6394791E" w14:textId="77777777" w:rsidR="008F0594" w:rsidRDefault="008F0594">
      <w:pPr>
        <w:pStyle w:val="BodyText"/>
        <w:rPr>
          <w:sz w:val="20"/>
        </w:rPr>
      </w:pPr>
    </w:p>
    <w:p w14:paraId="493CA52B" w14:textId="78EDE7FC" w:rsidR="008F0594" w:rsidRDefault="00FB49D1" w:rsidP="00FB49D1">
      <w:pPr>
        <w:pStyle w:val="Heading1"/>
        <w:spacing w:before="204"/>
        <w:ind w:left="0" w:right="3034"/>
        <w:jc w:val="left"/>
      </w:pPr>
      <w:r>
        <w:rPr>
          <w:color w:val="C55A11"/>
        </w:rPr>
        <w:t xml:space="preserve">                           </w:t>
      </w:r>
      <w:r w:rsidR="00000000">
        <w:rPr>
          <w:color w:val="C55A11"/>
        </w:rPr>
        <w:t>Big</w:t>
      </w:r>
      <w:r w:rsidR="00000000">
        <w:rPr>
          <w:color w:val="C55A11"/>
          <w:spacing w:val="-3"/>
        </w:rPr>
        <w:t xml:space="preserve"> </w:t>
      </w:r>
      <w:r w:rsidR="00000000">
        <w:rPr>
          <w:color w:val="C55A11"/>
        </w:rPr>
        <w:t>Data</w:t>
      </w:r>
      <w:r w:rsidR="00000000">
        <w:rPr>
          <w:color w:val="C55A11"/>
          <w:spacing w:val="-26"/>
        </w:rPr>
        <w:t xml:space="preserve"> </w:t>
      </w:r>
      <w:r w:rsidR="00000000">
        <w:rPr>
          <w:color w:val="C55A11"/>
        </w:rPr>
        <w:t>Analytics</w:t>
      </w:r>
    </w:p>
    <w:p w14:paraId="36993006" w14:textId="77777777" w:rsidR="008F0594" w:rsidRDefault="00000000">
      <w:pPr>
        <w:spacing w:before="200"/>
        <w:ind w:left="3782" w:right="3801"/>
        <w:jc w:val="center"/>
        <w:rPr>
          <w:b/>
          <w:sz w:val="44"/>
        </w:rPr>
      </w:pPr>
      <w:r>
        <w:rPr>
          <w:b/>
          <w:color w:val="C55A11"/>
          <w:sz w:val="44"/>
        </w:rPr>
        <w:t>19CSE357</w:t>
      </w:r>
    </w:p>
    <w:p w14:paraId="2DD42202" w14:textId="77777777" w:rsidR="008F0594" w:rsidRDefault="00000000">
      <w:pPr>
        <w:pStyle w:val="Heading1"/>
        <w:rPr>
          <w:color w:val="C55A11"/>
        </w:rPr>
      </w:pPr>
      <w:r>
        <w:rPr>
          <w:color w:val="C55A11"/>
        </w:rPr>
        <w:t>Capstone</w:t>
      </w:r>
      <w:r>
        <w:rPr>
          <w:color w:val="C55A11"/>
          <w:spacing w:val="-8"/>
        </w:rPr>
        <w:t xml:space="preserve"> </w:t>
      </w:r>
      <w:r>
        <w:rPr>
          <w:color w:val="C55A11"/>
        </w:rPr>
        <w:t>Project</w:t>
      </w:r>
    </w:p>
    <w:p w14:paraId="19BBF0E7" w14:textId="6573F600" w:rsidR="00FB49D1" w:rsidRDefault="00FB49D1">
      <w:pPr>
        <w:pStyle w:val="Heading1"/>
      </w:pPr>
      <w:r>
        <w:rPr>
          <w:color w:val="C55A11"/>
        </w:rPr>
        <w:t>Blog Content</w:t>
      </w:r>
    </w:p>
    <w:p w14:paraId="3E2979AC" w14:textId="77777777" w:rsidR="008F0594" w:rsidRDefault="008F0594">
      <w:pPr>
        <w:pStyle w:val="BodyText"/>
        <w:rPr>
          <w:b/>
          <w:sz w:val="20"/>
        </w:rPr>
      </w:pPr>
    </w:p>
    <w:p w14:paraId="582D983F" w14:textId="77777777" w:rsidR="008F0594" w:rsidRDefault="008F0594">
      <w:pPr>
        <w:pStyle w:val="BodyText"/>
        <w:rPr>
          <w:b/>
          <w:sz w:val="20"/>
        </w:rPr>
      </w:pPr>
    </w:p>
    <w:p w14:paraId="68367DC7" w14:textId="77777777" w:rsidR="008F0594" w:rsidRDefault="008F0594">
      <w:pPr>
        <w:pStyle w:val="BodyText"/>
        <w:rPr>
          <w:b/>
          <w:sz w:val="20"/>
        </w:rPr>
      </w:pPr>
    </w:p>
    <w:p w14:paraId="0D8433C8" w14:textId="77777777" w:rsidR="008F0594" w:rsidRDefault="008F0594">
      <w:pPr>
        <w:pStyle w:val="BodyText"/>
        <w:rPr>
          <w:b/>
          <w:sz w:val="20"/>
        </w:rPr>
      </w:pPr>
    </w:p>
    <w:p w14:paraId="23C33622" w14:textId="77777777" w:rsidR="008F0594" w:rsidRDefault="008F0594">
      <w:pPr>
        <w:pStyle w:val="BodyText"/>
        <w:rPr>
          <w:b/>
          <w:sz w:val="20"/>
        </w:rPr>
      </w:pPr>
    </w:p>
    <w:p w14:paraId="13006BDA" w14:textId="77777777" w:rsidR="008F0594" w:rsidRDefault="008F0594">
      <w:pPr>
        <w:pStyle w:val="BodyText"/>
        <w:rPr>
          <w:b/>
          <w:sz w:val="20"/>
        </w:rPr>
      </w:pPr>
    </w:p>
    <w:p w14:paraId="12365833" w14:textId="77777777" w:rsidR="008F0594" w:rsidRDefault="008F0594">
      <w:pPr>
        <w:pStyle w:val="BodyText"/>
        <w:rPr>
          <w:b/>
          <w:sz w:val="20"/>
        </w:rPr>
      </w:pPr>
    </w:p>
    <w:p w14:paraId="49E25360" w14:textId="77777777" w:rsidR="008F0594" w:rsidRDefault="008F0594">
      <w:pPr>
        <w:pStyle w:val="BodyText"/>
        <w:rPr>
          <w:b/>
          <w:sz w:val="20"/>
        </w:rPr>
      </w:pPr>
    </w:p>
    <w:p w14:paraId="0AA56238" w14:textId="77777777" w:rsidR="008F0594" w:rsidRDefault="008F0594">
      <w:pPr>
        <w:pStyle w:val="BodyText"/>
        <w:rPr>
          <w:b/>
          <w:sz w:val="20"/>
        </w:rPr>
      </w:pPr>
    </w:p>
    <w:p w14:paraId="05B5B7BE" w14:textId="77777777" w:rsidR="008F0594" w:rsidRDefault="008F0594">
      <w:pPr>
        <w:pStyle w:val="BodyText"/>
        <w:rPr>
          <w:b/>
          <w:sz w:val="20"/>
        </w:rPr>
      </w:pPr>
    </w:p>
    <w:p w14:paraId="2756ACBF" w14:textId="77777777" w:rsidR="008F0594" w:rsidRDefault="008F0594">
      <w:pPr>
        <w:pStyle w:val="BodyText"/>
        <w:rPr>
          <w:b/>
          <w:sz w:val="20"/>
        </w:rPr>
      </w:pPr>
    </w:p>
    <w:p w14:paraId="432DE21F" w14:textId="77777777" w:rsidR="008F0594" w:rsidRDefault="008F0594">
      <w:pPr>
        <w:pStyle w:val="BodyText"/>
        <w:rPr>
          <w:b/>
          <w:sz w:val="20"/>
        </w:rPr>
      </w:pPr>
    </w:p>
    <w:p w14:paraId="524884B8" w14:textId="77777777" w:rsidR="008F0594" w:rsidRDefault="008F0594">
      <w:pPr>
        <w:pStyle w:val="BodyText"/>
        <w:rPr>
          <w:b/>
          <w:sz w:val="20"/>
        </w:rPr>
      </w:pPr>
    </w:p>
    <w:p w14:paraId="43186F4B" w14:textId="77777777" w:rsidR="008F0594" w:rsidRDefault="008F0594">
      <w:pPr>
        <w:pStyle w:val="BodyText"/>
        <w:rPr>
          <w:b/>
          <w:sz w:val="20"/>
        </w:rPr>
      </w:pPr>
    </w:p>
    <w:p w14:paraId="1B727208" w14:textId="77777777" w:rsidR="008F0594" w:rsidRDefault="00000000">
      <w:pPr>
        <w:pStyle w:val="BodyText"/>
        <w:spacing w:before="3"/>
        <w:rPr>
          <w:b/>
          <w:sz w:val="13"/>
        </w:rPr>
      </w:pPr>
      <w:r>
        <w:pict w14:anchorId="5339BDBB">
          <v:group id="_x0000_s1026" style="position:absolute;margin-left:72.6pt;margin-top:9.6pt;width:125.75pt;height:23.75pt;z-index:-251657216;mso-wrap-distance-left:0;mso-wrap-distance-right:0;mso-position-horizontal-relative:page" coordorigin="1452,192" coordsize="2515,4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1502;top:547;width:2462;height:120">
              <v:imagedata r:id="rId4" o:title=""/>
            </v:shape>
            <v:shape id="_x0000_s1028" type="#_x0000_t75" style="position:absolute;left:1452;top:269;width:2515;height:284">
              <v:imagedata r:id="rId5" o:title=""/>
            </v:shape>
            <v:shapetype id="_x0000_t202" coordsize="21600,21600" o:spt="202" path="m,l,21600r21600,l21600,xe">
              <v:stroke joinstyle="miter"/>
              <v:path gradientshapeok="t" o:connecttype="rect"/>
            </v:shapetype>
            <v:shape id="_x0000_s1027" type="#_x0000_t202" style="position:absolute;left:1452;top:192;width:2515;height:475" filled="f" stroked="f">
              <v:textbox inset="0,0,0,0">
                <w:txbxContent>
                  <w:p w14:paraId="091541E9" w14:textId="77777777" w:rsidR="008F0594" w:rsidRDefault="00000000">
                    <w:pPr>
                      <w:spacing w:line="444" w:lineRule="exact"/>
                      <w:ind w:left="-12"/>
                      <w:rPr>
                        <w:sz w:val="40"/>
                      </w:rPr>
                    </w:pPr>
                    <w:r>
                      <w:rPr>
                        <w:sz w:val="40"/>
                      </w:rPr>
                      <w:t>Team</w:t>
                    </w:r>
                    <w:r>
                      <w:rPr>
                        <w:spacing w:val="-16"/>
                        <w:sz w:val="40"/>
                      </w:rPr>
                      <w:t xml:space="preserve"> </w:t>
                    </w:r>
                    <w:r>
                      <w:rPr>
                        <w:sz w:val="40"/>
                      </w:rPr>
                      <w:t>members</w:t>
                    </w:r>
                  </w:p>
                </w:txbxContent>
              </v:textbox>
            </v:shape>
            <w10:wrap type="topAndBottom" anchorx="page"/>
          </v:group>
        </w:pict>
      </w:r>
    </w:p>
    <w:p w14:paraId="108D51F5" w14:textId="77777777" w:rsidR="008F0594" w:rsidRDefault="008F0594">
      <w:pPr>
        <w:pStyle w:val="BodyText"/>
        <w:spacing w:before="8"/>
        <w:rPr>
          <w:b/>
          <w:sz w:val="7"/>
        </w:rPr>
      </w:pPr>
    </w:p>
    <w:p w14:paraId="188DEE8F" w14:textId="77777777" w:rsidR="008F0594" w:rsidRDefault="00000000">
      <w:pPr>
        <w:pStyle w:val="Heading2"/>
        <w:tabs>
          <w:tab w:val="left" w:pos="6739"/>
        </w:tabs>
      </w:pPr>
      <w:r>
        <w:rPr>
          <w:color w:val="6F2F9F"/>
        </w:rPr>
        <w:t>Nimish</w:t>
      </w:r>
      <w:r>
        <w:rPr>
          <w:color w:val="6F2F9F"/>
          <w:spacing w:val="-6"/>
        </w:rPr>
        <w:t xml:space="preserve"> </w:t>
      </w:r>
      <w:r>
        <w:rPr>
          <w:color w:val="6F2F9F"/>
        </w:rPr>
        <w:t>Kushwaha</w:t>
      </w:r>
      <w:r>
        <w:rPr>
          <w:color w:val="6F2F9F"/>
        </w:rPr>
        <w:tab/>
        <w:t>CH.EN.U4CSE22073</w:t>
      </w:r>
    </w:p>
    <w:p w14:paraId="1805B387" w14:textId="709F131F" w:rsidR="008F0594" w:rsidRDefault="00000000">
      <w:pPr>
        <w:tabs>
          <w:tab w:val="left" w:pos="6737"/>
        </w:tabs>
        <w:spacing w:before="185"/>
        <w:ind w:left="100"/>
        <w:rPr>
          <w:b/>
          <w:sz w:val="30"/>
        </w:rPr>
      </w:pPr>
      <w:r>
        <w:rPr>
          <w:b/>
          <w:color w:val="6F2F9F"/>
          <w:sz w:val="30"/>
        </w:rPr>
        <w:t>Aashutosh</w:t>
      </w:r>
      <w:r>
        <w:rPr>
          <w:b/>
          <w:color w:val="6F2F9F"/>
          <w:spacing w:val="-2"/>
          <w:sz w:val="30"/>
        </w:rPr>
        <w:t xml:space="preserve"> </w:t>
      </w:r>
      <w:r>
        <w:rPr>
          <w:b/>
          <w:color w:val="6F2F9F"/>
          <w:sz w:val="30"/>
        </w:rPr>
        <w:t>Kumar</w:t>
      </w:r>
      <w:r>
        <w:rPr>
          <w:b/>
          <w:color w:val="6F2F9F"/>
          <w:spacing w:val="-9"/>
          <w:sz w:val="30"/>
        </w:rPr>
        <w:t xml:space="preserve"> </w:t>
      </w:r>
      <w:r w:rsidR="00FB49D1">
        <w:rPr>
          <w:b/>
          <w:color w:val="6F2F9F"/>
          <w:sz w:val="30"/>
        </w:rPr>
        <w:t>pandit</w:t>
      </w:r>
      <w:r w:rsidR="00FB49D1">
        <w:rPr>
          <w:b/>
          <w:color w:val="6F2F9F"/>
          <w:sz w:val="30"/>
        </w:rPr>
        <w:tab/>
        <w:t>CH.EN.U</w:t>
      </w:r>
      <w:r>
        <w:rPr>
          <w:b/>
          <w:color w:val="6F2F9F"/>
          <w:sz w:val="30"/>
        </w:rPr>
        <w:t>4CSE22076</w:t>
      </w:r>
    </w:p>
    <w:p w14:paraId="2DC4F1C6" w14:textId="77777777" w:rsidR="008F0594" w:rsidRDefault="00000000">
      <w:pPr>
        <w:pStyle w:val="Heading2"/>
        <w:tabs>
          <w:tab w:val="left" w:pos="6742"/>
        </w:tabs>
        <w:spacing w:before="188"/>
      </w:pPr>
      <w:r>
        <w:rPr>
          <w:color w:val="6F2F9F"/>
        </w:rPr>
        <w:t>Ayush</w:t>
      </w:r>
      <w:r>
        <w:rPr>
          <w:color w:val="6F2F9F"/>
          <w:spacing w:val="-10"/>
        </w:rPr>
        <w:t xml:space="preserve"> </w:t>
      </w:r>
      <w:r>
        <w:rPr>
          <w:color w:val="6F2F9F"/>
        </w:rPr>
        <w:t>Kushwaha</w:t>
      </w:r>
      <w:r>
        <w:rPr>
          <w:color w:val="6F2F9F"/>
        </w:rPr>
        <w:tab/>
        <w:t>CH.EN.U4CSE22077</w:t>
      </w:r>
    </w:p>
    <w:p w14:paraId="777C0774" w14:textId="77777777" w:rsidR="008F0594" w:rsidRDefault="008F0594">
      <w:pPr>
        <w:sectPr w:rsidR="008F0594">
          <w:type w:val="continuous"/>
          <w:pgSz w:w="12240" w:h="15840"/>
          <w:pgMar w:top="150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C36D4C4" w14:textId="77777777" w:rsidR="008F0594" w:rsidRDefault="00000000">
      <w:pPr>
        <w:spacing w:before="62"/>
        <w:ind w:left="3014" w:right="2961"/>
        <w:jc w:val="center"/>
        <w:rPr>
          <w:b/>
          <w:sz w:val="36"/>
        </w:rPr>
      </w:pPr>
      <w:r>
        <w:rPr>
          <w:b/>
          <w:sz w:val="36"/>
        </w:rPr>
        <w:lastRenderedPageBreak/>
        <w:t>Abstract</w:t>
      </w:r>
    </w:p>
    <w:p w14:paraId="0E8D4523" w14:textId="77777777" w:rsidR="008F0594" w:rsidRDefault="00000000">
      <w:pPr>
        <w:pStyle w:val="BodyText"/>
        <w:spacing w:before="192" w:line="259" w:lineRule="auto"/>
        <w:ind w:left="100" w:right="114"/>
        <w:jc w:val="both"/>
      </w:pPr>
      <w:r>
        <w:t>In</w:t>
      </w:r>
      <w:r>
        <w:rPr>
          <w:spacing w:val="-10"/>
        </w:rPr>
        <w:t xml:space="preserve"> </w:t>
      </w:r>
      <w:r>
        <w:t>the</w:t>
      </w:r>
      <w:r>
        <w:rPr>
          <w:spacing w:val="-13"/>
        </w:rPr>
        <w:t xml:space="preserve"> </w:t>
      </w:r>
      <w:r>
        <w:t>evolving</w:t>
      </w:r>
      <w:r>
        <w:rPr>
          <w:spacing w:val="-12"/>
        </w:rPr>
        <w:t xml:space="preserve"> </w:t>
      </w:r>
      <w:r>
        <w:t>landscape</w:t>
      </w:r>
      <w:r>
        <w:rPr>
          <w:spacing w:val="-12"/>
        </w:rPr>
        <w:t xml:space="preserve"> </w:t>
      </w:r>
      <w:r>
        <w:t>of</w:t>
      </w:r>
      <w:r>
        <w:rPr>
          <w:spacing w:val="-11"/>
        </w:rPr>
        <w:t xml:space="preserve"> </w:t>
      </w:r>
      <w:r>
        <w:t>digital</w:t>
      </w:r>
      <w:r>
        <w:rPr>
          <w:spacing w:val="-12"/>
        </w:rPr>
        <w:t xml:space="preserve"> </w:t>
      </w:r>
      <w:r>
        <w:t>content,</w:t>
      </w:r>
      <w:r>
        <w:rPr>
          <w:spacing w:val="-12"/>
        </w:rPr>
        <w:t xml:space="preserve"> </w:t>
      </w:r>
      <w:r>
        <w:t>the</w:t>
      </w:r>
      <w:r>
        <w:rPr>
          <w:spacing w:val="-12"/>
        </w:rPr>
        <w:t xml:space="preserve"> </w:t>
      </w:r>
      <w:r>
        <w:t>ability</w:t>
      </w:r>
      <w:r>
        <w:rPr>
          <w:spacing w:val="-11"/>
        </w:rPr>
        <w:t xml:space="preserve"> </w:t>
      </w:r>
      <w:r>
        <w:t>to</w:t>
      </w:r>
      <w:r>
        <w:rPr>
          <w:spacing w:val="-11"/>
        </w:rPr>
        <w:t xml:space="preserve"> </w:t>
      </w:r>
      <w:r>
        <w:t>provide</w:t>
      </w:r>
      <w:r>
        <w:rPr>
          <w:spacing w:val="-13"/>
        </w:rPr>
        <w:t xml:space="preserve"> </w:t>
      </w:r>
      <w:r>
        <w:t>personalized</w:t>
      </w:r>
      <w:r>
        <w:rPr>
          <w:spacing w:val="-72"/>
        </w:rPr>
        <w:t xml:space="preserve"> </w:t>
      </w:r>
      <w:r>
        <w:t>recommendations is crucial for enhancing user engagement and satisfaction.</w:t>
      </w:r>
      <w:r>
        <w:rPr>
          <w:spacing w:val="1"/>
        </w:rPr>
        <w:t xml:space="preserve"> </w:t>
      </w:r>
      <w:r>
        <w:t>This project implements a content-based recommendation system for a blog</w:t>
      </w:r>
      <w:r>
        <w:rPr>
          <w:spacing w:val="1"/>
        </w:rPr>
        <w:t xml:space="preserve"> </w:t>
      </w:r>
      <w:r>
        <w:t>platform, leveraging machine learning techniques to suggest relevant posts to</w:t>
      </w:r>
      <w:r>
        <w:rPr>
          <w:spacing w:val="1"/>
        </w:rPr>
        <w:t xml:space="preserve"> </w:t>
      </w:r>
      <w:r>
        <w:rPr>
          <w:spacing w:val="-1"/>
        </w:rPr>
        <w:t>users</w:t>
      </w:r>
      <w:r>
        <w:rPr>
          <w:spacing w:val="-14"/>
        </w:rPr>
        <w:t xml:space="preserve"> </w:t>
      </w:r>
      <w:r>
        <w:rPr>
          <w:spacing w:val="-1"/>
        </w:rPr>
        <w:t>based</w:t>
      </w:r>
      <w:r>
        <w:rPr>
          <w:spacing w:val="-12"/>
        </w:rPr>
        <w:t xml:space="preserve"> </w:t>
      </w:r>
      <w:r>
        <w:rPr>
          <w:spacing w:val="-1"/>
        </w:rPr>
        <w:t>on</w:t>
      </w:r>
      <w:r>
        <w:rPr>
          <w:spacing w:val="-12"/>
        </w:rPr>
        <w:t xml:space="preserve"> </w:t>
      </w:r>
      <w:r>
        <w:rPr>
          <w:spacing w:val="-1"/>
        </w:rPr>
        <w:t>their</w:t>
      </w:r>
      <w:r>
        <w:rPr>
          <w:spacing w:val="-13"/>
        </w:rPr>
        <w:t xml:space="preserve"> </w:t>
      </w:r>
      <w:r>
        <w:rPr>
          <w:spacing w:val="-1"/>
        </w:rPr>
        <w:t>reading</w:t>
      </w:r>
      <w:r>
        <w:rPr>
          <w:spacing w:val="-15"/>
        </w:rPr>
        <w:t xml:space="preserve"> </w:t>
      </w:r>
      <w:r>
        <w:rPr>
          <w:spacing w:val="-1"/>
        </w:rPr>
        <w:t>history.</w:t>
      </w:r>
      <w:r>
        <w:rPr>
          <w:spacing w:val="-17"/>
        </w:rPr>
        <w:t xml:space="preserve"> </w:t>
      </w:r>
      <w:r>
        <w:rPr>
          <w:spacing w:val="-1"/>
        </w:rPr>
        <w:t>The</w:t>
      </w:r>
      <w:r>
        <w:rPr>
          <w:spacing w:val="-14"/>
        </w:rPr>
        <w:t xml:space="preserve"> </w:t>
      </w:r>
      <w:r>
        <w:rPr>
          <w:spacing w:val="-1"/>
        </w:rPr>
        <w:t>system</w:t>
      </w:r>
      <w:r>
        <w:rPr>
          <w:spacing w:val="-13"/>
        </w:rPr>
        <w:t xml:space="preserve"> </w:t>
      </w:r>
      <w:r>
        <w:rPr>
          <w:spacing w:val="-1"/>
        </w:rPr>
        <w:t>employs</w:t>
      </w:r>
      <w:r>
        <w:rPr>
          <w:spacing w:val="-12"/>
        </w:rPr>
        <w:t xml:space="preserve"> </w:t>
      </w:r>
      <w:r>
        <w:rPr>
          <w:spacing w:val="-1"/>
        </w:rPr>
        <w:t>a</w:t>
      </w:r>
      <w:r>
        <w:rPr>
          <w:spacing w:val="-13"/>
        </w:rPr>
        <w:t xml:space="preserve"> </w:t>
      </w:r>
      <w:r>
        <w:rPr>
          <w:spacing w:val="-1"/>
        </w:rPr>
        <w:t>combination</w:t>
      </w:r>
      <w:r>
        <w:rPr>
          <w:spacing w:val="-14"/>
        </w:rPr>
        <w:t xml:space="preserve"> </w:t>
      </w:r>
      <w:r>
        <w:t>of</w:t>
      </w:r>
      <w:r>
        <w:rPr>
          <w:spacing w:val="-4"/>
        </w:rPr>
        <w:t xml:space="preserve"> </w:t>
      </w:r>
      <w:r>
        <w:rPr>
          <w:b/>
        </w:rPr>
        <w:t>TF-</w:t>
      </w:r>
      <w:r>
        <w:rPr>
          <w:b/>
          <w:spacing w:val="-72"/>
        </w:rPr>
        <w:t xml:space="preserve"> </w:t>
      </w:r>
      <w:r>
        <w:rPr>
          <w:b/>
          <w:spacing w:val="-2"/>
        </w:rPr>
        <w:t>IDF</w:t>
      </w:r>
      <w:r>
        <w:rPr>
          <w:b/>
          <w:spacing w:val="-25"/>
        </w:rPr>
        <w:t xml:space="preserve"> </w:t>
      </w:r>
      <w:r>
        <w:rPr>
          <w:b/>
          <w:spacing w:val="-2"/>
        </w:rPr>
        <w:t>(Term</w:t>
      </w:r>
      <w:r>
        <w:rPr>
          <w:b/>
          <w:spacing w:val="-10"/>
        </w:rPr>
        <w:t xml:space="preserve"> </w:t>
      </w:r>
      <w:r>
        <w:rPr>
          <w:b/>
          <w:spacing w:val="-2"/>
        </w:rPr>
        <w:t>Frequency-Inverse</w:t>
      </w:r>
      <w:r>
        <w:rPr>
          <w:b/>
          <w:spacing w:val="-14"/>
        </w:rPr>
        <w:t xml:space="preserve"> </w:t>
      </w:r>
      <w:r>
        <w:rPr>
          <w:b/>
          <w:spacing w:val="-1"/>
        </w:rPr>
        <w:t>Document</w:t>
      </w:r>
      <w:r>
        <w:rPr>
          <w:b/>
          <w:spacing w:val="-13"/>
        </w:rPr>
        <w:t xml:space="preserve"> </w:t>
      </w:r>
      <w:r>
        <w:rPr>
          <w:b/>
          <w:spacing w:val="-1"/>
        </w:rPr>
        <w:t>Frequency)</w:t>
      </w:r>
      <w:r>
        <w:rPr>
          <w:b/>
          <w:spacing w:val="-10"/>
        </w:rPr>
        <w:t xml:space="preserve"> </w:t>
      </w:r>
      <w:r>
        <w:rPr>
          <w:spacing w:val="-1"/>
        </w:rPr>
        <w:t>and</w:t>
      </w:r>
      <w:r>
        <w:rPr>
          <w:spacing w:val="-11"/>
        </w:rPr>
        <w:t xml:space="preserve"> </w:t>
      </w:r>
      <w:r>
        <w:rPr>
          <w:b/>
          <w:spacing w:val="-1"/>
        </w:rPr>
        <w:t>cosine</w:t>
      </w:r>
      <w:r>
        <w:rPr>
          <w:b/>
          <w:spacing w:val="-15"/>
        </w:rPr>
        <w:t xml:space="preserve"> </w:t>
      </w:r>
      <w:r>
        <w:rPr>
          <w:b/>
          <w:spacing w:val="-1"/>
        </w:rPr>
        <w:t>similarity</w:t>
      </w:r>
      <w:r>
        <w:rPr>
          <w:b/>
          <w:spacing w:val="-73"/>
        </w:rPr>
        <w:t xml:space="preserve"> </w:t>
      </w:r>
      <w:r>
        <w:t>to</w:t>
      </w:r>
      <w:r>
        <w:rPr>
          <w:spacing w:val="-1"/>
        </w:rPr>
        <w:t xml:space="preserve"> </w:t>
      </w:r>
      <w:r>
        <w:t>analyze</w:t>
      </w:r>
      <w:r>
        <w:rPr>
          <w:spacing w:val="-4"/>
        </w:rPr>
        <w:t xml:space="preserve"> </w:t>
      </w:r>
      <w:r>
        <w:t>the</w:t>
      </w:r>
      <w:r>
        <w:rPr>
          <w:spacing w:val="-3"/>
        </w:rPr>
        <w:t xml:space="preserve"> </w:t>
      </w:r>
      <w:r>
        <w:t>textual</w:t>
      </w:r>
      <w:r>
        <w:rPr>
          <w:spacing w:val="-2"/>
        </w:rPr>
        <w:t xml:space="preserve"> </w:t>
      </w:r>
      <w:r>
        <w:t>content</w:t>
      </w:r>
      <w:r>
        <w:rPr>
          <w:spacing w:val="-2"/>
        </w:rPr>
        <w:t xml:space="preserve"> </w:t>
      </w:r>
      <w:r>
        <w:t>of blog</w:t>
      </w:r>
      <w:r>
        <w:rPr>
          <w:spacing w:val="-2"/>
        </w:rPr>
        <w:t xml:space="preserve"> </w:t>
      </w:r>
      <w:r>
        <w:t>posts</w:t>
      </w:r>
      <w:r>
        <w:rPr>
          <w:spacing w:val="-4"/>
        </w:rPr>
        <w:t xml:space="preserve"> </w:t>
      </w:r>
      <w:r>
        <w:t>stored</w:t>
      </w:r>
      <w:r>
        <w:rPr>
          <w:spacing w:val="-2"/>
        </w:rPr>
        <w:t xml:space="preserve"> </w:t>
      </w:r>
      <w:r>
        <w:t>in</w:t>
      </w:r>
      <w:r>
        <w:rPr>
          <w:spacing w:val="-2"/>
        </w:rPr>
        <w:t xml:space="preserve"> </w:t>
      </w:r>
      <w:r>
        <w:t>a</w:t>
      </w:r>
      <w:r>
        <w:rPr>
          <w:spacing w:val="1"/>
        </w:rPr>
        <w:t xml:space="preserve"> </w:t>
      </w:r>
      <w:r>
        <w:t>MongoDB</w:t>
      </w:r>
      <w:r>
        <w:rPr>
          <w:spacing w:val="-4"/>
        </w:rPr>
        <w:t xml:space="preserve"> </w:t>
      </w:r>
      <w:r>
        <w:t>database.</w:t>
      </w:r>
    </w:p>
    <w:p w14:paraId="5CA212C6" w14:textId="77777777" w:rsidR="008F0594" w:rsidRDefault="00000000">
      <w:pPr>
        <w:pStyle w:val="BodyText"/>
        <w:spacing w:before="157" w:line="259" w:lineRule="auto"/>
        <w:ind w:left="100" w:right="115"/>
        <w:jc w:val="both"/>
      </w:pPr>
      <w:r>
        <w:t xml:space="preserve">Using the </w:t>
      </w:r>
      <w:r>
        <w:rPr>
          <w:b/>
        </w:rPr>
        <w:t>Flask</w:t>
      </w:r>
      <w:r>
        <w:rPr>
          <w:b/>
          <w:spacing w:val="1"/>
        </w:rPr>
        <w:t xml:space="preserve"> </w:t>
      </w:r>
      <w:r>
        <w:t>framework</w:t>
      </w:r>
      <w:r>
        <w:rPr>
          <w:spacing w:val="1"/>
        </w:rPr>
        <w:t xml:space="preserve"> </w:t>
      </w:r>
      <w:r>
        <w:t>for</w:t>
      </w:r>
      <w:r>
        <w:rPr>
          <w:spacing w:val="1"/>
        </w:rPr>
        <w:t xml:space="preserve"> </w:t>
      </w:r>
      <w:r>
        <w:t>the backend, the application</w:t>
      </w:r>
      <w:r>
        <w:rPr>
          <w:spacing w:val="1"/>
        </w:rPr>
        <w:t xml:space="preserve"> </w:t>
      </w:r>
      <w:r>
        <w:t>connects</w:t>
      </w:r>
      <w:r>
        <w:rPr>
          <w:spacing w:val="1"/>
        </w:rPr>
        <w:t xml:space="preserve"> </w:t>
      </w:r>
      <w:r>
        <w:t>to</w:t>
      </w:r>
      <w:r>
        <w:rPr>
          <w:spacing w:val="1"/>
        </w:rPr>
        <w:t xml:space="preserve"> </w:t>
      </w:r>
      <w:r>
        <w:t>MongoDB</w:t>
      </w:r>
      <w:r>
        <w:rPr>
          <w:spacing w:val="1"/>
        </w:rPr>
        <w:t xml:space="preserve"> </w:t>
      </w:r>
      <w:r>
        <w:t>to</w:t>
      </w:r>
      <w:r>
        <w:rPr>
          <w:spacing w:val="1"/>
        </w:rPr>
        <w:t xml:space="preserve"> </w:t>
      </w:r>
      <w:r>
        <w:t>retrieve</w:t>
      </w:r>
      <w:r>
        <w:rPr>
          <w:spacing w:val="1"/>
        </w:rPr>
        <w:t xml:space="preserve"> </w:t>
      </w:r>
      <w:r>
        <w:t>blog</w:t>
      </w:r>
      <w:r>
        <w:rPr>
          <w:spacing w:val="1"/>
        </w:rPr>
        <w:t xml:space="preserve"> </w:t>
      </w:r>
      <w:r>
        <w:t>post</w:t>
      </w:r>
      <w:r>
        <w:rPr>
          <w:spacing w:val="1"/>
        </w:rPr>
        <w:t xml:space="preserve"> </w:t>
      </w:r>
      <w:r>
        <w:t>data,</w:t>
      </w:r>
      <w:r>
        <w:rPr>
          <w:spacing w:val="1"/>
        </w:rPr>
        <w:t xml:space="preserve"> </w:t>
      </w:r>
      <w:r>
        <w:t>which</w:t>
      </w:r>
      <w:r>
        <w:rPr>
          <w:spacing w:val="1"/>
        </w:rPr>
        <w:t xml:space="preserve"> </w:t>
      </w:r>
      <w:r>
        <w:t>is</w:t>
      </w:r>
      <w:r>
        <w:rPr>
          <w:spacing w:val="1"/>
        </w:rPr>
        <w:t xml:space="preserve"> </w:t>
      </w:r>
      <w:r>
        <w:t>then</w:t>
      </w:r>
      <w:r>
        <w:rPr>
          <w:spacing w:val="1"/>
        </w:rPr>
        <w:t xml:space="preserve"> </w:t>
      </w:r>
      <w:r>
        <w:t>transformed</w:t>
      </w:r>
      <w:r>
        <w:rPr>
          <w:spacing w:val="1"/>
        </w:rPr>
        <w:t xml:space="preserve"> </w:t>
      </w:r>
      <w:r>
        <w:t>into</w:t>
      </w:r>
      <w:r>
        <w:rPr>
          <w:spacing w:val="1"/>
        </w:rPr>
        <w:t xml:space="preserve"> </w:t>
      </w:r>
      <w:r>
        <w:t>a</w:t>
      </w:r>
      <w:r>
        <w:rPr>
          <w:spacing w:val="1"/>
        </w:rPr>
        <w:t xml:space="preserve"> </w:t>
      </w:r>
      <w:r>
        <w:t xml:space="preserve">numerical format suitable for similarity analysis. The </w:t>
      </w:r>
      <w:r>
        <w:rPr>
          <w:b/>
        </w:rPr>
        <w:t>TF-IDF Vectorizer</w:t>
      </w:r>
      <w:r>
        <w:rPr>
          <w:b/>
          <w:spacing w:val="1"/>
        </w:rPr>
        <w:t xml:space="preserve"> </w:t>
      </w:r>
      <w:r>
        <w:t>constructs a matrix that quantifies the importance of terms within the post</w:t>
      </w:r>
      <w:r>
        <w:rPr>
          <w:spacing w:val="1"/>
        </w:rPr>
        <w:t xml:space="preserve"> </w:t>
      </w:r>
      <w:r>
        <w:t>content,</w:t>
      </w:r>
      <w:r>
        <w:rPr>
          <w:spacing w:val="-17"/>
        </w:rPr>
        <w:t xml:space="preserve"> </w:t>
      </w:r>
      <w:r>
        <w:t>enabling</w:t>
      </w:r>
      <w:r>
        <w:rPr>
          <w:spacing w:val="-15"/>
        </w:rPr>
        <w:t xml:space="preserve"> </w:t>
      </w:r>
      <w:r>
        <w:t>the</w:t>
      </w:r>
      <w:r>
        <w:rPr>
          <w:spacing w:val="-17"/>
        </w:rPr>
        <w:t xml:space="preserve"> </w:t>
      </w:r>
      <w:r>
        <w:t>computation</w:t>
      </w:r>
      <w:r>
        <w:rPr>
          <w:spacing w:val="-15"/>
        </w:rPr>
        <w:t xml:space="preserve"> </w:t>
      </w:r>
      <w:r>
        <w:t>of</w:t>
      </w:r>
      <w:r>
        <w:rPr>
          <w:spacing w:val="-15"/>
        </w:rPr>
        <w:t xml:space="preserve"> </w:t>
      </w:r>
      <w:r>
        <w:t>pairwise</w:t>
      </w:r>
      <w:r>
        <w:rPr>
          <w:spacing w:val="-17"/>
        </w:rPr>
        <w:t xml:space="preserve"> </w:t>
      </w:r>
      <w:r>
        <w:t>cosine</w:t>
      </w:r>
      <w:r>
        <w:rPr>
          <w:spacing w:val="-16"/>
        </w:rPr>
        <w:t xml:space="preserve"> </w:t>
      </w:r>
      <w:r>
        <w:t>similarity</w:t>
      </w:r>
      <w:r>
        <w:rPr>
          <w:spacing w:val="-15"/>
        </w:rPr>
        <w:t xml:space="preserve"> </w:t>
      </w:r>
      <w:r>
        <w:t>scores</w:t>
      </w:r>
      <w:r>
        <w:rPr>
          <w:spacing w:val="-15"/>
        </w:rPr>
        <w:t xml:space="preserve"> </w:t>
      </w:r>
      <w:r>
        <w:t>between</w:t>
      </w:r>
      <w:r>
        <w:rPr>
          <w:spacing w:val="-72"/>
        </w:rPr>
        <w:t xml:space="preserve"> </w:t>
      </w:r>
      <w:r>
        <w:t>posts.</w:t>
      </w:r>
      <w:r>
        <w:rPr>
          <w:spacing w:val="-16"/>
        </w:rPr>
        <w:t xml:space="preserve"> </w:t>
      </w:r>
      <w:r>
        <w:t>This</w:t>
      </w:r>
      <w:r>
        <w:rPr>
          <w:spacing w:val="-11"/>
        </w:rPr>
        <w:t xml:space="preserve"> </w:t>
      </w:r>
      <w:r>
        <w:t>allows</w:t>
      </w:r>
      <w:r>
        <w:rPr>
          <w:spacing w:val="-12"/>
        </w:rPr>
        <w:t xml:space="preserve"> </w:t>
      </w:r>
      <w:r>
        <w:t>the</w:t>
      </w:r>
      <w:r>
        <w:rPr>
          <w:spacing w:val="-13"/>
        </w:rPr>
        <w:t xml:space="preserve"> </w:t>
      </w:r>
      <w:r>
        <w:t>system</w:t>
      </w:r>
      <w:r>
        <w:rPr>
          <w:spacing w:val="-13"/>
        </w:rPr>
        <w:t xml:space="preserve"> </w:t>
      </w:r>
      <w:r>
        <w:t>to</w:t>
      </w:r>
      <w:r>
        <w:rPr>
          <w:spacing w:val="-11"/>
        </w:rPr>
        <w:t xml:space="preserve"> </w:t>
      </w:r>
      <w:r>
        <w:t>identify</w:t>
      </w:r>
      <w:r>
        <w:rPr>
          <w:spacing w:val="-12"/>
        </w:rPr>
        <w:t xml:space="preserve"> </w:t>
      </w:r>
      <w:r>
        <w:t>and</w:t>
      </w:r>
      <w:r>
        <w:rPr>
          <w:spacing w:val="-12"/>
        </w:rPr>
        <w:t xml:space="preserve"> </w:t>
      </w:r>
      <w:r>
        <w:t>recommend</w:t>
      </w:r>
      <w:r>
        <w:rPr>
          <w:spacing w:val="-11"/>
        </w:rPr>
        <w:t xml:space="preserve"> </w:t>
      </w:r>
      <w:r>
        <w:t>the</w:t>
      </w:r>
      <w:r>
        <w:rPr>
          <w:spacing w:val="-11"/>
        </w:rPr>
        <w:t xml:space="preserve"> </w:t>
      </w:r>
      <w:r>
        <w:t>top</w:t>
      </w:r>
      <w:r>
        <w:rPr>
          <w:spacing w:val="-12"/>
        </w:rPr>
        <w:t xml:space="preserve"> </w:t>
      </w:r>
      <w:r>
        <w:t>five</w:t>
      </w:r>
      <w:r>
        <w:rPr>
          <w:spacing w:val="-14"/>
        </w:rPr>
        <w:t xml:space="preserve"> </w:t>
      </w:r>
      <w:r>
        <w:t>posts</w:t>
      </w:r>
      <w:r>
        <w:rPr>
          <w:spacing w:val="-10"/>
        </w:rPr>
        <w:t xml:space="preserve"> </w:t>
      </w:r>
      <w:r>
        <w:t>that</w:t>
      </w:r>
      <w:r>
        <w:rPr>
          <w:spacing w:val="-73"/>
        </w:rPr>
        <w:t xml:space="preserve"> </w:t>
      </w:r>
      <w:r>
        <w:t>are most similar to a given post, enhancing the user experience by presenting</w:t>
      </w:r>
      <w:r>
        <w:rPr>
          <w:spacing w:val="1"/>
        </w:rPr>
        <w:t xml:space="preserve"> </w:t>
      </w:r>
      <w:r>
        <w:t>content</w:t>
      </w:r>
      <w:r>
        <w:rPr>
          <w:spacing w:val="-1"/>
        </w:rPr>
        <w:t xml:space="preserve"> </w:t>
      </w:r>
      <w:r>
        <w:t>that aligns</w:t>
      </w:r>
      <w:r>
        <w:rPr>
          <w:spacing w:val="-4"/>
        </w:rPr>
        <w:t xml:space="preserve"> </w:t>
      </w:r>
      <w:r>
        <w:t>with</w:t>
      </w:r>
      <w:r>
        <w:rPr>
          <w:spacing w:val="1"/>
        </w:rPr>
        <w:t xml:space="preserve"> </w:t>
      </w:r>
      <w:r>
        <w:t>individual interests.</w:t>
      </w:r>
    </w:p>
    <w:p w14:paraId="1D29449B" w14:textId="78E73840" w:rsidR="008F0594" w:rsidRDefault="00FB49D1">
      <w:pPr>
        <w:pStyle w:val="BodyText"/>
        <w:spacing w:before="157" w:line="259" w:lineRule="auto"/>
        <w:ind w:left="100" w:right="118"/>
        <w:jc w:val="both"/>
      </w:pPr>
      <w:r w:rsidRPr="00FB49D1">
        <w:t>The project is hosted on Google Cloud, where users are authenticated for access. When logged in, administrators can delete posts, a feature managed on the server side. When logged out, the system switches to the client side, where regular users can only upload posts and do not have permission to delete them. This ensures that administrative and regular user roles are clearly separated. Additionally, the project uses content-based filtering to provide personalized recommendations, helping to increase user engagement. The interface is user-friendly, and future improvements may include collaborative filtering and advanced natural language processing</w:t>
      </w:r>
    </w:p>
    <w:sectPr w:rsidR="008F0594">
      <w:pgSz w:w="12240" w:h="15840"/>
      <w:pgMar w:top="138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8F0594"/>
    <w:rsid w:val="008F0594"/>
    <w:rsid w:val="009D22F7"/>
    <w:rsid w:val="00FB4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E901E7D"/>
  <w15:docId w15:val="{ADA06024-75FC-4BF2-895E-D68F2E76B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00"/>
      <w:ind w:left="3014" w:right="3032"/>
      <w:jc w:val="center"/>
      <w:outlineLvl w:val="0"/>
    </w:pPr>
    <w:rPr>
      <w:b/>
      <w:bCs/>
      <w:sz w:val="44"/>
      <w:szCs w:val="44"/>
    </w:rPr>
  </w:style>
  <w:style w:type="paragraph" w:styleId="Heading2">
    <w:name w:val="heading 2"/>
    <w:basedOn w:val="Normal"/>
    <w:uiPriority w:val="9"/>
    <w:unhideWhenUsed/>
    <w:qFormat/>
    <w:pPr>
      <w:spacing w:before="87"/>
      <w:ind w:left="100"/>
      <w:outlineLvl w:val="1"/>
    </w:pPr>
    <w:rPr>
      <w:b/>
      <w:bCs/>
      <w:sz w:val="30"/>
      <w:szCs w:val="3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0"/>
      <w:szCs w:val="3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297</Words>
  <Characters>1694</Characters>
  <Application>Microsoft Office Word</Application>
  <DocSecurity>0</DocSecurity>
  <Lines>14</Lines>
  <Paragraphs>3</Paragraphs>
  <ScaleCrop>false</ScaleCrop>
  <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Aashutosh Pandit</cp:lastModifiedBy>
  <cp:revision>2</cp:revision>
  <dcterms:created xsi:type="dcterms:W3CDTF">2024-10-08T19:34:00Z</dcterms:created>
  <dcterms:modified xsi:type="dcterms:W3CDTF">2024-10-08T19:46:00Z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2024-10-08T00:00:00Z</vt:filetime>
  </property>
</Properties>
</file>