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urce Serif Pro SemiBold" w:cs="Source Serif Pro SemiBold" w:eastAsia="Source Serif Pro SemiBold" w:hAnsi="Source Serif Pro SemiBold"/>
          <w:sz w:val="26"/>
          <w:szCs w:val="26"/>
        </w:rPr>
      </w:pPr>
      <w:r w:rsidDel="00000000" w:rsidR="00000000" w:rsidRPr="00000000">
        <w:rPr>
          <w:rFonts w:ascii="Source Serif Pro SemiBold" w:cs="Source Serif Pro SemiBold" w:eastAsia="Source Serif Pro SemiBold" w:hAnsi="Source Serif Pro SemiBold"/>
          <w:sz w:val="26"/>
          <w:szCs w:val="26"/>
          <w:rtl w:val="0"/>
        </w:rPr>
        <w:t xml:space="preserve">Assignment 6: Decision trees, Bagging and Boosting</w:t>
      </w:r>
    </w:p>
    <w:p w:rsidR="00000000" w:rsidDel="00000000" w:rsidP="00000000" w:rsidRDefault="00000000" w:rsidRPr="00000000" w14:paraId="00000004">
      <w:pPr>
        <w:jc w:val="center"/>
        <w:rPr>
          <w:rFonts w:ascii="Source Serif Pro SemiBold" w:cs="Source Serif Pro SemiBold" w:eastAsia="Source Serif Pro SemiBold" w:hAnsi="Source Serif Pro SemiBold"/>
          <w:sz w:val="26"/>
          <w:szCs w:val="26"/>
        </w:rPr>
      </w:pPr>
      <w:r w:rsidDel="00000000" w:rsidR="00000000" w:rsidRPr="00000000">
        <w:rPr>
          <w:rFonts w:ascii="Source Serif Pro SemiBold" w:cs="Source Serif Pro SemiBold" w:eastAsia="Source Serif Pro SemiBold" w:hAnsi="Source Serif Pro SemiBold"/>
          <w:sz w:val="26"/>
          <w:szCs w:val="26"/>
          <w:rtl w:val="0"/>
        </w:rPr>
        <w:t xml:space="preserve">July 18, 2022</w:t>
      </w:r>
    </w:p>
    <w:p w:rsidR="00000000" w:rsidDel="00000000" w:rsidP="00000000" w:rsidRDefault="00000000" w:rsidRPr="00000000" w14:paraId="00000005">
      <w:pPr>
        <w:jc w:val="center"/>
        <w:rPr>
          <w:rFonts w:ascii="Source Serif Pro SemiBold" w:cs="Source Serif Pro SemiBold" w:eastAsia="Source Serif Pro SemiBold" w:hAnsi="Source Serif Pro SemiBold"/>
          <w:sz w:val="26"/>
          <w:szCs w:val="26"/>
        </w:rPr>
      </w:pPr>
      <w:hyperlink r:id="rId6">
        <w:r w:rsidDel="00000000" w:rsidR="00000000" w:rsidRPr="00000000">
          <w:rPr>
            <w:rFonts w:ascii="Source Serif Pro SemiBold" w:cs="Source Serif Pro SemiBold" w:eastAsia="Source Serif Pro SemiBold" w:hAnsi="Source Serif Pro SemiBold"/>
            <w:color w:val="1155cc"/>
            <w:sz w:val="26"/>
            <w:szCs w:val="26"/>
            <w:u w:val="single"/>
            <w:rtl w:val="0"/>
          </w:rPr>
          <w:t xml:space="preserve">Submission URL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ource Serif Pro SemiBold" w:cs="Source Serif Pro SemiBold" w:eastAsia="Source Serif Pro SemiBold" w:hAnsi="Source Serif Pro SemiBold"/>
          <w:sz w:val="24"/>
          <w:szCs w:val="24"/>
        </w:rPr>
      </w:pPr>
      <w:r w:rsidDel="00000000" w:rsidR="00000000" w:rsidRPr="00000000">
        <w:rPr>
          <w:rFonts w:ascii="Source Serif Pro SemiBold" w:cs="Source Serif Pro SemiBold" w:eastAsia="Source Serif Pro SemiBold" w:hAnsi="Source Serif Pro SemiBold"/>
          <w:sz w:val="26"/>
          <w:szCs w:val="26"/>
          <w:rtl w:val="0"/>
        </w:rPr>
        <w:t xml:space="preserve">Submission Deadline: 19/07/2022, 2.30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dataset from the link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https://drive.google.com/file/d/1HspY5-At6au8JRXQBPTn-UpTJWyCOf5w/view?usp=sharing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and use it to answer the questions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decision tree model for the given dataset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bagging model using decision trees and logistic regression 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report Out-of-bag(OOB) score for the models built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feature importance score from the model and build a model with only top 5 important features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Fonts w:ascii="Source Serif Pro SemiBold" w:cs="Source Serif Pro SemiBold" w:eastAsia="Source Serif Pro SemiBold" w:hAnsi="Source Serif Pro SemiBold"/>
        <w:rtl w:val="0"/>
      </w:rPr>
      <w:t xml:space="preserve">ACM India and RBCDSAI, IIT Madras Joint Summer School on DS/ML/AI for Women | </w:t>
    </w:r>
    <w:r w:rsidDel="00000000" w:rsidR="00000000" w:rsidRPr="00000000">
      <w:rPr>
        <w:rFonts w:ascii="Source Serif Pro SemiBold" w:cs="Source Serif Pro SemiBold" w:eastAsia="Source Serif Pro SemiBold" w:hAnsi="Source Serif Pro SemiBol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Spectral Medium" w:cs="Spectral Medium" w:eastAsia="Spectral Medium" w:hAnsi="Spectral Medium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Spectral Medium" w:cs="Spectral Medium" w:eastAsia="Spectral Medium" w:hAnsi="Spectral Medium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rFonts w:ascii="Spectral" w:cs="Spectral" w:eastAsia="Spectral" w:hAnsi="Spectr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mRudtYW-mPLL09hs72lnpPF0iOIsaNk?usp=sharing" TargetMode="External"/><Relationship Id="rId7" Type="http://schemas.openxmlformats.org/officeDocument/2006/relationships/hyperlink" Target="https://drive.google.com/file/d/1HspY5-At6au8JRXQBPTn-UpTJWyCOf5w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SemiBold-regular.ttf"/><Relationship Id="rId2" Type="http://schemas.openxmlformats.org/officeDocument/2006/relationships/font" Target="fonts/SourceSerifProSemiBold-bold.ttf"/><Relationship Id="rId3" Type="http://schemas.openxmlformats.org/officeDocument/2006/relationships/font" Target="fonts/SourceSerifProSemiBold-italic.ttf"/><Relationship Id="rId4" Type="http://schemas.openxmlformats.org/officeDocument/2006/relationships/font" Target="fonts/SourceSerifProSemiBold-boldItalic.ttf"/><Relationship Id="rId11" Type="http://schemas.openxmlformats.org/officeDocument/2006/relationships/font" Target="fonts/SpectralMedium-italic.ttf"/><Relationship Id="rId10" Type="http://schemas.openxmlformats.org/officeDocument/2006/relationships/font" Target="fonts/SpectralMedium-bold.ttf"/><Relationship Id="rId12" Type="http://schemas.openxmlformats.org/officeDocument/2006/relationships/font" Target="fonts/SpectralMedium-boldItalic.ttf"/><Relationship Id="rId9" Type="http://schemas.openxmlformats.org/officeDocument/2006/relationships/font" Target="fonts/SpectralMedium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