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TEST SUMMARY REPORT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6C9E"/>
          <w:sz w:val="32"/>
          <w:szCs w:val="32"/>
        </w:rPr>
        <w:t xml:space="preserve">OpenCart E-Commerce Web Application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Manual Testing | Functional Testing | Regression Testing</w:t>
      </w:r>
    </w:p>
    <w:tbl>
      <w:tblPr>
        <w:tblW w:type="pct" w:w="8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OpenCart E-Commerce Web Application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Application URL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https://opencart.abstracta.us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Nimisha Pathak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09 June 2026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Test Summary Report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Test Objective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objective of this testing engagement was to validate the functional correctness, usability, and reliability of the OpenCart e-commerce web application hosted at https://opencart.abstracta.us. Manual testing was performed across all key user-facing modules to ensure the application behaves as per the defined requirements. The testing covered end-to-end user workflows including account registration, authentication, product browsing, cart management, checkout, and account management. The primary goal was to identify functional defects, verify requirement coverage, and provide a quality gate recommendation prior to release.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Scope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2.1 Modules Included in Testing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Registration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TC_REG_001 – TC_REG_010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Login &amp; Logout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TC_LOG_001 – TC_LOG_008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Forgot Password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TC_FGT_001 – TC_FGT_005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Homepage &amp; Navigation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REQ-004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TC_HOM_001 – TC_HOM_006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 Search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TC_SRC_001 – TC_SRC_008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 Detail Page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TC_PDP_001 – TC_PDP_007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Shopping Cart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TC_CRT_001 – TC_CRT_010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Checkout Flow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TC_CHK_001 – TC_CHK_010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Currency Switcher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REQ-009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TC_CUR_001 – TC_CUR_004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Wish List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TC_WIS_001 – TC_WIS_005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 Account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REQ-011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TC_ACC_001 – TC_ACC_007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2.2 Modules Excluded from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Panel / Back-Office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Payment Gateway Integration (end-to-end real transactions)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Mobile Application (iOS / Android)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Performance and Load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Security / Penetration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Third-party API integrations beyond the UI layer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Test Environment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Operating System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Windows 11 (64-bit)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Browser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Chrome (Latest Stable)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Application Version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OpenCart Demo – https://opencart.abstracta.us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Management Tool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Excel (Manual Test Case Tracker)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Bug Tracking Tool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Excel (Bug Report Tracker)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RTM Tool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Excel (Requirements Traceability Matrix)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Standard broadband internet connection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Testing Type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Manual Functional Testing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Test Execution Summary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Test Cases Written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Test Cases Executed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Passed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Failed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Not Executed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 Percentage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100.00%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Bug Summary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5.1 Bug Count by Severity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Major (High)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Minor (Medium)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5.2 Bug Details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BUG-001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 fields not cleared after duplicate email error on Register page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Registration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Major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shd w:fill="FFF2CC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Open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BUG-002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Cart page H1 heading incorrectly shows 'Use Gift Certificate (0.00kg)'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Shopping Cart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Minor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shd w:fill="FFF2CC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Open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Module-wise Testing Status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Executed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Bugs Linked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Registration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BUG-001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Login &amp; Logout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8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Forgot Password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Homepage &amp; Navigation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 Search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 Detail Page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7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Shopping Cart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BUG-002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Checkout Flow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10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Currency Switcher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Wish List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5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 Account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42"/>
                <w:sz w:val="20"/>
                <w:szCs w:val="20"/>
              </w:rPr>
              <w:t xml:space="preserve">80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RTM Coverage Summary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 Requirements Covered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 out of 11 (100%)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 Test Cases Mapped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 Bugs Found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Modules With No Bugs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Login &amp; Logout, Forgot Password, Homepage &amp; Navigation, Product Search, Product Detail Page, Checkout Flow, Currency Switcher, Wish List, My Account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Modules With Failed Test Cases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Requirements Coverage Status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Coverage Achieved (100%)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Observations and Recommendations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Key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80 test cases were executed successfully; 100% pass rate was achieved across all 11 modules.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 bugs were identified — 1 Major (security concern) and 1 Minor (UI defect) — both currently in Open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BUG-001 poses a security risk: password fields are not cleared after a duplicate email validation error on the Registration page, potentially exposing user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BUG-002 is a UI-level defect where the Shopping Cart page heading incorrectly renders "Use Gift Certificate (0.00kg)" instead of the expected cart 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11 requirements (REQ-001 through REQ-011) were fully covered with corresponding test cases, achieving 100% requirements traceability.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test cases were left unexecuted. All functional areas were fully tested within the defined scope.</w:t>
      </w:r>
    </w:p>
    <w:p>
      <w:r>
        <w:rPr>
          <w:sz w:val="12"/>
          <w:szCs w:val="1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Risks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BUG-001 (Major / High Priority) — Unresolved security risk. Password persistence after error may lead to credential exposure in shared or public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BUG-002 (Minor / Medium Priority) — Incorrect page heading may confuse end users and impact usability perception.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Both open bugs, if left unresolved, may affect user trust and experience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regression cycle was performed after bug identification; retesting is recommended once bugs are fixed.</w:t>
      </w:r>
    </w:p>
    <w:p>
      <w:r>
        <w:rPr>
          <w:sz w:val="12"/>
          <w:szCs w:val="12"/>
        </w:rP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Final Recommendation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D6F42"/>
          <w:sz w:val="24"/>
          <w:szCs w:val="24"/>
        </w:rPr>
        <w:t xml:space="preserve">✅  Recommendation: </w:t>
      </w:r>
      <w:r>
        <w:rPr>
          <w:rFonts w:ascii="Calibri" w:cs="Calibri" w:eastAsia="Calibri" w:hAnsi="Calibri"/>
          <w:b/>
          <w:bCs/>
          <w:color w:val="1D6F42"/>
          <w:sz w:val="24"/>
          <w:szCs w:val="24"/>
        </w:rPr>
        <w:t xml:space="preserve">CONDITIONAL PASS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application demonstrates strong functional stability with a 100% test pass rate across all 80 executed test cases. However, 2 bugs remain in Open status — including BUG-001, which carries a High-priority security concern. It is recommended that both bugs be resolved and a focused regression test be conducted before the application is released to production. Upon successful bug resolution and retesting, the application may be recommended for full PASS.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Sign-off</w:t>
      </w:r>
    </w:p>
    <w:tbl>
      <w:tblPr>
        <w:tblW w:type="pct" w:w="100%"/>
        <w:tblBorders>
          <w:top w:val="single" w:color="AACBDF" w:sz="4"/>
          <w:left w:val="single" w:color="AACBDF" w:sz="4"/>
          <w:bottom w:val="single" w:color="AACBDF" w:sz="4"/>
          <w:right w:val="single" w:color="AACBD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Nimisha Pathak — QA Engineer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Reviewed By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Approved 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Report Date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09 June 2026</w:t>
            </w:r>
          </w:p>
        </w:tc>
      </w:tr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Report Version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Draft — Pending Bug Resolution &amp; Final Sign-off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2026-06-12T09:22:25.843Z</dcterms:created>
  <dcterms:modified xsi:type="dcterms:W3CDTF">2026-06-12T09:22:25.844Z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