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Demo Overview</w:t>
      </w:r>
    </w:p>
    <w:p>
      <w:r>
        <w:t>One chat for documents, spreadsheets, images, research and travel.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402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the agent chooses the next step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9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LangChain exposes tools. LangGraph runs the model → tool → result loop. Specialists can share the same underlying model.</w:t>
      </w:r>
    </w:p>
    <w:p>
      <w:r>
        <w:br w:type="page"/>
      </w:r>
    </w:p>
    <w:p>
      <w:pPr>
        <w:pStyle w:val="Heading1"/>
      </w:pPr>
      <w:r>
        <w:t>2 How documents become answers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312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1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Two stages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805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0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Example: “Explain the document in short.” Relevant evidence is retrieved; the whole file does not need to be sent for every question.</w:t>
      </w:r>
    </w:p>
    <w:p>
      <w:r>
        <w:t>Exact-page questions use page lookup. If hybrid retrieval fails, activity shows the actual local fallback.</w:t>
      </w:r>
    </w:p>
    <w:p>
      <w:r>
        <w:br w:type="page"/>
      </w:r>
    </w:p>
    <w:p>
      <w:pPr>
        <w:pStyle w:val="Heading1"/>
      </w:pPr>
      <w:r>
        <w:t>3 Which models and APIs are used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357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mod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5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Other capabilities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805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oth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0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Configured models are tried only when required. Quotas and availability can affect results; backups do not guarantee unlimited service.</w:t>
      </w:r>
    </w:p>
    <w:p>
      <w:r>
        <w:br w:type="page"/>
      </w:r>
    </w:p>
    <w:p>
      <w:pPr>
        <w:pStyle w:val="Heading1"/>
      </w:pPr>
      <w:r>
        <w:t>4 Important files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611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l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611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Quick demo sequence</w:t>
      </w:r>
    </w:p>
    <w:p>
      <w:r>
        <w:t>1  Upload a PDF and ask for its first-page title.</w:t>
        <w:br/>
        <w:t>2  Upload Excel and ask for the total Tax column.</w:t>
        <w:br/>
        <w:t>3  Open “Agents and tools used” to show the actual execution path.</w:t>
      </w:r>
    </w:p>
    <w:p>
      <w:r>
        <w:t>Change UI in streamlit_app.py; delegation in system.py; RAG model callbacks in anything_rag_models.py. Keys remain in local .env.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Agent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3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8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Demo Overview</dc:title>
  <dc:subject>Architecture workflows models file map and Windows setup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