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 — THIRD-PARTY SUBMISSION UNDER 37 CFR § 1.290</w:t>
      </w:r>
    </w:p>
    <w:p>
      <w:r>
        <w:rPr>
          <w:i/>
        </w:rPr>
        <w:t>U.S. Application No. 19/315,746 (Publication No. US 2026/0109053 A1)</w:t>
      </w:r>
    </w:p>
    <w:p>
      <w:r>
        <w:rPr>
          <w:b/>
        </w:rPr>
        <w:t>Document 6: U.S. Patent Application Publication No. US 2014/0008929 A1 (“Document 6”)</w:t>
      </w:r>
    </w:p>
    <w:p>
      <w:pPr>
        <w:spacing w:after="20"/>
        <w:ind w:left="403"/>
      </w:pPr>
      <w:r>
        <w:rPr>
          <w:i/>
        </w:rPr>
        <w:t xml:space="preserve">First Named Inventor: </w:t>
      </w:r>
      <w:r>
        <w:t>Ho-Young Cho</w:t>
      </w:r>
    </w:p>
    <w:p>
      <w:pPr>
        <w:spacing w:after="20"/>
        <w:ind w:left="403"/>
      </w:pPr>
      <w:r>
        <w:rPr>
          <w:i/>
        </w:rPr>
        <w:t xml:space="preserve">Publication Date: </w:t>
      </w:r>
      <w:r>
        <w:t>January 9, 2014</w:t>
      </w:r>
    </w:p>
    <w:p>
      <w:pPr>
        <w:spacing w:after="20"/>
        <w:ind w:left="403"/>
      </w:pPr>
      <w:r>
        <w:rPr>
          <w:i/>
        </w:rPr>
        <w:t xml:space="preserve">Title: </w:t>
      </w:r>
      <w:r>
        <w:t>Vacuum gripper device</w:t>
      </w:r>
    </w:p>
    <w:p>
      <w:r>
        <w:t>This document discloses a vacuum gripper device used in a vacuum transfer system, which includes a vacuum pump directly embedded in a negative pressure chamber of a gripper main body, and is designed to quickly form a desired level of vacuum pressure.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2026/0109053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sound-damping device is arranged in the grip portion”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silencer 29 that is combined with the second hole 12 such that the silencer 29 communicates with the outlet 28.</w:t>
            </w:r>
          </w:p>
          <w:p>
            <w:pPr>
              <w:spacing w:after="40"/>
            </w:pPr>
            <w:r>
              <w:rPr>
                <w:sz w:val="21"/>
              </w:rPr>
              <w:t>“reference numeral 29 denotes a typical silencer that is combined with the second hole 12 such that the silencer 29 communicates with the outlet 28 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[0012]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9 (A vacuum handling apparatus comprising)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vacuum gripper device used in a vacuum transfer system.</w:t>
            </w:r>
          </w:p>
          <w:p>
            <w:pPr>
              <w:spacing w:after="40"/>
            </w:pPr>
            <w:r>
              <w:rPr>
                <w:sz w:val="21"/>
              </w:rPr>
              <w:t>“The present invention relates to a vacuum gripper device used in a vacuum transfer system.”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[0013]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10 (The vacuum handling apparatus according to claim 9, wherein the grip unit and the suction plate are releasably connected to one another via a coupling device)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the suction plate 30 is mounted to the gripper main body 10 using locking bolts.</w:t>
            </w:r>
          </w:p>
          <w:p>
            <w:pPr>
              <w:spacing w:after="40"/>
            </w:pPr>
            <w:r>
              <w:rPr>
                <w:sz w:val="21"/>
              </w:rPr>
              <w:t>“The suction plate 30 is mounted to the gripper main body 10 using locking bolts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[0013]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19/315,746 (Publication No. US 2026/0109053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19/315,746 (Publication No. US 2026/0109053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