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 THIRD-PARTY SUBMISSION UNDER 37 CFR § 1.290</w:t>
      </w:r>
    </w:p>
    <w:p>
      <w:r>
        <w:rPr>
          <w:i/>
        </w:rPr>
        <w:t>U.S. Application No. 19/315,746 (Publication No. US 2026/0109053 A1)</w:t>
      </w:r>
    </w:p>
    <w:p>
      <w:r>
        <w:rPr>
          <w:b/>
        </w:rPr>
        <w:t>Document 5: U.S. Patent No. 10,647,550 (“Document 5”)</w:t>
      </w:r>
    </w:p>
    <w:p>
      <w:pPr>
        <w:spacing w:after="20"/>
        <w:ind w:left="403"/>
      </w:pPr>
      <w:r>
        <w:rPr>
          <w:i/>
        </w:rPr>
        <w:t xml:space="preserve">First Named Inventor: </w:t>
      </w:r>
      <w:r>
        <w:t>Norman Paul</w:t>
      </w:r>
    </w:p>
    <w:p>
      <w:pPr>
        <w:spacing w:after="20"/>
        <w:ind w:left="403"/>
      </w:pPr>
      <w:r>
        <w:rPr>
          <w:i/>
        </w:rPr>
        <w:t xml:space="preserve">Issue Date: </w:t>
      </w:r>
      <w:r>
        <w:t>May 12, 2020</w:t>
      </w:r>
    </w:p>
    <w:p>
      <w:pPr>
        <w:spacing w:after="20"/>
        <w:ind w:left="403"/>
      </w:pPr>
      <w:r>
        <w:rPr>
          <w:i/>
        </w:rPr>
        <w:t xml:space="preserve">Title: </w:t>
      </w:r>
      <w:r>
        <w:t>Operating device for a tube lifter and tube lifter</w:t>
      </w:r>
    </w:p>
    <w:p>
      <w:r>
        <w:t>This document discloses an operating device for a tube lifter having a lifting tube and a suction grip device, with a suction port, a lifting tube port, and a valve for controlling fluid communications.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2026/0109053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1: “A grip unit for a vacuum hand-operated laying device and for use with a suction plate, the grip unit comprising”</w:t>
            </w:r>
          </w:p>
        </w:tc>
        <w:tc>
          <w:tcPr>
            <w:tcW w:type="dxa" w:w="4680"/>
          </w:tcPr>
          <w:p>
            <w:pPr>
              <w:spacing w:after="40"/>
            </w:pPr>
            <w:r>
              <w:rPr>
                <w:sz w:val="21"/>
              </w:rPr>
              <w:t>The operating device is for a tube lifter having a lifting tube and a suction grip device, which is a type of vacuum hand-operated laying device.</w:t>
            </w:r>
          </w:p>
          <w:p>
            <w:pPr>
              <w:spacing w:after="40"/>
            </w:pPr>
            <w:r>
              <w:rPr>
                <w:sz w:val="21"/>
              </w:rPr>
              <w:t>“The invention relates to an operating device for a tube lifter having a lifting tube that has a tube interior and can be shortened by applying a vacuum to the tube interior, and having a suction grip device arranged on …”</w:t>
            </w:r>
          </w:p>
          <w:p>
            <w:pPr>
              <w:spacing w:after="40"/>
              <w:ind w:left="202"/>
            </w:pPr>
            <w:r>
              <w:rPr>
                <w:sz w:val="21"/>
              </w:rPr>
              <w:t>• Abstract</w:t>
            </w:r>
          </w:p>
        </w:tc>
      </w:tr>
      <w:tr>
        <w:tc>
          <w:tcPr>
            <w:tcW w:type="dxa" w:w="4680"/>
          </w:tcPr>
          <w:p>
            <w:pPr>
              <w:spacing w:after="40"/>
            </w:pPr>
            <w:r>
              <w:rPr>
                <w:sz w:val="21"/>
              </w:rPr>
              <w:t>Claim 1: “exhaust air discharged by the vacuum generating device is guided through the grip portion to an air outlet, and”</w:t>
            </w:r>
          </w:p>
        </w:tc>
        <w:tc>
          <w:tcPr>
            <w:tcW w:type="dxa" w:w="4680"/>
          </w:tcPr>
          <w:p>
            <w:pPr>
              <w:spacing w:after="40"/>
            </w:pPr>
            <w:r>
              <w:rPr>
                <w:sz w:val="21"/>
              </w:rPr>
              <w:t>The ventilation valve 60 is accommodated inside a housing body that is open to the atmosphere, allowing air to escape.</w:t>
            </w:r>
          </w:p>
          <w:p>
            <w:pPr>
              <w:spacing w:after="40"/>
            </w:pPr>
            <w:r>
              <w:rPr>
                <w:sz w:val="21"/>
              </w:rPr>
              <w:t>“For this reason, the ventilation valve 60 is accommodated inside a housing body that is open to the atmosphere but sealed against the suction port 10 and is inserted into a larger lower housing body 34 .”</w:t>
            </w:r>
          </w:p>
          <w:p>
            <w:pPr>
              <w:spacing w:after="40"/>
              <w:ind w:left="202"/>
            </w:pPr>
            <w:r>
              <w:rPr>
                <w:sz w:val="21"/>
              </w:rPr>
              <w:t>• Paragraph [0020]</w:t>
            </w:r>
          </w:p>
        </w:tc>
      </w:tr>
      <w:tr>
        <w:tc>
          <w:tcPr>
            <w:tcW w:type="dxa" w:w="4680"/>
          </w:tcPr>
          <w:p>
            <w:pPr>
              <w:spacing w:after="40"/>
            </w:pPr>
            <w:r>
              <w:rPr>
                <w:sz w:val="21"/>
              </w:rPr>
              <w:t>Claim 1: “a sound-damping device is arranged in the grip portion”</w:t>
            </w:r>
          </w:p>
        </w:tc>
        <w:tc>
          <w:tcPr>
            <w:tcW w:type="dxa" w:w="4680"/>
          </w:tcPr>
          <w:p>
            <w:pPr>
              <w:spacing w:after="40"/>
            </w:pPr>
            <w:r>
              <w:rPr>
                <w:sz w:val="21"/>
              </w:rPr>
              <w:t>The valve means 16 comprise a ventilation valve 60 with a second valve plate 61 that can be brought into a hold position and a ventilation position.</w:t>
            </w:r>
          </w:p>
          <w:p>
            <w:pPr>
              <w:spacing w:after="40"/>
            </w:pPr>
            <w:r>
              <w:rPr>
                <w:sz w:val="21"/>
              </w:rPr>
              <w:t>“The valve means 16 comprise or form a ventilation valve 60 comprising a second valve plate 61 that can be brought into a hold position and into a ventilation position.”</w:t>
            </w:r>
          </w:p>
          <w:p>
            <w:pPr>
              <w:spacing w:after="40"/>
              <w:ind w:left="202"/>
            </w:pPr>
            <w:r>
              <w:rPr>
                <w:sz w:val="21"/>
              </w:rPr>
              <w:t>• Paragraph [0020]</w:t>
            </w:r>
          </w:p>
        </w:tc>
      </w:tr>
      <w:tr>
        <w:tc>
          <w:tcPr>
            <w:tcW w:type="dxa" w:w="4680"/>
          </w:tcPr>
          <w:p>
            <w:pPr>
              <w:spacing w:after="40"/>
            </w:pPr>
            <w:r>
              <w:rPr>
                <w:sz w:val="21"/>
              </w:rPr>
              <w:t>Claim 5 (The grip unit according to claim 3, wherein the grip portion is elongated between the first housing portion and a second housing portion, wherein the air outlet is arranged on the …)</w:t>
            </w:r>
          </w:p>
        </w:tc>
        <w:tc>
          <w:tcPr>
            <w:tcW w:type="dxa" w:w="4680"/>
          </w:tcPr>
          <w:p>
            <w:pPr>
              <w:spacing w:after="40"/>
            </w:pPr>
            <w:r>
              <w:rPr>
                <w:sz w:val="21"/>
              </w:rPr>
              <w:t>The operating device 2 comprises a lifting tube port 10 for the lifting tube 4 and a suction port 12 for the suction grip device 8.</w:t>
            </w:r>
          </w:p>
          <w:p>
            <w:pPr>
              <w:spacing w:after="40"/>
            </w:pPr>
            <w:r>
              <w:rPr>
                <w:sz w:val="21"/>
              </w:rPr>
              <w:t>“The operating device 2 comprises a lifting tube port 10 for the lifting tube 4 and a suction port 12 for the suction grip device 8 . The operating device 2 further comprises valve means 14 , 16 , 18 …”</w:t>
            </w:r>
          </w:p>
          <w:p>
            <w:pPr>
              <w:spacing w:after="40"/>
              <w:ind w:left="202"/>
            </w:pPr>
            <w:r>
              <w:rPr>
                <w:sz w:val="21"/>
              </w:rPr>
              <w:t>• Paragraph [0016]</w:t>
            </w:r>
          </w:p>
        </w:tc>
      </w:tr>
      <w:tr>
        <w:tc>
          <w:tcPr>
            <w:tcW w:type="dxa" w:w="4680"/>
          </w:tcPr>
          <w:p>
            <w:pPr>
              <w:spacing w:after="40"/>
            </w:pPr>
            <w:r>
              <w:rPr>
                <w:sz w:val="21"/>
              </w:rPr>
              <w:t>Claim 7 (The grip unit according to claim 1, wherein downstream of the grip portion, in on or in the second housing portion, one or more, bent or curved, air baffles are arranged for …)</w:t>
            </w:r>
          </w:p>
        </w:tc>
        <w:tc>
          <w:tcPr>
            <w:tcW w:type="dxa" w:w="4680"/>
          </w:tcPr>
          <w:p>
            <w:pPr>
              <w:spacing w:after="40"/>
            </w:pPr>
            <w:r>
              <w:rPr>
                <w:sz w:val="21"/>
              </w:rPr>
              <w:t>The operating device 2 comprises a lifting tube port 10 for the lifting tube 4 and a suction port 12 for the suction grip device 8.</w:t>
            </w:r>
          </w:p>
          <w:p>
            <w:pPr>
              <w:spacing w:after="40"/>
            </w:pPr>
            <w:r>
              <w:rPr>
                <w:sz w:val="21"/>
              </w:rPr>
              <w:t>“The operating device 2 comprises a lifting tube port 10 for the lifting tube 4 and a suction port 12 for the suction grip device 8 . The operating device 2 further comprises valve means 14 , 16 , 18 …”</w:t>
            </w:r>
          </w:p>
          <w:p>
            <w:pPr>
              <w:spacing w:after="40"/>
              <w:ind w:left="202"/>
            </w:pPr>
            <w:r>
              <w:rPr>
                <w:sz w:val="21"/>
              </w:rPr>
              <w:t>• Paragraph [0016]</w:t>
            </w:r>
          </w:p>
        </w:tc>
      </w:tr>
      <w:tr>
        <w:tc>
          <w:tcPr>
            <w:tcW w:type="dxa" w:w="4680"/>
          </w:tcPr>
          <w:p>
            <w:pPr>
              <w:spacing w:after="40"/>
            </w:pPr>
            <w:r>
              <w:rPr>
                <w:sz w:val="21"/>
              </w:rPr>
              <w:t>Claim 10 (The vacuum handling apparatus according to claim 9, wherein the grip unit and the suction plate are releasably connected to one another via a coupling device)</w:t>
            </w:r>
          </w:p>
        </w:tc>
        <w:tc>
          <w:tcPr>
            <w:tcW w:type="dxa" w:w="4680"/>
          </w:tcPr>
          <w:p>
            <w:pPr>
              <w:spacing w:after="40"/>
            </w:pPr>
            <w:r>
              <w:rPr>
                <w:sz w:val="21"/>
              </w:rPr>
              <w:t>A suction grip device is arranged on one end of the tube lifter, implying a connection between the grip unit and the suction plate.</w:t>
            </w:r>
          </w:p>
          <w:p>
            <w:pPr>
              <w:spacing w:after="40"/>
            </w:pPr>
            <w:r>
              <w:rPr>
                <w:sz w:val="21"/>
              </w:rPr>
              <w:t>“Tube lifter comprising an operating device for the tube lifter which comprises a lifting tube that has a tube interior and can be shortened by applying a vacuum to the tube interior, and comprising a suction grip device arranged on …”</w:t>
            </w:r>
          </w:p>
          <w:p>
            <w:pPr>
              <w:spacing w:after="40"/>
              <w:ind w:left="202"/>
            </w:pPr>
            <w:r>
              <w:rPr>
                <w:sz w:val="21"/>
              </w:rPr>
              <w:t>• Claim 1</w:t>
            </w:r>
          </w:p>
        </w:tc>
      </w:tr>
      <w:tr>
        <w:tc>
          <w:tcPr>
            <w:tcW w:type="dxa" w:w="4680"/>
          </w:tcPr>
          <w:p>
            <w:pPr>
              <w:spacing w:after="40"/>
            </w:pPr>
            <w:r>
              <w:rPr>
                <w:sz w:val="21"/>
              </w:rPr>
              <w:t>Claim 11 (The vacuum handling apparatus according to claim 9, wherein the grip unit has a suction opening, which is fluidically connected to a suction chamber delimited by the suction plate …)</w:t>
            </w:r>
          </w:p>
        </w:tc>
        <w:tc>
          <w:tcPr>
            <w:tcW w:type="dxa" w:w="4680"/>
          </w:tcPr>
          <w:p>
            <w:pPr>
              <w:spacing w:after="40"/>
            </w:pPr>
            <w:r>
              <w:rPr>
                <w:sz w:val="21"/>
              </w:rPr>
              <w:t>The operating device includes a suction grip device arranged on one end of the tube lifter, which can be supplied with a vacuum through the tube interior.</w:t>
            </w:r>
          </w:p>
          <w:p>
            <w:pPr>
              <w:spacing w:after="40"/>
            </w:pPr>
            <w:r>
              <w:rPr>
                <w:sz w:val="21"/>
              </w:rPr>
              <w:t>“Operating device for a tube lifter which comprises a lifting tube that has a tube interior and can be shortened by applying a vacuum to the tube interior, and comprising a suction grip device arranged on one end of the …”</w:t>
            </w:r>
          </w:p>
          <w:p>
            <w:pPr>
              <w:spacing w:after="40"/>
              <w:ind w:left="202"/>
            </w:pPr>
            <w:r>
              <w:rPr>
                <w:sz w:val="21"/>
              </w:rPr>
              <w:t>• Claim 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19/315,746 (Publication No. US 2026/0109053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19/315,746 (Publication No. US 2026/0109053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