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B5A" w:rsidRPr="00B94460" w:rsidRDefault="00CE3B5A" w:rsidP="00CE3B5A">
      <w:pPr>
        <w:spacing w:after="762" w:line="252" w:lineRule="auto"/>
        <w:jc w:val="center"/>
        <w:rPr>
          <w:rFonts w:ascii="Times New Roman" w:eastAsia="Times New Roman" w:hAnsi="Times New Roman" w:cs="Times New Roman"/>
          <w:b/>
          <w:sz w:val="52"/>
        </w:rPr>
      </w:pPr>
      <w:r>
        <w:rPr>
          <w:rFonts w:ascii="Times New Roman" w:eastAsia="Times New Roman" w:hAnsi="Times New Roman" w:cs="Times New Roman"/>
          <w:b/>
          <w:sz w:val="52"/>
        </w:rPr>
        <w:t>ASSIGNMENT 12</w:t>
      </w:r>
      <w:r>
        <w:rPr>
          <w:rFonts w:ascii="Times New Roman" w:eastAsia="Times New Roman" w:hAnsi="Times New Roman" w:cs="Times New Roman"/>
          <w:b/>
          <w:sz w:val="52"/>
        </w:rPr>
        <w:tab/>
      </w:r>
    </w:p>
    <w:p w:rsidR="00CE3B5A" w:rsidRPr="00B94460" w:rsidRDefault="00CE3B5A" w:rsidP="00CE3B5A">
      <w:pPr>
        <w:spacing w:after="762" w:line="252" w:lineRule="auto"/>
        <w:ind w:left="48"/>
        <w:jc w:val="center"/>
        <w:rPr>
          <w:rFonts w:ascii="Times New Roman" w:eastAsia="Times New Roman" w:hAnsi="Times New Roman" w:cs="Times New Roman"/>
          <w:b/>
          <w:sz w:val="44"/>
        </w:rPr>
      </w:pPr>
      <w:r w:rsidRPr="00B94460">
        <w:rPr>
          <w:rFonts w:ascii="Times New Roman" w:eastAsia="Times New Roman" w:hAnsi="Times New Roman" w:cs="Times New Roman"/>
          <w:b/>
          <w:sz w:val="44"/>
        </w:rPr>
        <w:t>AI &amp; DATA SCIENCE</w:t>
      </w:r>
    </w:p>
    <w:p w:rsidR="00CE3B5A" w:rsidRPr="00B94460" w:rsidRDefault="00CE3B5A" w:rsidP="00CE3B5A">
      <w:pPr>
        <w:spacing w:after="762" w:line="252" w:lineRule="auto"/>
        <w:ind w:left="48"/>
        <w:jc w:val="center"/>
        <w:rPr>
          <w:rFonts w:ascii="Times New Roman" w:hAnsi="Times New Roman" w:cs="Times New Roman"/>
          <w:b/>
          <w:i/>
          <w:sz w:val="44"/>
          <w:szCs w:val="36"/>
          <w:u w:val="single"/>
        </w:rPr>
      </w:pPr>
      <w:r>
        <w:rPr>
          <w:rFonts w:ascii="Times New Roman" w:hAnsi="Times New Roman" w:cs="Times New Roman"/>
          <w:b/>
          <w:i/>
          <w:sz w:val="44"/>
          <w:szCs w:val="36"/>
          <w:u w:val="single"/>
        </w:rPr>
        <w:t>WEEK 12</w:t>
      </w:r>
    </w:p>
    <w:p w:rsidR="00CE3B5A" w:rsidRDefault="00CE3B5A" w:rsidP="00CE3B5A">
      <w:pPr>
        <w:pStyle w:val="Heading1"/>
        <w:spacing w:after="105"/>
        <w:ind w:left="48"/>
        <w:jc w:val="center"/>
      </w:pPr>
      <w:r>
        <w:rPr>
          <w:rFonts w:ascii="Times New Roman" w:eastAsia="Times New Roman" w:hAnsi="Times New Roman" w:cs="Times New Roman"/>
          <w:sz w:val="40"/>
        </w:rPr>
        <w:t>SEMESTER VII</w:t>
      </w:r>
    </w:p>
    <w:p w:rsidR="00CE3B5A" w:rsidRDefault="00CE3B5A" w:rsidP="00CE3B5A">
      <w:pPr>
        <w:spacing w:after="669" w:line="252" w:lineRule="auto"/>
        <w:ind w:left="48"/>
        <w:jc w:val="center"/>
      </w:pPr>
      <w:r>
        <w:rPr>
          <w:rFonts w:ascii="Times New Roman" w:eastAsia="Times New Roman" w:hAnsi="Times New Roman" w:cs="Times New Roman"/>
          <w:sz w:val="36"/>
        </w:rPr>
        <w:t>(Regular)</w:t>
      </w:r>
    </w:p>
    <w:p w:rsidR="00CE3B5A" w:rsidRDefault="00CE3B5A" w:rsidP="00CE3B5A">
      <w:pPr>
        <w:spacing w:after="362" w:line="252" w:lineRule="auto"/>
        <w:ind w:left="48"/>
        <w:jc w:val="center"/>
      </w:pPr>
      <w:r>
        <w:rPr>
          <w:rFonts w:ascii="Times New Roman" w:eastAsia="Times New Roman" w:hAnsi="Times New Roman" w:cs="Times New Roman"/>
          <w:b/>
          <w:sz w:val="24"/>
        </w:rPr>
        <w:t>SECTION (2022-2026)</w:t>
      </w:r>
    </w:p>
    <w:p w:rsidR="00CE3B5A" w:rsidRDefault="00CE3B5A" w:rsidP="00CE3B5A">
      <w:pPr>
        <w:spacing w:after="839" w:line="252" w:lineRule="auto"/>
        <w:ind w:left="3578"/>
      </w:pPr>
      <w:r>
        <w:rPr>
          <w:noProof/>
        </w:rPr>
        <w:drawing>
          <wp:inline distT="0" distB="0" distL="0" distR="0" wp14:anchorId="27C7C769" wp14:editId="3639C795">
            <wp:extent cx="1402080" cy="14554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2080" cy="1455420"/>
                    </a:xfrm>
                    <a:prstGeom prst="rect">
                      <a:avLst/>
                    </a:prstGeom>
                    <a:noFill/>
                    <a:ln>
                      <a:noFill/>
                    </a:ln>
                  </pic:spPr>
                </pic:pic>
              </a:graphicData>
            </a:graphic>
          </wp:inline>
        </w:drawing>
      </w:r>
    </w:p>
    <w:tbl>
      <w:tblPr>
        <w:tblStyle w:val="TableGrid"/>
        <w:tblW w:w="9630" w:type="dxa"/>
        <w:tblInd w:w="-270" w:type="dxa"/>
        <w:tblLook w:val="04A0" w:firstRow="1" w:lastRow="0" w:firstColumn="1" w:lastColumn="0" w:noHBand="0" w:noVBand="1"/>
      </w:tblPr>
      <w:tblGrid>
        <w:gridCol w:w="5754"/>
        <w:gridCol w:w="1711"/>
        <w:gridCol w:w="2165"/>
      </w:tblGrid>
      <w:tr w:rsidR="00CE3B5A" w:rsidTr="00C876C5">
        <w:trPr>
          <w:trHeight w:val="376"/>
        </w:trPr>
        <w:tc>
          <w:tcPr>
            <w:tcW w:w="5754" w:type="dxa"/>
            <w:hideMark/>
          </w:tcPr>
          <w:p w:rsidR="00CE3B5A" w:rsidRDefault="00CE3B5A" w:rsidP="00C876C5">
            <w:pPr>
              <w:spacing w:line="252" w:lineRule="auto"/>
            </w:pPr>
            <w:r>
              <w:rPr>
                <w:rFonts w:ascii="Times New Roman" w:eastAsia="Times New Roman" w:hAnsi="Times New Roman" w:cs="Times New Roman"/>
                <w:sz w:val="28"/>
              </w:rPr>
              <w:t>SUBMITTED BY:</w:t>
            </w:r>
          </w:p>
        </w:tc>
        <w:tc>
          <w:tcPr>
            <w:tcW w:w="1711" w:type="dxa"/>
          </w:tcPr>
          <w:p w:rsidR="00CE3B5A" w:rsidRDefault="00CE3B5A" w:rsidP="00C876C5">
            <w:pPr>
              <w:spacing w:line="252" w:lineRule="auto"/>
              <w:jc w:val="both"/>
              <w:rPr>
                <w:rFonts w:ascii="Times New Roman" w:eastAsia="Times New Roman" w:hAnsi="Times New Roman" w:cs="Times New Roman"/>
                <w:sz w:val="28"/>
              </w:rPr>
            </w:pPr>
          </w:p>
        </w:tc>
        <w:tc>
          <w:tcPr>
            <w:tcW w:w="2165" w:type="dxa"/>
            <w:hideMark/>
          </w:tcPr>
          <w:p w:rsidR="00CE3B5A" w:rsidRDefault="00CE3B5A" w:rsidP="00C876C5">
            <w:pPr>
              <w:spacing w:line="252" w:lineRule="auto"/>
              <w:jc w:val="both"/>
            </w:pPr>
            <w:r>
              <w:rPr>
                <w:rFonts w:ascii="Times New Roman" w:eastAsia="Times New Roman" w:hAnsi="Times New Roman" w:cs="Times New Roman"/>
                <w:sz w:val="28"/>
              </w:rPr>
              <w:t>DEPARTEMENT:</w:t>
            </w:r>
          </w:p>
        </w:tc>
      </w:tr>
      <w:tr w:rsidR="00CE3B5A" w:rsidTr="00C876C5">
        <w:trPr>
          <w:trHeight w:val="996"/>
        </w:trPr>
        <w:tc>
          <w:tcPr>
            <w:tcW w:w="5754" w:type="dxa"/>
            <w:hideMark/>
          </w:tcPr>
          <w:p w:rsidR="00CE3B5A" w:rsidRDefault="00CE3B5A" w:rsidP="00C876C5">
            <w:pPr>
              <w:spacing w:line="252" w:lineRule="auto"/>
            </w:pPr>
            <w:r>
              <w:rPr>
                <w:rFonts w:ascii="Times New Roman" w:eastAsia="Times New Roman" w:hAnsi="Times New Roman" w:cs="Times New Roman"/>
                <w:sz w:val="28"/>
              </w:rPr>
              <w:t>NIMRA KHAN</w:t>
            </w:r>
          </w:p>
        </w:tc>
        <w:tc>
          <w:tcPr>
            <w:tcW w:w="1711" w:type="dxa"/>
          </w:tcPr>
          <w:p w:rsidR="00CE3B5A" w:rsidRDefault="00CE3B5A" w:rsidP="00C876C5">
            <w:pPr>
              <w:spacing w:line="252" w:lineRule="auto"/>
              <w:ind w:left="267" w:firstLine="132"/>
              <w:rPr>
                <w:rFonts w:ascii="Times New Roman" w:eastAsia="Times New Roman" w:hAnsi="Times New Roman" w:cs="Times New Roman"/>
                <w:sz w:val="28"/>
              </w:rPr>
            </w:pPr>
          </w:p>
        </w:tc>
        <w:tc>
          <w:tcPr>
            <w:tcW w:w="2165" w:type="dxa"/>
            <w:vAlign w:val="center"/>
            <w:hideMark/>
          </w:tcPr>
          <w:p w:rsidR="00CE3B5A" w:rsidRDefault="00CE3B5A" w:rsidP="00C876C5">
            <w:pPr>
              <w:spacing w:line="252" w:lineRule="auto"/>
              <w:ind w:left="267" w:firstLine="132"/>
            </w:pPr>
            <w:r>
              <w:rPr>
                <w:rFonts w:ascii="Times New Roman" w:eastAsia="Times New Roman" w:hAnsi="Times New Roman" w:cs="Times New Roman"/>
                <w:sz w:val="28"/>
              </w:rPr>
              <w:t>SOFTWARE ENGINEERING</w:t>
            </w:r>
          </w:p>
        </w:tc>
      </w:tr>
      <w:tr w:rsidR="00CE3B5A" w:rsidTr="00C876C5">
        <w:trPr>
          <w:trHeight w:val="498"/>
        </w:trPr>
        <w:tc>
          <w:tcPr>
            <w:tcW w:w="5754" w:type="dxa"/>
            <w:vAlign w:val="center"/>
            <w:hideMark/>
          </w:tcPr>
          <w:p w:rsidR="00CE3B5A" w:rsidRDefault="00CE3B5A" w:rsidP="00C876C5">
            <w:pPr>
              <w:spacing w:line="252" w:lineRule="auto"/>
            </w:pPr>
            <w:r>
              <w:rPr>
                <w:rFonts w:ascii="Times New Roman" w:eastAsia="Times New Roman" w:hAnsi="Times New Roman" w:cs="Times New Roman"/>
                <w:sz w:val="28"/>
              </w:rPr>
              <w:t>SUBMITTED TO:</w:t>
            </w:r>
          </w:p>
        </w:tc>
        <w:tc>
          <w:tcPr>
            <w:tcW w:w="1711" w:type="dxa"/>
          </w:tcPr>
          <w:p w:rsidR="00CE3B5A" w:rsidRDefault="00CE3B5A" w:rsidP="00C876C5">
            <w:pPr>
              <w:spacing w:line="252" w:lineRule="auto"/>
              <w:jc w:val="center"/>
              <w:rPr>
                <w:rFonts w:ascii="Times New Roman" w:eastAsia="Times New Roman" w:hAnsi="Times New Roman" w:cs="Times New Roman"/>
                <w:sz w:val="28"/>
              </w:rPr>
            </w:pPr>
          </w:p>
        </w:tc>
        <w:tc>
          <w:tcPr>
            <w:tcW w:w="2165" w:type="dxa"/>
            <w:vAlign w:val="center"/>
            <w:hideMark/>
          </w:tcPr>
          <w:p w:rsidR="00CE3B5A" w:rsidRDefault="00CE3B5A" w:rsidP="00C876C5">
            <w:pPr>
              <w:spacing w:line="252" w:lineRule="auto"/>
              <w:jc w:val="center"/>
            </w:pPr>
            <w:r>
              <w:rPr>
                <w:rFonts w:ascii="Times New Roman" w:eastAsia="Times New Roman" w:hAnsi="Times New Roman" w:cs="Times New Roman"/>
                <w:sz w:val="28"/>
              </w:rPr>
              <w:t>SECTION A</w:t>
            </w:r>
          </w:p>
        </w:tc>
      </w:tr>
      <w:tr w:rsidR="00CE3B5A" w:rsidTr="00C876C5">
        <w:trPr>
          <w:trHeight w:val="376"/>
        </w:trPr>
        <w:tc>
          <w:tcPr>
            <w:tcW w:w="5754" w:type="dxa"/>
            <w:vAlign w:val="bottom"/>
            <w:hideMark/>
          </w:tcPr>
          <w:p w:rsidR="00CE3B5A" w:rsidRDefault="00CE3B5A" w:rsidP="00C876C5">
            <w:pPr>
              <w:spacing w:line="252" w:lineRule="auto"/>
              <w:rPr>
                <w:b/>
                <w:bCs/>
                <w:sz w:val="28"/>
                <w:szCs w:val="28"/>
              </w:rPr>
            </w:pPr>
            <w:r>
              <w:rPr>
                <w:b/>
                <w:bCs/>
                <w:sz w:val="28"/>
                <w:szCs w:val="28"/>
              </w:rPr>
              <w:t>DR MOHSIN NAZIR</w:t>
            </w:r>
          </w:p>
        </w:tc>
        <w:tc>
          <w:tcPr>
            <w:tcW w:w="1711" w:type="dxa"/>
          </w:tcPr>
          <w:p w:rsidR="00CE3B5A" w:rsidRDefault="00CE3B5A" w:rsidP="00C876C5">
            <w:pPr>
              <w:spacing w:line="252" w:lineRule="auto"/>
              <w:ind w:left="801"/>
              <w:rPr>
                <w:rFonts w:ascii="Times New Roman" w:eastAsia="Times New Roman" w:hAnsi="Times New Roman" w:cs="Times New Roman"/>
                <w:sz w:val="28"/>
              </w:rPr>
            </w:pPr>
          </w:p>
        </w:tc>
        <w:tc>
          <w:tcPr>
            <w:tcW w:w="2165" w:type="dxa"/>
            <w:vAlign w:val="bottom"/>
            <w:hideMark/>
          </w:tcPr>
          <w:p w:rsidR="00CE3B5A" w:rsidRDefault="00CE3B5A" w:rsidP="00C876C5">
            <w:pPr>
              <w:spacing w:line="252" w:lineRule="auto"/>
              <w:ind w:left="801"/>
            </w:pPr>
            <w:r>
              <w:rPr>
                <w:rFonts w:ascii="Times New Roman" w:eastAsia="Times New Roman" w:hAnsi="Times New Roman" w:cs="Times New Roman"/>
                <w:sz w:val="28"/>
              </w:rPr>
              <w:t>ROLL #</w:t>
            </w:r>
          </w:p>
        </w:tc>
      </w:tr>
    </w:tbl>
    <w:p w:rsidR="00CE3B5A" w:rsidRDefault="00CE3B5A" w:rsidP="00CE3B5A">
      <w:pPr>
        <w:rPr>
          <w:rFonts w:ascii="Times New Roman" w:eastAsia="Times New Roman" w:hAnsi="Times New Roman" w:cs="Times New Roman"/>
          <w:sz w:val="28"/>
        </w:rPr>
      </w:pPr>
      <w:r>
        <w:rPr>
          <w:rFonts w:ascii="Times New Roman" w:eastAsia="Times New Roman" w:hAnsi="Times New Roman" w:cs="Times New Roman"/>
          <w:sz w:val="28"/>
        </w:rPr>
        <w:t xml:space="preserve">                                                                                                            2225165021</w:t>
      </w:r>
    </w:p>
    <w:p w:rsidR="00CE3B5A" w:rsidRDefault="00CE3B5A" w:rsidP="00CE3B5A"/>
    <w:p w:rsidR="00CE3B5A" w:rsidRDefault="00CE3B5A" w:rsidP="00CE3B5A">
      <w:pPr>
        <w:spacing w:after="0" w:line="240" w:lineRule="auto"/>
        <w:rPr>
          <w:rFonts w:ascii="Times New Roman" w:eastAsia="Times New Roman" w:hAnsi="Times New Roman" w:cs="Times New Roman"/>
          <w:sz w:val="24"/>
          <w:szCs w:val="24"/>
        </w:rPr>
      </w:pP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br w:type="page"/>
      </w:r>
      <w:r w:rsidRPr="00CE3B5A">
        <w:rPr>
          <w:rFonts w:ascii="Times New Roman" w:eastAsia="Times New Roman" w:hAnsi="Times New Roman" w:cs="Times New Roman"/>
          <w:b/>
          <w:bCs/>
          <w:sz w:val="36"/>
          <w:szCs w:val="36"/>
        </w:rPr>
        <w:lastRenderedPageBreak/>
        <w:t>Industry Application of</w:t>
      </w:r>
      <w:r>
        <w:rPr>
          <w:rFonts w:ascii="Times New Roman" w:eastAsia="Times New Roman" w:hAnsi="Times New Roman" w:cs="Times New Roman"/>
          <w:b/>
          <w:bCs/>
          <w:sz w:val="36"/>
          <w:szCs w:val="36"/>
        </w:rPr>
        <w:t xml:space="preserve"> House Price Prediction Project</w:t>
      </w: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r w:rsidRPr="00CE3B5A">
        <w:rPr>
          <w:rFonts w:ascii="Times New Roman" w:eastAsia="Times New Roman" w:hAnsi="Times New Roman" w:cs="Times New Roman"/>
          <w:b/>
          <w:bCs/>
          <w:sz w:val="27"/>
          <w:szCs w:val="27"/>
        </w:rPr>
        <w:t>Introduction</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Artificial Intelligence and Machine Learning have become widely used in industries that require prediction, analysis, and decision-making based on large datasets. House price prediction is one of the most practical and widely adopted applications of AI. My project focuses on predicting real estate prices using features such as location, area, number of rooms, and other important factors. This assignment explains how this project can be applied in real industries and why it is valuable for commercial use.</w:t>
      </w: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sidRPr="00CE3B5A">
        <w:rPr>
          <w:rFonts w:ascii="Times New Roman" w:eastAsia="Times New Roman" w:hAnsi="Times New Roman" w:cs="Times New Roman"/>
          <w:b/>
          <w:bCs/>
          <w:sz w:val="36"/>
          <w:szCs w:val="36"/>
        </w:rPr>
        <w:t>1. Project Overview</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The House Price Prediction project uses machine learning models to estimate the price of a house based on input features. The process includes:</w:t>
      </w:r>
    </w:p>
    <w:p w:rsidR="00CE3B5A" w:rsidRPr="00CE3B5A" w:rsidRDefault="00CE3B5A" w:rsidP="00CE3B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Data collection</w:t>
      </w:r>
    </w:p>
    <w:p w:rsidR="00CE3B5A" w:rsidRPr="00CE3B5A" w:rsidRDefault="00CE3B5A" w:rsidP="00CE3B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Missing values handling</w:t>
      </w:r>
    </w:p>
    <w:p w:rsidR="00CE3B5A" w:rsidRPr="00CE3B5A" w:rsidRDefault="00CE3B5A" w:rsidP="00CE3B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Feature engineering</w:t>
      </w:r>
    </w:p>
    <w:p w:rsidR="00CE3B5A" w:rsidRPr="00CE3B5A" w:rsidRDefault="00CE3B5A" w:rsidP="00CE3B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Model training (e.g., Linear Regression, Random Forest)</w:t>
      </w:r>
    </w:p>
    <w:p w:rsidR="00CE3B5A" w:rsidRPr="00CE3B5A" w:rsidRDefault="00CE3B5A" w:rsidP="00CE3B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Evaluation and prediction</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This workflow matches the standardized AI pipeline used in the real estate industry and other sectors requiring predictive analytics.</w:t>
      </w: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sidRPr="00CE3B5A">
        <w:rPr>
          <w:rFonts w:ascii="Times New Roman" w:eastAsia="Times New Roman" w:hAnsi="Times New Roman" w:cs="Times New Roman"/>
          <w:b/>
          <w:bCs/>
          <w:sz w:val="36"/>
          <w:szCs w:val="36"/>
        </w:rPr>
        <w:t>2. Industrial Importance of House Price Prediction</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Predicting housing prices accurately is essential for homeowners, buyers, investors, banks, and real estate companies. Industries rely on AI to analyze large datasets that humans cannot process manually. This project shows how data-driven prediction models improve accuracy, reduce risks, and support smart real estate decisions.</w:t>
      </w: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sidRPr="00CE3B5A">
        <w:rPr>
          <w:rFonts w:ascii="Times New Roman" w:eastAsia="Times New Roman" w:hAnsi="Times New Roman" w:cs="Times New Roman"/>
          <w:b/>
          <w:bCs/>
          <w:sz w:val="36"/>
          <w:szCs w:val="36"/>
        </w:rPr>
        <w:t>3. Industry Applications</w:t>
      </w: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r w:rsidRPr="00CE3B5A">
        <w:rPr>
          <w:rFonts w:ascii="Times New Roman" w:eastAsia="Times New Roman" w:hAnsi="Times New Roman" w:cs="Times New Roman"/>
          <w:b/>
          <w:bCs/>
          <w:sz w:val="27"/>
          <w:szCs w:val="27"/>
        </w:rPr>
        <w:t>a. Real Estate Companies</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Real estate agencies can use house price prediction models to:</w:t>
      </w:r>
    </w:p>
    <w:p w:rsidR="00CE3B5A" w:rsidRPr="00CE3B5A" w:rsidRDefault="00CE3B5A" w:rsidP="00CE3B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Estimate the correct market value of a property</w:t>
      </w:r>
    </w:p>
    <w:p w:rsidR="00CE3B5A" w:rsidRPr="00CE3B5A" w:rsidRDefault="00CE3B5A" w:rsidP="00CE3B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Suggest competitive prices to sellers</w:t>
      </w:r>
    </w:p>
    <w:p w:rsidR="00CE3B5A" w:rsidRPr="00CE3B5A" w:rsidRDefault="00CE3B5A" w:rsidP="00CE3B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Analyze location trends</w:t>
      </w:r>
    </w:p>
    <w:p w:rsidR="00CE3B5A" w:rsidRPr="00CE3B5A" w:rsidRDefault="00CE3B5A" w:rsidP="00CE3B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Identify underpriced or overpriced houses</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lastRenderedPageBreak/>
        <w:t>AI helps real estate agents to make quick and professional decisions, improving customer trust.</w:t>
      </w: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r w:rsidRPr="00CE3B5A">
        <w:rPr>
          <w:rFonts w:ascii="Times New Roman" w:eastAsia="Times New Roman" w:hAnsi="Times New Roman" w:cs="Times New Roman"/>
          <w:b/>
          <w:bCs/>
          <w:sz w:val="27"/>
          <w:szCs w:val="27"/>
        </w:rPr>
        <w:t>b. Property Investment &amp; Real Estate Developers</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Investors use AI-powered insights to:</w:t>
      </w:r>
    </w:p>
    <w:p w:rsidR="00CE3B5A" w:rsidRPr="00CE3B5A" w:rsidRDefault="00CE3B5A" w:rsidP="00CE3B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Predict future property value</w:t>
      </w:r>
    </w:p>
    <w:p w:rsidR="00CE3B5A" w:rsidRPr="00CE3B5A" w:rsidRDefault="00CE3B5A" w:rsidP="00CE3B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Identify profitable investment areas</w:t>
      </w:r>
    </w:p>
    <w:p w:rsidR="00CE3B5A" w:rsidRPr="00CE3B5A" w:rsidRDefault="00CE3B5A" w:rsidP="00CE3B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Estimate renovation impact on price</w:t>
      </w:r>
    </w:p>
    <w:p w:rsidR="00CE3B5A" w:rsidRPr="00CE3B5A" w:rsidRDefault="00CE3B5A" w:rsidP="00CE3B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Compare prices of similar properties</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Developers use these predictions to plan new housing projects and evaluate which areas will grow in value.</w:t>
      </w: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E3B5A">
        <w:rPr>
          <w:rFonts w:ascii="Times New Roman" w:eastAsia="Times New Roman" w:hAnsi="Times New Roman" w:cs="Times New Roman"/>
          <w:b/>
          <w:bCs/>
          <w:sz w:val="27"/>
          <w:szCs w:val="27"/>
        </w:rPr>
        <w:t>c</w:t>
      </w:r>
      <w:proofErr w:type="gramEnd"/>
      <w:r w:rsidRPr="00CE3B5A">
        <w:rPr>
          <w:rFonts w:ascii="Times New Roman" w:eastAsia="Times New Roman" w:hAnsi="Times New Roman" w:cs="Times New Roman"/>
          <w:b/>
          <w:bCs/>
          <w:sz w:val="27"/>
          <w:szCs w:val="27"/>
        </w:rPr>
        <w:t>. Banking &amp; Mortgage Industry</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Banks use price predictions for:</w:t>
      </w:r>
    </w:p>
    <w:p w:rsidR="00CE3B5A" w:rsidRPr="00CE3B5A" w:rsidRDefault="00CE3B5A" w:rsidP="00CE3B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Loan approval decisions</w:t>
      </w:r>
    </w:p>
    <w:p w:rsidR="00CE3B5A" w:rsidRPr="00CE3B5A" w:rsidRDefault="00CE3B5A" w:rsidP="00CE3B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Mortgage risk evaluation</w:t>
      </w:r>
    </w:p>
    <w:p w:rsidR="00CE3B5A" w:rsidRPr="00CE3B5A" w:rsidRDefault="00CE3B5A" w:rsidP="00CE3B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Property valuation for collateral</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Accurate predictions reduce financial risk and prevent incorrect loan estimations.</w:t>
      </w: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r w:rsidRPr="00CE3B5A">
        <w:rPr>
          <w:rFonts w:ascii="Times New Roman" w:eastAsia="Times New Roman" w:hAnsi="Times New Roman" w:cs="Times New Roman"/>
          <w:b/>
          <w:bCs/>
          <w:sz w:val="27"/>
          <w:szCs w:val="27"/>
        </w:rPr>
        <w:t>d. Government &amp; Urban Planning</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Government departments can use these predictions to:</w:t>
      </w:r>
    </w:p>
    <w:p w:rsidR="00CE3B5A" w:rsidRPr="00CE3B5A" w:rsidRDefault="00CE3B5A" w:rsidP="00CE3B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Plan housing schemes</w:t>
      </w:r>
    </w:p>
    <w:p w:rsidR="00CE3B5A" w:rsidRPr="00CE3B5A" w:rsidRDefault="00CE3B5A" w:rsidP="00CE3B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Estimate land value</w:t>
      </w:r>
    </w:p>
    <w:p w:rsidR="00CE3B5A" w:rsidRPr="00CE3B5A" w:rsidRDefault="00CE3B5A" w:rsidP="00CE3B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Identify areas with increasing population demand</w:t>
      </w:r>
    </w:p>
    <w:p w:rsidR="00CE3B5A" w:rsidRPr="00CE3B5A" w:rsidRDefault="00CE3B5A" w:rsidP="00CE3B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Create better urban infrastructure</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AI models help authorities allocate resources effectively.</w:t>
      </w:r>
    </w:p>
    <w:p w:rsidR="00CE3B5A" w:rsidRPr="00CE3B5A" w:rsidRDefault="00CE3B5A" w:rsidP="00CE3B5A">
      <w:pPr>
        <w:spacing w:after="0" w:line="240" w:lineRule="auto"/>
        <w:rPr>
          <w:rFonts w:ascii="Times New Roman" w:eastAsia="Times New Roman" w:hAnsi="Times New Roman" w:cs="Times New Roman"/>
          <w:sz w:val="24"/>
          <w:szCs w:val="24"/>
        </w:rPr>
      </w:pP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r w:rsidRPr="00CE3B5A">
        <w:rPr>
          <w:rFonts w:ascii="Times New Roman" w:eastAsia="Times New Roman" w:hAnsi="Times New Roman" w:cs="Times New Roman"/>
          <w:b/>
          <w:bCs/>
          <w:sz w:val="27"/>
          <w:szCs w:val="27"/>
        </w:rPr>
        <w:t>e. Insurance Industry</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Insurance companies depend on accurate property valuation to set:</w:t>
      </w:r>
    </w:p>
    <w:p w:rsidR="00CE3B5A" w:rsidRPr="00CE3B5A" w:rsidRDefault="00CE3B5A" w:rsidP="00CE3B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Insurance premiums</w:t>
      </w:r>
    </w:p>
    <w:p w:rsidR="00CE3B5A" w:rsidRPr="00CE3B5A" w:rsidRDefault="00CE3B5A" w:rsidP="00CE3B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Coverage amounts</w:t>
      </w:r>
    </w:p>
    <w:p w:rsidR="00CE3B5A" w:rsidRPr="00CE3B5A" w:rsidRDefault="00CE3B5A" w:rsidP="00CE3B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lastRenderedPageBreak/>
        <w:t>Risk-based pricing</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Better price estimation = fair insurance plans for buyers.</w:t>
      </w:r>
    </w:p>
    <w:p w:rsidR="00CE3B5A" w:rsidRPr="00CE3B5A" w:rsidRDefault="00CE3B5A" w:rsidP="00CE3B5A">
      <w:pPr>
        <w:spacing w:after="0" w:line="240" w:lineRule="auto"/>
        <w:rPr>
          <w:rFonts w:ascii="Times New Roman" w:eastAsia="Times New Roman" w:hAnsi="Times New Roman" w:cs="Times New Roman"/>
          <w:sz w:val="24"/>
          <w:szCs w:val="24"/>
        </w:rPr>
      </w:pPr>
    </w:p>
    <w:p w:rsidR="00CE3B5A" w:rsidRPr="00CE3B5A" w:rsidRDefault="00CE3B5A" w:rsidP="00CE3B5A">
      <w:pPr>
        <w:spacing w:before="100" w:beforeAutospacing="1" w:after="100" w:afterAutospacing="1" w:line="240" w:lineRule="auto"/>
        <w:outlineLvl w:val="2"/>
        <w:rPr>
          <w:rFonts w:ascii="Times New Roman" w:eastAsia="Times New Roman" w:hAnsi="Times New Roman" w:cs="Times New Roman"/>
          <w:b/>
          <w:bCs/>
          <w:sz w:val="27"/>
          <w:szCs w:val="27"/>
        </w:rPr>
      </w:pPr>
      <w:r w:rsidRPr="00CE3B5A">
        <w:rPr>
          <w:rFonts w:ascii="Times New Roman" w:eastAsia="Times New Roman" w:hAnsi="Times New Roman" w:cs="Times New Roman"/>
          <w:b/>
          <w:bCs/>
          <w:sz w:val="27"/>
          <w:szCs w:val="27"/>
        </w:rPr>
        <w:t>f. E-Commerce Real Estate Platforms (Zameen.com, Realtor.com, etc.)</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Online property platforms use AI to:</w:t>
      </w:r>
    </w:p>
    <w:p w:rsidR="00CE3B5A" w:rsidRPr="00CE3B5A" w:rsidRDefault="00CE3B5A" w:rsidP="00CE3B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Recommend houses based on budget</w:t>
      </w:r>
    </w:p>
    <w:p w:rsidR="00CE3B5A" w:rsidRPr="00CE3B5A" w:rsidRDefault="00CE3B5A" w:rsidP="00CE3B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Predict future price of listed homes</w:t>
      </w:r>
    </w:p>
    <w:p w:rsidR="00CE3B5A" w:rsidRPr="00CE3B5A" w:rsidRDefault="00CE3B5A" w:rsidP="00CE3B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Show “fair market price” indicators</w:t>
      </w:r>
    </w:p>
    <w:p w:rsidR="00CE3B5A" w:rsidRPr="00CE3B5A" w:rsidRDefault="00CE3B5A" w:rsidP="00CE3B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Suggest best buying time</w:t>
      </w: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sidRPr="00CE3B5A">
        <w:rPr>
          <w:rFonts w:ascii="Times New Roman" w:eastAsia="Times New Roman" w:hAnsi="Times New Roman" w:cs="Times New Roman"/>
          <w:b/>
          <w:bCs/>
          <w:sz w:val="36"/>
          <w:szCs w:val="36"/>
        </w:rPr>
        <w:t>4. Benefits of Using AI in House Price Prediction</w:t>
      </w:r>
    </w:p>
    <w:p w:rsidR="00CE3B5A" w:rsidRPr="00CE3B5A" w:rsidRDefault="00CE3B5A" w:rsidP="00CE3B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Higher accuracy than human estimation</w:t>
      </w:r>
    </w:p>
    <w:p w:rsidR="00CE3B5A" w:rsidRPr="00CE3B5A" w:rsidRDefault="00CE3B5A" w:rsidP="00CE3B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Faster decision-making for buyers and sellers</w:t>
      </w:r>
    </w:p>
    <w:p w:rsidR="00CE3B5A" w:rsidRPr="00CE3B5A" w:rsidRDefault="00CE3B5A" w:rsidP="00CE3B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Data-backed pricing reduces fraud and scams</w:t>
      </w:r>
    </w:p>
    <w:p w:rsidR="00CE3B5A" w:rsidRPr="00CE3B5A" w:rsidRDefault="00CE3B5A" w:rsidP="00CE3B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Helps companies set competitive rates</w:t>
      </w:r>
    </w:p>
    <w:p w:rsidR="00CE3B5A" w:rsidRPr="00CE3B5A" w:rsidRDefault="00CE3B5A" w:rsidP="00CE3B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Useful for both long-term and short-term investment planning</w:t>
      </w:r>
    </w:p>
    <w:p w:rsidR="00CE3B5A" w:rsidRPr="00CE3B5A" w:rsidRDefault="00CE3B5A" w:rsidP="00CE3B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b/>
          <w:bCs/>
          <w:sz w:val="24"/>
          <w:szCs w:val="24"/>
        </w:rPr>
        <w:t>Saves time, cost, and manual effort</w:t>
      </w: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sidRPr="00CE3B5A">
        <w:rPr>
          <w:rFonts w:ascii="Times New Roman" w:eastAsia="Times New Roman" w:hAnsi="Times New Roman" w:cs="Times New Roman"/>
          <w:b/>
          <w:bCs/>
          <w:sz w:val="36"/>
          <w:szCs w:val="36"/>
        </w:rPr>
        <w:t>5. Future Improvements of the Project</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House Price Prediction</w:t>
      </w:r>
      <w:bookmarkStart w:id="0" w:name="_GoBack"/>
      <w:bookmarkEnd w:id="0"/>
      <w:r>
        <w:rPr>
          <w:rFonts w:ascii="Times New Roman" w:eastAsia="Times New Roman" w:hAnsi="Times New Roman" w:cs="Times New Roman"/>
          <w:sz w:val="24"/>
          <w:szCs w:val="24"/>
        </w:rPr>
        <w:t xml:space="preserve"> </w:t>
      </w:r>
      <w:r w:rsidRPr="00CE3B5A">
        <w:rPr>
          <w:rFonts w:ascii="Times New Roman" w:eastAsia="Times New Roman" w:hAnsi="Times New Roman" w:cs="Times New Roman"/>
          <w:sz w:val="24"/>
          <w:szCs w:val="24"/>
        </w:rPr>
        <w:t>project can evolve into a full AI system by:</w:t>
      </w:r>
    </w:p>
    <w:p w:rsidR="00CE3B5A" w:rsidRPr="00CE3B5A" w:rsidRDefault="00CE3B5A" w:rsidP="00CE3B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Adding deep learning models</w:t>
      </w:r>
    </w:p>
    <w:p w:rsidR="00CE3B5A" w:rsidRPr="00CE3B5A" w:rsidRDefault="00CE3B5A" w:rsidP="00CE3B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Including satellite and street images</w:t>
      </w:r>
    </w:p>
    <w:p w:rsidR="00CE3B5A" w:rsidRPr="00CE3B5A" w:rsidRDefault="00CE3B5A" w:rsidP="00CE3B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Adding real-time market updates</w:t>
      </w:r>
    </w:p>
    <w:p w:rsidR="00CE3B5A" w:rsidRPr="00CE3B5A" w:rsidRDefault="00CE3B5A" w:rsidP="00CE3B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Creating a dashboard for visualization</w:t>
      </w:r>
    </w:p>
    <w:p w:rsidR="00CE3B5A" w:rsidRPr="00CE3B5A" w:rsidRDefault="00CE3B5A" w:rsidP="00CE3B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Deploying the model as a web application</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This would make it ready for commercial use.</w:t>
      </w:r>
    </w:p>
    <w:p w:rsidR="00CE3B5A" w:rsidRPr="00CE3B5A" w:rsidRDefault="00CE3B5A" w:rsidP="00CE3B5A">
      <w:pPr>
        <w:spacing w:before="100" w:beforeAutospacing="1" w:after="100" w:afterAutospacing="1" w:line="240" w:lineRule="auto"/>
        <w:outlineLvl w:val="1"/>
        <w:rPr>
          <w:rFonts w:ascii="Times New Roman" w:eastAsia="Times New Roman" w:hAnsi="Times New Roman" w:cs="Times New Roman"/>
          <w:b/>
          <w:bCs/>
          <w:sz w:val="36"/>
          <w:szCs w:val="36"/>
        </w:rPr>
      </w:pPr>
      <w:r w:rsidRPr="00CE3B5A">
        <w:rPr>
          <w:rFonts w:ascii="Times New Roman" w:eastAsia="Times New Roman" w:hAnsi="Times New Roman" w:cs="Times New Roman"/>
          <w:b/>
          <w:bCs/>
          <w:sz w:val="36"/>
          <w:szCs w:val="36"/>
        </w:rPr>
        <w:t>Conclusion</w:t>
      </w:r>
    </w:p>
    <w:p w:rsidR="00CE3B5A" w:rsidRPr="00CE3B5A" w:rsidRDefault="00CE3B5A" w:rsidP="00CE3B5A">
      <w:pPr>
        <w:spacing w:before="100" w:beforeAutospacing="1" w:after="100" w:afterAutospacing="1" w:line="240" w:lineRule="auto"/>
        <w:rPr>
          <w:rFonts w:ascii="Times New Roman" w:eastAsia="Times New Roman" w:hAnsi="Times New Roman" w:cs="Times New Roman"/>
          <w:sz w:val="24"/>
          <w:szCs w:val="24"/>
        </w:rPr>
      </w:pPr>
      <w:r w:rsidRPr="00CE3B5A">
        <w:rPr>
          <w:rFonts w:ascii="Times New Roman" w:eastAsia="Times New Roman" w:hAnsi="Times New Roman" w:cs="Times New Roman"/>
          <w:sz w:val="24"/>
          <w:szCs w:val="24"/>
        </w:rPr>
        <w:t>The House Price Prediction project has strong industrial applications across real estate, banking, insurance, investment planning, and government sectors. It provides accurate, data-driven insights that help users make better decisions. As AI continues to influence the real estate market, projects like this will play a major role in reducing uncertainty and improving the overall efficiency of property valuation and investment.</w:t>
      </w:r>
    </w:p>
    <w:p w:rsidR="00BF075D" w:rsidRDefault="00BF075D"/>
    <w:sectPr w:rsidR="00BF0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667A8"/>
    <w:multiLevelType w:val="multilevel"/>
    <w:tmpl w:val="D97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40290"/>
    <w:multiLevelType w:val="multilevel"/>
    <w:tmpl w:val="EE5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731668"/>
    <w:multiLevelType w:val="multilevel"/>
    <w:tmpl w:val="B6F2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32600C"/>
    <w:multiLevelType w:val="multilevel"/>
    <w:tmpl w:val="E12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0B1D23"/>
    <w:multiLevelType w:val="multilevel"/>
    <w:tmpl w:val="140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CA0853"/>
    <w:multiLevelType w:val="multilevel"/>
    <w:tmpl w:val="0F3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5870E1"/>
    <w:multiLevelType w:val="multilevel"/>
    <w:tmpl w:val="5C7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577543"/>
    <w:multiLevelType w:val="multilevel"/>
    <w:tmpl w:val="C83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E33C78"/>
    <w:multiLevelType w:val="multilevel"/>
    <w:tmpl w:val="336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0"/>
  </w:num>
  <w:num w:numId="5">
    <w:abstractNumId w:val="4"/>
  </w:num>
  <w:num w:numId="6">
    <w:abstractNumId w:val="5"/>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B5A"/>
    <w:rsid w:val="00BF075D"/>
    <w:rsid w:val="00CE3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4DAB0-3C8A-4C15-8D5A-41A0424B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3B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E3B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3B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3B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3B5A"/>
    <w:rPr>
      <w:rFonts w:ascii="Times New Roman" w:eastAsia="Times New Roman" w:hAnsi="Times New Roman" w:cs="Times New Roman"/>
      <w:b/>
      <w:bCs/>
      <w:sz w:val="27"/>
      <w:szCs w:val="27"/>
    </w:rPr>
  </w:style>
  <w:style w:type="character" w:styleId="Strong">
    <w:name w:val="Strong"/>
    <w:basedOn w:val="DefaultParagraphFont"/>
    <w:uiPriority w:val="22"/>
    <w:qFormat/>
    <w:rsid w:val="00CE3B5A"/>
    <w:rPr>
      <w:b/>
      <w:bCs/>
    </w:rPr>
  </w:style>
  <w:style w:type="paragraph" w:styleId="NormalWeb">
    <w:name w:val="Normal (Web)"/>
    <w:basedOn w:val="Normal"/>
    <w:uiPriority w:val="99"/>
    <w:semiHidden/>
    <w:unhideWhenUsed/>
    <w:rsid w:val="00CE3B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E3B5A"/>
    <w:rPr>
      <w:rFonts w:asciiTheme="majorHAnsi" w:eastAsiaTheme="majorEastAsia" w:hAnsiTheme="majorHAnsi" w:cstheme="majorBidi"/>
      <w:color w:val="2E74B5" w:themeColor="accent1" w:themeShade="BF"/>
      <w:sz w:val="32"/>
      <w:szCs w:val="32"/>
    </w:rPr>
  </w:style>
  <w:style w:type="table" w:customStyle="1" w:styleId="TableGrid">
    <w:name w:val="TableGrid"/>
    <w:rsid w:val="00CE3B5A"/>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498875">
      <w:bodyDiv w:val="1"/>
      <w:marLeft w:val="0"/>
      <w:marRight w:val="0"/>
      <w:marTop w:val="0"/>
      <w:marBottom w:val="0"/>
      <w:divBdr>
        <w:top w:val="none" w:sz="0" w:space="0" w:color="auto"/>
        <w:left w:val="none" w:sz="0" w:space="0" w:color="auto"/>
        <w:bottom w:val="none" w:sz="0" w:space="0" w:color="auto"/>
        <w:right w:val="none" w:sz="0" w:space="0" w:color="auto"/>
      </w:divBdr>
    </w:div>
    <w:div w:id="97302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662</Words>
  <Characters>3776</Characters>
  <Application>Microsoft Office Word</Application>
  <DocSecurity>0</DocSecurity>
  <Lines>31</Lines>
  <Paragraphs>8</Paragraphs>
  <ScaleCrop>false</ScaleCrop>
  <Company/>
  <LinksUpToDate>false</LinksUpToDate>
  <CharactersWithSpaces>4430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2025-12-05T15:38:00Z</dcterms:created>
  <dcterms:modified xsi:type="dcterms:W3CDTF">2025-12-05T15:43:00Z</dcterms:modified>
</cp:coreProperties>
</file>