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UART Automated Tester Report</w:t>
      </w:r>
    </w:p>
    <w:p>
      <w:r>
        <w:t>Test Time: 2025-12-09_10-58-41</w:t>
      </w:r>
    </w:p>
    <w:p>
      <w:r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 #</w:t>
            </w:r>
          </w:p>
        </w:tc>
        <w:tc>
          <w:tcPr>
            <w:tcW w:type="dxa" w:w="1728"/>
          </w:tcPr>
          <w:p>
            <w:r>
              <w:t>Expected</w:t>
            </w:r>
          </w:p>
        </w:tc>
        <w:tc>
          <w:tcPr>
            <w:tcW w:type="dxa" w:w="1728"/>
          </w:tcPr>
          <w:p>
            <w:r>
              <w:t>Received</w:t>
            </w:r>
          </w:p>
        </w:tc>
        <w:tc>
          <w:tcPr>
            <w:tcW w:type="dxa" w:w="1728"/>
          </w:tcPr>
          <w:p>
            <w:r>
              <w:t>Error (%)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rPr>
                <w:color w:val="00AA00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3.33%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4.29%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4.44%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104</w:t>
            </w:r>
          </w:p>
        </w:tc>
        <w:tc>
          <w:tcPr>
            <w:tcW w:type="dxa" w:w="1728"/>
          </w:tcPr>
          <w:p>
            <w:r>
              <w:t>4.00%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110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4.55%</w:t>
            </w:r>
          </w:p>
        </w:tc>
        <w:tc>
          <w:tcPr>
            <w:tcW w:type="dxa" w:w="1728"/>
          </w:tcPr>
          <w:p>
            <w:r>
              <w:rPr>
                <w:color w:val="FF0000"/>
              </w:rPr>
              <w:t>FAIL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