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68"/>
      </w:tblGrid>
      <w:tr>
        <w:tc>
          <w:tcPr>
            <w:tcW w:type="dxa" w:w="10368"/>
            <w:shd w:fill="123B52"/>
            <w:tcMar>
              <w:top w:w="420" w:type="dxa"/>
              <w:start w:w="350" w:type="dxa"/>
              <w:bottom w:w="420" w:type="dxa"/>
              <w:end w:w="350" w:type="dxa"/>
            </w:tcMar>
          </w:tcPr>
          <w:p>
            <w:pPr>
              <w:jc w:val="left"/>
            </w:pPr>
            <w:r>
              <w:rPr>
                <w:rFonts w:ascii="Aptos" w:hAnsi="Aptos"/>
                <w:b/>
                <w:color w:val="FFFFFF"/>
                <w:sz w:val="52"/>
              </w:rPr>
              <w:t>CARRIERPAY</w:t>
            </w:r>
            <w:r>
              <w:rPr>
                <w:rFonts w:ascii="Aptos" w:hAnsi="Aptos"/>
                <w:b/>
                <w:color w:val="FFFFFF"/>
                <w:sz w:val="40"/>
              </w:rPr>
              <w:br/>
              <w:t>OPERATIONS &amp; PAYROLL</w:t>
            </w:r>
            <w:r>
              <w:rPr>
                <w:rFonts w:ascii="Aptos" w:hAnsi="Aptos"/>
                <w:b w:val="0"/>
                <w:color w:val="DCEBF1"/>
                <w:sz w:val="26"/>
              </w:rPr>
              <w:br/>
              <w:br/>
              <w:t>Complete Product Requirements Document</w:t>
            </w:r>
          </w:p>
        </w:tc>
      </w:tr>
    </w:tbl>
    <w:p>
      <w:pPr>
        <w:spacing w:before="480" w:after="80"/>
        <w:widowControl/>
      </w:pPr>
      <w:r>
        <w:rPr>
          <w:rFonts w:ascii="Aptos" w:hAnsi="Aptos"/>
          <w:b/>
          <w:color w:val="0F5D75"/>
          <w:sz w:val="22"/>
        </w:rPr>
        <w:t>Purpose</w:t>
      </w:r>
    </w:p>
    <w:p>
      <w:pPr>
        <w:spacing w:after="280"/>
        <w:widowControl/>
      </w:pPr>
      <w:r>
        <w:rPr>
          <w:rFonts w:ascii="Aptos" w:hAnsi="Aptos"/>
          <w:color w:val="111111"/>
          <w:sz w:val="22"/>
        </w:rPr>
        <w:t>Build specification for a local, full-stack transportation operations, payroll calculation, approval, and paystub application using a React frontend, Node.js backend, and SQLite database.</w:t>
      </w:r>
    </w:p>
    <w:tbl>
      <w:tblPr>
        <w:tblW w:type="auto" w:w="0"/>
        <w:jc w:val="left"/>
        <w:tblLayout w:type="fixed"/>
        <w:tblLook w:firstColumn="1" w:firstRow="1" w:lastColumn="0" w:lastRow="0" w:noHBand="0" w:noVBand="1" w:val="04A0"/>
      </w:tblPr>
      <w:tblGrid>
        <w:gridCol w:w="5184"/>
        <w:gridCol w:w="5184"/>
      </w:tblGrid>
      <w:tr>
        <w:tc>
          <w:tcPr>
            <w:tcW w:type="dxa" w:w="2880"/>
            <w:shd w:fill="EAF2F6"/>
            <w:tcMar>
              <w:top w:w="75" w:type="dxa"/>
              <w:start w:w="90" w:type="dxa"/>
              <w:bottom w:w="75" w:type="dxa"/>
              <w:end w:w="90" w:type="dxa"/>
            </w:tcMar>
          </w:tcPr>
          <w:p>
            <w:r>
              <w:rPr>
                <w:rFonts w:ascii="Aptos" w:hAnsi="Aptos"/>
                <w:b/>
                <w:color w:val="123B52"/>
                <w:sz w:val="19"/>
              </w:rPr>
              <w:t>Document version</w:t>
            </w:r>
          </w:p>
        </w:tc>
        <w:tc>
          <w:tcPr>
            <w:tcW w:type="dxa" w:w="7200"/>
            <w:tcMar>
              <w:top w:w="75" w:type="dxa"/>
              <w:start w:w="90" w:type="dxa"/>
              <w:bottom w:w="75" w:type="dxa"/>
              <w:end w:w="90" w:type="dxa"/>
            </w:tcMar>
          </w:tcPr>
          <w:p>
            <w:r>
              <w:rPr>
                <w:rFonts w:ascii="Aptos" w:hAnsi="Aptos"/>
                <w:color w:val="111111"/>
                <w:sz w:val="19"/>
              </w:rPr>
              <w:t>1.0</w:t>
            </w:r>
          </w:p>
        </w:tc>
      </w:tr>
      <w:tr>
        <w:tc>
          <w:tcPr>
            <w:tcW w:type="dxa" w:w="2880"/>
            <w:shd w:fill="EAF2F6"/>
            <w:tcMar>
              <w:top w:w="75" w:type="dxa"/>
              <w:start w:w="90" w:type="dxa"/>
              <w:bottom w:w="75" w:type="dxa"/>
              <w:end w:w="90" w:type="dxa"/>
            </w:tcMar>
          </w:tcPr>
          <w:p>
            <w:r>
              <w:rPr>
                <w:rFonts w:ascii="Aptos" w:hAnsi="Aptos"/>
                <w:b/>
                <w:color w:val="123B52"/>
                <w:sz w:val="19"/>
              </w:rPr>
              <w:t>Prepared for</w:t>
            </w:r>
          </w:p>
        </w:tc>
        <w:tc>
          <w:tcPr>
            <w:tcW w:type="dxa" w:w="7200"/>
            <w:tcMar>
              <w:top w:w="75" w:type="dxa"/>
              <w:start w:w="90" w:type="dxa"/>
              <w:bottom w:w="75" w:type="dxa"/>
              <w:end w:w="90" w:type="dxa"/>
            </w:tcMar>
          </w:tcPr>
          <w:p>
            <w:r>
              <w:rPr>
                <w:rFonts w:ascii="Aptos" w:hAnsi="Aptos"/>
                <w:color w:val="111111"/>
                <w:sz w:val="19"/>
              </w:rPr>
              <w:t>SWE AI implementation agent</w:t>
            </w:r>
          </w:p>
        </w:tc>
      </w:tr>
      <w:tr>
        <w:tc>
          <w:tcPr>
            <w:tcW w:type="dxa" w:w="2880"/>
            <w:shd w:fill="EAF2F6"/>
            <w:tcMar>
              <w:top w:w="75" w:type="dxa"/>
              <w:start w:w="90" w:type="dxa"/>
              <w:bottom w:w="75" w:type="dxa"/>
              <w:end w:w="90" w:type="dxa"/>
            </w:tcMar>
          </w:tcPr>
          <w:p>
            <w:r>
              <w:rPr>
                <w:rFonts w:ascii="Aptos" w:hAnsi="Aptos"/>
                <w:b/>
                <w:color w:val="123B52"/>
                <w:sz w:val="19"/>
              </w:rPr>
              <w:t>Primary deployment</w:t>
            </w:r>
          </w:p>
        </w:tc>
        <w:tc>
          <w:tcPr>
            <w:tcW w:type="dxa" w:w="7200"/>
            <w:tcMar>
              <w:top w:w="75" w:type="dxa"/>
              <w:start w:w="90" w:type="dxa"/>
              <w:bottom w:w="75" w:type="dxa"/>
              <w:end w:w="90" w:type="dxa"/>
            </w:tcMar>
          </w:tcPr>
          <w:p>
            <w:r>
              <w:rPr>
                <w:rFonts w:ascii="Aptos" w:hAnsi="Aptos"/>
                <w:color w:val="111111"/>
                <w:sz w:val="19"/>
              </w:rPr>
              <w:t>Single-company local installation</w:t>
            </w:r>
          </w:p>
        </w:tc>
      </w:tr>
      <w:tr>
        <w:tc>
          <w:tcPr>
            <w:tcW w:type="dxa" w:w="2880"/>
            <w:shd w:fill="EAF2F6"/>
            <w:tcMar>
              <w:top w:w="75" w:type="dxa"/>
              <w:start w:w="90" w:type="dxa"/>
              <w:bottom w:w="75" w:type="dxa"/>
              <w:end w:w="90" w:type="dxa"/>
            </w:tcMar>
          </w:tcPr>
          <w:p>
            <w:r>
              <w:rPr>
                <w:rFonts w:ascii="Aptos" w:hAnsi="Aptos"/>
                <w:b/>
                <w:color w:val="123B52"/>
                <w:sz w:val="19"/>
              </w:rPr>
              <w:t>Default payroll timezone</w:t>
            </w:r>
          </w:p>
        </w:tc>
        <w:tc>
          <w:tcPr>
            <w:tcW w:type="dxa" w:w="7200"/>
            <w:tcMar>
              <w:top w:w="75" w:type="dxa"/>
              <w:start w:w="90" w:type="dxa"/>
              <w:bottom w:w="75" w:type="dxa"/>
              <w:end w:w="90" w:type="dxa"/>
            </w:tcMar>
          </w:tcPr>
          <w:p>
            <w:r>
              <w:rPr>
                <w:rFonts w:ascii="Aptos" w:hAnsi="Aptos"/>
                <w:color w:val="111111"/>
                <w:sz w:val="19"/>
              </w:rPr>
              <w:t>America/Chicago, configurable</w:t>
            </w:r>
          </w:p>
        </w:tc>
      </w:tr>
      <w:tr>
        <w:tc>
          <w:tcPr>
            <w:tcW w:type="dxa" w:w="2880"/>
            <w:shd w:fill="EAF2F6"/>
            <w:tcMar>
              <w:top w:w="75" w:type="dxa"/>
              <w:start w:w="90" w:type="dxa"/>
              <w:bottom w:w="75" w:type="dxa"/>
              <w:end w:w="90" w:type="dxa"/>
            </w:tcMar>
          </w:tcPr>
          <w:p>
            <w:r>
              <w:rPr>
                <w:rFonts w:ascii="Aptos" w:hAnsi="Aptos"/>
                <w:b/>
                <w:color w:val="123B52"/>
                <w:sz w:val="19"/>
              </w:rPr>
              <w:t>Reference paystub</w:t>
            </w:r>
          </w:p>
        </w:tc>
        <w:tc>
          <w:tcPr>
            <w:tcW w:type="dxa" w:w="7200"/>
            <w:tcMar>
              <w:top w:w="75" w:type="dxa"/>
              <w:start w:w="90" w:type="dxa"/>
              <w:bottom w:w="75" w:type="dxa"/>
              <w:end w:w="90" w:type="dxa"/>
            </w:tcMar>
          </w:tcPr>
          <w:p>
            <w:r>
              <w:rPr>
                <w:rFonts w:ascii="Aptos" w:hAnsi="Aptos"/>
                <w:color w:val="111111"/>
                <w:sz w:val="19"/>
              </w:rPr>
              <w:t>User-supplied transportation settlement layout</w:t>
            </w:r>
          </w:p>
        </w:tc>
      </w:tr>
      <w:tr>
        <w:tc>
          <w:tcPr>
            <w:tcW w:type="dxa" w:w="2880"/>
            <w:shd w:fill="EAF2F6"/>
            <w:tcMar>
              <w:top w:w="75" w:type="dxa"/>
              <w:start w:w="90" w:type="dxa"/>
              <w:bottom w:w="75" w:type="dxa"/>
              <w:end w:w="90" w:type="dxa"/>
            </w:tcMar>
          </w:tcPr>
          <w:p>
            <w:r>
              <w:rPr>
                <w:rFonts w:ascii="Aptos" w:hAnsi="Aptos"/>
                <w:b/>
                <w:color w:val="123B52"/>
                <w:sz w:val="19"/>
              </w:rPr>
              <w:t>Prepared date</w:t>
            </w:r>
          </w:p>
        </w:tc>
        <w:tc>
          <w:tcPr>
            <w:tcW w:type="dxa" w:w="7200"/>
            <w:tcMar>
              <w:top w:w="75" w:type="dxa"/>
              <w:start w:w="90" w:type="dxa"/>
              <w:bottom w:w="75" w:type="dxa"/>
              <w:end w:w="90" w:type="dxa"/>
            </w:tcMar>
          </w:tcPr>
          <w:p>
            <w:r>
              <w:rPr>
                <w:rFonts w:ascii="Aptos" w:hAnsi="Aptos"/>
                <w:color w:val="111111"/>
                <w:sz w:val="19"/>
              </w:rPr>
              <w:t>August 3, 2026</w:t>
            </w:r>
          </w:p>
        </w:tc>
      </w:tr>
    </w:tbl>
    <w:p>
      <w:pPr>
        <w:spacing w:before="400" w:after="0"/>
        <w:widowControl/>
      </w:pPr>
      <w:r>
        <w:rPr>
          <w:rFonts w:ascii="Aptos" w:hAnsi="Aptos"/>
          <w:i/>
          <w:color w:val="5E666B"/>
          <w:sz w:val="19"/>
        </w:rPr>
        <w:t>Working product name only. The company name, logo, address, colors, payroll timezone, and settlement numbering must be editable from Company Settings.</w:t>
      </w:r>
    </w:p>
    <w:p>
      <w:pPr>
        <w:widowControl/>
      </w:pPr>
      <w:r>
        <w:br w:type="page"/>
      </w:r>
    </w:p>
    <w:p>
      <w:pPr>
        <w:pStyle w:val="Heading1"/>
        <w:keepNext/>
        <w:pageBreakBefore w:val="0"/>
        <w:spacing w:before="200" w:after="80"/>
        <w:widowControl/>
      </w:pPr>
      <w:r>
        <w:rPr>
          <w:rFonts w:ascii="Aptos" w:hAnsi="Aptos"/>
          <w:b/>
          <w:color w:val="123B52"/>
          <w:sz w:val="32"/>
        </w:rPr>
        <w:t>1. Document Control</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232"/>
            <w:shd w:fill="123B52"/>
            <w:tcMar>
              <w:top w:w="65" w:type="dxa"/>
              <w:start w:w="65" w:type="dxa"/>
              <w:bottom w:w="65" w:type="dxa"/>
              <w:end w:w="65" w:type="dxa"/>
            </w:tcMar>
            <w:vAlign w:val="center"/>
          </w:tcPr>
          <w:p>
            <w:pPr>
              <w:spacing w:after="0"/>
              <w:jc w:val="left"/>
            </w:pPr>
            <w:r>
              <w:rPr>
                <w:rFonts w:ascii="Aptos" w:hAnsi="Aptos"/>
                <w:b/>
                <w:color w:val="FFFFFF"/>
                <w:sz w:val="18"/>
              </w:rPr>
              <w:t>Item</w:t>
            </w:r>
          </w:p>
        </w:tc>
        <w:tc>
          <w:tcPr>
            <w:tcW w:type="dxa" w:w="7992"/>
            <w:shd w:fill="123B52"/>
            <w:tcMar>
              <w:top w:w="65" w:type="dxa"/>
              <w:start w:w="65" w:type="dxa"/>
              <w:bottom w:w="65" w:type="dxa"/>
              <w:end w:w="65" w:type="dxa"/>
            </w:tcMar>
            <w:vAlign w:val="center"/>
          </w:tcPr>
          <w:p>
            <w:pPr>
              <w:spacing w:after="0"/>
              <w:jc w:val="left"/>
            </w:pPr>
            <w:r>
              <w:rPr>
                <w:rFonts w:ascii="Aptos" w:hAnsi="Aptos"/>
                <w:b/>
                <w:color w:val="FFFFFF"/>
                <w:sz w:val="18"/>
              </w:rPr>
              <w:t>Requirement</w:t>
            </w:r>
          </w:p>
        </w:tc>
      </w:tr>
      <w:tr>
        <w:trPr>
          <w:cantSplit/>
        </w:trPr>
        <w:tc>
          <w:tcPr>
            <w:tcW w:type="dxa" w:w="2232"/>
            <w:tcMar>
              <w:top w:w="55" w:type="dxa"/>
              <w:start w:w="65" w:type="dxa"/>
              <w:bottom w:w="55" w:type="dxa"/>
              <w:end w:w="65" w:type="dxa"/>
            </w:tcMar>
            <w:vAlign w:val="top"/>
          </w:tcPr>
          <w:p>
            <w:pPr>
              <w:spacing w:after="0" w:line="240" w:lineRule="auto"/>
            </w:pPr>
            <w:r>
              <w:rPr>
                <w:rFonts w:ascii="Aptos" w:hAnsi="Aptos"/>
                <w:b/>
                <w:color w:val="111111"/>
                <w:sz w:val="18"/>
              </w:rPr>
              <w:t>Authority</w:t>
            </w:r>
          </w:p>
        </w:tc>
        <w:tc>
          <w:tcPr>
            <w:tcW w:type="dxa" w:w="7992"/>
            <w:tcMar>
              <w:top w:w="55" w:type="dxa"/>
              <w:start w:w="65" w:type="dxa"/>
              <w:bottom w:w="55" w:type="dxa"/>
              <w:end w:w="65" w:type="dxa"/>
            </w:tcMar>
            <w:vAlign w:val="top"/>
          </w:tcPr>
          <w:p>
            <w:pPr>
              <w:spacing w:after="0" w:line="240" w:lineRule="auto"/>
            </w:pPr>
            <w:r>
              <w:rPr>
                <w:rFonts w:ascii="Aptos" w:hAnsi="Aptos"/>
                <w:b w:val="0"/>
                <w:color w:val="111111"/>
                <w:sz w:val="18"/>
              </w:rPr>
              <w:t>This document is the implementation contract for the SWE AI agent.</w:t>
            </w:r>
          </w:p>
        </w:tc>
      </w:tr>
      <w:tr>
        <w:trPr>
          <w:cantSplit/>
        </w:trPr>
        <w:tc>
          <w:tcPr>
            <w:tcW w:type="dxa" w:w="2232"/>
            <w:shd w:fill="F2F4F5"/>
            <w:tcMar>
              <w:top w:w="55" w:type="dxa"/>
              <w:start w:w="65" w:type="dxa"/>
              <w:bottom w:w="55" w:type="dxa"/>
              <w:end w:w="65" w:type="dxa"/>
            </w:tcMar>
            <w:vAlign w:val="top"/>
          </w:tcPr>
          <w:p>
            <w:pPr>
              <w:spacing w:after="0" w:line="240" w:lineRule="auto"/>
            </w:pPr>
            <w:r>
              <w:rPr>
                <w:rFonts w:ascii="Aptos" w:hAnsi="Aptos"/>
                <w:b/>
                <w:color w:val="111111"/>
                <w:sz w:val="18"/>
              </w:rPr>
              <w:t>Completion standard</w:t>
            </w:r>
          </w:p>
        </w:tc>
        <w:tc>
          <w:tcPr>
            <w:tcW w:type="dxa" w:w="7992"/>
            <w:shd w:fill="F2F4F5"/>
            <w:tcMar>
              <w:top w:w="55" w:type="dxa"/>
              <w:start w:w="65" w:type="dxa"/>
              <w:bottom w:w="55" w:type="dxa"/>
              <w:end w:w="65" w:type="dxa"/>
            </w:tcMar>
            <w:vAlign w:val="top"/>
          </w:tcPr>
          <w:p>
            <w:pPr>
              <w:spacing w:after="0" w:line="240" w:lineRule="auto"/>
            </w:pPr>
            <w:r>
              <w:rPr>
                <w:rFonts w:ascii="Aptos" w:hAnsi="Aptos"/>
                <w:b w:val="0"/>
                <w:color w:val="111111"/>
                <w:sz w:val="18"/>
              </w:rPr>
              <w:t>Every listed feature must work end to end. No placeholder pages, fake API results, TODO-only handlers, or hard-coded payroll totals.</w:t>
            </w:r>
          </w:p>
        </w:tc>
      </w:tr>
      <w:tr>
        <w:trPr>
          <w:cantSplit/>
        </w:trPr>
        <w:tc>
          <w:tcPr>
            <w:tcW w:type="dxa" w:w="2232"/>
            <w:tcMar>
              <w:top w:w="55" w:type="dxa"/>
              <w:start w:w="65" w:type="dxa"/>
              <w:bottom w:w="55" w:type="dxa"/>
              <w:end w:w="65" w:type="dxa"/>
            </w:tcMar>
            <w:vAlign w:val="top"/>
          </w:tcPr>
          <w:p>
            <w:pPr>
              <w:spacing w:after="0" w:line="240" w:lineRule="auto"/>
            </w:pPr>
            <w:r>
              <w:rPr>
                <w:rFonts w:ascii="Aptos" w:hAnsi="Aptos"/>
                <w:b/>
                <w:color w:val="111111"/>
                <w:sz w:val="18"/>
              </w:rPr>
              <w:t>Data standard</w:t>
            </w:r>
          </w:p>
        </w:tc>
        <w:tc>
          <w:tcPr>
            <w:tcW w:type="dxa" w:w="7992"/>
            <w:tcMar>
              <w:top w:w="55" w:type="dxa"/>
              <w:start w:w="65" w:type="dxa"/>
              <w:bottom w:w="55" w:type="dxa"/>
              <w:end w:w="65" w:type="dxa"/>
            </w:tcMar>
            <w:vAlign w:val="top"/>
          </w:tcPr>
          <w:p>
            <w:pPr>
              <w:spacing w:after="0" w:line="240" w:lineRule="auto"/>
            </w:pPr>
            <w:r>
              <w:rPr>
                <w:rFonts w:ascii="Aptos" w:hAnsi="Aptos"/>
                <w:b w:val="0"/>
                <w:color w:val="111111"/>
                <w:sz w:val="18"/>
              </w:rPr>
              <w:t>All business data must persist in SQLite through migrations. Seed data is allowed only for development and testing.</w:t>
            </w:r>
          </w:p>
        </w:tc>
      </w:tr>
      <w:tr>
        <w:trPr>
          <w:cantSplit/>
        </w:trPr>
        <w:tc>
          <w:tcPr>
            <w:tcW w:type="dxa" w:w="2232"/>
            <w:shd w:fill="F2F4F5"/>
            <w:tcMar>
              <w:top w:w="55" w:type="dxa"/>
              <w:start w:w="65" w:type="dxa"/>
              <w:bottom w:w="55" w:type="dxa"/>
              <w:end w:w="65" w:type="dxa"/>
            </w:tcMar>
            <w:vAlign w:val="top"/>
          </w:tcPr>
          <w:p>
            <w:pPr>
              <w:spacing w:after="0" w:line="240" w:lineRule="auto"/>
            </w:pPr>
            <w:r>
              <w:rPr>
                <w:rFonts w:ascii="Aptos" w:hAnsi="Aptos"/>
                <w:b/>
                <w:color w:val="111111"/>
                <w:sz w:val="18"/>
              </w:rPr>
              <w:t>Money standard</w:t>
            </w:r>
          </w:p>
        </w:tc>
        <w:tc>
          <w:tcPr>
            <w:tcW w:type="dxa" w:w="7992"/>
            <w:shd w:fill="F2F4F5"/>
            <w:tcMar>
              <w:top w:w="55" w:type="dxa"/>
              <w:start w:w="65" w:type="dxa"/>
              <w:bottom w:w="55" w:type="dxa"/>
              <w:end w:w="65" w:type="dxa"/>
            </w:tcMar>
            <w:vAlign w:val="top"/>
          </w:tcPr>
          <w:p>
            <w:pPr>
              <w:spacing w:after="0" w:line="240" w:lineRule="auto"/>
            </w:pPr>
            <w:r>
              <w:rPr>
                <w:rFonts w:ascii="Aptos" w:hAnsi="Aptos"/>
                <w:b w:val="0"/>
                <w:color w:val="111111"/>
                <w:sz w:val="18"/>
              </w:rPr>
              <w:t>Store money as integer cents. Store percentage rates as basis points. Do not use binary floating-point arithmetic for payroll.</w:t>
            </w:r>
          </w:p>
        </w:tc>
      </w:tr>
      <w:tr>
        <w:trPr>
          <w:cantSplit/>
        </w:trPr>
        <w:tc>
          <w:tcPr>
            <w:tcW w:type="dxa" w:w="2232"/>
            <w:tcMar>
              <w:top w:w="55" w:type="dxa"/>
              <w:start w:w="65" w:type="dxa"/>
              <w:bottom w:w="55" w:type="dxa"/>
              <w:end w:w="65" w:type="dxa"/>
            </w:tcMar>
            <w:vAlign w:val="top"/>
          </w:tcPr>
          <w:p>
            <w:pPr>
              <w:spacing w:after="0" w:line="240" w:lineRule="auto"/>
            </w:pPr>
            <w:r>
              <w:rPr>
                <w:rFonts w:ascii="Aptos" w:hAnsi="Aptos"/>
                <w:b/>
                <w:color w:val="111111"/>
                <w:sz w:val="18"/>
              </w:rPr>
              <w:t>Audit standard</w:t>
            </w:r>
          </w:p>
        </w:tc>
        <w:tc>
          <w:tcPr>
            <w:tcW w:type="dxa" w:w="7992"/>
            <w:tcMar>
              <w:top w:w="55" w:type="dxa"/>
              <w:start w:w="65" w:type="dxa"/>
              <w:bottom w:w="55" w:type="dxa"/>
              <w:end w:w="65" w:type="dxa"/>
            </w:tcMar>
            <w:vAlign w:val="top"/>
          </w:tcPr>
          <w:p>
            <w:pPr>
              <w:spacing w:after="0" w:line="240" w:lineRule="auto"/>
            </w:pPr>
            <w:r>
              <w:rPr>
                <w:rFonts w:ascii="Aptos" w:hAnsi="Aptos"/>
                <w:b w:val="0"/>
                <w:color w:val="111111"/>
                <w:sz w:val="18"/>
              </w:rPr>
              <w:t>Every payroll edit, approval, publication, user status change, pay-rule change, recurring charge change, equipment assignment, and load status change must be recorded.</w:t>
            </w:r>
          </w:p>
        </w:tc>
      </w:tr>
      <w:tr>
        <w:trPr>
          <w:cantSplit/>
        </w:trPr>
        <w:tc>
          <w:tcPr>
            <w:tcW w:type="dxa" w:w="2232"/>
            <w:shd w:fill="F2F4F5"/>
            <w:tcMar>
              <w:top w:w="55" w:type="dxa"/>
              <w:start w:w="65" w:type="dxa"/>
              <w:bottom w:w="55" w:type="dxa"/>
              <w:end w:w="65" w:type="dxa"/>
            </w:tcMar>
            <w:vAlign w:val="top"/>
          </w:tcPr>
          <w:p>
            <w:pPr>
              <w:spacing w:after="0" w:line="240" w:lineRule="auto"/>
            </w:pPr>
            <w:r>
              <w:rPr>
                <w:rFonts w:ascii="Aptos" w:hAnsi="Aptos"/>
                <w:b/>
                <w:color w:val="111111"/>
                <w:sz w:val="18"/>
              </w:rPr>
              <w:t>Delivery standard</w:t>
            </w:r>
          </w:p>
        </w:tc>
        <w:tc>
          <w:tcPr>
            <w:tcW w:type="dxa" w:w="7992"/>
            <w:shd w:fill="F2F4F5"/>
            <w:tcMar>
              <w:top w:w="55" w:type="dxa"/>
              <w:start w:w="65" w:type="dxa"/>
              <w:bottom w:w="55" w:type="dxa"/>
              <w:end w:w="65" w:type="dxa"/>
            </w:tcMar>
            <w:vAlign w:val="top"/>
          </w:tcPr>
          <w:p>
            <w:pPr>
              <w:spacing w:after="0" w:line="240" w:lineRule="auto"/>
            </w:pPr>
            <w:r>
              <w:rPr>
                <w:rFonts w:ascii="Aptos" w:hAnsi="Aptos"/>
                <w:b w:val="0"/>
                <w:color w:val="111111"/>
                <w:sz w:val="18"/>
              </w:rPr>
              <w:t>Provide source code, database migrations, seed script, automated tests, local setup script, README, environment template, and production build command.</w:t>
            </w:r>
          </w:p>
        </w:tc>
      </w:tr>
    </w:tbl>
    <w:p>
      <w:pPr>
        <w:spacing w:after="20"/>
        <w:widowControl/>
      </w:pPr>
    </w:p>
    <w:p>
      <w:pPr>
        <w:pStyle w:val="Heading1"/>
        <w:keepNext/>
        <w:pageBreakBefore w:val="0"/>
        <w:spacing w:before="200" w:after="80"/>
        <w:widowControl/>
      </w:pPr>
      <w:r>
        <w:rPr>
          <w:rFonts w:ascii="Aptos" w:hAnsi="Aptos"/>
          <w:b/>
          <w:color w:val="123B52"/>
          <w:sz w:val="32"/>
        </w:rPr>
        <w:t>2. Contents</w:t>
      </w:r>
    </w:p>
    <w:p>
      <w:pPr>
        <w:pStyle w:val="ListBullet"/>
        <w:spacing w:after="50" w:line="252" w:lineRule="auto"/>
        <w:ind w:left="360" w:hanging="173"/>
        <w:widowControl/>
      </w:pPr>
      <w:r>
        <w:rPr>
          <w:rFonts w:ascii="Aptos" w:hAnsi="Aptos"/>
          <w:color w:val="111111"/>
          <w:sz w:val="20"/>
        </w:rPr>
        <w:t>3. Product definition and goals</w:t>
      </w:r>
    </w:p>
    <w:p>
      <w:pPr>
        <w:pStyle w:val="ListBullet"/>
        <w:spacing w:after="50" w:line="252" w:lineRule="auto"/>
        <w:ind w:left="360" w:hanging="173"/>
        <w:widowControl/>
      </w:pPr>
      <w:r>
        <w:rPr>
          <w:rFonts w:ascii="Aptos" w:hAnsi="Aptos"/>
          <w:color w:val="111111"/>
          <w:sz w:val="20"/>
        </w:rPr>
        <w:t>4. Users, roles, and permission rules</w:t>
      </w:r>
    </w:p>
    <w:p>
      <w:pPr>
        <w:pStyle w:val="ListBullet"/>
        <w:spacing w:after="50" w:line="252" w:lineRule="auto"/>
        <w:ind w:left="360" w:hanging="173"/>
        <w:widowControl/>
      </w:pPr>
      <w:r>
        <w:rPr>
          <w:rFonts w:ascii="Aptos" w:hAnsi="Aptos"/>
          <w:color w:val="111111"/>
          <w:sz w:val="20"/>
        </w:rPr>
        <w:t>5. End-to-end business flows</w:t>
      </w:r>
    </w:p>
    <w:p>
      <w:pPr>
        <w:pStyle w:val="ListBullet"/>
        <w:spacing w:after="50" w:line="252" w:lineRule="auto"/>
        <w:ind w:left="360" w:hanging="173"/>
        <w:widowControl/>
      </w:pPr>
      <w:r>
        <w:rPr>
          <w:rFonts w:ascii="Aptos" w:hAnsi="Aptos"/>
          <w:color w:val="111111"/>
          <w:sz w:val="20"/>
        </w:rPr>
        <w:t>6. Functional requirements</w:t>
      </w:r>
    </w:p>
    <w:p>
      <w:pPr>
        <w:pStyle w:val="ListBullet"/>
        <w:spacing w:after="50" w:line="252" w:lineRule="auto"/>
        <w:ind w:left="360" w:hanging="173"/>
        <w:widowControl/>
      </w:pPr>
      <w:r>
        <w:rPr>
          <w:rFonts w:ascii="Aptos" w:hAnsi="Aptos"/>
          <w:color w:val="111111"/>
          <w:sz w:val="20"/>
        </w:rPr>
        <w:t>7. Payroll calculation specification</w:t>
      </w:r>
    </w:p>
    <w:p>
      <w:pPr>
        <w:pStyle w:val="ListBullet"/>
        <w:spacing w:after="50" w:line="252" w:lineRule="auto"/>
        <w:ind w:left="360" w:hanging="173"/>
        <w:widowControl/>
      </w:pPr>
      <w:r>
        <w:rPr>
          <w:rFonts w:ascii="Aptos" w:hAnsi="Aptos"/>
          <w:color w:val="111111"/>
          <w:sz w:val="20"/>
        </w:rPr>
        <w:t>8. Paystub document specification</w:t>
      </w:r>
    </w:p>
    <w:p>
      <w:pPr>
        <w:pStyle w:val="ListBullet"/>
        <w:spacing w:after="50" w:line="252" w:lineRule="auto"/>
        <w:ind w:left="360" w:hanging="173"/>
        <w:widowControl/>
      </w:pPr>
      <w:r>
        <w:rPr>
          <w:rFonts w:ascii="Aptos" w:hAnsi="Aptos"/>
          <w:color w:val="111111"/>
          <w:sz w:val="20"/>
        </w:rPr>
        <w:t>9. Technical architecture and repository structure</w:t>
      </w:r>
    </w:p>
    <w:p>
      <w:pPr>
        <w:pStyle w:val="ListBullet"/>
        <w:spacing w:after="50" w:line="252" w:lineRule="auto"/>
        <w:ind w:left="360" w:hanging="173"/>
        <w:widowControl/>
      </w:pPr>
      <w:r>
        <w:rPr>
          <w:rFonts w:ascii="Aptos" w:hAnsi="Aptos"/>
          <w:color w:val="111111"/>
          <w:sz w:val="20"/>
        </w:rPr>
        <w:t>10. SQLite data model</w:t>
      </w:r>
    </w:p>
    <w:p>
      <w:pPr>
        <w:pStyle w:val="ListBullet"/>
        <w:spacing w:after="50" w:line="252" w:lineRule="auto"/>
        <w:ind w:left="360" w:hanging="173"/>
        <w:widowControl/>
      </w:pPr>
      <w:r>
        <w:rPr>
          <w:rFonts w:ascii="Aptos" w:hAnsi="Aptos"/>
          <w:color w:val="111111"/>
          <w:sz w:val="20"/>
        </w:rPr>
        <w:t>11. Backend API contract</w:t>
      </w:r>
    </w:p>
    <w:p>
      <w:pPr>
        <w:pStyle w:val="ListBullet"/>
        <w:spacing w:after="50" w:line="252" w:lineRule="auto"/>
        <w:ind w:left="360" w:hanging="173"/>
        <w:widowControl/>
      </w:pPr>
      <w:r>
        <w:rPr>
          <w:rFonts w:ascii="Aptos" w:hAnsi="Aptos"/>
          <w:color w:val="111111"/>
          <w:sz w:val="20"/>
        </w:rPr>
        <w:t>12. Frontend application specification</w:t>
      </w:r>
    </w:p>
    <w:p>
      <w:pPr>
        <w:pStyle w:val="ListBullet"/>
        <w:spacing w:after="50" w:line="252" w:lineRule="auto"/>
        <w:ind w:left="360" w:hanging="173"/>
        <w:widowControl/>
      </w:pPr>
      <w:r>
        <w:rPr>
          <w:rFonts w:ascii="Aptos" w:hAnsi="Aptos"/>
          <w:color w:val="111111"/>
          <w:sz w:val="20"/>
        </w:rPr>
        <w:t>13. Background jobs, locking, and idempotency</w:t>
      </w:r>
    </w:p>
    <w:p>
      <w:pPr>
        <w:pStyle w:val="ListBullet"/>
        <w:spacing w:after="50" w:line="252" w:lineRule="auto"/>
        <w:ind w:left="360" w:hanging="173"/>
        <w:widowControl/>
      </w:pPr>
      <w:r>
        <w:rPr>
          <w:rFonts w:ascii="Aptos" w:hAnsi="Aptos"/>
          <w:color w:val="111111"/>
          <w:sz w:val="20"/>
        </w:rPr>
        <w:t>14. Security, privacy, and audit controls</w:t>
      </w:r>
    </w:p>
    <w:p>
      <w:pPr>
        <w:pStyle w:val="ListBullet"/>
        <w:spacing w:after="50" w:line="252" w:lineRule="auto"/>
        <w:ind w:left="360" w:hanging="173"/>
        <w:widowControl/>
      </w:pPr>
      <w:r>
        <w:rPr>
          <w:rFonts w:ascii="Aptos" w:hAnsi="Aptos"/>
          <w:color w:val="111111"/>
          <w:sz w:val="20"/>
        </w:rPr>
        <w:t>15. Validation, error handling, and operational safeguards</w:t>
      </w:r>
    </w:p>
    <w:p>
      <w:pPr>
        <w:pStyle w:val="ListBullet"/>
        <w:spacing w:after="50" w:line="252" w:lineRule="auto"/>
        <w:ind w:left="360" w:hanging="173"/>
        <w:widowControl/>
      </w:pPr>
      <w:r>
        <w:rPr>
          <w:rFonts w:ascii="Aptos" w:hAnsi="Aptos"/>
          <w:color w:val="111111"/>
          <w:sz w:val="20"/>
        </w:rPr>
        <w:t>16. Testing requirements</w:t>
      </w:r>
    </w:p>
    <w:p>
      <w:pPr>
        <w:pStyle w:val="ListBullet"/>
        <w:spacing w:after="50" w:line="252" w:lineRule="auto"/>
        <w:ind w:left="360" w:hanging="173"/>
        <w:widowControl/>
      </w:pPr>
      <w:r>
        <w:rPr>
          <w:rFonts w:ascii="Aptos" w:hAnsi="Aptos"/>
          <w:color w:val="111111"/>
          <w:sz w:val="20"/>
        </w:rPr>
        <w:t>17. Golden acceptance fixture from the supplied paystub</w:t>
      </w:r>
    </w:p>
    <w:p>
      <w:pPr>
        <w:pStyle w:val="ListBullet"/>
        <w:spacing w:after="50" w:line="252" w:lineRule="auto"/>
        <w:ind w:left="360" w:hanging="173"/>
        <w:widowControl/>
      </w:pPr>
      <w:r>
        <w:rPr>
          <w:rFonts w:ascii="Aptos" w:hAnsi="Aptos"/>
          <w:color w:val="111111"/>
          <w:sz w:val="20"/>
        </w:rPr>
        <w:t>18. Implementation sequence</w:t>
      </w:r>
    </w:p>
    <w:p>
      <w:pPr>
        <w:pStyle w:val="ListBullet"/>
        <w:spacing w:after="50" w:line="252" w:lineRule="auto"/>
        <w:ind w:left="360" w:hanging="173"/>
        <w:widowControl/>
      </w:pPr>
      <w:r>
        <w:rPr>
          <w:rFonts w:ascii="Aptos" w:hAnsi="Aptos"/>
          <w:color w:val="111111"/>
          <w:sz w:val="20"/>
        </w:rPr>
        <w:t>19. Local installation and delivery package</w:t>
      </w:r>
    </w:p>
    <w:p>
      <w:pPr>
        <w:pStyle w:val="ListBullet"/>
        <w:spacing w:after="50" w:line="252" w:lineRule="auto"/>
        <w:ind w:left="360" w:hanging="173"/>
        <w:widowControl/>
      </w:pPr>
      <w:r>
        <w:rPr>
          <w:rFonts w:ascii="Aptos" w:hAnsi="Aptos"/>
          <w:color w:val="111111"/>
          <w:sz w:val="20"/>
        </w:rPr>
        <w:t>20. Definition of done</w:t>
      </w:r>
    </w:p>
    <w:p>
      <w:pPr>
        <w:pStyle w:val="ListBullet"/>
        <w:spacing w:after="50" w:line="252" w:lineRule="auto"/>
        <w:ind w:left="360" w:hanging="173"/>
        <w:widowControl/>
      </w:pPr>
      <w:r>
        <w:rPr>
          <w:rFonts w:ascii="Aptos" w:hAnsi="Aptos"/>
          <w:color w:val="111111"/>
          <w:sz w:val="20"/>
        </w:rPr>
        <w:t>Appendices: enums, state transitions, sample payloads, and seed data</w:t>
      </w:r>
    </w:p>
    <w:p>
      <w:pPr>
        <w:pStyle w:val="Heading1"/>
        <w:keepNext/>
        <w:pageBreakBefore w:val="0"/>
        <w:spacing w:before="200" w:after="80"/>
        <w:widowControl/>
      </w:pPr>
      <w:r>
        <w:rPr>
          <w:rFonts w:ascii="Aptos" w:hAnsi="Aptos"/>
          <w:b/>
          <w:color w:val="123B52"/>
          <w:sz w:val="32"/>
        </w:rPr>
        <w:t>3. Product Definition and Goals</w:t>
      </w:r>
    </w:p>
    <w:p>
      <w:pPr>
        <w:pStyle w:val="Heading2"/>
        <w:keepNext/>
        <w:pageBreakBefore w:val="0"/>
        <w:spacing w:before="140" w:after="80"/>
        <w:widowControl/>
      </w:pPr>
      <w:r>
        <w:rPr>
          <w:rFonts w:ascii="Aptos" w:hAnsi="Aptos"/>
          <w:b/>
          <w:color w:val="0F5D75"/>
          <w:sz w:val="25"/>
        </w:rPr>
        <w:t>3.1 Product summary</w:t>
      </w:r>
    </w:p>
    <w:p>
      <w:pPr>
        <w:spacing w:after="80" w:before="0" w:line="259" w:lineRule="auto"/>
        <w:widowControl/>
      </w:pPr>
      <w:r>
        <w:rPr>
          <w:rFonts w:ascii="Aptos" w:hAnsi="Aptos"/>
          <w:color w:val="111111"/>
          <w:sz w:val="20"/>
        </w:rPr>
        <w:t>CarrierPay is a role-based transportation management application for a single trucking company. It combines staff accounts, driver onboarding, equipment assignment, load dispatch, role-specific pay rules, recurring driver expenses, weekly payroll calculation, super-manager approval, and paystub publication in one local system.</w:t>
      </w:r>
    </w:p>
    <w:p>
      <w:pPr>
        <w:spacing w:after="80" w:before="0" w:line="259" w:lineRule="auto"/>
        <w:widowControl/>
      </w:pPr>
      <w:r>
        <w:rPr>
          <w:rFonts w:ascii="Aptos" w:hAnsi="Aptos"/>
          <w:color w:val="111111"/>
          <w:sz w:val="20"/>
        </w:rPr>
        <w:t>The application is not a general accounting package. Its first release is focused on contractor and employee settlement calculations, operational records, approval, and PDF paystubs. It must reproduce the structure and calculation behavior shown in the supplied transportation paystub while supporting driver, dispatcher, and assistant account manager compensation.</w:t>
      </w:r>
    </w:p>
    <w:p>
      <w:pPr>
        <w:pStyle w:val="Heading2"/>
        <w:keepNext/>
        <w:pageBreakBefore w:val="0"/>
        <w:spacing w:before="140" w:after="80"/>
        <w:widowControl/>
      </w:pPr>
      <w:r>
        <w:rPr>
          <w:rFonts w:ascii="Aptos" w:hAnsi="Aptos"/>
          <w:b/>
          <w:color w:val="0F5D75"/>
          <w:sz w:val="25"/>
        </w:rPr>
        <w:t>3.2 Primary goals</w:t>
      </w:r>
    </w:p>
    <w:p>
      <w:pPr>
        <w:pStyle w:val="ListBullet"/>
        <w:spacing w:after="50" w:line="252" w:lineRule="auto"/>
        <w:ind w:left="360" w:hanging="173"/>
        <w:widowControl/>
      </w:pPr>
      <w:r>
        <w:rPr>
          <w:rFonts w:ascii="Aptos" w:hAnsi="Aptos"/>
          <w:b/>
          <w:color w:val="111111"/>
          <w:sz w:val="20"/>
        </w:rPr>
        <w:t xml:space="preserve">Centralize operations. </w:t>
      </w:r>
      <w:r>
        <w:rPr>
          <w:rFonts w:ascii="Aptos" w:hAnsi="Aptos"/>
          <w:color w:val="111111"/>
          <w:sz w:val="20"/>
        </w:rPr>
        <w:t>Keep staff, drivers, equipment, assignments, loads, pay rules, recurring expenses, payroll periods, adjustments, and paystubs in one database.</w:t>
      </w:r>
    </w:p>
    <w:p>
      <w:pPr>
        <w:pStyle w:val="ListBullet"/>
        <w:spacing w:after="50" w:line="252" w:lineRule="auto"/>
        <w:ind w:left="360" w:hanging="173"/>
        <w:widowControl/>
      </w:pPr>
      <w:r>
        <w:rPr>
          <w:rFonts w:ascii="Aptos" w:hAnsi="Aptos"/>
          <w:b/>
          <w:color w:val="111111"/>
          <w:sz w:val="20"/>
        </w:rPr>
        <w:t xml:space="preserve">Automate weekly calculation. </w:t>
      </w:r>
      <w:r>
        <w:rPr>
          <w:rFonts w:ascii="Aptos" w:hAnsi="Aptos"/>
          <w:color w:val="111111"/>
          <w:sz w:val="20"/>
        </w:rPr>
        <w:t>Create a draft payroll period at the configured weekly cutoff and calculate every eligible driver, dispatcher, and assistant account manager.</w:t>
      </w:r>
    </w:p>
    <w:p>
      <w:pPr>
        <w:pStyle w:val="ListBullet"/>
        <w:spacing w:after="50" w:line="252" w:lineRule="auto"/>
        <w:ind w:left="360" w:hanging="173"/>
        <w:widowControl/>
      </w:pPr>
      <w:r>
        <w:rPr>
          <w:rFonts w:ascii="Aptos" w:hAnsi="Aptos"/>
          <w:b/>
          <w:color w:val="111111"/>
          <w:sz w:val="20"/>
        </w:rPr>
        <w:t xml:space="preserve">Keep human approval. </w:t>
      </w:r>
      <w:r>
        <w:rPr>
          <w:rFonts w:ascii="Aptos" w:hAnsi="Aptos"/>
          <w:color w:val="111111"/>
          <w:sz w:val="20"/>
        </w:rPr>
        <w:t>Send the calculated batch to the super account manager for review. Nothing is published until the super account manager approves and generates paystubs.</w:t>
      </w:r>
    </w:p>
    <w:p>
      <w:pPr>
        <w:pStyle w:val="ListBullet"/>
        <w:spacing w:after="50" w:line="252" w:lineRule="auto"/>
        <w:ind w:left="360" w:hanging="173"/>
        <w:widowControl/>
      </w:pPr>
      <w:r>
        <w:rPr>
          <w:rFonts w:ascii="Aptos" w:hAnsi="Aptos"/>
          <w:b/>
          <w:color w:val="111111"/>
          <w:sz w:val="20"/>
        </w:rPr>
        <w:t xml:space="preserve">Provide role-specific dashboards. </w:t>
      </w:r>
      <w:r>
        <w:rPr>
          <w:rFonts w:ascii="Aptos" w:hAnsi="Aptos"/>
          <w:color w:val="111111"/>
          <w:sz w:val="20"/>
        </w:rPr>
        <w:t>Each user sees only the data and actions allowed for that role.</w:t>
      </w:r>
    </w:p>
    <w:p>
      <w:pPr>
        <w:pStyle w:val="ListBullet"/>
        <w:spacing w:after="50" w:line="252" w:lineRule="auto"/>
        <w:ind w:left="360" w:hanging="173"/>
        <w:widowControl/>
      </w:pPr>
      <w:r>
        <w:rPr>
          <w:rFonts w:ascii="Aptos" w:hAnsi="Aptos"/>
          <w:b/>
          <w:color w:val="111111"/>
          <w:sz w:val="20"/>
        </w:rPr>
        <w:t xml:space="preserve">Produce traceable paystubs. </w:t>
      </w:r>
      <w:r>
        <w:rPr>
          <w:rFonts w:ascii="Aptos" w:hAnsi="Aptos"/>
          <w:color w:val="111111"/>
          <w:sz w:val="20"/>
        </w:rPr>
        <w:t>Every displayed amount must be linked to source loads, rule snapshots, recurring charges, or manual adjustments.</w:t>
      </w:r>
    </w:p>
    <w:p>
      <w:pPr>
        <w:pStyle w:val="ListBullet"/>
        <w:spacing w:after="50" w:line="252" w:lineRule="auto"/>
        <w:ind w:left="360" w:hanging="173"/>
        <w:widowControl/>
      </w:pPr>
      <w:r>
        <w:rPr>
          <w:rFonts w:ascii="Aptos" w:hAnsi="Aptos"/>
          <w:b/>
          <w:color w:val="111111"/>
          <w:sz w:val="20"/>
        </w:rPr>
        <w:t xml:space="preserve">Run locally. </w:t>
      </w:r>
      <w:r>
        <w:rPr>
          <w:rFonts w:ascii="Aptos" w:hAnsi="Aptos"/>
          <w:color w:val="111111"/>
          <w:sz w:val="20"/>
        </w:rPr>
        <w:t>The default installation uses SQLite and local file storage. It must work without a paid cloud service.</w:t>
      </w:r>
    </w:p>
    <w:p>
      <w:pPr>
        <w:pStyle w:val="Heading2"/>
        <w:keepNext/>
        <w:pageBreakBefore w:val="0"/>
        <w:spacing w:before="140" w:after="80"/>
        <w:widowControl/>
      </w:pPr>
      <w:r>
        <w:rPr>
          <w:rFonts w:ascii="Aptos" w:hAnsi="Aptos"/>
          <w:b/>
          <w:color w:val="0F5D75"/>
          <w:sz w:val="25"/>
        </w:rPr>
        <w:t>3.3 Out of scope for the first release</w:t>
      </w:r>
    </w:p>
    <w:p>
      <w:pPr>
        <w:pStyle w:val="ListBullet"/>
        <w:spacing w:after="50" w:line="252" w:lineRule="auto"/>
        <w:ind w:left="360" w:hanging="173"/>
        <w:widowControl/>
      </w:pPr>
      <w:r>
        <w:rPr>
          <w:rFonts w:ascii="Aptos" w:hAnsi="Aptos"/>
          <w:color w:val="111111"/>
          <w:sz w:val="20"/>
        </w:rPr>
        <w:t>Payroll tax withholding, tax filing, W-2/1099 preparation, garnishment processing, and legal payroll compliance modules.</w:t>
      </w:r>
    </w:p>
    <w:p>
      <w:pPr>
        <w:pStyle w:val="ListBullet"/>
        <w:spacing w:after="50" w:line="252" w:lineRule="auto"/>
        <w:ind w:left="360" w:hanging="173"/>
        <w:widowControl/>
      </w:pPr>
      <w:r>
        <w:rPr>
          <w:rFonts w:ascii="Aptos" w:hAnsi="Aptos"/>
          <w:color w:val="111111"/>
          <w:sz w:val="20"/>
        </w:rPr>
        <w:t>ACH or bank transfer execution. The system records pay status but does not move funds.</w:t>
      </w:r>
    </w:p>
    <w:p>
      <w:pPr>
        <w:pStyle w:val="ListBullet"/>
        <w:spacing w:after="50" w:line="252" w:lineRule="auto"/>
        <w:ind w:left="360" w:hanging="173"/>
        <w:widowControl/>
      </w:pPr>
      <w:r>
        <w:rPr>
          <w:rFonts w:ascii="Aptos" w:hAnsi="Aptos"/>
          <w:color w:val="111111"/>
          <w:sz w:val="20"/>
        </w:rPr>
        <w:t>ELD, GPS tracking, fuel-card integrations, broker invoicing, accounts receivable, and maintenance scheduling.</w:t>
      </w:r>
    </w:p>
    <w:p>
      <w:pPr>
        <w:pStyle w:val="ListBullet"/>
        <w:spacing w:after="50" w:line="252" w:lineRule="auto"/>
        <w:ind w:left="360" w:hanging="173"/>
        <w:widowControl/>
      </w:pPr>
      <w:r>
        <w:rPr>
          <w:rFonts w:ascii="Aptos" w:hAnsi="Aptos"/>
          <w:color w:val="111111"/>
          <w:sz w:val="20"/>
        </w:rPr>
        <w:t>Multiple independent companies in one installation. The data model may include a company settings record, but the release is single-company.</w:t>
      </w:r>
    </w:p>
    <w:p>
      <w:pPr>
        <w:pStyle w:val="ListBullet"/>
        <w:spacing w:after="50" w:line="252" w:lineRule="auto"/>
        <w:ind w:left="360" w:hanging="173"/>
        <w:widowControl/>
      </w:pPr>
      <w:r>
        <w:rPr>
          <w:rFonts w:ascii="Aptos" w:hAnsi="Aptos"/>
          <w:color w:val="111111"/>
          <w:sz w:val="20"/>
        </w:rPr>
        <w:t>Native mobile applications. The responsive web application must work on phones and tablets.</w:t>
      </w:r>
    </w:p>
    <w:p>
      <w:pPr>
        <w:pStyle w:val="Heading2"/>
        <w:keepNext/>
        <w:pageBreakBefore w:val="0"/>
        <w:spacing w:before="140" w:after="80"/>
        <w:widowControl/>
      </w:pPr>
      <w:r>
        <w:rPr>
          <w:rFonts w:ascii="Aptos" w:hAnsi="Aptos"/>
          <w:b/>
          <w:color w:val="0F5D75"/>
          <w:sz w:val="25"/>
        </w:rPr>
        <w:t>3.4 Success measures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592"/>
            <w:shd w:fill="123B52"/>
            <w:tcMar>
              <w:top w:w="65" w:type="dxa"/>
              <w:start w:w="65" w:type="dxa"/>
              <w:bottom w:w="65" w:type="dxa"/>
              <w:end w:w="65" w:type="dxa"/>
            </w:tcMar>
            <w:vAlign w:val="center"/>
          </w:tcPr>
          <w:p>
            <w:pPr>
              <w:spacing w:after="0"/>
              <w:jc w:val="left"/>
            </w:pPr>
            <w:r>
              <w:rPr>
                <w:rFonts w:ascii="Aptos" w:hAnsi="Aptos"/>
                <w:b/>
                <w:color w:val="FFFFFF"/>
                <w:sz w:val="17"/>
              </w:rPr>
              <w:t>Measure</w:t>
            </w:r>
          </w:p>
        </w:tc>
        <w:tc>
          <w:tcPr>
            <w:tcW w:type="dxa" w:w="7632"/>
            <w:shd w:fill="123B52"/>
            <w:tcMar>
              <w:top w:w="65" w:type="dxa"/>
              <w:start w:w="65" w:type="dxa"/>
              <w:bottom w:w="65" w:type="dxa"/>
              <w:end w:w="65" w:type="dxa"/>
            </w:tcMar>
            <w:vAlign w:val="center"/>
          </w:tcPr>
          <w:p>
            <w:pPr>
              <w:spacing w:after="0"/>
              <w:jc w:val="left"/>
            </w:pPr>
            <w:r>
              <w:rPr>
                <w:rFonts w:ascii="Aptos" w:hAnsi="Aptos"/>
                <w:b/>
                <w:color w:val="FFFFFF"/>
                <w:sz w:val="17"/>
              </w:rPr>
              <w:t>Target</w:t>
            </w:r>
          </w:p>
        </w:tc>
      </w:tr>
      <w:tr>
        <w:trPr>
          <w:cantSplit/>
        </w:trPr>
        <w:tc>
          <w:tcPr>
            <w:tcW w:type="dxa" w:w="2592"/>
            <w:tcMar>
              <w:top w:w="55" w:type="dxa"/>
              <w:start w:w="65" w:type="dxa"/>
              <w:bottom w:w="55" w:type="dxa"/>
              <w:end w:w="65" w:type="dxa"/>
            </w:tcMar>
            <w:vAlign w:val="top"/>
          </w:tcPr>
          <w:p>
            <w:pPr>
              <w:spacing w:after="0" w:line="240" w:lineRule="auto"/>
            </w:pPr>
            <w:r>
              <w:rPr>
                <w:rFonts w:ascii="Aptos" w:hAnsi="Aptos"/>
                <w:b w:val="0"/>
                <w:color w:val="111111"/>
                <w:sz w:val="17"/>
              </w:rPr>
              <w:t>Weekly batch completion</w:t>
            </w:r>
          </w:p>
        </w:tc>
        <w:tc>
          <w:tcPr>
            <w:tcW w:type="dxa" w:w="7632"/>
            <w:tcMar>
              <w:top w:w="55" w:type="dxa"/>
              <w:start w:w="65" w:type="dxa"/>
              <w:bottom w:w="55" w:type="dxa"/>
              <w:end w:w="65" w:type="dxa"/>
            </w:tcMar>
            <w:vAlign w:val="top"/>
          </w:tcPr>
          <w:p>
            <w:pPr>
              <w:spacing w:after="0" w:line="240" w:lineRule="auto"/>
            </w:pPr>
            <w:r>
              <w:rPr>
                <w:rFonts w:ascii="Aptos" w:hAnsi="Aptos"/>
                <w:b w:val="0"/>
                <w:color w:val="111111"/>
                <w:sz w:val="17"/>
              </w:rPr>
              <w:t>Draft batch generated without duplicate loads or recurring items.</w:t>
            </w:r>
          </w:p>
        </w:tc>
      </w:tr>
      <w:tr>
        <w:trPr>
          <w:cantSplit/>
        </w:trPr>
        <w:tc>
          <w:tcPr>
            <w:tcW w:type="dxa" w:w="2592"/>
            <w:shd w:fill="F2F4F5"/>
            <w:tcMar>
              <w:top w:w="55" w:type="dxa"/>
              <w:start w:w="65" w:type="dxa"/>
              <w:bottom w:w="55" w:type="dxa"/>
              <w:end w:w="65" w:type="dxa"/>
            </w:tcMar>
            <w:vAlign w:val="top"/>
          </w:tcPr>
          <w:p>
            <w:pPr>
              <w:spacing w:after="0" w:line="240" w:lineRule="auto"/>
            </w:pPr>
            <w:r>
              <w:rPr>
                <w:rFonts w:ascii="Aptos" w:hAnsi="Aptos"/>
                <w:b w:val="0"/>
                <w:color w:val="111111"/>
                <w:sz w:val="17"/>
              </w:rPr>
              <w:t>Calculation accuracy</w:t>
            </w:r>
          </w:p>
        </w:tc>
        <w:tc>
          <w:tcPr>
            <w:tcW w:type="dxa" w:w="7632"/>
            <w:shd w:fill="F2F4F5"/>
            <w:tcMar>
              <w:top w:w="55" w:type="dxa"/>
              <w:start w:w="65" w:type="dxa"/>
              <w:bottom w:w="55" w:type="dxa"/>
              <w:end w:w="65" w:type="dxa"/>
            </w:tcMar>
            <w:vAlign w:val="top"/>
          </w:tcPr>
          <w:p>
            <w:pPr>
              <w:spacing w:after="0" w:line="240" w:lineRule="auto"/>
            </w:pPr>
            <w:r>
              <w:rPr>
                <w:rFonts w:ascii="Aptos" w:hAnsi="Aptos"/>
                <w:b w:val="0"/>
                <w:color w:val="111111"/>
                <w:sz w:val="17"/>
              </w:rPr>
              <w:t>Gross $13,225.40; Earnings $3,967.62; Reimbursements $87.90; Deductions $250.00; Net Pay $3,805.52.</w:t>
            </w:r>
          </w:p>
        </w:tc>
      </w:tr>
      <w:tr>
        <w:trPr>
          <w:cantSplit/>
        </w:trPr>
        <w:tc>
          <w:tcPr>
            <w:tcW w:type="dxa" w:w="2592"/>
            <w:tcMar>
              <w:top w:w="55" w:type="dxa"/>
              <w:start w:w="65" w:type="dxa"/>
              <w:bottom w:w="55" w:type="dxa"/>
              <w:end w:w="65" w:type="dxa"/>
            </w:tcMar>
            <w:vAlign w:val="top"/>
          </w:tcPr>
          <w:p>
            <w:pPr>
              <w:spacing w:after="0" w:line="240" w:lineRule="auto"/>
            </w:pPr>
            <w:r>
              <w:rPr>
                <w:rFonts w:ascii="Aptos" w:hAnsi="Aptos"/>
                <w:b w:val="0"/>
                <w:color w:val="111111"/>
                <w:sz w:val="17"/>
              </w:rPr>
              <w:t>Traceability</w:t>
            </w:r>
          </w:p>
        </w:tc>
        <w:tc>
          <w:tcPr>
            <w:tcW w:type="dxa" w:w="7632"/>
            <w:tcMar>
              <w:top w:w="55" w:type="dxa"/>
              <w:start w:w="65" w:type="dxa"/>
              <w:bottom w:w="55" w:type="dxa"/>
              <w:end w:w="65" w:type="dxa"/>
            </w:tcMar>
            <w:vAlign w:val="top"/>
          </w:tcPr>
          <w:p>
            <w:pPr>
              <w:spacing w:after="0" w:line="240" w:lineRule="auto"/>
            </w:pPr>
            <w:r>
              <w:rPr>
                <w:rFonts w:ascii="Aptos" w:hAnsi="Aptos"/>
                <w:b w:val="0"/>
                <w:color w:val="111111"/>
                <w:sz w:val="17"/>
              </w:rPr>
              <w:t>Every amount links to its source, rule version, formula, and edits.</w:t>
            </w:r>
          </w:p>
        </w:tc>
      </w:tr>
      <w:tr>
        <w:trPr>
          <w:cantSplit/>
        </w:trPr>
        <w:tc>
          <w:tcPr>
            <w:tcW w:type="dxa" w:w="2592"/>
            <w:shd w:fill="F2F4F5"/>
            <w:tcMar>
              <w:top w:w="55" w:type="dxa"/>
              <w:start w:w="65" w:type="dxa"/>
              <w:bottom w:w="55" w:type="dxa"/>
              <w:end w:w="65" w:type="dxa"/>
            </w:tcMar>
            <w:vAlign w:val="top"/>
          </w:tcPr>
          <w:p>
            <w:pPr>
              <w:spacing w:after="0" w:line="240" w:lineRule="auto"/>
            </w:pPr>
            <w:r>
              <w:rPr>
                <w:rFonts w:ascii="Aptos" w:hAnsi="Aptos"/>
                <w:b w:val="0"/>
                <w:color w:val="111111"/>
                <w:sz w:val="17"/>
              </w:rPr>
              <w:t>Publication</w:t>
            </w:r>
          </w:p>
        </w:tc>
        <w:tc>
          <w:tcPr>
            <w:tcW w:type="dxa" w:w="7632"/>
            <w:shd w:fill="F2F4F5"/>
            <w:tcMar>
              <w:top w:w="55" w:type="dxa"/>
              <w:start w:w="65" w:type="dxa"/>
              <w:bottom w:w="55" w:type="dxa"/>
              <w:end w:w="65" w:type="dxa"/>
            </w:tcMar>
            <w:vAlign w:val="top"/>
          </w:tcPr>
          <w:p>
            <w:pPr>
              <w:spacing w:after="0" w:line="240" w:lineRule="auto"/>
            </w:pPr>
            <w:r>
              <w:rPr>
                <w:rFonts w:ascii="Aptos" w:hAnsi="Aptos"/>
                <w:b w:val="0"/>
                <w:color w:val="111111"/>
                <w:sz w:val="17"/>
              </w:rPr>
              <w:t>Included users can view and download the same stored PDF.</w:t>
            </w:r>
          </w:p>
        </w:tc>
      </w:tr>
      <w:tr>
        <w:trPr>
          <w:cantSplit/>
        </w:trPr>
        <w:tc>
          <w:tcPr>
            <w:tcW w:type="dxa" w:w="2592"/>
            <w:tcMar>
              <w:top w:w="55" w:type="dxa"/>
              <w:start w:w="65" w:type="dxa"/>
              <w:bottom w:w="55" w:type="dxa"/>
              <w:end w:w="65" w:type="dxa"/>
            </w:tcMar>
            <w:vAlign w:val="top"/>
          </w:tcPr>
          <w:p>
            <w:pPr>
              <w:spacing w:after="0" w:line="240" w:lineRule="auto"/>
            </w:pPr>
            <w:r>
              <w:rPr>
                <w:rFonts w:ascii="Aptos" w:hAnsi="Aptos"/>
                <w:b w:val="0"/>
                <w:color w:val="111111"/>
                <w:sz w:val="17"/>
              </w:rPr>
              <w:t>Recovery</w:t>
            </w:r>
          </w:p>
        </w:tc>
        <w:tc>
          <w:tcPr>
            <w:tcW w:type="dxa" w:w="7632"/>
            <w:tcMar>
              <w:top w:w="55" w:type="dxa"/>
              <w:start w:w="65" w:type="dxa"/>
              <w:bottom w:w="55" w:type="dxa"/>
              <w:end w:w="65" w:type="dxa"/>
            </w:tcMar>
            <w:vAlign w:val="top"/>
          </w:tcPr>
          <w:p>
            <w:pPr>
              <w:spacing w:after="0" w:line="240" w:lineRule="auto"/>
            </w:pPr>
            <w:r>
              <w:rPr>
                <w:rFonts w:ascii="Aptos" w:hAnsi="Aptos"/>
                <w:b w:val="0"/>
                <w:color w:val="111111"/>
                <w:sz w:val="17"/>
              </w:rPr>
              <w:t>A missed cutoff creates one batch at the next server startup.</w:t>
            </w:r>
          </w:p>
        </w:tc>
      </w:tr>
    </w:tbl>
    <w:p>
      <w:pPr>
        <w:spacing w:after="20"/>
        <w:widowControl/>
      </w:pPr>
    </w:p>
    <w:p>
      <w:pPr>
        <w:pStyle w:val="Heading1"/>
        <w:keepNext/>
        <w:pageBreakBefore w:val="0"/>
        <w:spacing w:before="200" w:after="80"/>
        <w:widowControl/>
      </w:pPr>
      <w:r>
        <w:rPr>
          <w:rFonts w:ascii="Aptos" w:hAnsi="Aptos"/>
          <w:b/>
          <w:color w:val="123B52"/>
          <w:sz w:val="32"/>
        </w:rPr>
        <w:t>4. Users, Roles, and Permission Rules</w:t>
      </w:r>
    </w:p>
    <w:p>
      <w:pPr>
        <w:pStyle w:val="Heading2"/>
        <w:keepNext/>
        <w:pageBreakBefore w:val="0"/>
        <w:spacing w:before="140" w:after="80"/>
        <w:widowControl/>
      </w:pPr>
      <w:r>
        <w:rPr>
          <w:rFonts w:ascii="Aptos" w:hAnsi="Aptos"/>
          <w:b/>
          <w:color w:val="0F5D75"/>
          <w:sz w:val="25"/>
        </w:rPr>
        <w:t>4.1 Roles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448"/>
            <w:shd w:fill="123B52"/>
            <w:tcMar>
              <w:top w:w="65" w:type="dxa"/>
              <w:start w:w="65" w:type="dxa"/>
              <w:bottom w:w="65" w:type="dxa"/>
              <w:end w:w="65" w:type="dxa"/>
            </w:tcMar>
            <w:vAlign w:val="center"/>
          </w:tcPr>
          <w:p>
            <w:pPr>
              <w:spacing w:after="0"/>
              <w:jc w:val="left"/>
            </w:pPr>
            <w:r>
              <w:rPr>
                <w:rFonts w:ascii="Aptos" w:hAnsi="Aptos"/>
                <w:b/>
                <w:color w:val="FFFFFF"/>
                <w:sz w:val="18"/>
              </w:rPr>
              <w:t>Role</w:t>
            </w:r>
          </w:p>
        </w:tc>
        <w:tc>
          <w:tcPr>
            <w:tcW w:type="dxa" w:w="7776"/>
            <w:shd w:fill="123B52"/>
            <w:tcMar>
              <w:top w:w="65" w:type="dxa"/>
              <w:start w:w="65" w:type="dxa"/>
              <w:bottom w:w="65" w:type="dxa"/>
              <w:end w:w="65" w:type="dxa"/>
            </w:tcMar>
            <w:vAlign w:val="center"/>
          </w:tcPr>
          <w:p>
            <w:pPr>
              <w:spacing w:after="0"/>
              <w:jc w:val="left"/>
            </w:pPr>
            <w:r>
              <w:rPr>
                <w:rFonts w:ascii="Aptos" w:hAnsi="Aptos"/>
                <w:b/>
                <w:color w:val="FFFFFF"/>
                <w:sz w:val="18"/>
              </w:rPr>
              <w:t>Responsibility</w:t>
            </w:r>
          </w:p>
        </w:tc>
      </w:tr>
      <w:tr>
        <w:trPr>
          <w:cantSplit/>
        </w:trPr>
        <w:tc>
          <w:tcPr>
            <w:tcW w:type="dxa" w:w="2448"/>
            <w:tcMar>
              <w:top w:w="55" w:type="dxa"/>
              <w:start w:w="65" w:type="dxa"/>
              <w:bottom w:w="55" w:type="dxa"/>
              <w:end w:w="65" w:type="dxa"/>
            </w:tcMar>
            <w:vAlign w:val="top"/>
          </w:tcPr>
          <w:p>
            <w:pPr>
              <w:spacing w:after="0" w:line="240" w:lineRule="auto"/>
            </w:pPr>
            <w:r>
              <w:rPr>
                <w:rFonts w:ascii="Aptos" w:hAnsi="Aptos"/>
                <w:b/>
                <w:color w:val="111111"/>
                <w:sz w:val="18"/>
              </w:rPr>
              <w:t>Super Account Manager</w:t>
            </w:r>
          </w:p>
        </w:tc>
        <w:tc>
          <w:tcPr>
            <w:tcW w:type="dxa" w:w="7776"/>
            <w:tcMar>
              <w:top w:w="55" w:type="dxa"/>
              <w:start w:w="65" w:type="dxa"/>
              <w:bottom w:w="55" w:type="dxa"/>
              <w:end w:w="65" w:type="dxa"/>
            </w:tcMar>
            <w:vAlign w:val="top"/>
          </w:tcPr>
          <w:p>
            <w:pPr>
              <w:spacing w:after="0" w:line="240" w:lineRule="auto"/>
            </w:pPr>
            <w:r>
              <w:rPr>
                <w:rFonts w:ascii="Aptos" w:hAnsi="Aptos"/>
                <w:b w:val="0"/>
                <w:color w:val="111111"/>
                <w:sz w:val="18"/>
              </w:rPr>
              <w:t>Full system control. Creates staff accounts, sets all pay rules, reviews and edits payroll, approves batches, generates paystubs, manages settings, and views the audit log.</w:t>
            </w:r>
          </w:p>
        </w:tc>
      </w:tr>
      <w:tr>
        <w:trPr>
          <w:cantSplit/>
        </w:trPr>
        <w:tc>
          <w:tcPr>
            <w:tcW w:type="dxa" w:w="2448"/>
            <w:shd w:fill="F2F4F5"/>
            <w:tcMar>
              <w:top w:w="55" w:type="dxa"/>
              <w:start w:w="65" w:type="dxa"/>
              <w:bottom w:w="55" w:type="dxa"/>
              <w:end w:w="65" w:type="dxa"/>
            </w:tcMar>
            <w:vAlign w:val="top"/>
          </w:tcPr>
          <w:p>
            <w:pPr>
              <w:spacing w:after="0" w:line="240" w:lineRule="auto"/>
            </w:pPr>
            <w:r>
              <w:rPr>
                <w:rFonts w:ascii="Aptos" w:hAnsi="Aptos"/>
                <w:b/>
                <w:color w:val="111111"/>
                <w:sz w:val="18"/>
              </w:rPr>
              <w:t>Assistant Account Manager</w:t>
            </w:r>
          </w:p>
        </w:tc>
        <w:tc>
          <w:tcPr>
            <w:tcW w:type="dxa" w:w="7776"/>
            <w:shd w:fill="F2F4F5"/>
            <w:tcMar>
              <w:top w:w="55" w:type="dxa"/>
              <w:start w:w="65" w:type="dxa"/>
              <w:bottom w:w="55" w:type="dxa"/>
              <w:end w:w="65" w:type="dxa"/>
            </w:tcMar>
            <w:vAlign w:val="top"/>
          </w:tcPr>
          <w:p>
            <w:pPr>
              <w:spacing w:after="0" w:line="240" w:lineRule="auto"/>
            </w:pPr>
            <w:r>
              <w:rPr>
                <w:rFonts w:ascii="Aptos" w:hAnsi="Aptos"/>
                <w:b w:val="0"/>
                <w:color w:val="111111"/>
                <w:sz w:val="18"/>
              </w:rPr>
              <w:t>Registers and updates drivers, adds equipment, assigns equipment, creates driver pay rules, manages recurring driver expenses and reimbursements, and views payroll drafts. Cannot approve or publish payroll by default.</w:t>
            </w:r>
          </w:p>
        </w:tc>
      </w:tr>
      <w:tr>
        <w:trPr>
          <w:cantSplit/>
        </w:trPr>
        <w:tc>
          <w:tcPr>
            <w:tcW w:type="dxa" w:w="2448"/>
            <w:tcMar>
              <w:top w:w="55" w:type="dxa"/>
              <w:start w:w="65" w:type="dxa"/>
              <w:bottom w:w="55" w:type="dxa"/>
              <w:end w:w="65" w:type="dxa"/>
            </w:tcMar>
            <w:vAlign w:val="top"/>
          </w:tcPr>
          <w:p>
            <w:pPr>
              <w:spacing w:after="0" w:line="240" w:lineRule="auto"/>
            </w:pPr>
            <w:r>
              <w:rPr>
                <w:rFonts w:ascii="Aptos" w:hAnsi="Aptos"/>
                <w:b/>
                <w:color w:val="111111"/>
                <w:sz w:val="18"/>
              </w:rPr>
              <w:t>Dispatcher</w:t>
            </w:r>
          </w:p>
        </w:tc>
        <w:tc>
          <w:tcPr>
            <w:tcW w:type="dxa" w:w="7776"/>
            <w:tcMar>
              <w:top w:w="55" w:type="dxa"/>
              <w:start w:w="65" w:type="dxa"/>
              <w:bottom w:w="55" w:type="dxa"/>
              <w:end w:w="65" w:type="dxa"/>
            </w:tcMar>
            <w:vAlign w:val="top"/>
          </w:tcPr>
          <w:p>
            <w:pPr>
              <w:spacing w:after="0" w:line="240" w:lineRule="auto"/>
            </w:pPr>
            <w:r>
              <w:rPr>
                <w:rFonts w:ascii="Aptos" w:hAnsi="Aptos"/>
                <w:b w:val="0"/>
                <w:color w:val="111111"/>
                <w:sz w:val="18"/>
              </w:rPr>
              <w:t>Creates and updates loads, records origin/destination/rate/mileage, assigns drivers and equipment, advances load status, and sees commission estimates for loads booked by that dispatcher.</w:t>
            </w:r>
          </w:p>
        </w:tc>
      </w:tr>
      <w:tr>
        <w:trPr>
          <w:cantSplit/>
        </w:trPr>
        <w:tc>
          <w:tcPr>
            <w:tcW w:type="dxa" w:w="2448"/>
            <w:shd w:fill="F2F4F5"/>
            <w:tcMar>
              <w:top w:w="55" w:type="dxa"/>
              <w:start w:w="65" w:type="dxa"/>
              <w:bottom w:w="55" w:type="dxa"/>
              <w:end w:w="65" w:type="dxa"/>
            </w:tcMar>
            <w:vAlign w:val="top"/>
          </w:tcPr>
          <w:p>
            <w:pPr>
              <w:spacing w:after="0" w:line="240" w:lineRule="auto"/>
            </w:pPr>
            <w:r>
              <w:rPr>
                <w:rFonts w:ascii="Aptos" w:hAnsi="Aptos"/>
                <w:b/>
                <w:color w:val="111111"/>
                <w:sz w:val="18"/>
              </w:rPr>
              <w:t>Driver</w:t>
            </w:r>
          </w:p>
        </w:tc>
        <w:tc>
          <w:tcPr>
            <w:tcW w:type="dxa" w:w="7776"/>
            <w:shd w:fill="F2F4F5"/>
            <w:tcMar>
              <w:top w:w="55" w:type="dxa"/>
              <w:start w:w="65" w:type="dxa"/>
              <w:bottom w:w="55" w:type="dxa"/>
              <w:end w:w="65" w:type="dxa"/>
            </w:tcMar>
            <w:vAlign w:val="top"/>
          </w:tcPr>
          <w:p>
            <w:pPr>
              <w:spacing w:after="0" w:line="240" w:lineRule="auto"/>
            </w:pPr>
            <w:r>
              <w:rPr>
                <w:rFonts w:ascii="Aptos" w:hAnsi="Aptos"/>
                <w:b w:val="0"/>
                <w:color w:val="111111"/>
                <w:sz w:val="18"/>
              </w:rPr>
              <w:t>Views assigned equipment, assigned loads, current-week earnings estimate, payment history, and published paystubs. Cannot edit pay rules or payroll records.</w:t>
            </w:r>
          </w:p>
        </w:tc>
      </w:tr>
    </w:tbl>
    <w:p>
      <w:pPr>
        <w:spacing w:after="20"/>
        <w:widowControl/>
      </w:pPr>
    </w:p>
    <w:p>
      <w:pPr>
        <w:pStyle w:val="Heading2"/>
        <w:keepNext/>
        <w:pageBreakBefore w:val="0"/>
        <w:spacing w:before="140" w:after="80"/>
        <w:widowControl/>
      </w:pPr>
      <w:r>
        <w:rPr>
          <w:rFonts w:ascii="Aptos" w:hAnsi="Aptos"/>
          <w:b/>
          <w:color w:val="0F5D75"/>
          <w:sz w:val="25"/>
        </w:rPr>
        <w:t>4.2 Permission matrix</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3168"/>
            <w:shd w:fill="123B52"/>
            <w:tcMar>
              <w:top w:w="65" w:type="dxa"/>
              <w:start w:w="65" w:type="dxa"/>
              <w:bottom w:w="65" w:type="dxa"/>
              <w:end w:w="65" w:type="dxa"/>
            </w:tcMar>
            <w:vAlign w:val="center"/>
          </w:tcPr>
          <w:p>
            <w:pPr>
              <w:spacing w:after="0"/>
              <w:jc w:val="left"/>
            </w:pPr>
            <w:r>
              <w:rPr>
                <w:rFonts w:ascii="Aptos" w:hAnsi="Aptos"/>
                <w:b/>
                <w:color w:val="FFFFFF"/>
                <w:sz w:val="15"/>
              </w:rPr>
              <w:t>Capability</w:t>
            </w:r>
          </w:p>
        </w:tc>
        <w:tc>
          <w:tcPr>
            <w:tcW w:type="dxa" w:w="1512"/>
            <w:shd w:fill="123B52"/>
            <w:tcMar>
              <w:top w:w="65" w:type="dxa"/>
              <w:start w:w="65" w:type="dxa"/>
              <w:bottom w:w="65" w:type="dxa"/>
              <w:end w:w="65" w:type="dxa"/>
            </w:tcMar>
            <w:vAlign w:val="center"/>
          </w:tcPr>
          <w:p>
            <w:pPr>
              <w:spacing w:after="0"/>
              <w:jc w:val="left"/>
            </w:pPr>
            <w:r>
              <w:rPr>
                <w:rFonts w:ascii="Aptos" w:hAnsi="Aptos"/>
                <w:b/>
                <w:color w:val="FFFFFF"/>
                <w:sz w:val="15"/>
              </w:rPr>
              <w:t>Super</w:t>
            </w:r>
          </w:p>
        </w:tc>
        <w:tc>
          <w:tcPr>
            <w:tcW w:type="dxa" w:w="2232"/>
            <w:shd w:fill="123B52"/>
            <w:tcMar>
              <w:top w:w="65" w:type="dxa"/>
              <w:start w:w="65" w:type="dxa"/>
              <w:bottom w:w="65" w:type="dxa"/>
              <w:end w:w="65" w:type="dxa"/>
            </w:tcMar>
            <w:vAlign w:val="center"/>
          </w:tcPr>
          <w:p>
            <w:pPr>
              <w:spacing w:after="0"/>
              <w:jc w:val="left"/>
            </w:pPr>
            <w:r>
              <w:rPr>
                <w:rFonts w:ascii="Aptos" w:hAnsi="Aptos"/>
                <w:b/>
                <w:color w:val="FFFFFF"/>
                <w:sz w:val="15"/>
              </w:rPr>
              <w:t>Assistant</w:t>
            </w:r>
          </w:p>
        </w:tc>
        <w:tc>
          <w:tcPr>
            <w:tcW w:type="dxa" w:w="1944"/>
            <w:shd w:fill="123B52"/>
            <w:tcMar>
              <w:top w:w="65" w:type="dxa"/>
              <w:start w:w="65" w:type="dxa"/>
              <w:bottom w:w="65" w:type="dxa"/>
              <w:end w:w="65" w:type="dxa"/>
            </w:tcMar>
            <w:vAlign w:val="center"/>
          </w:tcPr>
          <w:p>
            <w:pPr>
              <w:spacing w:after="0"/>
              <w:jc w:val="left"/>
            </w:pPr>
            <w:r>
              <w:rPr>
                <w:rFonts w:ascii="Aptos" w:hAnsi="Aptos"/>
                <w:b/>
                <w:color w:val="FFFFFF"/>
                <w:sz w:val="15"/>
              </w:rPr>
              <w:t>Dispatcher</w:t>
            </w:r>
          </w:p>
        </w:tc>
        <w:tc>
          <w:tcPr>
            <w:tcW w:type="dxa" w:w="1440"/>
            <w:shd w:fill="123B52"/>
            <w:tcMar>
              <w:top w:w="65" w:type="dxa"/>
              <w:start w:w="65" w:type="dxa"/>
              <w:bottom w:w="65" w:type="dxa"/>
              <w:end w:w="65" w:type="dxa"/>
            </w:tcMar>
            <w:vAlign w:val="center"/>
          </w:tcPr>
          <w:p>
            <w:pPr>
              <w:spacing w:after="0"/>
              <w:jc w:val="left"/>
            </w:pPr>
            <w:r>
              <w:rPr>
                <w:rFonts w:ascii="Aptos" w:hAnsi="Aptos"/>
                <w:b/>
                <w:color w:val="FFFFFF"/>
                <w:sz w:val="15"/>
              </w:rPr>
              <w:t>Driver</w:t>
            </w:r>
          </w:p>
        </w:tc>
      </w:tr>
      <w:tr>
        <w:trPr>
          <w:cantSplit/>
        </w:trPr>
        <w:tc>
          <w:tcPr>
            <w:tcW w:type="dxa" w:w="3168"/>
            <w:tcMar>
              <w:top w:w="55" w:type="dxa"/>
              <w:start w:w="65" w:type="dxa"/>
              <w:bottom w:w="55" w:type="dxa"/>
              <w:end w:w="65" w:type="dxa"/>
            </w:tcMar>
            <w:vAlign w:val="top"/>
          </w:tcPr>
          <w:p>
            <w:pPr>
              <w:spacing w:after="0" w:line="240" w:lineRule="auto"/>
            </w:pPr>
            <w:r>
              <w:rPr>
                <w:rFonts w:ascii="Aptos" w:hAnsi="Aptos"/>
                <w:b w:val="0"/>
                <w:color w:val="111111"/>
                <w:sz w:val="15"/>
              </w:rPr>
              <w:t>Company settings</w:t>
            </w:r>
          </w:p>
        </w:tc>
        <w:tc>
          <w:tcPr>
            <w:tcW w:type="dxa" w:w="1512"/>
            <w:tcMar>
              <w:top w:w="55" w:type="dxa"/>
              <w:start w:w="65" w:type="dxa"/>
              <w:bottom w:w="55" w:type="dxa"/>
              <w:end w:w="65" w:type="dxa"/>
            </w:tcMar>
            <w:vAlign w:val="top"/>
          </w:tcPr>
          <w:p>
            <w:pPr>
              <w:spacing w:after="0" w:line="240" w:lineRule="auto"/>
            </w:pPr>
            <w:r>
              <w:rPr>
                <w:rFonts w:ascii="Aptos" w:hAnsi="Aptos"/>
                <w:b w:val="0"/>
                <w:color w:val="111111"/>
                <w:sz w:val="15"/>
              </w:rPr>
              <w:t>Manage</w:t>
            </w:r>
          </w:p>
        </w:tc>
        <w:tc>
          <w:tcPr>
            <w:tcW w:type="dxa" w:w="2232"/>
            <w:tcMar>
              <w:top w:w="55" w:type="dxa"/>
              <w:start w:w="65" w:type="dxa"/>
              <w:bottom w:w="55" w:type="dxa"/>
              <w:end w:w="65" w:type="dxa"/>
            </w:tcMar>
            <w:vAlign w:val="top"/>
          </w:tcPr>
          <w:p>
            <w:pPr>
              <w:spacing w:after="0" w:line="240" w:lineRule="auto"/>
            </w:pPr>
            <w:r>
              <w:rPr>
                <w:rFonts w:ascii="Aptos" w:hAnsi="Aptos"/>
                <w:b w:val="0"/>
                <w:color w:val="111111"/>
                <w:sz w:val="15"/>
              </w:rPr>
              <w:t>View</w:t>
            </w:r>
          </w:p>
        </w:tc>
        <w:tc>
          <w:tcPr>
            <w:tcW w:type="dxa" w:w="1944"/>
            <w:tcMar>
              <w:top w:w="55" w:type="dxa"/>
              <w:start w:w="65" w:type="dxa"/>
              <w:bottom w:w="55" w:type="dxa"/>
              <w:end w:w="65" w:type="dxa"/>
            </w:tcMar>
            <w:vAlign w:val="top"/>
          </w:tcPr>
          <w:p>
            <w:pPr>
              <w:spacing w:after="0" w:line="240" w:lineRule="auto"/>
            </w:pPr>
            <w:r>
              <w:rPr>
                <w:rFonts w:ascii="Aptos" w:hAnsi="Aptos"/>
                <w:b w:val="0"/>
                <w:color w:val="111111"/>
                <w:sz w:val="15"/>
              </w:rPr>
              <w:t>No</w:t>
            </w:r>
          </w:p>
        </w:tc>
        <w:tc>
          <w:tcPr>
            <w:tcW w:type="dxa" w:w="1440"/>
            <w:tcMar>
              <w:top w:w="55" w:type="dxa"/>
              <w:start w:w="65" w:type="dxa"/>
              <w:bottom w:w="55" w:type="dxa"/>
              <w:end w:w="65" w:type="dxa"/>
            </w:tcMar>
            <w:vAlign w:val="top"/>
          </w:tcPr>
          <w:p>
            <w:pPr>
              <w:spacing w:after="0" w:line="240" w:lineRule="auto"/>
            </w:pPr>
            <w:r>
              <w:rPr>
                <w:rFonts w:ascii="Aptos" w:hAnsi="Aptos"/>
                <w:b w:val="0"/>
                <w:color w:val="111111"/>
                <w:sz w:val="15"/>
              </w:rPr>
              <w:t>No</w:t>
            </w:r>
          </w:p>
        </w:tc>
      </w:tr>
      <w:tr>
        <w:trPr>
          <w:cantSplit/>
        </w:trPr>
        <w:tc>
          <w:tcPr>
            <w:tcW w:type="dxa" w:w="3168"/>
            <w:shd w:fill="F2F4F5"/>
            <w:tcMar>
              <w:top w:w="55" w:type="dxa"/>
              <w:start w:w="65" w:type="dxa"/>
              <w:bottom w:w="55" w:type="dxa"/>
              <w:end w:w="65" w:type="dxa"/>
            </w:tcMar>
            <w:vAlign w:val="top"/>
          </w:tcPr>
          <w:p>
            <w:pPr>
              <w:spacing w:after="0" w:line="240" w:lineRule="auto"/>
            </w:pPr>
            <w:r>
              <w:rPr>
                <w:rFonts w:ascii="Aptos" w:hAnsi="Aptos"/>
                <w:b w:val="0"/>
                <w:color w:val="111111"/>
                <w:sz w:val="15"/>
              </w:rPr>
              <w:t>Create staff accounts</w:t>
            </w:r>
          </w:p>
        </w:tc>
        <w:tc>
          <w:tcPr>
            <w:tcW w:type="dxa" w:w="1512"/>
            <w:shd w:fill="F2F4F5"/>
            <w:tcMar>
              <w:top w:w="55" w:type="dxa"/>
              <w:start w:w="65" w:type="dxa"/>
              <w:bottom w:w="55" w:type="dxa"/>
              <w:end w:w="65" w:type="dxa"/>
            </w:tcMar>
            <w:vAlign w:val="top"/>
          </w:tcPr>
          <w:p>
            <w:pPr>
              <w:spacing w:after="0" w:line="240" w:lineRule="auto"/>
            </w:pPr>
            <w:r>
              <w:rPr>
                <w:rFonts w:ascii="Aptos" w:hAnsi="Aptos"/>
                <w:b w:val="0"/>
                <w:color w:val="111111"/>
                <w:sz w:val="15"/>
              </w:rPr>
              <w:t>Manage</w:t>
            </w:r>
          </w:p>
        </w:tc>
        <w:tc>
          <w:tcPr>
            <w:tcW w:type="dxa" w:w="2232"/>
            <w:shd w:fill="F2F4F5"/>
            <w:tcMar>
              <w:top w:w="55" w:type="dxa"/>
              <w:start w:w="65" w:type="dxa"/>
              <w:bottom w:w="55" w:type="dxa"/>
              <w:end w:w="65" w:type="dxa"/>
            </w:tcMar>
            <w:vAlign w:val="top"/>
          </w:tcPr>
          <w:p>
            <w:pPr>
              <w:spacing w:after="0" w:line="240" w:lineRule="auto"/>
            </w:pPr>
            <w:r>
              <w:rPr>
                <w:rFonts w:ascii="Aptos" w:hAnsi="Aptos"/>
                <w:b w:val="0"/>
                <w:color w:val="111111"/>
                <w:sz w:val="15"/>
              </w:rPr>
              <w:t>Drivers only if granted</w:t>
            </w:r>
          </w:p>
        </w:tc>
        <w:tc>
          <w:tcPr>
            <w:tcW w:type="dxa" w:w="1944"/>
            <w:shd w:fill="F2F4F5"/>
            <w:tcMar>
              <w:top w:w="55" w:type="dxa"/>
              <w:start w:w="65" w:type="dxa"/>
              <w:bottom w:w="55" w:type="dxa"/>
              <w:end w:w="65" w:type="dxa"/>
            </w:tcMar>
            <w:vAlign w:val="top"/>
          </w:tcPr>
          <w:p>
            <w:pPr>
              <w:spacing w:after="0" w:line="240" w:lineRule="auto"/>
            </w:pPr>
            <w:r>
              <w:rPr>
                <w:rFonts w:ascii="Aptos" w:hAnsi="Aptos"/>
                <w:b w:val="0"/>
                <w:color w:val="111111"/>
                <w:sz w:val="15"/>
              </w:rPr>
              <w:t>No</w:t>
            </w:r>
          </w:p>
        </w:tc>
        <w:tc>
          <w:tcPr>
            <w:tcW w:type="dxa" w:w="1440"/>
            <w:shd w:fill="F2F4F5"/>
            <w:tcMar>
              <w:top w:w="55" w:type="dxa"/>
              <w:start w:w="65" w:type="dxa"/>
              <w:bottom w:w="55" w:type="dxa"/>
              <w:end w:w="65" w:type="dxa"/>
            </w:tcMar>
            <w:vAlign w:val="top"/>
          </w:tcPr>
          <w:p>
            <w:pPr>
              <w:spacing w:after="0" w:line="240" w:lineRule="auto"/>
            </w:pPr>
            <w:r>
              <w:rPr>
                <w:rFonts w:ascii="Aptos" w:hAnsi="Aptos"/>
                <w:b w:val="0"/>
                <w:color w:val="111111"/>
                <w:sz w:val="15"/>
              </w:rPr>
              <w:t>No</w:t>
            </w:r>
          </w:p>
        </w:tc>
      </w:tr>
      <w:tr>
        <w:trPr>
          <w:cantSplit/>
        </w:trPr>
        <w:tc>
          <w:tcPr>
            <w:tcW w:type="dxa" w:w="3168"/>
            <w:tcMar>
              <w:top w:w="55" w:type="dxa"/>
              <w:start w:w="65" w:type="dxa"/>
              <w:bottom w:w="55" w:type="dxa"/>
              <w:end w:w="65" w:type="dxa"/>
            </w:tcMar>
            <w:vAlign w:val="top"/>
          </w:tcPr>
          <w:p>
            <w:pPr>
              <w:spacing w:after="0" w:line="240" w:lineRule="auto"/>
            </w:pPr>
            <w:r>
              <w:rPr>
                <w:rFonts w:ascii="Aptos" w:hAnsi="Aptos"/>
                <w:b w:val="0"/>
                <w:color w:val="111111"/>
                <w:sz w:val="15"/>
              </w:rPr>
              <w:t>Create driver accounts</w:t>
            </w:r>
          </w:p>
        </w:tc>
        <w:tc>
          <w:tcPr>
            <w:tcW w:type="dxa" w:w="1512"/>
            <w:tcMar>
              <w:top w:w="55" w:type="dxa"/>
              <w:start w:w="65" w:type="dxa"/>
              <w:bottom w:w="55" w:type="dxa"/>
              <w:end w:w="65" w:type="dxa"/>
            </w:tcMar>
            <w:vAlign w:val="top"/>
          </w:tcPr>
          <w:p>
            <w:pPr>
              <w:spacing w:after="0" w:line="240" w:lineRule="auto"/>
            </w:pPr>
            <w:r>
              <w:rPr>
                <w:rFonts w:ascii="Aptos" w:hAnsi="Aptos"/>
                <w:b w:val="0"/>
                <w:color w:val="111111"/>
                <w:sz w:val="15"/>
              </w:rPr>
              <w:t>Manage</w:t>
            </w:r>
          </w:p>
        </w:tc>
        <w:tc>
          <w:tcPr>
            <w:tcW w:type="dxa" w:w="2232"/>
            <w:tcMar>
              <w:top w:w="55" w:type="dxa"/>
              <w:start w:w="65" w:type="dxa"/>
              <w:bottom w:w="55" w:type="dxa"/>
              <w:end w:w="65" w:type="dxa"/>
            </w:tcMar>
            <w:vAlign w:val="top"/>
          </w:tcPr>
          <w:p>
            <w:pPr>
              <w:spacing w:after="0" w:line="240" w:lineRule="auto"/>
            </w:pPr>
            <w:r>
              <w:rPr>
                <w:rFonts w:ascii="Aptos" w:hAnsi="Aptos"/>
                <w:b w:val="0"/>
                <w:color w:val="111111"/>
                <w:sz w:val="15"/>
              </w:rPr>
              <w:t>Manage</w:t>
            </w:r>
          </w:p>
        </w:tc>
        <w:tc>
          <w:tcPr>
            <w:tcW w:type="dxa" w:w="1944"/>
            <w:tcMar>
              <w:top w:w="55" w:type="dxa"/>
              <w:start w:w="65" w:type="dxa"/>
              <w:bottom w:w="55" w:type="dxa"/>
              <w:end w:w="65" w:type="dxa"/>
            </w:tcMar>
            <w:vAlign w:val="top"/>
          </w:tcPr>
          <w:p>
            <w:pPr>
              <w:spacing w:after="0" w:line="240" w:lineRule="auto"/>
            </w:pPr>
            <w:r>
              <w:rPr>
                <w:rFonts w:ascii="Aptos" w:hAnsi="Aptos"/>
                <w:b w:val="0"/>
                <w:color w:val="111111"/>
                <w:sz w:val="15"/>
              </w:rPr>
              <w:t>No</w:t>
            </w:r>
          </w:p>
        </w:tc>
        <w:tc>
          <w:tcPr>
            <w:tcW w:type="dxa" w:w="1440"/>
            <w:tcMar>
              <w:top w:w="55" w:type="dxa"/>
              <w:start w:w="65" w:type="dxa"/>
              <w:bottom w:w="55" w:type="dxa"/>
              <w:end w:w="65" w:type="dxa"/>
            </w:tcMar>
            <w:vAlign w:val="top"/>
          </w:tcPr>
          <w:p>
            <w:pPr>
              <w:spacing w:after="0" w:line="240" w:lineRule="auto"/>
            </w:pPr>
            <w:r>
              <w:rPr>
                <w:rFonts w:ascii="Aptos" w:hAnsi="Aptos"/>
                <w:b w:val="0"/>
                <w:color w:val="111111"/>
                <w:sz w:val="15"/>
              </w:rPr>
              <w:t>No</w:t>
            </w:r>
          </w:p>
        </w:tc>
      </w:tr>
      <w:tr>
        <w:trPr>
          <w:cantSplit/>
        </w:trPr>
        <w:tc>
          <w:tcPr>
            <w:tcW w:type="dxa" w:w="3168"/>
            <w:shd w:fill="F2F4F5"/>
            <w:tcMar>
              <w:top w:w="55" w:type="dxa"/>
              <w:start w:w="65" w:type="dxa"/>
              <w:bottom w:w="55" w:type="dxa"/>
              <w:end w:w="65" w:type="dxa"/>
            </w:tcMar>
            <w:vAlign w:val="top"/>
          </w:tcPr>
          <w:p>
            <w:pPr>
              <w:spacing w:after="0" w:line="240" w:lineRule="auto"/>
            </w:pPr>
            <w:r>
              <w:rPr>
                <w:rFonts w:ascii="Aptos" w:hAnsi="Aptos"/>
                <w:b w:val="0"/>
                <w:color w:val="111111"/>
                <w:sz w:val="15"/>
              </w:rPr>
              <w:t>Equipment records</w:t>
            </w:r>
          </w:p>
        </w:tc>
        <w:tc>
          <w:tcPr>
            <w:tcW w:type="dxa" w:w="1512"/>
            <w:shd w:fill="F2F4F5"/>
            <w:tcMar>
              <w:top w:w="55" w:type="dxa"/>
              <w:start w:w="65" w:type="dxa"/>
              <w:bottom w:w="55" w:type="dxa"/>
              <w:end w:w="65" w:type="dxa"/>
            </w:tcMar>
            <w:vAlign w:val="top"/>
          </w:tcPr>
          <w:p>
            <w:pPr>
              <w:spacing w:after="0" w:line="240" w:lineRule="auto"/>
            </w:pPr>
            <w:r>
              <w:rPr>
                <w:rFonts w:ascii="Aptos" w:hAnsi="Aptos"/>
                <w:b w:val="0"/>
                <w:color w:val="111111"/>
                <w:sz w:val="15"/>
              </w:rPr>
              <w:t>Manage</w:t>
            </w:r>
          </w:p>
        </w:tc>
        <w:tc>
          <w:tcPr>
            <w:tcW w:type="dxa" w:w="2232"/>
            <w:shd w:fill="F2F4F5"/>
            <w:tcMar>
              <w:top w:w="55" w:type="dxa"/>
              <w:start w:w="65" w:type="dxa"/>
              <w:bottom w:w="55" w:type="dxa"/>
              <w:end w:w="65" w:type="dxa"/>
            </w:tcMar>
            <w:vAlign w:val="top"/>
          </w:tcPr>
          <w:p>
            <w:pPr>
              <w:spacing w:after="0" w:line="240" w:lineRule="auto"/>
            </w:pPr>
            <w:r>
              <w:rPr>
                <w:rFonts w:ascii="Aptos" w:hAnsi="Aptos"/>
                <w:b w:val="0"/>
                <w:color w:val="111111"/>
                <w:sz w:val="15"/>
              </w:rPr>
              <w:t>Manage</w:t>
            </w:r>
          </w:p>
        </w:tc>
        <w:tc>
          <w:tcPr>
            <w:tcW w:type="dxa" w:w="1944"/>
            <w:shd w:fill="F2F4F5"/>
            <w:tcMar>
              <w:top w:w="55" w:type="dxa"/>
              <w:start w:w="65" w:type="dxa"/>
              <w:bottom w:w="55" w:type="dxa"/>
              <w:end w:w="65" w:type="dxa"/>
            </w:tcMar>
            <w:vAlign w:val="top"/>
          </w:tcPr>
          <w:p>
            <w:pPr>
              <w:spacing w:after="0" w:line="240" w:lineRule="auto"/>
            </w:pPr>
            <w:r>
              <w:rPr>
                <w:rFonts w:ascii="Aptos" w:hAnsi="Aptos"/>
                <w:b w:val="0"/>
                <w:color w:val="111111"/>
                <w:sz w:val="15"/>
              </w:rPr>
              <w:t>View assigned</w:t>
            </w:r>
          </w:p>
        </w:tc>
        <w:tc>
          <w:tcPr>
            <w:tcW w:type="dxa" w:w="1440"/>
            <w:shd w:fill="F2F4F5"/>
            <w:tcMar>
              <w:top w:w="55" w:type="dxa"/>
              <w:start w:w="65" w:type="dxa"/>
              <w:bottom w:w="55" w:type="dxa"/>
              <w:end w:w="65" w:type="dxa"/>
            </w:tcMar>
            <w:vAlign w:val="top"/>
          </w:tcPr>
          <w:p>
            <w:pPr>
              <w:spacing w:after="0" w:line="240" w:lineRule="auto"/>
            </w:pPr>
            <w:r>
              <w:rPr>
                <w:rFonts w:ascii="Aptos" w:hAnsi="Aptos"/>
                <w:b w:val="0"/>
                <w:color w:val="111111"/>
                <w:sz w:val="15"/>
              </w:rPr>
              <w:t>View assigned</w:t>
            </w:r>
          </w:p>
        </w:tc>
      </w:tr>
      <w:tr>
        <w:trPr>
          <w:cantSplit/>
        </w:trPr>
        <w:tc>
          <w:tcPr>
            <w:tcW w:type="dxa" w:w="3168"/>
            <w:tcMar>
              <w:top w:w="55" w:type="dxa"/>
              <w:start w:w="65" w:type="dxa"/>
              <w:bottom w:w="55" w:type="dxa"/>
              <w:end w:w="65" w:type="dxa"/>
            </w:tcMar>
            <w:vAlign w:val="top"/>
          </w:tcPr>
          <w:p>
            <w:pPr>
              <w:spacing w:after="0" w:line="240" w:lineRule="auto"/>
            </w:pPr>
            <w:r>
              <w:rPr>
                <w:rFonts w:ascii="Aptos" w:hAnsi="Aptos"/>
                <w:b w:val="0"/>
                <w:color w:val="111111"/>
                <w:sz w:val="15"/>
              </w:rPr>
              <w:t>Equipment assignments</w:t>
            </w:r>
          </w:p>
        </w:tc>
        <w:tc>
          <w:tcPr>
            <w:tcW w:type="dxa" w:w="1512"/>
            <w:tcMar>
              <w:top w:w="55" w:type="dxa"/>
              <w:start w:w="65" w:type="dxa"/>
              <w:bottom w:w="55" w:type="dxa"/>
              <w:end w:w="65" w:type="dxa"/>
            </w:tcMar>
            <w:vAlign w:val="top"/>
          </w:tcPr>
          <w:p>
            <w:pPr>
              <w:spacing w:after="0" w:line="240" w:lineRule="auto"/>
            </w:pPr>
            <w:r>
              <w:rPr>
                <w:rFonts w:ascii="Aptos" w:hAnsi="Aptos"/>
                <w:b w:val="0"/>
                <w:color w:val="111111"/>
                <w:sz w:val="15"/>
              </w:rPr>
              <w:t>Manage</w:t>
            </w:r>
          </w:p>
        </w:tc>
        <w:tc>
          <w:tcPr>
            <w:tcW w:type="dxa" w:w="2232"/>
            <w:tcMar>
              <w:top w:w="55" w:type="dxa"/>
              <w:start w:w="65" w:type="dxa"/>
              <w:bottom w:w="55" w:type="dxa"/>
              <w:end w:w="65" w:type="dxa"/>
            </w:tcMar>
            <w:vAlign w:val="top"/>
          </w:tcPr>
          <w:p>
            <w:pPr>
              <w:spacing w:after="0" w:line="240" w:lineRule="auto"/>
            </w:pPr>
            <w:r>
              <w:rPr>
                <w:rFonts w:ascii="Aptos" w:hAnsi="Aptos"/>
                <w:b w:val="0"/>
                <w:color w:val="111111"/>
                <w:sz w:val="15"/>
              </w:rPr>
              <w:t>Manage</w:t>
            </w:r>
          </w:p>
        </w:tc>
        <w:tc>
          <w:tcPr>
            <w:tcW w:type="dxa" w:w="1944"/>
            <w:tcMar>
              <w:top w:w="55" w:type="dxa"/>
              <w:start w:w="65" w:type="dxa"/>
              <w:bottom w:w="55" w:type="dxa"/>
              <w:end w:w="65" w:type="dxa"/>
            </w:tcMar>
            <w:vAlign w:val="top"/>
          </w:tcPr>
          <w:p>
            <w:pPr>
              <w:spacing w:after="0" w:line="240" w:lineRule="auto"/>
            </w:pPr>
            <w:r>
              <w:rPr>
                <w:rFonts w:ascii="Aptos" w:hAnsi="Aptos"/>
                <w:b w:val="0"/>
                <w:color w:val="111111"/>
                <w:sz w:val="15"/>
              </w:rPr>
              <w:t>View</w:t>
            </w:r>
          </w:p>
        </w:tc>
        <w:tc>
          <w:tcPr>
            <w:tcW w:type="dxa" w:w="1440"/>
            <w:tcMar>
              <w:top w:w="55" w:type="dxa"/>
              <w:start w:w="65" w:type="dxa"/>
              <w:bottom w:w="55" w:type="dxa"/>
              <w:end w:w="65" w:type="dxa"/>
            </w:tcMar>
            <w:vAlign w:val="top"/>
          </w:tcPr>
          <w:p>
            <w:pPr>
              <w:spacing w:after="0" w:line="240" w:lineRule="auto"/>
            </w:pPr>
            <w:r>
              <w:rPr>
                <w:rFonts w:ascii="Aptos" w:hAnsi="Aptos"/>
                <w:b w:val="0"/>
                <w:color w:val="111111"/>
                <w:sz w:val="15"/>
              </w:rPr>
              <w:t>View own</w:t>
            </w:r>
          </w:p>
        </w:tc>
      </w:tr>
      <w:tr>
        <w:trPr>
          <w:cantSplit/>
        </w:trPr>
        <w:tc>
          <w:tcPr>
            <w:tcW w:type="dxa" w:w="3168"/>
            <w:shd w:fill="F2F4F5"/>
            <w:tcMar>
              <w:top w:w="55" w:type="dxa"/>
              <w:start w:w="65" w:type="dxa"/>
              <w:bottom w:w="55" w:type="dxa"/>
              <w:end w:w="65" w:type="dxa"/>
            </w:tcMar>
            <w:vAlign w:val="top"/>
          </w:tcPr>
          <w:p>
            <w:pPr>
              <w:spacing w:after="0" w:line="240" w:lineRule="auto"/>
            </w:pPr>
            <w:r>
              <w:rPr>
                <w:rFonts w:ascii="Aptos" w:hAnsi="Aptos"/>
                <w:b w:val="0"/>
                <w:color w:val="111111"/>
                <w:sz w:val="15"/>
              </w:rPr>
              <w:t>Loads</w:t>
            </w:r>
          </w:p>
        </w:tc>
        <w:tc>
          <w:tcPr>
            <w:tcW w:type="dxa" w:w="1512"/>
            <w:shd w:fill="F2F4F5"/>
            <w:tcMar>
              <w:top w:w="55" w:type="dxa"/>
              <w:start w:w="65" w:type="dxa"/>
              <w:bottom w:w="55" w:type="dxa"/>
              <w:end w:w="65" w:type="dxa"/>
            </w:tcMar>
            <w:vAlign w:val="top"/>
          </w:tcPr>
          <w:p>
            <w:pPr>
              <w:spacing w:after="0" w:line="240" w:lineRule="auto"/>
            </w:pPr>
            <w:r>
              <w:rPr>
                <w:rFonts w:ascii="Aptos" w:hAnsi="Aptos"/>
                <w:b w:val="0"/>
                <w:color w:val="111111"/>
                <w:sz w:val="15"/>
              </w:rPr>
              <w:t>Manage</w:t>
            </w:r>
          </w:p>
        </w:tc>
        <w:tc>
          <w:tcPr>
            <w:tcW w:type="dxa" w:w="2232"/>
            <w:shd w:fill="F2F4F5"/>
            <w:tcMar>
              <w:top w:w="55" w:type="dxa"/>
              <w:start w:w="65" w:type="dxa"/>
              <w:bottom w:w="55" w:type="dxa"/>
              <w:end w:w="65" w:type="dxa"/>
            </w:tcMar>
            <w:vAlign w:val="top"/>
          </w:tcPr>
          <w:p>
            <w:pPr>
              <w:spacing w:after="0" w:line="240" w:lineRule="auto"/>
            </w:pPr>
            <w:r>
              <w:rPr>
                <w:rFonts w:ascii="Aptos" w:hAnsi="Aptos"/>
                <w:b w:val="0"/>
                <w:color w:val="111111"/>
                <w:sz w:val="15"/>
              </w:rPr>
              <w:t>View/Edit if granted</w:t>
            </w:r>
          </w:p>
        </w:tc>
        <w:tc>
          <w:tcPr>
            <w:tcW w:type="dxa" w:w="1944"/>
            <w:shd w:fill="F2F4F5"/>
            <w:tcMar>
              <w:top w:w="55" w:type="dxa"/>
              <w:start w:w="65" w:type="dxa"/>
              <w:bottom w:w="55" w:type="dxa"/>
              <w:end w:w="65" w:type="dxa"/>
            </w:tcMar>
            <w:vAlign w:val="top"/>
          </w:tcPr>
          <w:p>
            <w:pPr>
              <w:spacing w:after="0" w:line="240" w:lineRule="auto"/>
            </w:pPr>
            <w:r>
              <w:rPr>
                <w:rFonts w:ascii="Aptos" w:hAnsi="Aptos"/>
                <w:b w:val="0"/>
                <w:color w:val="111111"/>
                <w:sz w:val="15"/>
              </w:rPr>
              <w:t>Create/Edit own booked loads</w:t>
            </w:r>
          </w:p>
        </w:tc>
        <w:tc>
          <w:tcPr>
            <w:tcW w:type="dxa" w:w="1440"/>
            <w:shd w:fill="F2F4F5"/>
            <w:tcMar>
              <w:top w:w="55" w:type="dxa"/>
              <w:start w:w="65" w:type="dxa"/>
              <w:bottom w:w="55" w:type="dxa"/>
              <w:end w:w="65" w:type="dxa"/>
            </w:tcMar>
            <w:vAlign w:val="top"/>
          </w:tcPr>
          <w:p>
            <w:pPr>
              <w:spacing w:after="0" w:line="240" w:lineRule="auto"/>
            </w:pPr>
            <w:r>
              <w:rPr>
                <w:rFonts w:ascii="Aptos" w:hAnsi="Aptos"/>
                <w:b w:val="0"/>
                <w:color w:val="111111"/>
                <w:sz w:val="15"/>
              </w:rPr>
              <w:t>View assigned</w:t>
            </w:r>
          </w:p>
        </w:tc>
      </w:tr>
      <w:tr>
        <w:trPr>
          <w:cantSplit/>
        </w:trPr>
        <w:tc>
          <w:tcPr>
            <w:tcW w:type="dxa" w:w="3168"/>
            <w:tcMar>
              <w:top w:w="55" w:type="dxa"/>
              <w:start w:w="65" w:type="dxa"/>
              <w:bottom w:w="55" w:type="dxa"/>
              <w:end w:w="65" w:type="dxa"/>
            </w:tcMar>
            <w:vAlign w:val="top"/>
          </w:tcPr>
          <w:p>
            <w:pPr>
              <w:spacing w:after="0" w:line="240" w:lineRule="auto"/>
            </w:pPr>
            <w:r>
              <w:rPr>
                <w:rFonts w:ascii="Aptos" w:hAnsi="Aptos"/>
                <w:b w:val="0"/>
                <w:color w:val="111111"/>
                <w:sz w:val="15"/>
              </w:rPr>
              <w:t>Pay rules</w:t>
            </w:r>
          </w:p>
        </w:tc>
        <w:tc>
          <w:tcPr>
            <w:tcW w:type="dxa" w:w="1512"/>
            <w:tcMar>
              <w:top w:w="55" w:type="dxa"/>
              <w:start w:w="65" w:type="dxa"/>
              <w:bottom w:w="55" w:type="dxa"/>
              <w:end w:w="65" w:type="dxa"/>
            </w:tcMar>
            <w:vAlign w:val="top"/>
          </w:tcPr>
          <w:p>
            <w:pPr>
              <w:spacing w:after="0" w:line="240" w:lineRule="auto"/>
            </w:pPr>
            <w:r>
              <w:rPr>
                <w:rFonts w:ascii="Aptos" w:hAnsi="Aptos"/>
                <w:b w:val="0"/>
                <w:color w:val="111111"/>
                <w:sz w:val="15"/>
              </w:rPr>
              <w:t>Manage all</w:t>
            </w:r>
          </w:p>
        </w:tc>
        <w:tc>
          <w:tcPr>
            <w:tcW w:type="dxa" w:w="2232"/>
            <w:tcMar>
              <w:top w:w="55" w:type="dxa"/>
              <w:start w:w="65" w:type="dxa"/>
              <w:bottom w:w="55" w:type="dxa"/>
              <w:end w:w="65" w:type="dxa"/>
            </w:tcMar>
            <w:vAlign w:val="top"/>
          </w:tcPr>
          <w:p>
            <w:pPr>
              <w:spacing w:after="0" w:line="240" w:lineRule="auto"/>
            </w:pPr>
            <w:r>
              <w:rPr>
                <w:rFonts w:ascii="Aptos" w:hAnsi="Aptos"/>
                <w:b w:val="0"/>
                <w:color w:val="111111"/>
                <w:sz w:val="15"/>
              </w:rPr>
              <w:t>Manage drivers; view own</w:t>
            </w:r>
          </w:p>
        </w:tc>
        <w:tc>
          <w:tcPr>
            <w:tcW w:type="dxa" w:w="1944"/>
            <w:tcMar>
              <w:top w:w="55" w:type="dxa"/>
              <w:start w:w="65" w:type="dxa"/>
              <w:bottom w:w="55" w:type="dxa"/>
              <w:end w:w="65" w:type="dxa"/>
            </w:tcMar>
            <w:vAlign w:val="top"/>
          </w:tcPr>
          <w:p>
            <w:pPr>
              <w:spacing w:after="0" w:line="240" w:lineRule="auto"/>
            </w:pPr>
            <w:r>
              <w:rPr>
                <w:rFonts w:ascii="Aptos" w:hAnsi="Aptos"/>
                <w:b w:val="0"/>
                <w:color w:val="111111"/>
                <w:sz w:val="15"/>
              </w:rPr>
              <w:t>View own estimate only</w:t>
            </w:r>
          </w:p>
        </w:tc>
        <w:tc>
          <w:tcPr>
            <w:tcW w:type="dxa" w:w="1440"/>
            <w:tcMar>
              <w:top w:w="55" w:type="dxa"/>
              <w:start w:w="65" w:type="dxa"/>
              <w:bottom w:w="55" w:type="dxa"/>
              <w:end w:w="65" w:type="dxa"/>
            </w:tcMar>
            <w:vAlign w:val="top"/>
          </w:tcPr>
          <w:p>
            <w:pPr>
              <w:spacing w:after="0" w:line="240" w:lineRule="auto"/>
            </w:pPr>
            <w:r>
              <w:rPr>
                <w:rFonts w:ascii="Aptos" w:hAnsi="Aptos"/>
                <w:b w:val="0"/>
                <w:color w:val="111111"/>
                <w:sz w:val="15"/>
              </w:rPr>
              <w:t>View own active rule summary</w:t>
            </w:r>
          </w:p>
        </w:tc>
      </w:tr>
      <w:tr>
        <w:trPr>
          <w:cantSplit/>
        </w:trPr>
        <w:tc>
          <w:tcPr>
            <w:tcW w:type="dxa" w:w="3168"/>
            <w:shd w:fill="F2F4F5"/>
            <w:tcMar>
              <w:top w:w="55" w:type="dxa"/>
              <w:start w:w="65" w:type="dxa"/>
              <w:bottom w:w="55" w:type="dxa"/>
              <w:end w:w="65" w:type="dxa"/>
            </w:tcMar>
            <w:vAlign w:val="top"/>
          </w:tcPr>
          <w:p>
            <w:pPr>
              <w:spacing w:after="0" w:line="240" w:lineRule="auto"/>
            </w:pPr>
            <w:r>
              <w:rPr>
                <w:rFonts w:ascii="Aptos" w:hAnsi="Aptos"/>
                <w:b w:val="0"/>
                <w:color w:val="111111"/>
                <w:sz w:val="15"/>
              </w:rPr>
              <w:t>Recurring expenses</w:t>
            </w:r>
          </w:p>
        </w:tc>
        <w:tc>
          <w:tcPr>
            <w:tcW w:type="dxa" w:w="1512"/>
            <w:shd w:fill="F2F4F5"/>
            <w:tcMar>
              <w:top w:w="55" w:type="dxa"/>
              <w:start w:w="65" w:type="dxa"/>
              <w:bottom w:w="55" w:type="dxa"/>
              <w:end w:w="65" w:type="dxa"/>
            </w:tcMar>
            <w:vAlign w:val="top"/>
          </w:tcPr>
          <w:p>
            <w:pPr>
              <w:spacing w:after="0" w:line="240" w:lineRule="auto"/>
            </w:pPr>
            <w:r>
              <w:rPr>
                <w:rFonts w:ascii="Aptos" w:hAnsi="Aptos"/>
                <w:b w:val="0"/>
                <w:color w:val="111111"/>
                <w:sz w:val="15"/>
              </w:rPr>
              <w:t>Manage all</w:t>
            </w:r>
          </w:p>
        </w:tc>
        <w:tc>
          <w:tcPr>
            <w:tcW w:type="dxa" w:w="2232"/>
            <w:shd w:fill="F2F4F5"/>
            <w:tcMar>
              <w:top w:w="55" w:type="dxa"/>
              <w:start w:w="65" w:type="dxa"/>
              <w:bottom w:w="55" w:type="dxa"/>
              <w:end w:w="65" w:type="dxa"/>
            </w:tcMar>
            <w:vAlign w:val="top"/>
          </w:tcPr>
          <w:p>
            <w:pPr>
              <w:spacing w:after="0" w:line="240" w:lineRule="auto"/>
            </w:pPr>
            <w:r>
              <w:rPr>
                <w:rFonts w:ascii="Aptos" w:hAnsi="Aptos"/>
                <w:b w:val="0"/>
                <w:color w:val="111111"/>
                <w:sz w:val="15"/>
              </w:rPr>
              <w:t>Manage drivers</w:t>
            </w:r>
          </w:p>
        </w:tc>
        <w:tc>
          <w:tcPr>
            <w:tcW w:type="dxa" w:w="1944"/>
            <w:shd w:fill="F2F4F5"/>
            <w:tcMar>
              <w:top w:w="55" w:type="dxa"/>
              <w:start w:w="65" w:type="dxa"/>
              <w:bottom w:w="55" w:type="dxa"/>
              <w:end w:w="65" w:type="dxa"/>
            </w:tcMar>
            <w:vAlign w:val="top"/>
          </w:tcPr>
          <w:p>
            <w:pPr>
              <w:spacing w:after="0" w:line="240" w:lineRule="auto"/>
            </w:pPr>
            <w:r>
              <w:rPr>
                <w:rFonts w:ascii="Aptos" w:hAnsi="Aptos"/>
                <w:b w:val="0"/>
                <w:color w:val="111111"/>
                <w:sz w:val="15"/>
              </w:rPr>
              <w:t>No</w:t>
            </w:r>
          </w:p>
        </w:tc>
        <w:tc>
          <w:tcPr>
            <w:tcW w:type="dxa" w:w="1440"/>
            <w:shd w:fill="F2F4F5"/>
            <w:tcMar>
              <w:top w:w="55" w:type="dxa"/>
              <w:start w:w="65" w:type="dxa"/>
              <w:bottom w:w="55" w:type="dxa"/>
              <w:end w:w="65" w:type="dxa"/>
            </w:tcMar>
            <w:vAlign w:val="top"/>
          </w:tcPr>
          <w:p>
            <w:pPr>
              <w:spacing w:after="0" w:line="240" w:lineRule="auto"/>
            </w:pPr>
            <w:r>
              <w:rPr>
                <w:rFonts w:ascii="Aptos" w:hAnsi="Aptos"/>
                <w:b w:val="0"/>
                <w:color w:val="111111"/>
                <w:sz w:val="15"/>
              </w:rPr>
              <w:t>View own active items</w:t>
            </w:r>
          </w:p>
        </w:tc>
      </w:tr>
      <w:tr>
        <w:trPr>
          <w:cantSplit/>
        </w:trPr>
        <w:tc>
          <w:tcPr>
            <w:tcW w:type="dxa" w:w="3168"/>
            <w:tcMar>
              <w:top w:w="55" w:type="dxa"/>
              <w:start w:w="65" w:type="dxa"/>
              <w:bottom w:w="55" w:type="dxa"/>
              <w:end w:w="65" w:type="dxa"/>
            </w:tcMar>
            <w:vAlign w:val="top"/>
          </w:tcPr>
          <w:p>
            <w:pPr>
              <w:spacing w:after="0" w:line="240" w:lineRule="auto"/>
            </w:pPr>
            <w:r>
              <w:rPr>
                <w:rFonts w:ascii="Aptos" w:hAnsi="Aptos"/>
                <w:b w:val="0"/>
                <w:color w:val="111111"/>
                <w:sz w:val="15"/>
              </w:rPr>
              <w:t>Payroll calculation</w:t>
            </w:r>
          </w:p>
        </w:tc>
        <w:tc>
          <w:tcPr>
            <w:tcW w:type="dxa" w:w="1512"/>
            <w:tcMar>
              <w:top w:w="55" w:type="dxa"/>
              <w:start w:w="65" w:type="dxa"/>
              <w:bottom w:w="55" w:type="dxa"/>
              <w:end w:w="65" w:type="dxa"/>
            </w:tcMar>
            <w:vAlign w:val="top"/>
          </w:tcPr>
          <w:p>
            <w:pPr>
              <w:spacing w:after="0" w:line="240" w:lineRule="auto"/>
            </w:pPr>
            <w:r>
              <w:rPr>
                <w:rFonts w:ascii="Aptos" w:hAnsi="Aptos"/>
                <w:b w:val="0"/>
                <w:color w:val="111111"/>
                <w:sz w:val="15"/>
              </w:rPr>
              <w:t>Run/recalculate</w:t>
            </w:r>
          </w:p>
        </w:tc>
        <w:tc>
          <w:tcPr>
            <w:tcW w:type="dxa" w:w="2232"/>
            <w:tcMar>
              <w:top w:w="55" w:type="dxa"/>
              <w:start w:w="65" w:type="dxa"/>
              <w:bottom w:w="55" w:type="dxa"/>
              <w:end w:w="65" w:type="dxa"/>
            </w:tcMar>
            <w:vAlign w:val="top"/>
          </w:tcPr>
          <w:p>
            <w:pPr>
              <w:spacing w:after="0" w:line="240" w:lineRule="auto"/>
            </w:pPr>
            <w:r>
              <w:rPr>
                <w:rFonts w:ascii="Aptos" w:hAnsi="Aptos"/>
                <w:b w:val="0"/>
                <w:color w:val="111111"/>
                <w:sz w:val="15"/>
              </w:rPr>
              <w:t>View and prepare notes</w:t>
            </w:r>
          </w:p>
        </w:tc>
        <w:tc>
          <w:tcPr>
            <w:tcW w:type="dxa" w:w="1944"/>
            <w:tcMar>
              <w:top w:w="55" w:type="dxa"/>
              <w:start w:w="65" w:type="dxa"/>
              <w:bottom w:w="55" w:type="dxa"/>
              <w:end w:w="65" w:type="dxa"/>
            </w:tcMar>
            <w:vAlign w:val="top"/>
          </w:tcPr>
          <w:p>
            <w:pPr>
              <w:spacing w:after="0" w:line="240" w:lineRule="auto"/>
            </w:pPr>
            <w:r>
              <w:rPr>
                <w:rFonts w:ascii="Aptos" w:hAnsi="Aptos"/>
                <w:b w:val="0"/>
                <w:color w:val="111111"/>
                <w:sz w:val="15"/>
              </w:rPr>
              <w:t>No</w:t>
            </w:r>
          </w:p>
        </w:tc>
        <w:tc>
          <w:tcPr>
            <w:tcW w:type="dxa" w:w="1440"/>
            <w:tcMar>
              <w:top w:w="55" w:type="dxa"/>
              <w:start w:w="65" w:type="dxa"/>
              <w:bottom w:w="55" w:type="dxa"/>
              <w:end w:w="65" w:type="dxa"/>
            </w:tcMar>
            <w:vAlign w:val="top"/>
          </w:tcPr>
          <w:p>
            <w:pPr>
              <w:spacing w:after="0" w:line="240" w:lineRule="auto"/>
            </w:pPr>
            <w:r>
              <w:rPr>
                <w:rFonts w:ascii="Aptos" w:hAnsi="Aptos"/>
                <w:b w:val="0"/>
                <w:color w:val="111111"/>
                <w:sz w:val="15"/>
              </w:rPr>
              <w:t>No</w:t>
            </w:r>
          </w:p>
        </w:tc>
      </w:tr>
      <w:tr>
        <w:trPr>
          <w:cantSplit/>
        </w:trPr>
        <w:tc>
          <w:tcPr>
            <w:tcW w:type="dxa" w:w="3168"/>
            <w:shd w:fill="F2F4F5"/>
            <w:tcMar>
              <w:top w:w="55" w:type="dxa"/>
              <w:start w:w="65" w:type="dxa"/>
              <w:bottom w:w="55" w:type="dxa"/>
              <w:end w:w="65" w:type="dxa"/>
            </w:tcMar>
            <w:vAlign w:val="top"/>
          </w:tcPr>
          <w:p>
            <w:pPr>
              <w:spacing w:after="0" w:line="240" w:lineRule="auto"/>
            </w:pPr>
            <w:r>
              <w:rPr>
                <w:rFonts w:ascii="Aptos" w:hAnsi="Aptos"/>
                <w:b w:val="0"/>
                <w:color w:val="111111"/>
                <w:sz w:val="15"/>
              </w:rPr>
              <w:t>Payroll adjustment</w:t>
            </w:r>
          </w:p>
        </w:tc>
        <w:tc>
          <w:tcPr>
            <w:tcW w:type="dxa" w:w="1512"/>
            <w:shd w:fill="F2F4F5"/>
            <w:tcMar>
              <w:top w:w="55" w:type="dxa"/>
              <w:start w:w="65" w:type="dxa"/>
              <w:bottom w:w="55" w:type="dxa"/>
              <w:end w:w="65" w:type="dxa"/>
            </w:tcMar>
            <w:vAlign w:val="top"/>
          </w:tcPr>
          <w:p>
            <w:pPr>
              <w:spacing w:after="0" w:line="240" w:lineRule="auto"/>
            </w:pPr>
            <w:r>
              <w:rPr>
                <w:rFonts w:ascii="Aptos" w:hAnsi="Aptos"/>
                <w:b w:val="0"/>
                <w:color w:val="111111"/>
                <w:sz w:val="15"/>
              </w:rPr>
              <w:t>Manage</w:t>
            </w:r>
          </w:p>
        </w:tc>
        <w:tc>
          <w:tcPr>
            <w:tcW w:type="dxa" w:w="2232"/>
            <w:shd w:fill="F2F4F5"/>
            <w:tcMar>
              <w:top w:w="55" w:type="dxa"/>
              <w:start w:w="65" w:type="dxa"/>
              <w:bottom w:w="55" w:type="dxa"/>
              <w:end w:w="65" w:type="dxa"/>
            </w:tcMar>
            <w:vAlign w:val="top"/>
          </w:tcPr>
          <w:p>
            <w:pPr>
              <w:spacing w:after="0" w:line="240" w:lineRule="auto"/>
            </w:pPr>
            <w:r>
              <w:rPr>
                <w:rFonts w:ascii="Aptos" w:hAnsi="Aptos"/>
                <w:b w:val="0"/>
                <w:color w:val="111111"/>
                <w:sz w:val="15"/>
              </w:rPr>
              <w:t>Propose only</w:t>
            </w:r>
          </w:p>
        </w:tc>
        <w:tc>
          <w:tcPr>
            <w:tcW w:type="dxa" w:w="1944"/>
            <w:shd w:fill="F2F4F5"/>
            <w:tcMar>
              <w:top w:w="55" w:type="dxa"/>
              <w:start w:w="65" w:type="dxa"/>
              <w:bottom w:w="55" w:type="dxa"/>
              <w:end w:w="65" w:type="dxa"/>
            </w:tcMar>
            <w:vAlign w:val="top"/>
          </w:tcPr>
          <w:p>
            <w:pPr>
              <w:spacing w:after="0" w:line="240" w:lineRule="auto"/>
            </w:pPr>
            <w:r>
              <w:rPr>
                <w:rFonts w:ascii="Aptos" w:hAnsi="Aptos"/>
                <w:b w:val="0"/>
                <w:color w:val="111111"/>
                <w:sz w:val="15"/>
              </w:rPr>
              <w:t>No</w:t>
            </w:r>
          </w:p>
        </w:tc>
        <w:tc>
          <w:tcPr>
            <w:tcW w:type="dxa" w:w="1440"/>
            <w:shd w:fill="F2F4F5"/>
            <w:tcMar>
              <w:top w:w="55" w:type="dxa"/>
              <w:start w:w="65" w:type="dxa"/>
              <w:bottom w:w="55" w:type="dxa"/>
              <w:end w:w="65" w:type="dxa"/>
            </w:tcMar>
            <w:vAlign w:val="top"/>
          </w:tcPr>
          <w:p>
            <w:pPr>
              <w:spacing w:after="0" w:line="240" w:lineRule="auto"/>
            </w:pPr>
            <w:r>
              <w:rPr>
                <w:rFonts w:ascii="Aptos" w:hAnsi="Aptos"/>
                <w:b w:val="0"/>
                <w:color w:val="111111"/>
                <w:sz w:val="15"/>
              </w:rPr>
              <w:t>No</w:t>
            </w:r>
          </w:p>
        </w:tc>
      </w:tr>
      <w:tr>
        <w:trPr>
          <w:cantSplit/>
        </w:trPr>
        <w:tc>
          <w:tcPr>
            <w:tcW w:type="dxa" w:w="3168"/>
            <w:tcMar>
              <w:top w:w="55" w:type="dxa"/>
              <w:start w:w="65" w:type="dxa"/>
              <w:bottom w:w="55" w:type="dxa"/>
              <w:end w:w="65" w:type="dxa"/>
            </w:tcMar>
            <w:vAlign w:val="top"/>
          </w:tcPr>
          <w:p>
            <w:pPr>
              <w:spacing w:after="0" w:line="240" w:lineRule="auto"/>
            </w:pPr>
            <w:r>
              <w:rPr>
                <w:rFonts w:ascii="Aptos" w:hAnsi="Aptos"/>
                <w:b w:val="0"/>
                <w:color w:val="111111"/>
                <w:sz w:val="15"/>
              </w:rPr>
              <w:t>Payroll approval</w:t>
            </w:r>
          </w:p>
        </w:tc>
        <w:tc>
          <w:tcPr>
            <w:tcW w:type="dxa" w:w="1512"/>
            <w:tcMar>
              <w:top w:w="55" w:type="dxa"/>
              <w:start w:w="65" w:type="dxa"/>
              <w:bottom w:w="55" w:type="dxa"/>
              <w:end w:w="65" w:type="dxa"/>
            </w:tcMar>
            <w:vAlign w:val="top"/>
          </w:tcPr>
          <w:p>
            <w:pPr>
              <w:spacing w:after="0" w:line="240" w:lineRule="auto"/>
            </w:pPr>
            <w:r>
              <w:rPr>
                <w:rFonts w:ascii="Aptos" w:hAnsi="Aptos"/>
                <w:b w:val="0"/>
                <w:color w:val="111111"/>
                <w:sz w:val="15"/>
              </w:rPr>
              <w:t>Approve</w:t>
            </w:r>
          </w:p>
        </w:tc>
        <w:tc>
          <w:tcPr>
            <w:tcW w:type="dxa" w:w="2232"/>
            <w:tcMar>
              <w:top w:w="55" w:type="dxa"/>
              <w:start w:w="65" w:type="dxa"/>
              <w:bottom w:w="55" w:type="dxa"/>
              <w:end w:w="65" w:type="dxa"/>
            </w:tcMar>
            <w:vAlign w:val="top"/>
          </w:tcPr>
          <w:p>
            <w:pPr>
              <w:spacing w:after="0" w:line="240" w:lineRule="auto"/>
            </w:pPr>
            <w:r>
              <w:rPr>
                <w:rFonts w:ascii="Aptos" w:hAnsi="Aptos"/>
                <w:b w:val="0"/>
                <w:color w:val="111111"/>
                <w:sz w:val="15"/>
              </w:rPr>
              <w:t>No</w:t>
            </w:r>
          </w:p>
        </w:tc>
        <w:tc>
          <w:tcPr>
            <w:tcW w:type="dxa" w:w="1944"/>
            <w:tcMar>
              <w:top w:w="55" w:type="dxa"/>
              <w:start w:w="65" w:type="dxa"/>
              <w:bottom w:w="55" w:type="dxa"/>
              <w:end w:w="65" w:type="dxa"/>
            </w:tcMar>
            <w:vAlign w:val="top"/>
          </w:tcPr>
          <w:p>
            <w:pPr>
              <w:spacing w:after="0" w:line="240" w:lineRule="auto"/>
            </w:pPr>
            <w:r>
              <w:rPr>
                <w:rFonts w:ascii="Aptos" w:hAnsi="Aptos"/>
                <w:b w:val="0"/>
                <w:color w:val="111111"/>
                <w:sz w:val="15"/>
              </w:rPr>
              <w:t>No</w:t>
            </w:r>
          </w:p>
        </w:tc>
        <w:tc>
          <w:tcPr>
            <w:tcW w:type="dxa" w:w="1440"/>
            <w:tcMar>
              <w:top w:w="55" w:type="dxa"/>
              <w:start w:w="65" w:type="dxa"/>
              <w:bottom w:w="55" w:type="dxa"/>
              <w:end w:w="65" w:type="dxa"/>
            </w:tcMar>
            <w:vAlign w:val="top"/>
          </w:tcPr>
          <w:p>
            <w:pPr>
              <w:spacing w:after="0" w:line="240" w:lineRule="auto"/>
            </w:pPr>
            <w:r>
              <w:rPr>
                <w:rFonts w:ascii="Aptos" w:hAnsi="Aptos"/>
                <w:b w:val="0"/>
                <w:color w:val="111111"/>
                <w:sz w:val="15"/>
              </w:rPr>
              <w:t>No</w:t>
            </w:r>
          </w:p>
        </w:tc>
      </w:tr>
      <w:tr>
        <w:trPr>
          <w:cantSplit/>
        </w:trPr>
        <w:tc>
          <w:tcPr>
            <w:tcW w:type="dxa" w:w="3168"/>
            <w:shd w:fill="F2F4F5"/>
            <w:tcMar>
              <w:top w:w="55" w:type="dxa"/>
              <w:start w:w="65" w:type="dxa"/>
              <w:bottom w:w="55" w:type="dxa"/>
              <w:end w:w="65" w:type="dxa"/>
            </w:tcMar>
            <w:vAlign w:val="top"/>
          </w:tcPr>
          <w:p>
            <w:pPr>
              <w:spacing w:after="0" w:line="240" w:lineRule="auto"/>
            </w:pPr>
            <w:r>
              <w:rPr>
                <w:rFonts w:ascii="Aptos" w:hAnsi="Aptos"/>
                <w:b w:val="0"/>
                <w:color w:val="111111"/>
                <w:sz w:val="15"/>
              </w:rPr>
              <w:t>Generate/publish paystubs</w:t>
            </w:r>
          </w:p>
        </w:tc>
        <w:tc>
          <w:tcPr>
            <w:tcW w:type="dxa" w:w="1512"/>
            <w:shd w:fill="F2F4F5"/>
            <w:tcMar>
              <w:top w:w="55" w:type="dxa"/>
              <w:start w:w="65" w:type="dxa"/>
              <w:bottom w:w="55" w:type="dxa"/>
              <w:end w:w="65" w:type="dxa"/>
            </w:tcMar>
            <w:vAlign w:val="top"/>
          </w:tcPr>
          <w:p>
            <w:pPr>
              <w:spacing w:after="0" w:line="240" w:lineRule="auto"/>
            </w:pPr>
            <w:r>
              <w:rPr>
                <w:rFonts w:ascii="Aptos" w:hAnsi="Aptos"/>
                <w:b w:val="0"/>
                <w:color w:val="111111"/>
                <w:sz w:val="15"/>
              </w:rPr>
              <w:t>Manage</w:t>
            </w:r>
          </w:p>
        </w:tc>
        <w:tc>
          <w:tcPr>
            <w:tcW w:type="dxa" w:w="2232"/>
            <w:shd w:fill="F2F4F5"/>
            <w:tcMar>
              <w:top w:w="55" w:type="dxa"/>
              <w:start w:w="65" w:type="dxa"/>
              <w:bottom w:w="55" w:type="dxa"/>
              <w:end w:w="65" w:type="dxa"/>
            </w:tcMar>
            <w:vAlign w:val="top"/>
          </w:tcPr>
          <w:p>
            <w:pPr>
              <w:spacing w:after="0" w:line="240" w:lineRule="auto"/>
            </w:pPr>
            <w:r>
              <w:rPr>
                <w:rFonts w:ascii="Aptos" w:hAnsi="Aptos"/>
                <w:b w:val="0"/>
                <w:color w:val="111111"/>
                <w:sz w:val="15"/>
              </w:rPr>
              <w:t>No</w:t>
            </w:r>
          </w:p>
        </w:tc>
        <w:tc>
          <w:tcPr>
            <w:tcW w:type="dxa" w:w="1944"/>
            <w:shd w:fill="F2F4F5"/>
            <w:tcMar>
              <w:top w:w="55" w:type="dxa"/>
              <w:start w:w="65" w:type="dxa"/>
              <w:bottom w:w="55" w:type="dxa"/>
              <w:end w:w="65" w:type="dxa"/>
            </w:tcMar>
            <w:vAlign w:val="top"/>
          </w:tcPr>
          <w:p>
            <w:pPr>
              <w:spacing w:after="0" w:line="240" w:lineRule="auto"/>
            </w:pPr>
            <w:r>
              <w:rPr>
                <w:rFonts w:ascii="Aptos" w:hAnsi="Aptos"/>
                <w:b w:val="0"/>
                <w:color w:val="111111"/>
                <w:sz w:val="15"/>
              </w:rPr>
              <w:t>No</w:t>
            </w:r>
          </w:p>
        </w:tc>
        <w:tc>
          <w:tcPr>
            <w:tcW w:type="dxa" w:w="1440"/>
            <w:shd w:fill="F2F4F5"/>
            <w:tcMar>
              <w:top w:w="55" w:type="dxa"/>
              <w:start w:w="65" w:type="dxa"/>
              <w:bottom w:w="55" w:type="dxa"/>
              <w:end w:w="65" w:type="dxa"/>
            </w:tcMar>
            <w:vAlign w:val="top"/>
          </w:tcPr>
          <w:p>
            <w:pPr>
              <w:spacing w:after="0" w:line="240" w:lineRule="auto"/>
            </w:pPr>
            <w:r>
              <w:rPr>
                <w:rFonts w:ascii="Aptos" w:hAnsi="Aptos"/>
                <w:b w:val="0"/>
                <w:color w:val="111111"/>
                <w:sz w:val="15"/>
              </w:rPr>
              <w:t>No</w:t>
            </w:r>
          </w:p>
        </w:tc>
      </w:tr>
      <w:tr>
        <w:trPr>
          <w:cantSplit/>
        </w:trPr>
        <w:tc>
          <w:tcPr>
            <w:tcW w:type="dxa" w:w="3168"/>
            <w:tcMar>
              <w:top w:w="55" w:type="dxa"/>
              <w:start w:w="65" w:type="dxa"/>
              <w:bottom w:w="55" w:type="dxa"/>
              <w:end w:w="65" w:type="dxa"/>
            </w:tcMar>
            <w:vAlign w:val="top"/>
          </w:tcPr>
          <w:p>
            <w:pPr>
              <w:spacing w:after="0" w:line="240" w:lineRule="auto"/>
            </w:pPr>
            <w:r>
              <w:rPr>
                <w:rFonts w:ascii="Aptos" w:hAnsi="Aptos"/>
                <w:b w:val="0"/>
                <w:color w:val="111111"/>
                <w:sz w:val="15"/>
              </w:rPr>
              <w:t>Payments/paystubs</w:t>
            </w:r>
          </w:p>
        </w:tc>
        <w:tc>
          <w:tcPr>
            <w:tcW w:type="dxa" w:w="1512"/>
            <w:tcMar>
              <w:top w:w="55" w:type="dxa"/>
              <w:start w:w="65" w:type="dxa"/>
              <w:bottom w:w="55" w:type="dxa"/>
              <w:end w:w="65" w:type="dxa"/>
            </w:tcMar>
            <w:vAlign w:val="top"/>
          </w:tcPr>
          <w:p>
            <w:pPr>
              <w:spacing w:after="0" w:line="240" w:lineRule="auto"/>
            </w:pPr>
            <w:r>
              <w:rPr>
                <w:rFonts w:ascii="Aptos" w:hAnsi="Aptos"/>
                <w:b w:val="0"/>
                <w:color w:val="111111"/>
                <w:sz w:val="15"/>
              </w:rPr>
              <w:t>View all</w:t>
            </w:r>
          </w:p>
        </w:tc>
        <w:tc>
          <w:tcPr>
            <w:tcW w:type="dxa" w:w="2232"/>
            <w:tcMar>
              <w:top w:w="55" w:type="dxa"/>
              <w:start w:w="65" w:type="dxa"/>
              <w:bottom w:w="55" w:type="dxa"/>
              <w:end w:w="65" w:type="dxa"/>
            </w:tcMar>
            <w:vAlign w:val="top"/>
          </w:tcPr>
          <w:p>
            <w:pPr>
              <w:spacing w:after="0" w:line="240" w:lineRule="auto"/>
            </w:pPr>
            <w:r>
              <w:rPr>
                <w:rFonts w:ascii="Aptos" w:hAnsi="Aptos"/>
                <w:b w:val="0"/>
                <w:color w:val="111111"/>
                <w:sz w:val="15"/>
              </w:rPr>
              <w:t>View all if granted</w:t>
            </w:r>
          </w:p>
        </w:tc>
        <w:tc>
          <w:tcPr>
            <w:tcW w:type="dxa" w:w="1944"/>
            <w:tcMar>
              <w:top w:w="55" w:type="dxa"/>
              <w:start w:w="65" w:type="dxa"/>
              <w:bottom w:w="55" w:type="dxa"/>
              <w:end w:w="65" w:type="dxa"/>
            </w:tcMar>
            <w:vAlign w:val="top"/>
          </w:tcPr>
          <w:p>
            <w:pPr>
              <w:spacing w:after="0" w:line="240" w:lineRule="auto"/>
            </w:pPr>
            <w:r>
              <w:rPr>
                <w:rFonts w:ascii="Aptos" w:hAnsi="Aptos"/>
                <w:b w:val="0"/>
                <w:color w:val="111111"/>
                <w:sz w:val="15"/>
              </w:rPr>
              <w:t>View own</w:t>
            </w:r>
          </w:p>
        </w:tc>
        <w:tc>
          <w:tcPr>
            <w:tcW w:type="dxa" w:w="1440"/>
            <w:tcMar>
              <w:top w:w="55" w:type="dxa"/>
              <w:start w:w="65" w:type="dxa"/>
              <w:bottom w:w="55" w:type="dxa"/>
              <w:end w:w="65" w:type="dxa"/>
            </w:tcMar>
            <w:vAlign w:val="top"/>
          </w:tcPr>
          <w:p>
            <w:pPr>
              <w:spacing w:after="0" w:line="240" w:lineRule="auto"/>
            </w:pPr>
            <w:r>
              <w:rPr>
                <w:rFonts w:ascii="Aptos" w:hAnsi="Aptos"/>
                <w:b w:val="0"/>
                <w:color w:val="111111"/>
                <w:sz w:val="15"/>
              </w:rPr>
              <w:t>View own</w:t>
            </w:r>
          </w:p>
        </w:tc>
      </w:tr>
      <w:tr>
        <w:trPr>
          <w:cantSplit/>
        </w:trPr>
        <w:tc>
          <w:tcPr>
            <w:tcW w:type="dxa" w:w="3168"/>
            <w:shd w:fill="F2F4F5"/>
            <w:tcMar>
              <w:top w:w="55" w:type="dxa"/>
              <w:start w:w="65" w:type="dxa"/>
              <w:bottom w:w="55" w:type="dxa"/>
              <w:end w:w="65" w:type="dxa"/>
            </w:tcMar>
            <w:vAlign w:val="top"/>
          </w:tcPr>
          <w:p>
            <w:pPr>
              <w:spacing w:after="0" w:line="240" w:lineRule="auto"/>
            </w:pPr>
            <w:r>
              <w:rPr>
                <w:rFonts w:ascii="Aptos" w:hAnsi="Aptos"/>
                <w:b w:val="0"/>
                <w:color w:val="111111"/>
                <w:sz w:val="15"/>
              </w:rPr>
              <w:t>Audit log</w:t>
            </w:r>
          </w:p>
        </w:tc>
        <w:tc>
          <w:tcPr>
            <w:tcW w:type="dxa" w:w="1512"/>
            <w:shd w:fill="F2F4F5"/>
            <w:tcMar>
              <w:top w:w="55" w:type="dxa"/>
              <w:start w:w="65" w:type="dxa"/>
              <w:bottom w:w="55" w:type="dxa"/>
              <w:end w:w="65" w:type="dxa"/>
            </w:tcMar>
            <w:vAlign w:val="top"/>
          </w:tcPr>
          <w:p>
            <w:pPr>
              <w:spacing w:after="0" w:line="240" w:lineRule="auto"/>
            </w:pPr>
            <w:r>
              <w:rPr>
                <w:rFonts w:ascii="Aptos" w:hAnsi="Aptos"/>
                <w:b w:val="0"/>
                <w:color w:val="111111"/>
                <w:sz w:val="15"/>
              </w:rPr>
              <w:t>View all</w:t>
            </w:r>
          </w:p>
        </w:tc>
        <w:tc>
          <w:tcPr>
            <w:tcW w:type="dxa" w:w="2232"/>
            <w:shd w:fill="F2F4F5"/>
            <w:tcMar>
              <w:top w:w="55" w:type="dxa"/>
              <w:start w:w="65" w:type="dxa"/>
              <w:bottom w:w="55" w:type="dxa"/>
              <w:end w:w="65" w:type="dxa"/>
            </w:tcMar>
            <w:vAlign w:val="top"/>
          </w:tcPr>
          <w:p>
            <w:pPr>
              <w:spacing w:after="0" w:line="240" w:lineRule="auto"/>
            </w:pPr>
            <w:r>
              <w:rPr>
                <w:rFonts w:ascii="Aptos" w:hAnsi="Aptos"/>
                <w:b w:val="0"/>
                <w:color w:val="111111"/>
                <w:sz w:val="15"/>
              </w:rPr>
              <w:t>View own actions</w:t>
            </w:r>
          </w:p>
        </w:tc>
        <w:tc>
          <w:tcPr>
            <w:tcW w:type="dxa" w:w="1944"/>
            <w:shd w:fill="F2F4F5"/>
            <w:tcMar>
              <w:top w:w="55" w:type="dxa"/>
              <w:start w:w="65" w:type="dxa"/>
              <w:bottom w:w="55" w:type="dxa"/>
              <w:end w:w="65" w:type="dxa"/>
            </w:tcMar>
            <w:vAlign w:val="top"/>
          </w:tcPr>
          <w:p>
            <w:pPr>
              <w:spacing w:after="0" w:line="240" w:lineRule="auto"/>
            </w:pPr>
            <w:r>
              <w:rPr>
                <w:rFonts w:ascii="Aptos" w:hAnsi="Aptos"/>
                <w:b w:val="0"/>
                <w:color w:val="111111"/>
                <w:sz w:val="15"/>
              </w:rPr>
              <w:t>View own actions</w:t>
            </w:r>
          </w:p>
        </w:tc>
        <w:tc>
          <w:tcPr>
            <w:tcW w:type="dxa" w:w="1440"/>
            <w:shd w:fill="F2F4F5"/>
            <w:tcMar>
              <w:top w:w="55" w:type="dxa"/>
              <w:start w:w="65" w:type="dxa"/>
              <w:bottom w:w="55" w:type="dxa"/>
              <w:end w:w="65" w:type="dxa"/>
            </w:tcMar>
            <w:vAlign w:val="top"/>
          </w:tcPr>
          <w:p>
            <w:pPr>
              <w:spacing w:after="0" w:line="240" w:lineRule="auto"/>
            </w:pPr>
            <w:r>
              <w:rPr>
                <w:rFonts w:ascii="Aptos" w:hAnsi="Aptos"/>
                <w:b w:val="0"/>
                <w:color w:val="111111"/>
                <w:sz w:val="15"/>
              </w:rPr>
              <w:t>No</w:t>
            </w:r>
          </w:p>
        </w:tc>
      </w:tr>
    </w:tbl>
    <w:p>
      <w:pPr>
        <w:spacing w:after="20"/>
        <w:widowControl/>
      </w:pPr>
    </w:p>
    <w:p>
      <w:pPr>
        <w:pStyle w:val="Heading2"/>
        <w:keepNext/>
        <w:pageBreakBefore w:val="0"/>
        <w:spacing w:before="140" w:after="80"/>
        <w:widowControl/>
      </w:pPr>
      <w:r>
        <w:rPr>
          <w:rFonts w:ascii="Aptos" w:hAnsi="Aptos"/>
          <w:b/>
          <w:color w:val="0F5D75"/>
          <w:sz w:val="25"/>
        </w:rPr>
        <w:t>4.3 Account lifecycle</w:t>
      </w:r>
    </w:p>
    <w:p>
      <w:pPr>
        <w:pStyle w:val="ListBullet"/>
        <w:spacing w:after="50" w:line="252" w:lineRule="auto"/>
        <w:ind w:left="360" w:hanging="173"/>
        <w:widowControl/>
      </w:pPr>
      <w:r>
        <w:rPr>
          <w:rFonts w:ascii="Aptos" w:hAnsi="Aptos"/>
          <w:color w:val="111111"/>
          <w:sz w:val="20"/>
        </w:rPr>
        <w:t>The first launch opens a setup wizard that creates the company settings record and the first Super Account Manager.</w:t>
      </w:r>
    </w:p>
    <w:p>
      <w:pPr>
        <w:pStyle w:val="ListBullet"/>
        <w:spacing w:after="50" w:line="252" w:lineRule="auto"/>
        <w:ind w:left="360" w:hanging="173"/>
        <w:widowControl/>
      </w:pPr>
      <w:r>
        <w:rPr>
          <w:rFonts w:ascii="Aptos" w:hAnsi="Aptos"/>
          <w:color w:val="111111"/>
          <w:sz w:val="20"/>
        </w:rPr>
        <w:t>The super manager creates assistant managers and dispatchers and sets their temporary password and pay rule.</w:t>
      </w:r>
    </w:p>
    <w:p>
      <w:pPr>
        <w:pStyle w:val="ListBullet"/>
        <w:spacing w:after="50" w:line="252" w:lineRule="auto"/>
        <w:ind w:left="360" w:hanging="173"/>
        <w:widowControl/>
      </w:pPr>
      <w:r>
        <w:rPr>
          <w:rFonts w:ascii="Aptos" w:hAnsi="Aptos"/>
          <w:color w:val="111111"/>
          <w:sz w:val="20"/>
        </w:rPr>
        <w:t>The super manager or assistant manager registers each driver and sets a temporary password, employee code, effective date, default pay rule, and optional recurring items.</w:t>
      </w:r>
    </w:p>
    <w:p>
      <w:pPr>
        <w:pStyle w:val="ListBullet"/>
        <w:spacing w:after="50" w:line="252" w:lineRule="auto"/>
        <w:ind w:left="360" w:hanging="173"/>
        <w:widowControl/>
      </w:pPr>
      <w:r>
        <w:rPr>
          <w:rFonts w:ascii="Aptos" w:hAnsi="Aptos"/>
          <w:color w:val="111111"/>
          <w:sz w:val="20"/>
        </w:rPr>
        <w:t>Every new user must change the temporary password on first login.</w:t>
      </w:r>
    </w:p>
    <w:p>
      <w:pPr>
        <w:pStyle w:val="ListBullet"/>
        <w:spacing w:after="50" w:line="252" w:lineRule="auto"/>
        <w:ind w:left="360" w:hanging="173"/>
        <w:widowControl/>
      </w:pPr>
      <w:r>
        <w:rPr>
          <w:rFonts w:ascii="Aptos" w:hAnsi="Aptos"/>
          <w:color w:val="111111"/>
          <w:sz w:val="20"/>
        </w:rPr>
        <w:t>Accounts have ACTIVE, SUSPENDED, and TERMINATED states. Suspended and terminated users cannot log in.</w:t>
      </w:r>
    </w:p>
    <w:p>
      <w:pPr>
        <w:pStyle w:val="ListBullet"/>
        <w:spacing w:after="50" w:line="252" w:lineRule="auto"/>
        <w:ind w:left="360" w:hanging="173"/>
        <w:widowControl/>
      </w:pPr>
      <w:r>
        <w:rPr>
          <w:rFonts w:ascii="Aptos" w:hAnsi="Aptos"/>
          <w:color w:val="111111"/>
          <w:sz w:val="20"/>
        </w:rPr>
        <w:t>Historical loads, payroll entries, and paystubs remain available after a user is terminated.</w:t>
      </w:r>
    </w:p>
    <w:tbl>
      <w:tblPr>
        <w:tblW w:type="auto" w:w="0"/>
        <w:jc w:val="center"/>
        <w:tblLayout w:type="autofit"/>
        <w:tblLook w:firstColumn="1" w:firstRow="1" w:lastColumn="0" w:lastRow="0" w:noHBand="0" w:noVBand="1" w:val="04A0"/>
      </w:tblPr>
      <w:tblGrid>
        <w:gridCol w:w="10368"/>
      </w:tblGrid>
      <w:tr>
        <w:trPr>
          <w:cantSplit/>
        </w:trPr>
        <w:tc>
          <w:tcPr>
            <w:tcW w:type="dxa" w:w="10368"/>
            <w:shd w:fill="EAF2F6"/>
            <w:tcBorders>
              <w:top w:val="single" w:sz="8" w:color="0F5D75"/>
              <w:left w:val="single" w:sz="8" w:color="0F5D75"/>
              <w:bottom w:val="single" w:sz="8" w:color="0F5D75"/>
              <w:right w:val="single" w:sz="8" w:color="0F5D75"/>
            </w:tcBorders>
            <w:tcMar>
              <w:top w:w="120" w:type="dxa"/>
              <w:start w:w="150" w:type="dxa"/>
              <w:bottom w:w="120" w:type="dxa"/>
              <w:end w:w="150" w:type="dxa"/>
            </w:tcMar>
          </w:tcPr>
          <w:p>
            <w:pPr>
              <w:spacing w:after="60"/>
            </w:pPr>
            <w:r>
              <w:rPr>
                <w:rFonts w:ascii="Aptos" w:hAnsi="Aptos"/>
                <w:b/>
                <w:color w:val="123B52"/>
                <w:sz w:val="20"/>
              </w:rPr>
              <w:t>No destructive staff deletion</w:t>
            </w:r>
          </w:p>
          <w:p>
            <w:pPr>
              <w:spacing w:after="0" w:line="252" w:lineRule="auto"/>
            </w:pPr>
            <w:r>
              <w:rPr>
                <w:rFonts w:ascii="Aptos" w:hAnsi="Aptos"/>
                <w:color w:val="111111"/>
                <w:sz w:val="19"/>
              </w:rPr>
              <w:t>Users with linked loads, payroll entries, paystubs, equipment assignments, or audit records must never be hard-deleted. The UI uses suspend or terminate actions. A true delete is allowed only for an unused test account with no linked records.</w:t>
            </w:r>
          </w:p>
        </w:tc>
      </w:tr>
    </w:tbl>
    <w:p>
      <w:pPr>
        <w:spacing w:after="20"/>
        <w:widowControl/>
      </w:pPr>
    </w:p>
    <w:p>
      <w:pPr>
        <w:pStyle w:val="Heading1"/>
        <w:keepNext/>
        <w:pageBreakBefore w:val="0"/>
        <w:spacing w:before="200" w:after="80"/>
        <w:widowControl/>
      </w:pPr>
      <w:r>
        <w:rPr>
          <w:rFonts w:ascii="Aptos" w:hAnsi="Aptos"/>
          <w:b/>
          <w:color w:val="123B52"/>
          <w:sz w:val="32"/>
        </w:rPr>
        <w:t>5. End-to-End Business Flows</w:t>
      </w:r>
    </w:p>
    <w:p>
      <w:pPr>
        <w:pStyle w:val="Heading2"/>
        <w:keepNext/>
        <w:pageBreakBefore w:val="0"/>
        <w:spacing w:before="140" w:after="80"/>
        <w:widowControl/>
      </w:pPr>
      <w:r>
        <w:rPr>
          <w:rFonts w:ascii="Aptos" w:hAnsi="Aptos"/>
          <w:b/>
          <w:color w:val="0F5D75"/>
          <w:sz w:val="25"/>
        </w:rPr>
        <w:t>5.1 Initial setup</w:t>
      </w:r>
    </w:p>
    <w:p>
      <w:pPr>
        <w:spacing w:after="50" w:line="252" w:lineRule="auto"/>
        <w:ind w:left="360" w:hanging="173"/>
        <w:widowControl/>
      </w:pPr>
      <w:r>
        <w:rPr>
          <w:rFonts w:ascii="Aptos" w:hAnsi="Aptos"/>
          <w:b/>
          <w:color w:val="111111"/>
          <w:sz w:val="20"/>
        </w:rPr>
        <w:t xml:space="preserve">1. </w:t>
      </w:r>
      <w:r>
        <w:rPr>
          <w:rFonts w:ascii="Aptos" w:hAnsi="Aptos"/>
          <w:color w:val="111111"/>
          <w:sz w:val="20"/>
        </w:rPr>
        <w:t>Start the application and open /setup when no company record exists.</w:t>
      </w:r>
    </w:p>
    <w:p>
      <w:pPr>
        <w:spacing w:after="50" w:line="252" w:lineRule="auto"/>
        <w:ind w:left="360" w:hanging="173"/>
        <w:widowControl/>
      </w:pPr>
      <w:r>
        <w:rPr>
          <w:rFonts w:ascii="Aptos" w:hAnsi="Aptos"/>
          <w:b/>
          <w:color w:val="111111"/>
          <w:sz w:val="20"/>
        </w:rPr>
        <w:t xml:space="preserve">2. </w:t>
      </w:r>
      <w:r>
        <w:rPr>
          <w:rFonts w:ascii="Aptos" w:hAnsi="Aptos"/>
          <w:color w:val="111111"/>
          <w:sz w:val="20"/>
        </w:rPr>
        <w:t>Enter company legal/display name, address, phone, email, logo, default timezone, payroll period start, payroll cutoff, and settlement-number prefix.</w:t>
      </w:r>
    </w:p>
    <w:p>
      <w:pPr>
        <w:spacing w:after="50" w:line="252" w:lineRule="auto"/>
        <w:ind w:left="360" w:hanging="173"/>
        <w:widowControl/>
      </w:pPr>
      <w:r>
        <w:rPr>
          <w:rFonts w:ascii="Aptos" w:hAnsi="Aptos"/>
          <w:b/>
          <w:color w:val="111111"/>
          <w:sz w:val="20"/>
        </w:rPr>
        <w:t xml:space="preserve">3. </w:t>
      </w:r>
      <w:r>
        <w:rPr>
          <w:rFonts w:ascii="Aptos" w:hAnsi="Aptos"/>
          <w:color w:val="111111"/>
          <w:sz w:val="20"/>
        </w:rPr>
        <w:t>Create the first Super Account Manager and force a strong password.</w:t>
      </w:r>
    </w:p>
    <w:p>
      <w:pPr>
        <w:spacing w:after="50" w:line="252" w:lineRule="auto"/>
        <w:ind w:left="360" w:hanging="173"/>
        <w:widowControl/>
      </w:pPr>
      <w:r>
        <w:rPr>
          <w:rFonts w:ascii="Aptos" w:hAnsi="Aptos"/>
          <w:b/>
          <w:color w:val="111111"/>
          <w:sz w:val="20"/>
        </w:rPr>
        <w:t xml:space="preserve">4. </w:t>
      </w:r>
      <w:r>
        <w:rPr>
          <w:rFonts w:ascii="Aptos" w:hAnsi="Aptos"/>
          <w:color w:val="111111"/>
          <w:sz w:val="20"/>
        </w:rPr>
        <w:t>Initialize the first payroll calendar without creating a payroll period for dates before the configured go-live date.</w:t>
      </w:r>
    </w:p>
    <w:p>
      <w:pPr>
        <w:spacing w:after="50" w:line="252" w:lineRule="auto"/>
        <w:ind w:left="360" w:hanging="173"/>
        <w:widowControl/>
      </w:pPr>
      <w:r>
        <w:rPr>
          <w:rFonts w:ascii="Aptos" w:hAnsi="Aptos"/>
          <w:b/>
          <w:color w:val="111111"/>
          <w:sz w:val="20"/>
        </w:rPr>
        <w:t xml:space="preserve">5. </w:t>
      </w:r>
      <w:r>
        <w:rPr>
          <w:rFonts w:ascii="Aptos" w:hAnsi="Aptos"/>
          <w:color w:val="111111"/>
          <w:sz w:val="20"/>
        </w:rPr>
        <w:t>Redirect to the super dashboard with an onboarding checklist.</w:t>
      </w:r>
    </w:p>
    <w:p>
      <w:pPr>
        <w:pStyle w:val="Heading2"/>
        <w:keepNext/>
        <w:pageBreakBefore w:val="0"/>
        <w:spacing w:before="140" w:after="80"/>
        <w:widowControl/>
      </w:pPr>
      <w:r>
        <w:rPr>
          <w:rFonts w:ascii="Aptos" w:hAnsi="Aptos"/>
          <w:b/>
          <w:color w:val="0F5D75"/>
          <w:sz w:val="25"/>
        </w:rPr>
        <w:t>5.2 Driver onboarding and equipment assignment</w:t>
      </w:r>
    </w:p>
    <w:p>
      <w:pPr>
        <w:spacing w:after="50" w:line="252" w:lineRule="auto"/>
        <w:ind w:left="360" w:hanging="173"/>
        <w:widowControl/>
      </w:pPr>
      <w:r>
        <w:rPr>
          <w:rFonts w:ascii="Aptos" w:hAnsi="Aptos"/>
          <w:b/>
          <w:color w:val="111111"/>
          <w:sz w:val="20"/>
        </w:rPr>
        <w:t xml:space="preserve">1. </w:t>
      </w:r>
      <w:r>
        <w:rPr>
          <w:rFonts w:ascii="Aptos" w:hAnsi="Aptos"/>
          <w:color w:val="111111"/>
          <w:sz w:val="20"/>
        </w:rPr>
        <w:t>Assistant opens Drivers and selects Add Driver.</w:t>
      </w:r>
    </w:p>
    <w:p>
      <w:pPr>
        <w:spacing w:after="50" w:line="252" w:lineRule="auto"/>
        <w:ind w:left="360" w:hanging="173"/>
        <w:widowControl/>
      </w:pPr>
      <w:r>
        <w:rPr>
          <w:rFonts w:ascii="Aptos" w:hAnsi="Aptos"/>
          <w:b/>
          <w:color w:val="111111"/>
          <w:sz w:val="20"/>
        </w:rPr>
        <w:t xml:space="preserve">2. </w:t>
      </w:r>
      <w:r>
        <w:rPr>
          <w:rFonts w:ascii="Aptos" w:hAnsi="Aptos"/>
          <w:color w:val="111111"/>
          <w:sz w:val="20"/>
        </w:rPr>
        <w:t>System collects identity and contact fields, employee code, driver type, hire date, login email/username, and temporary password.</w:t>
      </w:r>
    </w:p>
    <w:p>
      <w:pPr>
        <w:spacing w:after="50" w:line="252" w:lineRule="auto"/>
        <w:ind w:left="360" w:hanging="173"/>
        <w:widowControl/>
      </w:pPr>
      <w:r>
        <w:rPr>
          <w:rFonts w:ascii="Aptos" w:hAnsi="Aptos"/>
          <w:b/>
          <w:color w:val="111111"/>
          <w:sz w:val="20"/>
        </w:rPr>
        <w:t xml:space="preserve">3. </w:t>
      </w:r>
      <w:r>
        <w:rPr>
          <w:rFonts w:ascii="Aptos" w:hAnsi="Aptos"/>
          <w:color w:val="111111"/>
          <w:sz w:val="20"/>
        </w:rPr>
        <w:t>Assistant selects or creates an effective pay rule and optional recurring deductions/reimbursements.</w:t>
      </w:r>
    </w:p>
    <w:p>
      <w:pPr>
        <w:spacing w:after="50" w:line="252" w:lineRule="auto"/>
        <w:ind w:left="360" w:hanging="173"/>
        <w:widowControl/>
      </w:pPr>
      <w:r>
        <w:rPr>
          <w:rFonts w:ascii="Aptos" w:hAnsi="Aptos"/>
          <w:b/>
          <w:color w:val="111111"/>
          <w:sz w:val="20"/>
        </w:rPr>
        <w:t xml:space="preserve">4. </w:t>
      </w:r>
      <w:r>
        <w:rPr>
          <w:rFonts w:ascii="Aptos" w:hAnsi="Aptos"/>
          <w:color w:val="111111"/>
          <w:sz w:val="20"/>
        </w:rPr>
        <w:t>Assistant creates or selects equipment and records an assignment start time.</w:t>
      </w:r>
    </w:p>
    <w:p>
      <w:pPr>
        <w:spacing w:after="50" w:line="252" w:lineRule="auto"/>
        <w:ind w:left="360" w:hanging="173"/>
        <w:widowControl/>
      </w:pPr>
      <w:r>
        <w:rPr>
          <w:rFonts w:ascii="Aptos" w:hAnsi="Aptos"/>
          <w:b/>
          <w:color w:val="111111"/>
          <w:sz w:val="20"/>
        </w:rPr>
        <w:t xml:space="preserve">5. </w:t>
      </w:r>
      <w:r>
        <w:rPr>
          <w:rFonts w:ascii="Aptos" w:hAnsi="Aptos"/>
          <w:color w:val="111111"/>
          <w:sz w:val="20"/>
        </w:rPr>
        <w:t>The driver receives credentials and sees assigned equipment after first login.</w:t>
      </w:r>
    </w:p>
    <w:p>
      <w:pPr>
        <w:pStyle w:val="Heading2"/>
        <w:keepNext/>
        <w:pageBreakBefore w:val="0"/>
        <w:spacing w:before="140" w:after="80"/>
        <w:widowControl/>
      </w:pPr>
      <w:r>
        <w:rPr>
          <w:rFonts w:ascii="Aptos" w:hAnsi="Aptos"/>
          <w:b/>
          <w:color w:val="0F5D75"/>
          <w:sz w:val="25"/>
        </w:rPr>
        <w:t>5.3 Load booking and assignment</w:t>
      </w:r>
    </w:p>
    <w:p>
      <w:pPr>
        <w:spacing w:after="50" w:line="252" w:lineRule="auto"/>
        <w:ind w:left="360" w:hanging="173"/>
        <w:widowControl/>
      </w:pPr>
      <w:r>
        <w:rPr>
          <w:rFonts w:ascii="Aptos" w:hAnsi="Aptos"/>
          <w:b/>
          <w:color w:val="111111"/>
          <w:sz w:val="20"/>
        </w:rPr>
        <w:t xml:space="preserve">1. </w:t>
      </w:r>
      <w:r>
        <w:rPr>
          <w:rFonts w:ascii="Aptos" w:hAnsi="Aptos"/>
          <w:color w:val="111111"/>
          <w:sz w:val="20"/>
        </w:rPr>
        <w:t>Dispatcher creates a load with a unique load number, customer/broker, pickup and delivery locations, dates, gross rate, loaded miles, empty miles, and notes.</w:t>
      </w:r>
    </w:p>
    <w:p>
      <w:pPr>
        <w:spacing w:after="50" w:line="252" w:lineRule="auto"/>
        <w:ind w:left="360" w:hanging="173"/>
        <w:widowControl/>
      </w:pPr>
      <w:r>
        <w:rPr>
          <w:rFonts w:ascii="Aptos" w:hAnsi="Aptos"/>
          <w:b/>
          <w:color w:val="111111"/>
          <w:sz w:val="20"/>
        </w:rPr>
        <w:t xml:space="preserve">2. </w:t>
      </w:r>
      <w:r>
        <w:rPr>
          <w:rFonts w:ascii="Aptos" w:hAnsi="Aptos"/>
          <w:color w:val="111111"/>
          <w:sz w:val="20"/>
        </w:rPr>
        <w:t>Dispatcher assigns one driver and optional truck/trailer. The system warns if the equipment is assigned to a different active driver or is out of service.</w:t>
      </w:r>
    </w:p>
    <w:p>
      <w:pPr>
        <w:spacing w:after="50" w:line="252" w:lineRule="auto"/>
        <w:ind w:left="360" w:hanging="173"/>
        <w:widowControl/>
      </w:pPr>
      <w:r>
        <w:rPr>
          <w:rFonts w:ascii="Aptos" w:hAnsi="Aptos"/>
          <w:b/>
          <w:color w:val="111111"/>
          <w:sz w:val="20"/>
        </w:rPr>
        <w:t xml:space="preserve">3. </w:t>
      </w:r>
      <w:r>
        <w:rPr>
          <w:rFonts w:ascii="Aptos" w:hAnsi="Aptos"/>
          <w:color w:val="111111"/>
          <w:sz w:val="20"/>
        </w:rPr>
        <w:t>The load moves through DRAFT → BOOKED → ASSIGNED → IN_TRANSIT → DELIVERED → PAYROLL_LOCKED.</w:t>
      </w:r>
    </w:p>
    <w:p>
      <w:pPr>
        <w:spacing w:after="50" w:line="252" w:lineRule="auto"/>
        <w:ind w:left="360" w:hanging="173"/>
        <w:widowControl/>
      </w:pPr>
      <w:r>
        <w:rPr>
          <w:rFonts w:ascii="Aptos" w:hAnsi="Aptos"/>
          <w:b/>
          <w:color w:val="111111"/>
          <w:sz w:val="20"/>
        </w:rPr>
        <w:t xml:space="preserve">4. </w:t>
      </w:r>
      <w:r>
        <w:rPr>
          <w:rFonts w:ascii="Aptos" w:hAnsi="Aptos"/>
          <w:color w:val="111111"/>
          <w:sz w:val="20"/>
        </w:rPr>
        <w:t>The driver sees the assignment and trip details but cannot change gross rate or pay fields.</w:t>
      </w:r>
    </w:p>
    <w:p>
      <w:pPr>
        <w:spacing w:after="50" w:line="252" w:lineRule="auto"/>
        <w:ind w:left="360" w:hanging="173"/>
        <w:widowControl/>
      </w:pPr>
      <w:r>
        <w:rPr>
          <w:rFonts w:ascii="Aptos" w:hAnsi="Aptos"/>
          <w:b/>
          <w:color w:val="111111"/>
          <w:sz w:val="20"/>
        </w:rPr>
        <w:t xml:space="preserve">5. </w:t>
      </w:r>
      <w:r>
        <w:rPr>
          <w:rFonts w:ascii="Aptos" w:hAnsi="Aptos"/>
          <w:color w:val="111111"/>
          <w:sz w:val="20"/>
        </w:rPr>
        <w:t>A delivered load becomes payroll-eligible when its delivery date falls inside a pay period and required fields are complete.</w:t>
      </w:r>
    </w:p>
    <w:p>
      <w:pPr>
        <w:pStyle w:val="Heading2"/>
        <w:keepNext/>
        <w:pageBreakBefore w:val="0"/>
        <w:spacing w:before="140" w:after="80"/>
        <w:widowControl/>
      </w:pPr>
      <w:r>
        <w:rPr>
          <w:rFonts w:ascii="Aptos" w:hAnsi="Aptos"/>
          <w:b/>
          <w:color w:val="0F5D75"/>
          <w:sz w:val="25"/>
        </w:rPr>
        <w:t>5.4 Weekly payroll generation and approval</w:t>
      </w:r>
    </w:p>
    <w:p>
      <w:pPr>
        <w:spacing w:after="50" w:line="252" w:lineRule="auto"/>
        <w:ind w:left="360" w:hanging="173"/>
        <w:widowControl/>
      </w:pPr>
      <w:r>
        <w:rPr>
          <w:rFonts w:ascii="Aptos" w:hAnsi="Aptos"/>
          <w:b/>
          <w:color w:val="111111"/>
          <w:sz w:val="20"/>
        </w:rPr>
        <w:t xml:space="preserve">1. </w:t>
      </w:r>
      <w:r>
        <w:rPr>
          <w:rFonts w:ascii="Aptos" w:hAnsi="Aptos"/>
          <w:color w:val="111111"/>
          <w:sz w:val="20"/>
        </w:rPr>
        <w:t>At the configured cutoff, the scheduler creates a pay period and acquires an exclusive payroll lock.</w:t>
      </w:r>
    </w:p>
    <w:p>
      <w:pPr>
        <w:spacing w:after="50" w:line="252" w:lineRule="auto"/>
        <w:ind w:left="360" w:hanging="173"/>
        <w:widowControl/>
      </w:pPr>
      <w:r>
        <w:rPr>
          <w:rFonts w:ascii="Aptos" w:hAnsi="Aptos"/>
          <w:b/>
          <w:color w:val="111111"/>
          <w:sz w:val="20"/>
        </w:rPr>
        <w:t xml:space="preserve">2. </w:t>
      </w:r>
      <w:r>
        <w:rPr>
          <w:rFonts w:ascii="Aptos" w:hAnsi="Aptos"/>
          <w:color w:val="111111"/>
          <w:sz w:val="20"/>
        </w:rPr>
        <w:t>The calculator selects eligible delivered loads, active pay rules, recurring items due in the period, and approved manual items.</w:t>
      </w:r>
    </w:p>
    <w:p>
      <w:pPr>
        <w:spacing w:after="50" w:line="252" w:lineRule="auto"/>
        <w:ind w:left="360" w:hanging="173"/>
        <w:widowControl/>
      </w:pPr>
      <w:r>
        <w:rPr>
          <w:rFonts w:ascii="Aptos" w:hAnsi="Aptos"/>
          <w:b/>
          <w:color w:val="111111"/>
          <w:sz w:val="20"/>
        </w:rPr>
        <w:t xml:space="preserve">3. </w:t>
      </w:r>
      <w:r>
        <w:rPr>
          <w:rFonts w:ascii="Aptos" w:hAnsi="Aptos"/>
          <w:color w:val="111111"/>
          <w:sz w:val="20"/>
        </w:rPr>
        <w:t>It creates a payroll entry for every active user who has earnings, deductions, reimbursements, advances, or a fixed weekly rule. Zero-pay entries are configurable and off by default.</w:t>
      </w:r>
    </w:p>
    <w:p>
      <w:pPr>
        <w:spacing w:after="50" w:line="252" w:lineRule="auto"/>
        <w:ind w:left="360" w:hanging="173"/>
        <w:widowControl/>
      </w:pPr>
      <w:r>
        <w:rPr>
          <w:rFonts w:ascii="Aptos" w:hAnsi="Aptos"/>
          <w:b/>
          <w:color w:val="111111"/>
          <w:sz w:val="20"/>
        </w:rPr>
        <w:t xml:space="preserve">4. </w:t>
      </w:r>
      <w:r>
        <w:rPr>
          <w:rFonts w:ascii="Aptos" w:hAnsi="Aptos"/>
          <w:color w:val="111111"/>
          <w:sz w:val="20"/>
        </w:rPr>
        <w:t>The system creates line items, snapshots formulas and pay rules, calculates totals, and marks the batch PENDING_APPROVAL.</w:t>
      </w:r>
    </w:p>
    <w:p>
      <w:pPr>
        <w:spacing w:after="50" w:line="252" w:lineRule="auto"/>
        <w:ind w:left="360" w:hanging="173"/>
        <w:widowControl/>
      </w:pPr>
      <w:r>
        <w:rPr>
          <w:rFonts w:ascii="Aptos" w:hAnsi="Aptos"/>
          <w:b/>
          <w:color w:val="111111"/>
          <w:sz w:val="20"/>
        </w:rPr>
        <w:t xml:space="preserve">5. </w:t>
      </w:r>
      <w:r>
        <w:rPr>
          <w:rFonts w:ascii="Aptos" w:hAnsi="Aptos"/>
          <w:color w:val="111111"/>
          <w:sz w:val="20"/>
        </w:rPr>
        <w:t>An in-app notification is created for every Super Account Manager. Optional email is sent when SMTP is configured.</w:t>
      </w:r>
    </w:p>
    <w:p>
      <w:pPr>
        <w:spacing w:after="50" w:line="252" w:lineRule="auto"/>
        <w:ind w:left="360" w:hanging="173"/>
        <w:widowControl/>
      </w:pPr>
      <w:r>
        <w:rPr>
          <w:rFonts w:ascii="Aptos" w:hAnsi="Aptos"/>
          <w:b/>
          <w:color w:val="111111"/>
          <w:sz w:val="20"/>
        </w:rPr>
        <w:t xml:space="preserve">6. </w:t>
      </w:r>
      <w:r>
        <w:rPr>
          <w:rFonts w:ascii="Aptos" w:hAnsi="Aptos"/>
          <w:color w:val="111111"/>
          <w:sz w:val="20"/>
        </w:rPr>
        <w:t>The super manager opens the batch, reviews validation flags, edits through adjustment lines with a required reason, and approves the batch.</w:t>
      </w:r>
    </w:p>
    <w:p>
      <w:pPr>
        <w:spacing w:after="50" w:line="252" w:lineRule="auto"/>
        <w:ind w:left="360" w:hanging="173"/>
        <w:widowControl/>
      </w:pPr>
      <w:r>
        <w:rPr>
          <w:rFonts w:ascii="Aptos" w:hAnsi="Aptos"/>
          <w:b/>
          <w:color w:val="111111"/>
          <w:sz w:val="20"/>
        </w:rPr>
        <w:t xml:space="preserve">7. </w:t>
      </w:r>
      <w:r>
        <w:rPr>
          <w:rFonts w:ascii="Aptos" w:hAnsi="Aptos"/>
          <w:color w:val="111111"/>
          <w:sz w:val="20"/>
        </w:rPr>
        <w:t>The super manager selects Generate Paystubs. The system renders PDFs, stores checksums, marks the batch PUBLISHED, locks source data, and notifies each included user.</w:t>
      </w:r>
    </w:p>
    <w:p>
      <w:pPr>
        <w:pStyle w:val="Heading2"/>
        <w:keepNext/>
        <w:pageBreakBefore w:val="0"/>
        <w:spacing w:before="140" w:after="80"/>
        <w:widowControl/>
      </w:pPr>
      <w:r>
        <w:rPr>
          <w:rFonts w:ascii="Aptos" w:hAnsi="Aptos"/>
          <w:b/>
          <w:color w:val="0F5D75"/>
          <w:sz w:val="25"/>
        </w:rPr>
        <w:t>5.5 Revision and correction</w:t>
      </w:r>
    </w:p>
    <w:p>
      <w:pPr>
        <w:pStyle w:val="ListBullet"/>
        <w:spacing w:after="50" w:line="252" w:lineRule="auto"/>
        <w:ind w:left="360" w:hanging="173"/>
        <w:widowControl/>
      </w:pPr>
      <w:r>
        <w:rPr>
          <w:rFonts w:ascii="Aptos" w:hAnsi="Aptos"/>
          <w:color w:val="111111"/>
          <w:sz w:val="20"/>
        </w:rPr>
        <w:t>Before publication, recalculation preserves manual adjustments unless the reviewer removes them.</w:t>
      </w:r>
    </w:p>
    <w:p>
      <w:pPr>
        <w:pStyle w:val="ListBullet"/>
        <w:spacing w:after="50" w:line="252" w:lineRule="auto"/>
        <w:ind w:left="360" w:hanging="173"/>
        <w:widowControl/>
      </w:pPr>
      <w:r>
        <w:rPr>
          <w:rFonts w:ascii="Aptos" w:hAnsi="Aptos"/>
          <w:color w:val="111111"/>
          <w:sz w:val="20"/>
        </w:rPr>
        <w:t>After publication, direct editing is disabled. Corrections use a revised paystub or a next-period adjustment.</w:t>
      </w:r>
    </w:p>
    <w:p>
      <w:pPr>
        <w:pStyle w:val="ListBullet"/>
        <w:spacing w:after="50" w:line="252" w:lineRule="auto"/>
        <w:ind w:left="360" w:hanging="173"/>
        <w:widowControl/>
      </w:pPr>
      <w:r>
        <w:rPr>
          <w:rFonts w:ascii="Aptos" w:hAnsi="Aptos"/>
          <w:color w:val="111111"/>
          <w:sz w:val="20"/>
        </w:rPr>
        <w:t>Revised PDFs receive a new version and checksum; older versions remain marked superseded.</w:t>
      </w:r>
    </w:p>
    <w:p>
      <w:pPr>
        <w:pStyle w:val="Heading1"/>
        <w:keepNext/>
        <w:pageBreakBefore w:val="0"/>
        <w:spacing w:before="200" w:after="80"/>
        <w:widowControl/>
      </w:pPr>
      <w:r>
        <w:rPr>
          <w:rFonts w:ascii="Aptos" w:hAnsi="Aptos"/>
          <w:b/>
          <w:color w:val="123B52"/>
          <w:sz w:val="32"/>
        </w:rPr>
        <w:t>6. Functional Requirements</w:t>
      </w:r>
    </w:p>
    <w:p>
      <w:pPr>
        <w:pStyle w:val="Heading2"/>
        <w:keepNext/>
        <w:pageBreakBefore w:val="0"/>
        <w:spacing w:before="140" w:after="80"/>
        <w:widowControl/>
      </w:pPr>
      <w:r>
        <w:rPr>
          <w:rFonts w:ascii="Aptos" w:hAnsi="Aptos"/>
          <w:b/>
          <w:color w:val="0F5D75"/>
          <w:sz w:val="25"/>
        </w:rPr>
        <w:t>6.1 Authentication and session management</w:t>
      </w:r>
    </w:p>
    <w:p>
      <w:pPr>
        <w:pStyle w:val="ListBullet"/>
        <w:spacing w:after="50" w:line="252" w:lineRule="auto"/>
        <w:ind w:left="360" w:hanging="173"/>
        <w:widowControl/>
      </w:pPr>
      <w:r>
        <w:rPr>
          <w:rFonts w:ascii="Aptos" w:hAnsi="Aptos"/>
          <w:color w:val="111111"/>
          <w:sz w:val="20"/>
        </w:rPr>
        <w:t>Login accepts email or username plus password.</w:t>
      </w:r>
    </w:p>
    <w:p>
      <w:pPr>
        <w:pStyle w:val="ListBullet"/>
        <w:spacing w:after="50" w:line="252" w:lineRule="auto"/>
        <w:ind w:left="360" w:hanging="173"/>
        <w:widowControl/>
      </w:pPr>
      <w:r>
        <w:rPr>
          <w:rFonts w:ascii="Aptos" w:hAnsi="Aptos"/>
          <w:color w:val="111111"/>
          <w:sz w:val="20"/>
        </w:rPr>
        <w:t>Passwords are hashed with Argon2id. Plain passwords must never be logged or stored.</w:t>
      </w:r>
    </w:p>
    <w:p>
      <w:pPr>
        <w:pStyle w:val="ListBullet"/>
        <w:spacing w:after="50" w:line="252" w:lineRule="auto"/>
        <w:ind w:left="360" w:hanging="173"/>
        <w:widowControl/>
      </w:pPr>
      <w:r>
        <w:rPr>
          <w:rFonts w:ascii="Aptos" w:hAnsi="Aptos"/>
          <w:color w:val="111111"/>
          <w:sz w:val="20"/>
        </w:rPr>
        <w:t>Use opaque server-side sessions. Store only a SHA-256 hash of the session token in SQLite. Send the raw token in an HttpOnly, SameSite=Strict cookie; use Secure cookies in HTTPS deployments.</w:t>
      </w:r>
    </w:p>
    <w:p>
      <w:pPr>
        <w:pStyle w:val="ListBullet"/>
        <w:spacing w:after="50" w:line="252" w:lineRule="auto"/>
        <w:ind w:left="360" w:hanging="173"/>
        <w:widowControl/>
      </w:pPr>
      <w:r>
        <w:rPr>
          <w:rFonts w:ascii="Aptos" w:hAnsi="Aptos"/>
          <w:color w:val="111111"/>
          <w:sz w:val="20"/>
        </w:rPr>
        <w:t>Idle timeout defaults to 12 hours and is configurable. A user may log out all sessions from the profile page. Super managers may revoke another user’s sessions.</w:t>
      </w:r>
    </w:p>
    <w:p>
      <w:pPr>
        <w:pStyle w:val="ListBullet"/>
        <w:spacing w:after="50" w:line="252" w:lineRule="auto"/>
        <w:ind w:left="360" w:hanging="173"/>
        <w:widowControl/>
      </w:pPr>
      <w:r>
        <w:rPr>
          <w:rFonts w:ascii="Aptos" w:hAnsi="Aptos"/>
          <w:color w:val="111111"/>
          <w:sz w:val="20"/>
        </w:rPr>
        <w:t>Require password change on first login and after a super-manager reset.</w:t>
      </w:r>
    </w:p>
    <w:p>
      <w:pPr>
        <w:pStyle w:val="ListBullet"/>
        <w:spacing w:after="50" w:line="252" w:lineRule="auto"/>
        <w:ind w:left="360" w:hanging="173"/>
        <w:widowControl/>
      </w:pPr>
      <w:r>
        <w:rPr>
          <w:rFonts w:ascii="Aptos" w:hAnsi="Aptos"/>
          <w:color w:val="111111"/>
          <w:sz w:val="20"/>
        </w:rPr>
        <w:t>Rate-limit login attempts and create an audit event for repeated failures and lockouts.</w:t>
      </w:r>
    </w:p>
    <w:p>
      <w:pPr>
        <w:pStyle w:val="Heading2"/>
        <w:keepNext/>
        <w:pageBreakBefore w:val="0"/>
        <w:spacing w:before="140" w:after="80"/>
        <w:widowControl/>
      </w:pPr>
      <w:r>
        <w:rPr>
          <w:rFonts w:ascii="Aptos" w:hAnsi="Aptos"/>
          <w:b/>
          <w:color w:val="0F5D75"/>
          <w:sz w:val="25"/>
        </w:rPr>
        <w:t>6.2 Staff and driver management</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592"/>
            <w:shd w:fill="123B52"/>
            <w:tcMar>
              <w:top w:w="65" w:type="dxa"/>
              <w:start w:w="65" w:type="dxa"/>
              <w:bottom w:w="65" w:type="dxa"/>
              <w:end w:w="65" w:type="dxa"/>
            </w:tcMar>
            <w:vAlign w:val="center"/>
          </w:tcPr>
          <w:p>
            <w:pPr>
              <w:spacing w:after="0"/>
              <w:jc w:val="left"/>
            </w:pPr>
            <w:r>
              <w:rPr>
                <w:rFonts w:ascii="Aptos" w:hAnsi="Aptos"/>
                <w:b/>
                <w:color w:val="FFFFFF"/>
                <w:sz w:val="18"/>
              </w:rPr>
              <w:t>Requirement</w:t>
            </w:r>
          </w:p>
        </w:tc>
        <w:tc>
          <w:tcPr>
            <w:tcW w:type="dxa" w:w="7632"/>
            <w:shd w:fill="123B52"/>
            <w:tcMar>
              <w:top w:w="65" w:type="dxa"/>
              <w:start w:w="65" w:type="dxa"/>
              <w:bottom w:w="65" w:type="dxa"/>
              <w:end w:w="65" w:type="dxa"/>
            </w:tcMar>
            <w:vAlign w:val="center"/>
          </w:tcPr>
          <w:p>
            <w:pPr>
              <w:spacing w:after="0"/>
              <w:jc w:val="left"/>
            </w:pPr>
            <w:r>
              <w:rPr>
                <w:rFonts w:ascii="Aptos" w:hAnsi="Aptos"/>
                <w:b/>
                <w:color w:val="FFFFFF"/>
                <w:sz w:val="18"/>
              </w:rPr>
              <w:t>Behavior</w:t>
            </w:r>
          </w:p>
        </w:tc>
      </w:tr>
      <w:tr>
        <w:trPr>
          <w:cantSplit/>
        </w:trPr>
        <w:tc>
          <w:tcPr>
            <w:tcW w:type="dxa" w:w="2592"/>
            <w:tcMar>
              <w:top w:w="55" w:type="dxa"/>
              <w:start w:w="65" w:type="dxa"/>
              <w:bottom w:w="55" w:type="dxa"/>
              <w:end w:w="65" w:type="dxa"/>
            </w:tcMar>
            <w:vAlign w:val="top"/>
          </w:tcPr>
          <w:p>
            <w:pPr>
              <w:spacing w:after="0" w:line="240" w:lineRule="auto"/>
            </w:pPr>
            <w:r>
              <w:rPr>
                <w:rFonts w:ascii="Aptos" w:hAnsi="Aptos"/>
                <w:b/>
                <w:color w:val="111111"/>
                <w:sz w:val="18"/>
              </w:rPr>
              <w:t>Search and filters</w:t>
            </w:r>
          </w:p>
        </w:tc>
        <w:tc>
          <w:tcPr>
            <w:tcW w:type="dxa" w:w="7632"/>
            <w:tcMar>
              <w:top w:w="55" w:type="dxa"/>
              <w:start w:w="65" w:type="dxa"/>
              <w:bottom w:w="55" w:type="dxa"/>
              <w:end w:w="65" w:type="dxa"/>
            </w:tcMar>
            <w:vAlign w:val="top"/>
          </w:tcPr>
          <w:p>
            <w:pPr>
              <w:spacing w:after="0" w:line="240" w:lineRule="auto"/>
            </w:pPr>
            <w:r>
              <w:rPr>
                <w:rFonts w:ascii="Aptos" w:hAnsi="Aptos"/>
                <w:b w:val="0"/>
                <w:color w:val="111111"/>
                <w:sz w:val="18"/>
              </w:rPr>
              <w:t>Filter by role, status, hire date, employee code, and name.</w:t>
            </w:r>
          </w:p>
        </w:tc>
      </w:tr>
      <w:tr>
        <w:trPr>
          <w:cantSplit/>
        </w:trPr>
        <w:tc>
          <w:tcPr>
            <w:tcW w:type="dxa" w:w="2592"/>
            <w:shd w:fill="F2F4F5"/>
            <w:tcMar>
              <w:top w:w="55" w:type="dxa"/>
              <w:start w:w="65" w:type="dxa"/>
              <w:bottom w:w="55" w:type="dxa"/>
              <w:end w:w="65" w:type="dxa"/>
            </w:tcMar>
            <w:vAlign w:val="top"/>
          </w:tcPr>
          <w:p>
            <w:pPr>
              <w:spacing w:after="0" w:line="240" w:lineRule="auto"/>
            </w:pPr>
            <w:r>
              <w:rPr>
                <w:rFonts w:ascii="Aptos" w:hAnsi="Aptos"/>
                <w:b/>
                <w:color w:val="111111"/>
                <w:sz w:val="18"/>
              </w:rPr>
              <w:t>Create account</w:t>
            </w:r>
          </w:p>
        </w:tc>
        <w:tc>
          <w:tcPr>
            <w:tcW w:type="dxa" w:w="7632"/>
            <w:shd w:fill="F2F4F5"/>
            <w:tcMar>
              <w:top w:w="55" w:type="dxa"/>
              <w:start w:w="65" w:type="dxa"/>
              <w:bottom w:w="55" w:type="dxa"/>
              <w:end w:w="65" w:type="dxa"/>
            </w:tcMar>
            <w:vAlign w:val="top"/>
          </w:tcPr>
          <w:p>
            <w:pPr>
              <w:spacing w:after="0" w:line="240" w:lineRule="auto"/>
            </w:pPr>
            <w:r>
              <w:rPr>
                <w:rFonts w:ascii="Aptos" w:hAnsi="Aptos"/>
                <w:b w:val="0"/>
                <w:color w:val="111111"/>
                <w:sz w:val="18"/>
              </w:rPr>
              <w:t>Generate a user ID, employee code validation, login credentials, role profile, and first-login password flag in one transaction.</w:t>
            </w:r>
          </w:p>
        </w:tc>
      </w:tr>
      <w:tr>
        <w:trPr>
          <w:cantSplit/>
        </w:trPr>
        <w:tc>
          <w:tcPr>
            <w:tcW w:type="dxa" w:w="2592"/>
            <w:tcMar>
              <w:top w:w="55" w:type="dxa"/>
              <w:start w:w="65" w:type="dxa"/>
              <w:bottom w:w="55" w:type="dxa"/>
              <w:end w:w="65" w:type="dxa"/>
            </w:tcMar>
            <w:vAlign w:val="top"/>
          </w:tcPr>
          <w:p>
            <w:pPr>
              <w:spacing w:after="0" w:line="240" w:lineRule="auto"/>
            </w:pPr>
            <w:r>
              <w:rPr>
                <w:rFonts w:ascii="Aptos" w:hAnsi="Aptos"/>
                <w:b/>
                <w:color w:val="111111"/>
                <w:sz w:val="18"/>
              </w:rPr>
              <w:t>Edit profile</w:t>
            </w:r>
          </w:p>
        </w:tc>
        <w:tc>
          <w:tcPr>
            <w:tcW w:type="dxa" w:w="7632"/>
            <w:tcMar>
              <w:top w:w="55" w:type="dxa"/>
              <w:start w:w="65" w:type="dxa"/>
              <w:bottom w:w="55" w:type="dxa"/>
              <w:end w:w="65" w:type="dxa"/>
            </w:tcMar>
            <w:vAlign w:val="top"/>
          </w:tcPr>
          <w:p>
            <w:pPr>
              <w:spacing w:after="0" w:line="240" w:lineRule="auto"/>
            </w:pPr>
            <w:r>
              <w:rPr>
                <w:rFonts w:ascii="Aptos" w:hAnsi="Aptos"/>
                <w:b w:val="0"/>
                <w:color w:val="111111"/>
                <w:sz w:val="18"/>
              </w:rPr>
              <w:t>Allow contact and employment fields to change without rewriting historical payroll snapshots.</w:t>
            </w:r>
          </w:p>
        </w:tc>
      </w:tr>
      <w:tr>
        <w:trPr>
          <w:cantSplit/>
        </w:trPr>
        <w:tc>
          <w:tcPr>
            <w:tcW w:type="dxa" w:w="2592"/>
            <w:shd w:fill="F2F4F5"/>
            <w:tcMar>
              <w:top w:w="55" w:type="dxa"/>
              <w:start w:w="65" w:type="dxa"/>
              <w:bottom w:w="55" w:type="dxa"/>
              <w:end w:w="65" w:type="dxa"/>
            </w:tcMar>
            <w:vAlign w:val="top"/>
          </w:tcPr>
          <w:p>
            <w:pPr>
              <w:spacing w:after="0" w:line="240" w:lineRule="auto"/>
            </w:pPr>
            <w:r>
              <w:rPr>
                <w:rFonts w:ascii="Aptos" w:hAnsi="Aptos"/>
                <w:b/>
                <w:color w:val="111111"/>
                <w:sz w:val="18"/>
              </w:rPr>
              <w:t>Status changes</w:t>
            </w:r>
          </w:p>
        </w:tc>
        <w:tc>
          <w:tcPr>
            <w:tcW w:type="dxa" w:w="7632"/>
            <w:shd w:fill="F2F4F5"/>
            <w:tcMar>
              <w:top w:w="55" w:type="dxa"/>
              <w:start w:w="65" w:type="dxa"/>
              <w:bottom w:w="55" w:type="dxa"/>
              <w:end w:w="65" w:type="dxa"/>
            </w:tcMar>
            <w:vAlign w:val="top"/>
          </w:tcPr>
          <w:p>
            <w:pPr>
              <w:spacing w:after="0" w:line="240" w:lineRule="auto"/>
            </w:pPr>
            <w:r>
              <w:rPr>
                <w:rFonts w:ascii="Aptos" w:hAnsi="Aptos"/>
                <w:b w:val="0"/>
                <w:color w:val="111111"/>
                <w:sz w:val="18"/>
              </w:rPr>
              <w:t>Suspend or terminate with effective date and reason. Future fixed pay must stop after the effective date.</w:t>
            </w:r>
          </w:p>
        </w:tc>
      </w:tr>
      <w:tr>
        <w:trPr>
          <w:cantSplit/>
        </w:trPr>
        <w:tc>
          <w:tcPr>
            <w:tcW w:type="dxa" w:w="2592"/>
            <w:tcMar>
              <w:top w:w="55" w:type="dxa"/>
              <w:start w:w="65" w:type="dxa"/>
              <w:bottom w:w="55" w:type="dxa"/>
              <w:end w:w="65" w:type="dxa"/>
            </w:tcMar>
            <w:vAlign w:val="top"/>
          </w:tcPr>
          <w:p>
            <w:pPr>
              <w:spacing w:after="0" w:line="240" w:lineRule="auto"/>
            </w:pPr>
            <w:r>
              <w:rPr>
                <w:rFonts w:ascii="Aptos" w:hAnsi="Aptos"/>
                <w:b/>
                <w:color w:val="111111"/>
                <w:sz w:val="18"/>
              </w:rPr>
              <w:t>Credential reset</w:t>
            </w:r>
          </w:p>
        </w:tc>
        <w:tc>
          <w:tcPr>
            <w:tcW w:type="dxa" w:w="7632"/>
            <w:tcMar>
              <w:top w:w="55" w:type="dxa"/>
              <w:start w:w="65" w:type="dxa"/>
              <w:bottom w:w="55" w:type="dxa"/>
              <w:end w:w="65" w:type="dxa"/>
            </w:tcMar>
            <w:vAlign w:val="top"/>
          </w:tcPr>
          <w:p>
            <w:pPr>
              <w:spacing w:after="0" w:line="240" w:lineRule="auto"/>
            </w:pPr>
            <w:r>
              <w:rPr>
                <w:rFonts w:ascii="Aptos" w:hAnsi="Aptos"/>
                <w:b w:val="0"/>
                <w:color w:val="111111"/>
                <w:sz w:val="18"/>
              </w:rPr>
              <w:t>Super manager sets a new temporary password and invalidates all existing sessions.</w:t>
            </w:r>
          </w:p>
        </w:tc>
      </w:tr>
      <w:tr>
        <w:trPr>
          <w:cantSplit/>
        </w:trPr>
        <w:tc>
          <w:tcPr>
            <w:tcW w:type="dxa" w:w="2592"/>
            <w:shd w:fill="F2F4F5"/>
            <w:tcMar>
              <w:top w:w="55" w:type="dxa"/>
              <w:start w:w="65" w:type="dxa"/>
              <w:bottom w:w="55" w:type="dxa"/>
              <w:end w:w="65" w:type="dxa"/>
            </w:tcMar>
            <w:vAlign w:val="top"/>
          </w:tcPr>
          <w:p>
            <w:pPr>
              <w:spacing w:after="0" w:line="240" w:lineRule="auto"/>
            </w:pPr>
            <w:r>
              <w:rPr>
                <w:rFonts w:ascii="Aptos" w:hAnsi="Aptos"/>
                <w:b/>
                <w:color w:val="111111"/>
                <w:sz w:val="18"/>
              </w:rPr>
              <w:t>Role conversion</w:t>
            </w:r>
          </w:p>
        </w:tc>
        <w:tc>
          <w:tcPr>
            <w:tcW w:type="dxa" w:w="7632"/>
            <w:shd w:fill="F2F4F5"/>
            <w:tcMar>
              <w:top w:w="55" w:type="dxa"/>
              <w:start w:w="65" w:type="dxa"/>
              <w:bottom w:w="55" w:type="dxa"/>
              <w:end w:w="65" w:type="dxa"/>
            </w:tcMar>
            <w:vAlign w:val="top"/>
          </w:tcPr>
          <w:p>
            <w:pPr>
              <w:spacing w:after="0" w:line="240" w:lineRule="auto"/>
            </w:pPr>
            <w:r>
              <w:rPr>
                <w:rFonts w:ascii="Aptos" w:hAnsi="Aptos"/>
                <w:b w:val="0"/>
                <w:color w:val="111111"/>
                <w:sz w:val="18"/>
              </w:rPr>
              <w:t>Do not overwrite history. End the old role profile, create the new role profile, and require a new effective pay rule.</w:t>
            </w:r>
          </w:p>
        </w:tc>
      </w:tr>
    </w:tbl>
    <w:p>
      <w:pPr>
        <w:spacing w:after="20"/>
        <w:widowControl/>
      </w:pPr>
    </w:p>
    <w:p>
      <w:pPr>
        <w:pStyle w:val="Heading2"/>
        <w:keepNext/>
        <w:pageBreakBefore w:val="0"/>
        <w:spacing w:before="140" w:after="80"/>
        <w:widowControl/>
      </w:pPr>
      <w:r>
        <w:rPr>
          <w:rFonts w:ascii="Aptos" w:hAnsi="Aptos"/>
          <w:b/>
          <w:color w:val="0F5D75"/>
          <w:sz w:val="25"/>
        </w:rPr>
        <w:t>6.3 Equipment management</w:t>
      </w:r>
    </w:p>
    <w:p>
      <w:pPr>
        <w:pStyle w:val="ListBullet"/>
        <w:spacing w:after="50" w:line="252" w:lineRule="auto"/>
        <w:ind w:left="360" w:hanging="173"/>
        <w:widowControl/>
      </w:pPr>
      <w:r>
        <w:rPr>
          <w:rFonts w:ascii="Aptos" w:hAnsi="Aptos"/>
          <w:color w:val="111111"/>
          <w:sz w:val="20"/>
        </w:rPr>
        <w:t>Equipment types: TRUCK, TRAILER, and OTHER.</w:t>
      </w:r>
    </w:p>
    <w:p>
      <w:pPr>
        <w:pStyle w:val="ListBullet"/>
        <w:spacing w:after="50" w:line="252" w:lineRule="auto"/>
        <w:ind w:left="360" w:hanging="173"/>
        <w:widowControl/>
      </w:pPr>
      <w:r>
        <w:rPr>
          <w:rFonts w:ascii="Aptos" w:hAnsi="Aptos"/>
          <w:color w:val="111111"/>
          <w:sz w:val="20"/>
        </w:rPr>
        <w:t>Required fields: unit number, type, status. Optional fields: VIN/serial, year, make, model, plate, plate state, odometer, notes.</w:t>
      </w:r>
    </w:p>
    <w:p>
      <w:pPr>
        <w:pStyle w:val="ListBullet"/>
        <w:spacing w:after="50" w:line="252" w:lineRule="auto"/>
        <w:ind w:left="360" w:hanging="173"/>
        <w:widowControl/>
      </w:pPr>
      <w:r>
        <w:rPr>
          <w:rFonts w:ascii="Aptos" w:hAnsi="Aptos"/>
          <w:color w:val="111111"/>
          <w:sz w:val="20"/>
        </w:rPr>
        <w:t>Statuses: AVAILABLE, ASSIGNED, OUT_OF_SERVICE, RETIRED.</w:t>
      </w:r>
    </w:p>
    <w:p>
      <w:pPr>
        <w:pStyle w:val="ListBullet"/>
        <w:spacing w:after="50" w:line="252" w:lineRule="auto"/>
        <w:ind w:left="360" w:hanging="173"/>
        <w:widowControl/>
      </w:pPr>
      <w:r>
        <w:rPr>
          <w:rFonts w:ascii="Aptos" w:hAnsi="Aptos"/>
          <w:color w:val="111111"/>
          <w:sz w:val="20"/>
        </w:rPr>
        <w:t>One equipment unit can have only one active driver assignment at a time. A driver may have one active truck and one active trailer by default; the super manager can override with a recorded reason.</w:t>
      </w:r>
    </w:p>
    <w:p>
      <w:pPr>
        <w:pStyle w:val="ListBullet"/>
        <w:spacing w:after="50" w:line="252" w:lineRule="auto"/>
        <w:ind w:left="360" w:hanging="173"/>
        <w:widowControl/>
      </w:pPr>
      <w:r>
        <w:rPr>
          <w:rFonts w:ascii="Aptos" w:hAnsi="Aptos"/>
          <w:color w:val="111111"/>
          <w:sz w:val="20"/>
        </w:rPr>
        <w:t>Assignment history records assigned_at, returned_at, assigned_by, and notes. Never overwrite prior assignment rows.</w:t>
      </w:r>
    </w:p>
    <w:p>
      <w:pPr>
        <w:pStyle w:val="ListBullet"/>
        <w:spacing w:after="50" w:line="252" w:lineRule="auto"/>
        <w:ind w:left="360" w:hanging="173"/>
        <w:widowControl/>
      </w:pPr>
      <w:r>
        <w:rPr>
          <w:rFonts w:ascii="Aptos" w:hAnsi="Aptos"/>
          <w:color w:val="111111"/>
          <w:sz w:val="20"/>
        </w:rPr>
        <w:t>Dispatcher load assignment must show the driver’s active truck/trailer as defaults while allowing an authorized override.</w:t>
      </w:r>
    </w:p>
    <w:p>
      <w:pPr>
        <w:pStyle w:val="Heading2"/>
        <w:keepNext/>
        <w:pageBreakBefore w:val="0"/>
        <w:spacing w:before="140" w:after="80"/>
        <w:widowControl/>
      </w:pPr>
      <w:r>
        <w:rPr>
          <w:rFonts w:ascii="Aptos" w:hAnsi="Aptos"/>
          <w:b/>
          <w:color w:val="0F5D75"/>
          <w:sz w:val="25"/>
        </w:rPr>
        <w:t>6.4 Load management</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088"/>
            <w:shd w:fill="123B52"/>
            <w:tcMar>
              <w:top w:w="65" w:type="dxa"/>
              <w:start w:w="65" w:type="dxa"/>
              <w:bottom w:w="65" w:type="dxa"/>
              <w:end w:w="65" w:type="dxa"/>
            </w:tcMar>
            <w:vAlign w:val="center"/>
          </w:tcPr>
          <w:p>
            <w:pPr>
              <w:spacing w:after="0"/>
              <w:jc w:val="left"/>
            </w:pPr>
            <w:r>
              <w:rPr>
                <w:rFonts w:ascii="Aptos" w:hAnsi="Aptos"/>
                <w:b/>
                <w:color w:val="FFFFFF"/>
                <w:sz w:val="18"/>
              </w:rPr>
              <w:t>Field group</w:t>
            </w:r>
          </w:p>
        </w:tc>
        <w:tc>
          <w:tcPr>
            <w:tcW w:type="dxa" w:w="8136"/>
            <w:shd w:fill="123B52"/>
            <w:tcMar>
              <w:top w:w="65" w:type="dxa"/>
              <w:start w:w="65" w:type="dxa"/>
              <w:bottom w:w="65" w:type="dxa"/>
              <w:end w:w="65" w:type="dxa"/>
            </w:tcMar>
            <w:vAlign w:val="center"/>
          </w:tcPr>
          <w:p>
            <w:pPr>
              <w:spacing w:after="0"/>
              <w:jc w:val="left"/>
            </w:pPr>
            <w:r>
              <w:rPr>
                <w:rFonts w:ascii="Aptos" w:hAnsi="Aptos"/>
                <w:b/>
                <w:color w:val="FFFFFF"/>
                <w:sz w:val="18"/>
              </w:rPr>
              <w:t>Required behavior</w:t>
            </w:r>
          </w:p>
        </w:tc>
      </w:tr>
      <w:tr>
        <w:trPr>
          <w:cantSplit/>
        </w:trPr>
        <w:tc>
          <w:tcPr>
            <w:tcW w:type="dxa" w:w="2088"/>
            <w:tcMar>
              <w:top w:w="55" w:type="dxa"/>
              <w:start w:w="65" w:type="dxa"/>
              <w:bottom w:w="55" w:type="dxa"/>
              <w:end w:w="65" w:type="dxa"/>
            </w:tcMar>
            <w:vAlign w:val="top"/>
          </w:tcPr>
          <w:p>
            <w:pPr>
              <w:spacing w:after="0" w:line="240" w:lineRule="auto"/>
            </w:pPr>
            <w:r>
              <w:rPr>
                <w:rFonts w:ascii="Aptos" w:hAnsi="Aptos"/>
                <w:b/>
                <w:color w:val="111111"/>
                <w:sz w:val="18"/>
              </w:rPr>
              <w:t>Identity</w:t>
            </w:r>
          </w:p>
        </w:tc>
        <w:tc>
          <w:tcPr>
            <w:tcW w:type="dxa" w:w="8136"/>
            <w:tcMar>
              <w:top w:w="55" w:type="dxa"/>
              <w:start w:w="65" w:type="dxa"/>
              <w:bottom w:w="55" w:type="dxa"/>
              <w:end w:w="65" w:type="dxa"/>
            </w:tcMar>
            <w:vAlign w:val="top"/>
          </w:tcPr>
          <w:p>
            <w:pPr>
              <w:spacing w:after="0" w:line="240" w:lineRule="auto"/>
            </w:pPr>
            <w:r>
              <w:rPr>
                <w:rFonts w:ascii="Aptos" w:hAnsi="Aptos"/>
                <w:b w:val="0"/>
                <w:color w:val="111111"/>
                <w:sz w:val="18"/>
              </w:rPr>
              <w:t>Load number; unique, trimmed, case-insensitive.</w:t>
            </w:r>
          </w:p>
        </w:tc>
      </w:tr>
      <w:tr>
        <w:trPr>
          <w:cantSplit/>
        </w:trPr>
        <w:tc>
          <w:tcPr>
            <w:tcW w:type="dxa" w:w="2088"/>
            <w:shd w:fill="F2F4F5"/>
            <w:tcMar>
              <w:top w:w="55" w:type="dxa"/>
              <w:start w:w="65" w:type="dxa"/>
              <w:bottom w:w="55" w:type="dxa"/>
              <w:end w:w="65" w:type="dxa"/>
            </w:tcMar>
            <w:vAlign w:val="top"/>
          </w:tcPr>
          <w:p>
            <w:pPr>
              <w:spacing w:after="0" w:line="240" w:lineRule="auto"/>
            </w:pPr>
            <w:r>
              <w:rPr>
                <w:rFonts w:ascii="Aptos" w:hAnsi="Aptos"/>
                <w:b/>
                <w:color w:val="111111"/>
                <w:sz w:val="18"/>
              </w:rPr>
              <w:t>Responsibility</w:t>
            </w:r>
          </w:p>
        </w:tc>
        <w:tc>
          <w:tcPr>
            <w:tcW w:type="dxa" w:w="8136"/>
            <w:shd w:fill="F2F4F5"/>
            <w:tcMar>
              <w:top w:w="55" w:type="dxa"/>
              <w:start w:w="65" w:type="dxa"/>
              <w:bottom w:w="55" w:type="dxa"/>
              <w:end w:w="65" w:type="dxa"/>
            </w:tcMar>
            <w:vAlign w:val="top"/>
          </w:tcPr>
          <w:p>
            <w:pPr>
              <w:spacing w:after="0" w:line="240" w:lineRule="auto"/>
            </w:pPr>
            <w:r>
              <w:rPr>
                <w:rFonts w:ascii="Aptos" w:hAnsi="Aptos"/>
                <w:b w:val="0"/>
                <w:color w:val="111111"/>
                <w:sz w:val="18"/>
              </w:rPr>
              <w:t>Booked by dispatcher, assigned driver, optional truck and trailer.</w:t>
            </w:r>
          </w:p>
        </w:tc>
      </w:tr>
      <w:tr>
        <w:trPr>
          <w:cantSplit/>
        </w:trPr>
        <w:tc>
          <w:tcPr>
            <w:tcW w:type="dxa" w:w="2088"/>
            <w:tcMar>
              <w:top w:w="55" w:type="dxa"/>
              <w:start w:w="65" w:type="dxa"/>
              <w:bottom w:w="55" w:type="dxa"/>
              <w:end w:w="65" w:type="dxa"/>
            </w:tcMar>
            <w:vAlign w:val="top"/>
          </w:tcPr>
          <w:p>
            <w:pPr>
              <w:spacing w:after="0" w:line="240" w:lineRule="auto"/>
            </w:pPr>
            <w:r>
              <w:rPr>
                <w:rFonts w:ascii="Aptos" w:hAnsi="Aptos"/>
                <w:b/>
                <w:color w:val="111111"/>
                <w:sz w:val="18"/>
              </w:rPr>
              <w:t>Customer</w:t>
            </w:r>
          </w:p>
        </w:tc>
        <w:tc>
          <w:tcPr>
            <w:tcW w:type="dxa" w:w="8136"/>
            <w:tcMar>
              <w:top w:w="55" w:type="dxa"/>
              <w:start w:w="65" w:type="dxa"/>
              <w:bottom w:w="55" w:type="dxa"/>
              <w:end w:w="65" w:type="dxa"/>
            </w:tcMar>
            <w:vAlign w:val="top"/>
          </w:tcPr>
          <w:p>
            <w:pPr>
              <w:spacing w:after="0" w:line="240" w:lineRule="auto"/>
            </w:pPr>
            <w:r>
              <w:rPr>
                <w:rFonts w:ascii="Aptos" w:hAnsi="Aptos"/>
                <w:b w:val="0"/>
                <w:color w:val="111111"/>
                <w:sz w:val="18"/>
              </w:rPr>
              <w:t>Broker/customer name, optional confirmation number and contact.</w:t>
            </w:r>
          </w:p>
        </w:tc>
      </w:tr>
      <w:tr>
        <w:trPr>
          <w:cantSplit/>
        </w:trPr>
        <w:tc>
          <w:tcPr>
            <w:tcW w:type="dxa" w:w="2088"/>
            <w:shd w:fill="F2F4F5"/>
            <w:tcMar>
              <w:top w:w="55" w:type="dxa"/>
              <w:start w:w="65" w:type="dxa"/>
              <w:bottom w:w="55" w:type="dxa"/>
              <w:end w:w="65" w:type="dxa"/>
            </w:tcMar>
            <w:vAlign w:val="top"/>
          </w:tcPr>
          <w:p>
            <w:pPr>
              <w:spacing w:after="0" w:line="240" w:lineRule="auto"/>
            </w:pPr>
            <w:r>
              <w:rPr>
                <w:rFonts w:ascii="Aptos" w:hAnsi="Aptos"/>
                <w:b/>
                <w:color w:val="111111"/>
                <w:sz w:val="18"/>
              </w:rPr>
              <w:t>Origin</w:t>
            </w:r>
          </w:p>
        </w:tc>
        <w:tc>
          <w:tcPr>
            <w:tcW w:type="dxa" w:w="8136"/>
            <w:shd w:fill="F2F4F5"/>
            <w:tcMar>
              <w:top w:w="55" w:type="dxa"/>
              <w:start w:w="65" w:type="dxa"/>
              <w:bottom w:w="55" w:type="dxa"/>
              <w:end w:w="65" w:type="dxa"/>
            </w:tcMar>
            <w:vAlign w:val="top"/>
          </w:tcPr>
          <w:p>
            <w:pPr>
              <w:spacing w:after="0" w:line="240" w:lineRule="auto"/>
            </w:pPr>
            <w:r>
              <w:rPr>
                <w:rFonts w:ascii="Aptos" w:hAnsi="Aptos"/>
                <w:b w:val="0"/>
                <w:color w:val="111111"/>
                <w:sz w:val="18"/>
              </w:rPr>
              <w:t>Facility name, address line, city, state, ZIP, pickup date/time.</w:t>
            </w:r>
          </w:p>
        </w:tc>
      </w:tr>
      <w:tr>
        <w:trPr>
          <w:cantSplit/>
        </w:trPr>
        <w:tc>
          <w:tcPr>
            <w:tcW w:type="dxa" w:w="2088"/>
            <w:tcMar>
              <w:top w:w="55" w:type="dxa"/>
              <w:start w:w="65" w:type="dxa"/>
              <w:bottom w:w="55" w:type="dxa"/>
              <w:end w:w="65" w:type="dxa"/>
            </w:tcMar>
            <w:vAlign w:val="top"/>
          </w:tcPr>
          <w:p>
            <w:pPr>
              <w:spacing w:after="0" w:line="240" w:lineRule="auto"/>
            </w:pPr>
            <w:r>
              <w:rPr>
                <w:rFonts w:ascii="Aptos" w:hAnsi="Aptos"/>
                <w:b/>
                <w:color w:val="111111"/>
                <w:sz w:val="18"/>
              </w:rPr>
              <w:t>Destination</w:t>
            </w:r>
          </w:p>
        </w:tc>
        <w:tc>
          <w:tcPr>
            <w:tcW w:type="dxa" w:w="8136"/>
            <w:tcMar>
              <w:top w:w="55" w:type="dxa"/>
              <w:start w:w="65" w:type="dxa"/>
              <w:bottom w:w="55" w:type="dxa"/>
              <w:end w:w="65" w:type="dxa"/>
            </w:tcMar>
            <w:vAlign w:val="top"/>
          </w:tcPr>
          <w:p>
            <w:pPr>
              <w:spacing w:after="0" w:line="240" w:lineRule="auto"/>
            </w:pPr>
            <w:r>
              <w:rPr>
                <w:rFonts w:ascii="Aptos" w:hAnsi="Aptos"/>
                <w:b w:val="0"/>
                <w:color w:val="111111"/>
                <w:sz w:val="18"/>
              </w:rPr>
              <w:t>Facility name, address line, city, state, ZIP, delivery date/time.</w:t>
            </w:r>
          </w:p>
        </w:tc>
      </w:tr>
      <w:tr>
        <w:trPr>
          <w:cantSplit/>
        </w:trPr>
        <w:tc>
          <w:tcPr>
            <w:tcW w:type="dxa" w:w="2088"/>
            <w:shd w:fill="F2F4F5"/>
            <w:tcMar>
              <w:top w:w="55" w:type="dxa"/>
              <w:start w:w="65" w:type="dxa"/>
              <w:bottom w:w="55" w:type="dxa"/>
              <w:end w:w="65" w:type="dxa"/>
            </w:tcMar>
            <w:vAlign w:val="top"/>
          </w:tcPr>
          <w:p>
            <w:pPr>
              <w:spacing w:after="0" w:line="240" w:lineRule="auto"/>
            </w:pPr>
            <w:r>
              <w:rPr>
                <w:rFonts w:ascii="Aptos" w:hAnsi="Aptos"/>
                <w:b/>
                <w:color w:val="111111"/>
                <w:sz w:val="18"/>
              </w:rPr>
              <w:t>Financial</w:t>
            </w:r>
          </w:p>
        </w:tc>
        <w:tc>
          <w:tcPr>
            <w:tcW w:type="dxa" w:w="8136"/>
            <w:shd w:fill="F2F4F5"/>
            <w:tcMar>
              <w:top w:w="55" w:type="dxa"/>
              <w:start w:w="65" w:type="dxa"/>
              <w:bottom w:w="55" w:type="dxa"/>
              <w:end w:w="65" w:type="dxa"/>
            </w:tcMar>
            <w:vAlign w:val="top"/>
          </w:tcPr>
          <w:p>
            <w:pPr>
              <w:spacing w:after="0" w:line="240" w:lineRule="auto"/>
            </w:pPr>
            <w:r>
              <w:rPr>
                <w:rFonts w:ascii="Aptos" w:hAnsi="Aptos"/>
                <w:b w:val="0"/>
                <w:color w:val="111111"/>
                <w:sz w:val="18"/>
              </w:rPr>
              <w:t>Gross rate in cents; optional accessorial gross; currency fixed to USD in MVP.</w:t>
            </w:r>
          </w:p>
        </w:tc>
      </w:tr>
      <w:tr>
        <w:trPr>
          <w:cantSplit/>
        </w:trPr>
        <w:tc>
          <w:tcPr>
            <w:tcW w:type="dxa" w:w="2088"/>
            <w:tcMar>
              <w:top w:w="55" w:type="dxa"/>
              <w:start w:w="65" w:type="dxa"/>
              <w:bottom w:w="55" w:type="dxa"/>
              <w:end w:w="65" w:type="dxa"/>
            </w:tcMar>
            <w:vAlign w:val="top"/>
          </w:tcPr>
          <w:p>
            <w:pPr>
              <w:spacing w:after="0" w:line="240" w:lineRule="auto"/>
            </w:pPr>
            <w:r>
              <w:rPr>
                <w:rFonts w:ascii="Aptos" w:hAnsi="Aptos"/>
                <w:b/>
                <w:color w:val="111111"/>
                <w:sz w:val="18"/>
              </w:rPr>
              <w:t>Mileage</w:t>
            </w:r>
          </w:p>
        </w:tc>
        <w:tc>
          <w:tcPr>
            <w:tcW w:type="dxa" w:w="8136"/>
            <w:tcMar>
              <w:top w:w="55" w:type="dxa"/>
              <w:start w:w="65" w:type="dxa"/>
              <w:bottom w:w="55" w:type="dxa"/>
              <w:end w:w="65" w:type="dxa"/>
            </w:tcMar>
            <w:vAlign w:val="top"/>
          </w:tcPr>
          <w:p>
            <w:pPr>
              <w:spacing w:after="0" w:line="240" w:lineRule="auto"/>
            </w:pPr>
            <w:r>
              <w:rPr>
                <w:rFonts w:ascii="Aptos" w:hAnsi="Aptos"/>
                <w:b w:val="0"/>
                <w:color w:val="111111"/>
                <w:sz w:val="18"/>
              </w:rPr>
              <w:t>Loaded miles and empty miles stored to two decimal places; total miles is computed.</w:t>
            </w:r>
          </w:p>
        </w:tc>
      </w:tr>
      <w:tr>
        <w:trPr>
          <w:cantSplit/>
        </w:trPr>
        <w:tc>
          <w:tcPr>
            <w:tcW w:type="dxa" w:w="2088"/>
            <w:shd w:fill="F2F4F5"/>
            <w:tcMar>
              <w:top w:w="55" w:type="dxa"/>
              <w:start w:w="65" w:type="dxa"/>
              <w:bottom w:w="55" w:type="dxa"/>
              <w:end w:w="65" w:type="dxa"/>
            </w:tcMar>
            <w:vAlign w:val="top"/>
          </w:tcPr>
          <w:p>
            <w:pPr>
              <w:spacing w:after="0" w:line="240" w:lineRule="auto"/>
            </w:pPr>
            <w:r>
              <w:rPr>
                <w:rFonts w:ascii="Aptos" w:hAnsi="Aptos"/>
                <w:b/>
                <w:color w:val="111111"/>
                <w:sz w:val="18"/>
              </w:rPr>
              <w:t>Status</w:t>
            </w:r>
          </w:p>
        </w:tc>
        <w:tc>
          <w:tcPr>
            <w:tcW w:type="dxa" w:w="8136"/>
            <w:shd w:fill="F2F4F5"/>
            <w:tcMar>
              <w:top w:w="55" w:type="dxa"/>
              <w:start w:w="65" w:type="dxa"/>
              <w:bottom w:w="55" w:type="dxa"/>
              <w:end w:w="65" w:type="dxa"/>
            </w:tcMar>
            <w:vAlign w:val="top"/>
          </w:tcPr>
          <w:p>
            <w:pPr>
              <w:spacing w:after="0" w:line="240" w:lineRule="auto"/>
            </w:pPr>
            <w:r>
              <w:rPr>
                <w:rFonts w:ascii="Aptos" w:hAnsi="Aptos"/>
                <w:b w:val="0"/>
                <w:color w:val="111111"/>
                <w:sz w:val="18"/>
              </w:rPr>
              <w:t>DRAFT, BOOKED, ASSIGNED, IN_TRANSIT, DELIVERED, CANCELLED, PAYROLL_LOCKED.</w:t>
            </w:r>
          </w:p>
        </w:tc>
      </w:tr>
      <w:tr>
        <w:trPr>
          <w:cantSplit/>
        </w:trPr>
        <w:tc>
          <w:tcPr>
            <w:tcW w:type="dxa" w:w="2088"/>
            <w:tcMar>
              <w:top w:w="55" w:type="dxa"/>
              <w:start w:w="65" w:type="dxa"/>
              <w:bottom w:w="55" w:type="dxa"/>
              <w:end w:w="65" w:type="dxa"/>
            </w:tcMar>
            <w:vAlign w:val="top"/>
          </w:tcPr>
          <w:p>
            <w:pPr>
              <w:spacing w:after="0" w:line="240" w:lineRule="auto"/>
            </w:pPr>
            <w:r>
              <w:rPr>
                <w:rFonts w:ascii="Aptos" w:hAnsi="Aptos"/>
                <w:b/>
                <w:color w:val="111111"/>
                <w:sz w:val="18"/>
              </w:rPr>
              <w:t>Documents</w:t>
            </w:r>
          </w:p>
        </w:tc>
        <w:tc>
          <w:tcPr>
            <w:tcW w:type="dxa" w:w="8136"/>
            <w:tcMar>
              <w:top w:w="55" w:type="dxa"/>
              <w:start w:w="65" w:type="dxa"/>
              <w:bottom w:w="55" w:type="dxa"/>
              <w:end w:w="65" w:type="dxa"/>
            </w:tcMar>
            <w:vAlign w:val="top"/>
          </w:tcPr>
          <w:p>
            <w:pPr>
              <w:spacing w:after="0" w:line="240" w:lineRule="auto"/>
            </w:pPr>
            <w:r>
              <w:rPr>
                <w:rFonts w:ascii="Aptos" w:hAnsi="Aptos"/>
                <w:b w:val="0"/>
                <w:color w:val="111111"/>
                <w:sz w:val="18"/>
              </w:rPr>
              <w:t>Optional proof-of-delivery and rate-confirmation attachments stored locally.</w:t>
            </w:r>
          </w:p>
        </w:tc>
      </w:tr>
      <w:tr>
        <w:trPr>
          <w:cantSplit/>
        </w:trPr>
        <w:tc>
          <w:tcPr>
            <w:tcW w:type="dxa" w:w="2088"/>
            <w:shd w:fill="F2F4F5"/>
            <w:tcMar>
              <w:top w:w="55" w:type="dxa"/>
              <w:start w:w="65" w:type="dxa"/>
              <w:bottom w:w="55" w:type="dxa"/>
              <w:end w:w="65" w:type="dxa"/>
            </w:tcMar>
            <w:vAlign w:val="top"/>
          </w:tcPr>
          <w:p>
            <w:pPr>
              <w:spacing w:after="0" w:line="240" w:lineRule="auto"/>
            </w:pPr>
            <w:r>
              <w:rPr>
                <w:rFonts w:ascii="Aptos" w:hAnsi="Aptos"/>
                <w:b/>
                <w:color w:val="111111"/>
                <w:sz w:val="18"/>
              </w:rPr>
              <w:t>Notes</w:t>
            </w:r>
          </w:p>
        </w:tc>
        <w:tc>
          <w:tcPr>
            <w:tcW w:type="dxa" w:w="8136"/>
            <w:shd w:fill="F2F4F5"/>
            <w:tcMar>
              <w:top w:w="55" w:type="dxa"/>
              <w:start w:w="65" w:type="dxa"/>
              <w:bottom w:w="55" w:type="dxa"/>
              <w:end w:w="65" w:type="dxa"/>
            </w:tcMar>
            <w:vAlign w:val="top"/>
          </w:tcPr>
          <w:p>
            <w:pPr>
              <w:spacing w:after="0" w:line="240" w:lineRule="auto"/>
            </w:pPr>
            <w:r>
              <w:rPr>
                <w:rFonts w:ascii="Aptos" w:hAnsi="Aptos"/>
                <w:b w:val="0"/>
                <w:color w:val="111111"/>
                <w:sz w:val="18"/>
              </w:rPr>
              <w:t>Internal notes and driver-visible instructions kept as separate fields.</w:t>
            </w:r>
          </w:p>
        </w:tc>
      </w:tr>
    </w:tbl>
    <w:p>
      <w:pPr>
        <w:spacing w:after="20"/>
        <w:widowControl/>
      </w:pPr>
    </w:p>
    <w:p>
      <w:pPr>
        <w:pStyle w:val="ListBullet"/>
        <w:spacing w:after="50" w:line="252" w:lineRule="auto"/>
        <w:ind w:left="360" w:hanging="173"/>
        <w:widowControl/>
      </w:pPr>
      <w:r>
        <w:rPr>
          <w:rFonts w:ascii="Aptos" w:hAnsi="Aptos"/>
          <w:color w:val="111111"/>
          <w:sz w:val="20"/>
        </w:rPr>
        <w:t>Only DELIVERED loads with a delivery timestamp inside the period are eligible for driver and dispatcher calculations.</w:t>
      </w:r>
    </w:p>
    <w:p>
      <w:pPr>
        <w:pStyle w:val="ListBullet"/>
        <w:spacing w:after="50" w:line="252" w:lineRule="auto"/>
        <w:ind w:left="360" w:hanging="173"/>
        <w:widowControl/>
      </w:pPr>
      <w:r>
        <w:rPr>
          <w:rFonts w:ascii="Aptos" w:hAnsi="Aptos"/>
          <w:color w:val="111111"/>
          <w:sz w:val="20"/>
        </w:rPr>
        <w:t>Cancelled loads are excluded unless a manual cancellation-pay item is added.</w:t>
      </w:r>
    </w:p>
    <w:p>
      <w:pPr>
        <w:pStyle w:val="ListBullet"/>
        <w:spacing w:after="50" w:line="252" w:lineRule="auto"/>
        <w:ind w:left="360" w:hanging="173"/>
        <w:widowControl/>
      </w:pPr>
      <w:r>
        <w:rPr>
          <w:rFonts w:ascii="Aptos" w:hAnsi="Aptos"/>
          <w:color w:val="111111"/>
          <w:sz w:val="20"/>
        </w:rPr>
        <w:t>A load may appear in only one published payroll period. Enforce this with a unique source-line constraint.</w:t>
      </w:r>
    </w:p>
    <w:p>
      <w:pPr>
        <w:pStyle w:val="ListBullet"/>
        <w:spacing w:after="50" w:line="252" w:lineRule="auto"/>
        <w:ind w:left="360" w:hanging="173"/>
        <w:widowControl/>
      </w:pPr>
      <w:r>
        <w:rPr>
          <w:rFonts w:ascii="Aptos" w:hAnsi="Aptos"/>
          <w:color w:val="111111"/>
          <w:sz w:val="20"/>
        </w:rPr>
        <w:t>Editing a load already included in a draft marks the payroll entry STALE and requires recalculation before approval.</w:t>
      </w:r>
    </w:p>
    <w:p>
      <w:pPr>
        <w:pStyle w:val="ListBullet"/>
        <w:spacing w:after="50" w:line="252" w:lineRule="auto"/>
        <w:ind w:left="360" w:hanging="173"/>
        <w:widowControl/>
      </w:pPr>
      <w:r>
        <w:rPr>
          <w:rFonts w:ascii="Aptos" w:hAnsi="Aptos"/>
          <w:color w:val="111111"/>
          <w:sz w:val="20"/>
        </w:rPr>
        <w:t>A published load is locked. A super manager must create a correction adjustment instead of changing the financial source record.</w:t>
      </w:r>
    </w:p>
    <w:p>
      <w:pPr>
        <w:pStyle w:val="Heading2"/>
        <w:keepNext/>
        <w:pageBreakBefore w:val="0"/>
        <w:spacing w:before="140" w:after="80"/>
        <w:widowControl/>
      </w:pPr>
      <w:r>
        <w:rPr>
          <w:rFonts w:ascii="Aptos" w:hAnsi="Aptos"/>
          <w:b/>
          <w:color w:val="0F5D75"/>
          <w:sz w:val="25"/>
        </w:rPr>
        <w:t>6.5 Pay-rule management</w:t>
      </w:r>
    </w:p>
    <w:p>
      <w:pPr>
        <w:spacing w:after="80" w:before="0" w:line="259" w:lineRule="auto"/>
        <w:widowControl/>
      </w:pPr>
      <w:r>
        <w:rPr>
          <w:rFonts w:ascii="Aptos" w:hAnsi="Aptos"/>
          <w:color w:val="111111"/>
          <w:sz w:val="20"/>
        </w:rPr>
        <w:t>Pay rules are versioned, effective-dated rule sets. A user can have many historical rule sets but only one active rule set for any date. Every payroll line must store the rule-set ID, rule version, calculation method, rate, and formula inputs used at calculation time.</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592"/>
            <w:shd w:fill="123B52"/>
            <w:tcMar>
              <w:top w:w="65" w:type="dxa"/>
              <w:start w:w="65" w:type="dxa"/>
              <w:bottom w:w="65" w:type="dxa"/>
              <w:end w:w="65" w:type="dxa"/>
            </w:tcMar>
            <w:vAlign w:val="center"/>
          </w:tcPr>
          <w:p>
            <w:pPr>
              <w:spacing w:after="0"/>
              <w:jc w:val="left"/>
            </w:pPr>
            <w:r>
              <w:rPr>
                <w:rFonts w:ascii="Aptos" w:hAnsi="Aptos"/>
                <w:b/>
                <w:color w:val="FFFFFF"/>
                <w:sz w:val="18"/>
              </w:rPr>
              <w:t>Role</w:t>
            </w:r>
          </w:p>
        </w:tc>
        <w:tc>
          <w:tcPr>
            <w:tcW w:type="dxa" w:w="7632"/>
            <w:shd w:fill="123B52"/>
            <w:tcMar>
              <w:top w:w="65" w:type="dxa"/>
              <w:start w:w="65" w:type="dxa"/>
              <w:bottom w:w="65" w:type="dxa"/>
              <w:end w:w="65" w:type="dxa"/>
            </w:tcMar>
            <w:vAlign w:val="center"/>
          </w:tcPr>
          <w:p>
            <w:pPr>
              <w:spacing w:after="0"/>
              <w:jc w:val="left"/>
            </w:pPr>
            <w:r>
              <w:rPr>
                <w:rFonts w:ascii="Aptos" w:hAnsi="Aptos"/>
                <w:b/>
                <w:color w:val="FFFFFF"/>
                <w:sz w:val="18"/>
              </w:rPr>
              <w:t>Supported rule components</w:t>
            </w:r>
          </w:p>
        </w:tc>
      </w:tr>
      <w:tr>
        <w:trPr>
          <w:cantSplit/>
        </w:trPr>
        <w:tc>
          <w:tcPr>
            <w:tcW w:type="dxa" w:w="2592"/>
            <w:tcMar>
              <w:top w:w="55" w:type="dxa"/>
              <w:start w:w="65" w:type="dxa"/>
              <w:bottom w:w="55" w:type="dxa"/>
              <w:end w:w="65" w:type="dxa"/>
            </w:tcMar>
            <w:vAlign w:val="top"/>
          </w:tcPr>
          <w:p>
            <w:pPr>
              <w:spacing w:after="0" w:line="240" w:lineRule="auto"/>
            </w:pPr>
            <w:r>
              <w:rPr>
                <w:rFonts w:ascii="Aptos" w:hAnsi="Aptos"/>
                <w:b/>
                <w:color w:val="111111"/>
                <w:sz w:val="18"/>
              </w:rPr>
              <w:t>Driver</w:t>
            </w:r>
          </w:p>
        </w:tc>
        <w:tc>
          <w:tcPr>
            <w:tcW w:type="dxa" w:w="7632"/>
            <w:tcMar>
              <w:top w:w="55" w:type="dxa"/>
              <w:start w:w="65" w:type="dxa"/>
              <w:bottom w:w="55" w:type="dxa"/>
              <w:end w:w="65" w:type="dxa"/>
            </w:tcMar>
            <w:vAlign w:val="top"/>
          </w:tcPr>
          <w:p>
            <w:pPr>
              <w:spacing w:after="0" w:line="240" w:lineRule="auto"/>
            </w:pPr>
            <w:r>
              <w:rPr>
                <w:rFonts w:ascii="Aptos" w:hAnsi="Aptos"/>
                <w:b w:val="0"/>
                <w:color w:val="111111"/>
                <w:sz w:val="18"/>
              </w:rPr>
              <w:t>Percent of load gross; fixed amount per delivered load; cents per loaded mile; cents per total mile; flat weekly amount; minimum weekly guarantee; role-specific bonus line.</w:t>
            </w:r>
          </w:p>
        </w:tc>
      </w:tr>
      <w:tr>
        <w:trPr>
          <w:cantSplit/>
        </w:trPr>
        <w:tc>
          <w:tcPr>
            <w:tcW w:type="dxa" w:w="2592"/>
            <w:shd w:fill="F2F4F5"/>
            <w:tcMar>
              <w:top w:w="55" w:type="dxa"/>
              <w:start w:w="65" w:type="dxa"/>
              <w:bottom w:w="55" w:type="dxa"/>
              <w:end w:w="65" w:type="dxa"/>
            </w:tcMar>
            <w:vAlign w:val="top"/>
          </w:tcPr>
          <w:p>
            <w:pPr>
              <w:spacing w:after="0" w:line="240" w:lineRule="auto"/>
            </w:pPr>
            <w:r>
              <w:rPr>
                <w:rFonts w:ascii="Aptos" w:hAnsi="Aptos"/>
                <w:b/>
                <w:color w:val="111111"/>
                <w:sz w:val="18"/>
              </w:rPr>
              <w:t>Dispatcher</w:t>
            </w:r>
          </w:p>
        </w:tc>
        <w:tc>
          <w:tcPr>
            <w:tcW w:type="dxa" w:w="7632"/>
            <w:shd w:fill="F2F4F5"/>
            <w:tcMar>
              <w:top w:w="55" w:type="dxa"/>
              <w:start w:w="65" w:type="dxa"/>
              <w:bottom w:w="55" w:type="dxa"/>
              <w:end w:w="65" w:type="dxa"/>
            </w:tcMar>
            <w:vAlign w:val="top"/>
          </w:tcPr>
          <w:p>
            <w:pPr>
              <w:spacing w:after="0" w:line="240" w:lineRule="auto"/>
            </w:pPr>
            <w:r>
              <w:rPr>
                <w:rFonts w:ascii="Aptos" w:hAnsi="Aptos"/>
                <w:b w:val="0"/>
                <w:color w:val="111111"/>
                <w:sz w:val="18"/>
              </w:rPr>
              <w:t>Percent of gross for loads booked by the dispatcher; fixed amount per delivered load; flat weekly amount; optional tiered gross commission.</w:t>
            </w:r>
          </w:p>
        </w:tc>
      </w:tr>
      <w:tr>
        <w:trPr>
          <w:cantSplit/>
        </w:trPr>
        <w:tc>
          <w:tcPr>
            <w:tcW w:type="dxa" w:w="2592"/>
            <w:tcMar>
              <w:top w:w="55" w:type="dxa"/>
              <w:start w:w="65" w:type="dxa"/>
              <w:bottom w:w="55" w:type="dxa"/>
              <w:end w:w="65" w:type="dxa"/>
            </w:tcMar>
            <w:vAlign w:val="top"/>
          </w:tcPr>
          <w:p>
            <w:pPr>
              <w:spacing w:after="0" w:line="240" w:lineRule="auto"/>
            </w:pPr>
            <w:r>
              <w:rPr>
                <w:rFonts w:ascii="Aptos" w:hAnsi="Aptos"/>
                <w:b/>
                <w:color w:val="111111"/>
                <w:sz w:val="18"/>
              </w:rPr>
              <w:t>Assistant Account Manager</w:t>
            </w:r>
          </w:p>
        </w:tc>
        <w:tc>
          <w:tcPr>
            <w:tcW w:type="dxa" w:w="7632"/>
            <w:tcMar>
              <w:top w:w="55" w:type="dxa"/>
              <w:start w:w="65" w:type="dxa"/>
              <w:bottom w:w="55" w:type="dxa"/>
              <w:end w:w="65" w:type="dxa"/>
            </w:tcMar>
            <w:vAlign w:val="top"/>
          </w:tcPr>
          <w:p>
            <w:pPr>
              <w:spacing w:after="0" w:line="240" w:lineRule="auto"/>
            </w:pPr>
            <w:r>
              <w:rPr>
                <w:rFonts w:ascii="Aptos" w:hAnsi="Aptos"/>
                <w:b w:val="0"/>
                <w:color w:val="111111"/>
                <w:sz w:val="18"/>
              </w:rPr>
              <w:t>Flat weekly amount; percent of approved payroll earnings processed; fixed amount per active driver managed; manual bonus.</w:t>
            </w:r>
          </w:p>
        </w:tc>
      </w:tr>
      <w:tr>
        <w:trPr>
          <w:cantSplit/>
        </w:trPr>
        <w:tc>
          <w:tcPr>
            <w:tcW w:type="dxa" w:w="2592"/>
            <w:shd w:fill="F2F4F5"/>
            <w:tcMar>
              <w:top w:w="55" w:type="dxa"/>
              <w:start w:w="65" w:type="dxa"/>
              <w:bottom w:w="55" w:type="dxa"/>
              <w:end w:w="65" w:type="dxa"/>
            </w:tcMar>
            <w:vAlign w:val="top"/>
          </w:tcPr>
          <w:p>
            <w:pPr>
              <w:spacing w:after="0" w:line="240" w:lineRule="auto"/>
            </w:pPr>
            <w:r>
              <w:rPr>
                <w:rFonts w:ascii="Aptos" w:hAnsi="Aptos"/>
                <w:b/>
                <w:color w:val="111111"/>
                <w:sz w:val="18"/>
              </w:rPr>
              <w:t>All roles</w:t>
            </w:r>
          </w:p>
        </w:tc>
        <w:tc>
          <w:tcPr>
            <w:tcW w:type="dxa" w:w="7632"/>
            <w:shd w:fill="F2F4F5"/>
            <w:tcMar>
              <w:top w:w="55" w:type="dxa"/>
              <w:start w:w="65" w:type="dxa"/>
              <w:bottom w:w="55" w:type="dxa"/>
              <w:end w:w="65" w:type="dxa"/>
            </w:tcMar>
            <w:vAlign w:val="top"/>
          </w:tcPr>
          <w:p>
            <w:pPr>
              <w:spacing w:after="0" w:line="240" w:lineRule="auto"/>
            </w:pPr>
            <w:r>
              <w:rPr>
                <w:rFonts w:ascii="Aptos" w:hAnsi="Aptos"/>
                <w:b w:val="0"/>
                <w:color w:val="111111"/>
                <w:sz w:val="18"/>
              </w:rPr>
              <w:t>Multiple components may be combined. Deductions and reimbursements are not pay-rule components; they are recurring or manual payroll items.</w:t>
            </w:r>
          </w:p>
        </w:tc>
      </w:tr>
    </w:tbl>
    <w:p>
      <w:pPr>
        <w:spacing w:after="20"/>
        <w:widowControl/>
      </w:pPr>
    </w:p>
    <w:p>
      <w:pPr>
        <w:pStyle w:val="Heading3"/>
        <w:keepNext/>
        <w:pageBreakBefore w:val="0"/>
        <w:spacing w:before="140" w:after="80"/>
        <w:widowControl/>
      </w:pPr>
      <w:r>
        <w:rPr>
          <w:rFonts w:ascii="Aptos" w:hAnsi="Aptos"/>
          <w:b/>
          <w:color w:val="0F5D75"/>
          <w:sz w:val="21"/>
        </w:rPr>
        <w:t>6.5.1 Rule-set controls</w:t>
      </w:r>
    </w:p>
    <w:p>
      <w:pPr>
        <w:pStyle w:val="ListBullet"/>
        <w:spacing w:after="50" w:line="252" w:lineRule="auto"/>
        <w:ind w:left="360" w:hanging="173"/>
        <w:widowControl/>
      </w:pPr>
      <w:r>
        <w:rPr>
          <w:rFonts w:ascii="Aptos" w:hAnsi="Aptos"/>
          <w:color w:val="111111"/>
          <w:sz w:val="20"/>
        </w:rPr>
        <w:t>Effective date is required. Ending the current rule and starting a new version must occur in one transaction.</w:t>
      </w:r>
    </w:p>
    <w:p>
      <w:pPr>
        <w:pStyle w:val="ListBullet"/>
        <w:spacing w:after="50" w:line="252" w:lineRule="auto"/>
        <w:ind w:left="360" w:hanging="173"/>
        <w:widowControl/>
      </w:pPr>
      <w:r>
        <w:rPr>
          <w:rFonts w:ascii="Aptos" w:hAnsi="Aptos"/>
          <w:color w:val="111111"/>
          <w:sz w:val="20"/>
        </w:rPr>
        <w:t>Overlapping effective date ranges for the same user are blocked.</w:t>
      </w:r>
    </w:p>
    <w:p>
      <w:pPr>
        <w:pStyle w:val="ListBullet"/>
        <w:spacing w:after="50" w:line="252" w:lineRule="auto"/>
        <w:ind w:left="360" w:hanging="173"/>
        <w:widowControl/>
      </w:pPr>
      <w:r>
        <w:rPr>
          <w:rFonts w:ascii="Aptos" w:hAnsi="Aptos"/>
          <w:color w:val="111111"/>
          <w:sz w:val="20"/>
        </w:rPr>
        <w:t>Rules cannot be changed retroactively for a published period. The UI creates a correction adjustment instead.</w:t>
      </w:r>
    </w:p>
    <w:p>
      <w:pPr>
        <w:pStyle w:val="ListBullet"/>
        <w:spacing w:after="50" w:line="252" w:lineRule="auto"/>
        <w:ind w:left="360" w:hanging="173"/>
        <w:widowControl/>
      </w:pPr>
      <w:r>
        <w:rPr>
          <w:rFonts w:ascii="Aptos" w:hAnsi="Aptos"/>
          <w:color w:val="111111"/>
          <w:sz w:val="20"/>
        </w:rPr>
        <w:t>Percentages are stored in basis points: 30.00% = 3000 basis points.</w:t>
      </w:r>
    </w:p>
    <w:p>
      <w:pPr>
        <w:pStyle w:val="ListBullet"/>
        <w:spacing w:after="50" w:line="252" w:lineRule="auto"/>
        <w:ind w:left="360" w:hanging="173"/>
        <w:widowControl/>
      </w:pPr>
      <w:r>
        <w:rPr>
          <w:rFonts w:ascii="Aptos" w:hAnsi="Aptos"/>
          <w:color w:val="111111"/>
          <w:sz w:val="20"/>
        </w:rPr>
        <w:t>Tiered dispatcher commission uses ordered threshold rows and calculates only the configured bracket method: marginal or whole-period. The default is whole-period and must be labeled clearly.</w:t>
      </w:r>
    </w:p>
    <w:p>
      <w:pPr>
        <w:pStyle w:val="ListBullet"/>
        <w:spacing w:after="50" w:line="252" w:lineRule="auto"/>
        <w:ind w:left="360" w:hanging="173"/>
        <w:widowControl/>
      </w:pPr>
      <w:r>
        <w:rPr>
          <w:rFonts w:ascii="Aptos" w:hAnsi="Aptos"/>
          <w:color w:val="111111"/>
          <w:sz w:val="20"/>
        </w:rPr>
        <w:t>The rule preview must show at least three examples before save, including the expected result for a sample gross or mileage value.</w:t>
      </w:r>
    </w:p>
    <w:p>
      <w:pPr>
        <w:pStyle w:val="Heading2"/>
        <w:keepNext/>
        <w:pageBreakBefore w:val="0"/>
        <w:spacing w:before="140" w:after="80"/>
        <w:widowControl/>
      </w:pPr>
      <w:r>
        <w:rPr>
          <w:rFonts w:ascii="Aptos" w:hAnsi="Aptos"/>
          <w:b/>
          <w:color w:val="0F5D75"/>
          <w:sz w:val="25"/>
        </w:rPr>
        <w:t>6.6 Recurring deductions, reimbursements, advances, and other pay</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016"/>
            <w:shd w:fill="123B52"/>
            <w:tcMar>
              <w:top w:w="65" w:type="dxa"/>
              <w:start w:w="65" w:type="dxa"/>
              <w:bottom w:w="65" w:type="dxa"/>
              <w:end w:w="65" w:type="dxa"/>
            </w:tcMar>
            <w:vAlign w:val="center"/>
          </w:tcPr>
          <w:p>
            <w:pPr>
              <w:spacing w:after="0"/>
              <w:jc w:val="left"/>
            </w:pPr>
            <w:r>
              <w:rPr>
                <w:rFonts w:ascii="Aptos" w:hAnsi="Aptos"/>
                <w:b/>
                <w:color w:val="FFFFFF"/>
                <w:sz w:val="18"/>
              </w:rPr>
              <w:t>Type</w:t>
            </w:r>
          </w:p>
        </w:tc>
        <w:tc>
          <w:tcPr>
            <w:tcW w:type="dxa" w:w="6048"/>
            <w:shd w:fill="123B52"/>
            <w:tcMar>
              <w:top w:w="65" w:type="dxa"/>
              <w:start w:w="65" w:type="dxa"/>
              <w:bottom w:w="65" w:type="dxa"/>
              <w:end w:w="65" w:type="dxa"/>
            </w:tcMar>
            <w:vAlign w:val="center"/>
          </w:tcPr>
          <w:p>
            <w:pPr>
              <w:spacing w:after="0"/>
              <w:jc w:val="left"/>
            </w:pPr>
            <w:r>
              <w:rPr>
                <w:rFonts w:ascii="Aptos" w:hAnsi="Aptos"/>
                <w:b/>
                <w:color w:val="FFFFFF"/>
                <w:sz w:val="18"/>
              </w:rPr>
              <w:t>Examples</w:t>
            </w:r>
          </w:p>
        </w:tc>
        <w:tc>
          <w:tcPr>
            <w:tcW w:type="dxa" w:w="2088"/>
            <w:shd w:fill="123B52"/>
            <w:tcMar>
              <w:top w:w="65" w:type="dxa"/>
              <w:start w:w="65" w:type="dxa"/>
              <w:bottom w:w="65" w:type="dxa"/>
              <w:end w:w="65" w:type="dxa"/>
            </w:tcMar>
            <w:vAlign w:val="center"/>
          </w:tcPr>
          <w:p>
            <w:pPr>
              <w:spacing w:after="0"/>
              <w:jc w:val="left"/>
            </w:pPr>
            <w:r>
              <w:rPr>
                <w:rFonts w:ascii="Aptos" w:hAnsi="Aptos"/>
                <w:b/>
                <w:color w:val="FFFFFF"/>
                <w:sz w:val="18"/>
              </w:rPr>
              <w:t>Net effect</w:t>
            </w:r>
          </w:p>
        </w:tc>
      </w:tr>
      <w:tr>
        <w:trPr>
          <w:cantSplit/>
        </w:trPr>
        <w:tc>
          <w:tcPr>
            <w:tcW w:type="dxa" w:w="2016"/>
            <w:tcMar>
              <w:top w:w="55" w:type="dxa"/>
              <w:start w:w="65" w:type="dxa"/>
              <w:bottom w:w="55" w:type="dxa"/>
              <w:end w:w="65" w:type="dxa"/>
            </w:tcMar>
            <w:vAlign w:val="top"/>
          </w:tcPr>
          <w:p>
            <w:pPr>
              <w:spacing w:after="0" w:line="240" w:lineRule="auto"/>
            </w:pPr>
            <w:r>
              <w:rPr>
                <w:rFonts w:ascii="Aptos" w:hAnsi="Aptos"/>
                <w:b w:val="0"/>
                <w:color w:val="111111"/>
                <w:sz w:val="18"/>
              </w:rPr>
              <w:t>DEDUCTION</w:t>
            </w:r>
          </w:p>
        </w:tc>
        <w:tc>
          <w:tcPr>
            <w:tcW w:type="dxa" w:w="6048"/>
            <w:tcMar>
              <w:top w:w="55" w:type="dxa"/>
              <w:start w:w="65" w:type="dxa"/>
              <w:bottom w:w="55" w:type="dxa"/>
              <w:end w:w="65" w:type="dxa"/>
            </w:tcMar>
            <w:vAlign w:val="top"/>
          </w:tcPr>
          <w:p>
            <w:pPr>
              <w:spacing w:after="0" w:line="240" w:lineRule="auto"/>
            </w:pPr>
            <w:r>
              <w:rPr>
                <w:rFonts w:ascii="Aptos" w:hAnsi="Aptos"/>
                <w:b w:val="0"/>
                <w:color w:val="111111"/>
                <w:sz w:val="18"/>
              </w:rPr>
              <w:t>Escrow, insurance, equipment rental, weekly fee</w:t>
            </w:r>
          </w:p>
        </w:tc>
        <w:tc>
          <w:tcPr>
            <w:tcW w:type="dxa" w:w="2088"/>
            <w:tcMar>
              <w:top w:w="55" w:type="dxa"/>
              <w:start w:w="65" w:type="dxa"/>
              <w:bottom w:w="55" w:type="dxa"/>
              <w:end w:w="65" w:type="dxa"/>
            </w:tcMar>
            <w:vAlign w:val="top"/>
          </w:tcPr>
          <w:p>
            <w:pPr>
              <w:spacing w:after="0" w:line="240" w:lineRule="auto"/>
            </w:pPr>
            <w:r>
              <w:rPr>
                <w:rFonts w:ascii="Aptos" w:hAnsi="Aptos"/>
                <w:b w:val="0"/>
                <w:color w:val="111111"/>
                <w:sz w:val="18"/>
              </w:rPr>
              <w:t>Subtract</w:t>
            </w:r>
          </w:p>
        </w:tc>
      </w:tr>
      <w:tr>
        <w:trPr>
          <w:cantSplit/>
        </w:trPr>
        <w:tc>
          <w:tcPr>
            <w:tcW w:type="dxa" w:w="2016"/>
            <w:shd w:fill="F2F4F5"/>
            <w:tcMar>
              <w:top w:w="55" w:type="dxa"/>
              <w:start w:w="65" w:type="dxa"/>
              <w:bottom w:w="55" w:type="dxa"/>
              <w:end w:w="65" w:type="dxa"/>
            </w:tcMar>
            <w:vAlign w:val="top"/>
          </w:tcPr>
          <w:p>
            <w:pPr>
              <w:spacing w:after="0" w:line="240" w:lineRule="auto"/>
            </w:pPr>
            <w:r>
              <w:rPr>
                <w:rFonts w:ascii="Aptos" w:hAnsi="Aptos"/>
                <w:b w:val="0"/>
                <w:color w:val="111111"/>
                <w:sz w:val="18"/>
              </w:rPr>
              <w:t>REIMBURSEMENT</w:t>
            </w:r>
          </w:p>
        </w:tc>
        <w:tc>
          <w:tcPr>
            <w:tcW w:type="dxa" w:w="6048"/>
            <w:shd w:fill="F2F4F5"/>
            <w:tcMar>
              <w:top w:w="55" w:type="dxa"/>
              <w:start w:w="65" w:type="dxa"/>
              <w:bottom w:w="55" w:type="dxa"/>
              <w:end w:w="65" w:type="dxa"/>
            </w:tcMar>
            <w:vAlign w:val="top"/>
          </w:tcPr>
          <w:p>
            <w:pPr>
              <w:spacing w:after="0" w:line="240" w:lineRule="auto"/>
            </w:pPr>
            <w:r>
              <w:rPr>
                <w:rFonts w:ascii="Aptos" w:hAnsi="Aptos"/>
                <w:b w:val="0"/>
                <w:color w:val="111111"/>
                <w:sz w:val="18"/>
              </w:rPr>
              <w:t>Lumper, hand swap, toll, scale ticket</w:t>
            </w:r>
          </w:p>
        </w:tc>
        <w:tc>
          <w:tcPr>
            <w:tcW w:type="dxa" w:w="2088"/>
            <w:shd w:fill="F2F4F5"/>
            <w:tcMar>
              <w:top w:w="55" w:type="dxa"/>
              <w:start w:w="65" w:type="dxa"/>
              <w:bottom w:w="55" w:type="dxa"/>
              <w:end w:w="65" w:type="dxa"/>
            </w:tcMar>
            <w:vAlign w:val="top"/>
          </w:tcPr>
          <w:p>
            <w:pPr>
              <w:spacing w:after="0" w:line="240" w:lineRule="auto"/>
            </w:pPr>
            <w:r>
              <w:rPr>
                <w:rFonts w:ascii="Aptos" w:hAnsi="Aptos"/>
                <w:b w:val="0"/>
                <w:color w:val="111111"/>
                <w:sz w:val="18"/>
              </w:rPr>
              <w:t>Add</w:t>
            </w:r>
          </w:p>
        </w:tc>
      </w:tr>
      <w:tr>
        <w:trPr>
          <w:cantSplit/>
        </w:trPr>
        <w:tc>
          <w:tcPr>
            <w:tcW w:type="dxa" w:w="2016"/>
            <w:tcMar>
              <w:top w:w="55" w:type="dxa"/>
              <w:start w:w="65" w:type="dxa"/>
              <w:bottom w:w="55" w:type="dxa"/>
              <w:end w:w="65" w:type="dxa"/>
            </w:tcMar>
            <w:vAlign w:val="top"/>
          </w:tcPr>
          <w:p>
            <w:pPr>
              <w:spacing w:after="0" w:line="240" w:lineRule="auto"/>
            </w:pPr>
            <w:r>
              <w:rPr>
                <w:rFonts w:ascii="Aptos" w:hAnsi="Aptos"/>
                <w:b w:val="0"/>
                <w:color w:val="111111"/>
                <w:sz w:val="18"/>
              </w:rPr>
              <w:t>ADVANCE</w:t>
            </w:r>
          </w:p>
        </w:tc>
        <w:tc>
          <w:tcPr>
            <w:tcW w:type="dxa" w:w="6048"/>
            <w:tcMar>
              <w:top w:w="55" w:type="dxa"/>
              <w:start w:w="65" w:type="dxa"/>
              <w:bottom w:w="55" w:type="dxa"/>
              <w:end w:w="65" w:type="dxa"/>
            </w:tcMar>
            <w:vAlign w:val="top"/>
          </w:tcPr>
          <w:p>
            <w:pPr>
              <w:spacing w:after="0" w:line="240" w:lineRule="auto"/>
            </w:pPr>
            <w:r>
              <w:rPr>
                <w:rFonts w:ascii="Aptos" w:hAnsi="Aptos"/>
                <w:b w:val="0"/>
                <w:color w:val="111111"/>
                <w:sz w:val="18"/>
              </w:rPr>
              <w:t>Cash advance or prior payment</w:t>
            </w:r>
          </w:p>
        </w:tc>
        <w:tc>
          <w:tcPr>
            <w:tcW w:type="dxa" w:w="2088"/>
            <w:tcMar>
              <w:top w:w="55" w:type="dxa"/>
              <w:start w:w="65" w:type="dxa"/>
              <w:bottom w:w="55" w:type="dxa"/>
              <w:end w:w="65" w:type="dxa"/>
            </w:tcMar>
            <w:vAlign w:val="top"/>
          </w:tcPr>
          <w:p>
            <w:pPr>
              <w:spacing w:after="0" w:line="240" w:lineRule="auto"/>
            </w:pPr>
            <w:r>
              <w:rPr>
                <w:rFonts w:ascii="Aptos" w:hAnsi="Aptos"/>
                <w:b w:val="0"/>
                <w:color w:val="111111"/>
                <w:sz w:val="18"/>
              </w:rPr>
              <w:t>Subtract</w:t>
            </w:r>
          </w:p>
        </w:tc>
      </w:tr>
      <w:tr>
        <w:trPr>
          <w:cantSplit/>
        </w:trPr>
        <w:tc>
          <w:tcPr>
            <w:tcW w:type="dxa" w:w="2016"/>
            <w:shd w:fill="F2F4F5"/>
            <w:tcMar>
              <w:top w:w="55" w:type="dxa"/>
              <w:start w:w="65" w:type="dxa"/>
              <w:bottom w:w="55" w:type="dxa"/>
              <w:end w:w="65" w:type="dxa"/>
            </w:tcMar>
            <w:vAlign w:val="top"/>
          </w:tcPr>
          <w:p>
            <w:pPr>
              <w:spacing w:after="0" w:line="240" w:lineRule="auto"/>
            </w:pPr>
            <w:r>
              <w:rPr>
                <w:rFonts w:ascii="Aptos" w:hAnsi="Aptos"/>
                <w:b w:val="0"/>
                <w:color w:val="111111"/>
                <w:sz w:val="18"/>
              </w:rPr>
              <w:t>OTHER_PAY</w:t>
            </w:r>
          </w:p>
        </w:tc>
        <w:tc>
          <w:tcPr>
            <w:tcW w:type="dxa" w:w="6048"/>
            <w:shd w:fill="F2F4F5"/>
            <w:tcMar>
              <w:top w:w="55" w:type="dxa"/>
              <w:start w:w="65" w:type="dxa"/>
              <w:bottom w:w="55" w:type="dxa"/>
              <w:end w:w="65" w:type="dxa"/>
            </w:tcMar>
            <w:vAlign w:val="top"/>
          </w:tcPr>
          <w:p>
            <w:pPr>
              <w:spacing w:after="0" w:line="240" w:lineRule="auto"/>
            </w:pPr>
            <w:r>
              <w:rPr>
                <w:rFonts w:ascii="Aptos" w:hAnsi="Aptos"/>
                <w:b w:val="0"/>
                <w:color w:val="111111"/>
                <w:sz w:val="18"/>
              </w:rPr>
              <w:t>Bonus, detention, cancellation pay</w:t>
            </w:r>
          </w:p>
        </w:tc>
        <w:tc>
          <w:tcPr>
            <w:tcW w:type="dxa" w:w="2088"/>
            <w:shd w:fill="F2F4F5"/>
            <w:tcMar>
              <w:top w:w="55" w:type="dxa"/>
              <w:start w:w="65" w:type="dxa"/>
              <w:bottom w:w="55" w:type="dxa"/>
              <w:end w:w="65" w:type="dxa"/>
            </w:tcMar>
            <w:vAlign w:val="top"/>
          </w:tcPr>
          <w:p>
            <w:pPr>
              <w:spacing w:after="0" w:line="240" w:lineRule="auto"/>
            </w:pPr>
            <w:r>
              <w:rPr>
                <w:rFonts w:ascii="Aptos" w:hAnsi="Aptos"/>
                <w:b w:val="0"/>
                <w:color w:val="111111"/>
                <w:sz w:val="18"/>
              </w:rPr>
              <w:t>Add</w:t>
            </w:r>
          </w:p>
        </w:tc>
      </w:tr>
    </w:tbl>
    <w:p>
      <w:pPr>
        <w:spacing w:after="20"/>
        <w:widowControl/>
      </w:pPr>
    </w:p>
    <w:p>
      <w:pPr>
        <w:pStyle w:val="ListBullet"/>
        <w:spacing w:after="50" w:line="252" w:lineRule="auto"/>
        <w:ind w:left="360" w:hanging="173"/>
        <w:widowControl/>
      </w:pPr>
      <w:r>
        <w:rPr>
          <w:rFonts w:ascii="Aptos" w:hAnsi="Aptos"/>
          <w:color w:val="111111"/>
          <w:sz w:val="20"/>
        </w:rPr>
        <w:t>Recurring schedules: every payroll period, weekly, biweekly, monthly on a configured day, or a fixed number of occurrences.</w:t>
      </w:r>
    </w:p>
    <w:p>
      <w:pPr>
        <w:pStyle w:val="ListBullet"/>
        <w:spacing w:after="50" w:line="252" w:lineRule="auto"/>
        <w:ind w:left="360" w:hanging="173"/>
        <w:widowControl/>
      </w:pPr>
      <w:r>
        <w:rPr>
          <w:rFonts w:ascii="Aptos" w:hAnsi="Aptos"/>
          <w:color w:val="111111"/>
          <w:sz w:val="20"/>
        </w:rPr>
        <w:t>Each recurring item has start date, optional end date, active flag, amount, description, quantity, and apply-when-no-earnings flag.</w:t>
      </w:r>
    </w:p>
    <w:p>
      <w:pPr>
        <w:pStyle w:val="ListBullet"/>
        <w:spacing w:after="50" w:line="252" w:lineRule="auto"/>
        <w:ind w:left="360" w:hanging="173"/>
        <w:widowControl/>
      </w:pPr>
      <w:r>
        <w:rPr>
          <w:rFonts w:ascii="Aptos" w:hAnsi="Aptos"/>
          <w:color w:val="111111"/>
          <w:sz w:val="20"/>
        </w:rPr>
        <w:t>A recurring item creates at most one occurrence per pay period. Use a unique key on recurring_item_id + pay_period_id.</w:t>
      </w:r>
    </w:p>
    <w:p>
      <w:pPr>
        <w:pStyle w:val="ListBullet"/>
        <w:spacing w:after="50" w:line="252" w:lineRule="auto"/>
        <w:ind w:left="360" w:hanging="173"/>
        <w:widowControl/>
      </w:pPr>
      <w:r>
        <w:rPr>
          <w:rFonts w:ascii="Aptos" w:hAnsi="Aptos"/>
          <w:color w:val="111111"/>
          <w:sz w:val="20"/>
        </w:rPr>
        <w:t>Manual items may be attached to a future period or entered during review. Every manual item requires creator, date, description, type, and amount.</w:t>
      </w:r>
    </w:p>
    <w:p>
      <w:pPr>
        <w:pStyle w:val="ListBullet"/>
        <w:spacing w:after="50" w:line="252" w:lineRule="auto"/>
        <w:ind w:left="360" w:hanging="173"/>
        <w:widowControl/>
      </w:pPr>
      <w:r>
        <w:rPr>
          <w:rFonts w:ascii="Aptos" w:hAnsi="Aptos"/>
          <w:color w:val="111111"/>
          <w:sz w:val="20"/>
        </w:rPr>
        <w:t>Deductions and advances are stored as positive cents and displayed with a minus sign. Reimbursements and other pay are stored as positive cents and displayed as additions.</w:t>
      </w:r>
    </w:p>
    <w:p>
      <w:pPr>
        <w:pStyle w:val="Heading2"/>
        <w:keepNext/>
        <w:pageBreakBefore w:val="0"/>
        <w:spacing w:before="140" w:after="80"/>
        <w:widowControl/>
      </w:pPr>
      <w:r>
        <w:rPr>
          <w:rFonts w:ascii="Aptos" w:hAnsi="Aptos"/>
          <w:b/>
          <w:color w:val="0F5D75"/>
          <w:sz w:val="25"/>
        </w:rPr>
        <w:t>6.7 Payroll batch review</w:t>
      </w:r>
    </w:p>
    <w:p>
      <w:pPr>
        <w:pStyle w:val="ListBullet"/>
        <w:spacing w:after="50" w:line="252" w:lineRule="auto"/>
        <w:ind w:left="360" w:hanging="173"/>
        <w:widowControl/>
      </w:pPr>
      <w:r>
        <w:rPr>
          <w:rFonts w:ascii="Aptos" w:hAnsi="Aptos"/>
          <w:color w:val="111111"/>
          <w:sz w:val="20"/>
        </w:rPr>
        <w:t>Batch list shows period, status, number of people, gross revenue, total earnings, total additions, total subtractions, total net pay, validation flags, and timestamps.</w:t>
      </w:r>
    </w:p>
    <w:p>
      <w:pPr>
        <w:pStyle w:val="ListBullet"/>
        <w:spacing w:after="50" w:line="252" w:lineRule="auto"/>
        <w:ind w:left="360" w:hanging="173"/>
        <w:widowControl/>
      </w:pPr>
      <w:r>
        <w:rPr>
          <w:rFonts w:ascii="Aptos" w:hAnsi="Aptos"/>
          <w:color w:val="111111"/>
          <w:sz w:val="20"/>
        </w:rPr>
        <w:t>Batch detail groups entries by role and allows search by name or employee code.</w:t>
      </w:r>
    </w:p>
    <w:p>
      <w:pPr>
        <w:pStyle w:val="ListBullet"/>
        <w:spacing w:after="50" w:line="252" w:lineRule="auto"/>
        <w:ind w:left="360" w:hanging="173"/>
        <w:widowControl/>
      </w:pPr>
      <w:r>
        <w:rPr>
          <w:rFonts w:ascii="Aptos" w:hAnsi="Aptos"/>
          <w:color w:val="111111"/>
          <w:sz w:val="20"/>
        </w:rPr>
        <w:t>Entry detail shows source rows, formula details, YTD preview, and audit history.</w:t>
      </w:r>
    </w:p>
    <w:p>
      <w:pPr>
        <w:pStyle w:val="ListBullet"/>
        <w:spacing w:after="50" w:line="252" w:lineRule="auto"/>
        <w:ind w:left="360" w:hanging="173"/>
        <w:widowControl/>
      </w:pPr>
      <w:r>
        <w:rPr>
          <w:rFonts w:ascii="Aptos" w:hAnsi="Aptos"/>
          <w:color w:val="111111"/>
          <w:sz w:val="20"/>
        </w:rPr>
        <w:t>Super manager may add, edit, or remove a manual adjustment before approval. A reason is required for every change.</w:t>
      </w:r>
    </w:p>
    <w:p>
      <w:pPr>
        <w:pStyle w:val="ListBullet"/>
        <w:spacing w:after="50" w:line="252" w:lineRule="auto"/>
        <w:ind w:left="360" w:hanging="173"/>
        <w:widowControl/>
      </w:pPr>
      <w:r>
        <w:rPr>
          <w:rFonts w:ascii="Aptos" w:hAnsi="Aptos"/>
          <w:color w:val="111111"/>
          <w:sz w:val="20"/>
        </w:rPr>
        <w:t>The approval action is disabled while any entry is STALE, has a calculation error, has missing required load fields, or has a negative net pay unless explicitly overridden.</w:t>
      </w:r>
    </w:p>
    <w:p>
      <w:pPr>
        <w:pStyle w:val="ListBullet"/>
        <w:spacing w:after="50" w:line="252" w:lineRule="auto"/>
        <w:ind w:left="360" w:hanging="173"/>
        <w:widowControl/>
      </w:pPr>
      <w:r>
        <w:rPr>
          <w:rFonts w:ascii="Aptos" w:hAnsi="Aptos"/>
          <w:color w:val="111111"/>
          <w:sz w:val="20"/>
        </w:rPr>
        <w:t>Approval records approver ID, timestamp, totals hash, and comments.</w:t>
      </w:r>
    </w:p>
    <w:p>
      <w:pPr>
        <w:pStyle w:val="Heading2"/>
        <w:keepNext/>
        <w:pageBreakBefore w:val="0"/>
        <w:spacing w:before="140" w:after="80"/>
        <w:widowControl/>
      </w:pPr>
      <w:r>
        <w:rPr>
          <w:rFonts w:ascii="Aptos" w:hAnsi="Aptos"/>
          <w:b/>
          <w:color w:val="0F5D75"/>
          <w:sz w:val="25"/>
        </w:rPr>
        <w:t>6.8 Paystub publication and Payments page</w:t>
      </w:r>
    </w:p>
    <w:p>
      <w:pPr>
        <w:pStyle w:val="ListBullet"/>
        <w:spacing w:after="50" w:line="252" w:lineRule="auto"/>
        <w:ind w:left="360" w:hanging="173"/>
        <w:widowControl/>
      </w:pPr>
      <w:r>
        <w:rPr>
          <w:rFonts w:ascii="Aptos" w:hAnsi="Aptos"/>
          <w:color w:val="111111"/>
          <w:sz w:val="20"/>
        </w:rPr>
        <w:t>Generate all paystubs in one batch or regenerate a failed subset without duplicating successful documents.</w:t>
      </w:r>
    </w:p>
    <w:p>
      <w:pPr>
        <w:pStyle w:val="ListBullet"/>
        <w:spacing w:after="50" w:line="252" w:lineRule="auto"/>
        <w:ind w:left="360" w:hanging="173"/>
        <w:widowControl/>
      </w:pPr>
      <w:r>
        <w:rPr>
          <w:rFonts w:ascii="Aptos" w:hAnsi="Aptos"/>
          <w:color w:val="111111"/>
          <w:sz w:val="20"/>
        </w:rPr>
        <w:t>Each PDF file name follows: settlement-{period_end}-{employee_code}-v{version}.pdf.</w:t>
      </w:r>
    </w:p>
    <w:p>
      <w:pPr>
        <w:pStyle w:val="ListBullet"/>
        <w:spacing w:after="50" w:line="252" w:lineRule="auto"/>
        <w:ind w:left="360" w:hanging="173"/>
        <w:widowControl/>
      </w:pPr>
      <w:r>
        <w:rPr>
          <w:rFonts w:ascii="Aptos" w:hAnsi="Aptos"/>
          <w:color w:val="111111"/>
          <w:sz w:val="20"/>
        </w:rPr>
        <w:t>The Payments page lists pay period, settlement number, gross earnings, additions, deductions, net pay, status, published date, and PDF action.</w:t>
      </w:r>
    </w:p>
    <w:p>
      <w:pPr>
        <w:pStyle w:val="ListBullet"/>
        <w:spacing w:after="50" w:line="252" w:lineRule="auto"/>
        <w:ind w:left="360" w:hanging="173"/>
        <w:widowControl/>
      </w:pPr>
      <w:r>
        <w:rPr>
          <w:rFonts w:ascii="Aptos" w:hAnsi="Aptos"/>
          <w:color w:val="111111"/>
          <w:sz w:val="20"/>
        </w:rPr>
        <w:t>Users can open a browser preview and download the exact stored PDF. The backend must authorize every file request; PDFs are not public static files.</w:t>
      </w:r>
    </w:p>
    <w:p>
      <w:pPr>
        <w:pStyle w:val="ListBullet"/>
        <w:spacing w:after="50" w:line="252" w:lineRule="auto"/>
        <w:ind w:left="360" w:hanging="173"/>
        <w:widowControl/>
      </w:pPr>
      <w:r>
        <w:rPr>
          <w:rFonts w:ascii="Aptos" w:hAnsi="Aptos"/>
          <w:color w:val="111111"/>
          <w:sz w:val="20"/>
        </w:rPr>
        <w:t>Super and authorized assistants can search all paystubs. Dispatchers and drivers can see only their own.</w:t>
      </w:r>
    </w:p>
    <w:p>
      <w:pPr>
        <w:pStyle w:val="ListBullet"/>
        <w:spacing w:after="50" w:line="252" w:lineRule="auto"/>
        <w:ind w:left="360" w:hanging="173"/>
        <w:widowControl/>
      </w:pPr>
      <w:r>
        <w:rPr>
          <w:rFonts w:ascii="Aptos" w:hAnsi="Aptos"/>
          <w:color w:val="111111"/>
          <w:sz w:val="20"/>
        </w:rPr>
        <w:t>Mark-paid is a separate action after publication with paid date, method, reference, and note. It does not alter paystub totals.</w:t>
      </w:r>
    </w:p>
    <w:p>
      <w:pPr>
        <w:pStyle w:val="Heading2"/>
        <w:keepNext/>
        <w:pageBreakBefore w:val="0"/>
        <w:spacing w:before="140" w:after="80"/>
        <w:widowControl/>
      </w:pPr>
      <w:r>
        <w:rPr>
          <w:rFonts w:ascii="Aptos" w:hAnsi="Aptos"/>
          <w:b/>
          <w:color w:val="0F5D75"/>
          <w:sz w:val="25"/>
        </w:rPr>
        <w:t>6.9 Notifications</w:t>
      </w:r>
    </w:p>
    <w:p>
      <w:pPr>
        <w:pStyle w:val="ListBullet"/>
        <w:spacing w:after="50" w:line="252" w:lineRule="auto"/>
        <w:ind w:left="360" w:hanging="173"/>
        <w:widowControl/>
      </w:pPr>
      <w:r>
        <w:rPr>
          <w:rFonts w:ascii="Aptos" w:hAnsi="Aptos"/>
          <w:color w:val="111111"/>
          <w:sz w:val="20"/>
        </w:rPr>
        <w:t>In-app notifications are required. Email is optional and activated only when SMTP settings exist.</w:t>
      </w:r>
    </w:p>
    <w:p>
      <w:pPr>
        <w:pStyle w:val="ListBullet"/>
        <w:spacing w:after="50" w:line="252" w:lineRule="auto"/>
        <w:ind w:left="360" w:hanging="173"/>
        <w:widowControl/>
      </w:pPr>
      <w:r>
        <w:rPr>
          <w:rFonts w:ascii="Aptos" w:hAnsi="Aptos"/>
          <w:color w:val="111111"/>
          <w:sz w:val="20"/>
        </w:rPr>
        <w:t>Required events: payroll batch ready for approval, batch recalculation failed, paystub published, revised paystub published, password reset, load assigned, and equipment assignment changed.</w:t>
      </w:r>
    </w:p>
    <w:p>
      <w:pPr>
        <w:pStyle w:val="ListBullet"/>
        <w:spacing w:after="50" w:line="252" w:lineRule="auto"/>
        <w:ind w:left="360" w:hanging="173"/>
        <w:widowControl/>
      </w:pPr>
      <w:r>
        <w:rPr>
          <w:rFonts w:ascii="Aptos" w:hAnsi="Aptos"/>
          <w:color w:val="111111"/>
          <w:sz w:val="20"/>
        </w:rPr>
        <w:t>Notifications are stored, unread/read status is tracked, and each notification links to the relevant page when the user has permission.</w:t>
      </w:r>
    </w:p>
    <w:p>
      <w:pPr>
        <w:pStyle w:val="Heading1"/>
        <w:keepNext/>
        <w:pageBreakBefore w:val="0"/>
        <w:spacing w:before="200" w:after="80"/>
        <w:widowControl/>
      </w:pPr>
      <w:r>
        <w:rPr>
          <w:rFonts w:ascii="Aptos" w:hAnsi="Aptos"/>
          <w:b/>
          <w:color w:val="123B52"/>
          <w:sz w:val="32"/>
        </w:rPr>
        <w:t>7. Payroll Calculation Specification</w:t>
      </w:r>
    </w:p>
    <w:p>
      <w:pPr>
        <w:pStyle w:val="Heading2"/>
        <w:keepNext/>
        <w:pageBreakBefore w:val="0"/>
        <w:spacing w:before="140" w:after="80"/>
        <w:widowControl/>
      </w:pPr>
      <w:r>
        <w:rPr>
          <w:rFonts w:ascii="Aptos" w:hAnsi="Aptos"/>
          <w:b/>
          <w:color w:val="0F5D75"/>
          <w:sz w:val="25"/>
        </w:rPr>
        <w:t>7.1 Payroll calendar</w:t>
      </w:r>
    </w:p>
    <w:p>
      <w:pPr>
        <w:pStyle w:val="ListBullet"/>
        <w:spacing w:after="50" w:line="252" w:lineRule="auto"/>
        <w:ind w:left="360" w:hanging="173"/>
        <w:widowControl/>
      </w:pPr>
      <w:r>
        <w:rPr>
          <w:rFonts w:ascii="Aptos" w:hAnsi="Aptos"/>
          <w:color w:val="111111"/>
          <w:sz w:val="20"/>
        </w:rPr>
        <w:t>Store all timestamps in UTC. Convert to the company timezone only for period boundaries, schedule triggers, and display.</w:t>
      </w:r>
    </w:p>
    <w:p>
      <w:pPr>
        <w:pStyle w:val="ListBullet"/>
        <w:spacing w:after="50" w:line="252" w:lineRule="auto"/>
        <w:ind w:left="360" w:hanging="173"/>
        <w:widowControl/>
      </w:pPr>
      <w:r>
        <w:rPr>
          <w:rFonts w:ascii="Aptos" w:hAnsi="Aptos"/>
          <w:color w:val="111111"/>
          <w:sz w:val="20"/>
        </w:rPr>
        <w:t>Default timezone: America/Chicago. Default period: Saturday 00:00:00 through Friday 23:59:59.999 local time.</w:t>
      </w:r>
    </w:p>
    <w:p>
      <w:pPr>
        <w:pStyle w:val="ListBullet"/>
        <w:spacing w:after="50" w:line="252" w:lineRule="auto"/>
        <w:ind w:left="360" w:hanging="173"/>
        <w:widowControl/>
      </w:pPr>
      <w:r>
        <w:rPr>
          <w:rFonts w:ascii="Aptos" w:hAnsi="Aptos"/>
          <w:color w:val="111111"/>
          <w:sz w:val="20"/>
        </w:rPr>
        <w:t>Default trigger: Saturday 00:00 local time immediately after the period ends.</w:t>
      </w:r>
    </w:p>
    <w:p>
      <w:pPr>
        <w:pStyle w:val="ListBullet"/>
        <w:spacing w:after="50" w:line="252" w:lineRule="auto"/>
        <w:ind w:left="360" w:hanging="173"/>
        <w:widowControl/>
      </w:pPr>
      <w:r>
        <w:rPr>
          <w:rFonts w:ascii="Aptos" w:hAnsi="Aptos"/>
          <w:color w:val="111111"/>
          <w:sz w:val="20"/>
        </w:rPr>
        <w:t>Company settings may use a different start day and trigger time. Existing periods retain their stored boundaries if settings later change.</w:t>
      </w:r>
    </w:p>
    <w:p>
      <w:pPr>
        <w:pStyle w:val="ListBullet"/>
        <w:spacing w:after="50" w:line="252" w:lineRule="auto"/>
        <w:ind w:left="360" w:hanging="173"/>
        <w:widowControl/>
      </w:pPr>
      <w:r>
        <w:rPr>
          <w:rFonts w:ascii="Aptos" w:hAnsi="Aptos"/>
          <w:color w:val="111111"/>
          <w:sz w:val="20"/>
        </w:rPr>
        <w:t>A pay period is uniquely identified by its start and end timestamps. The scheduler must never create a second period with the same boundaries.</w:t>
      </w:r>
    </w:p>
    <w:p>
      <w:pPr>
        <w:pStyle w:val="Heading2"/>
        <w:keepNext/>
        <w:pageBreakBefore w:val="0"/>
        <w:spacing w:before="140" w:after="80"/>
        <w:widowControl/>
      </w:pPr>
      <w:r>
        <w:rPr>
          <w:rFonts w:ascii="Aptos" w:hAnsi="Aptos"/>
          <w:b/>
          <w:color w:val="0F5D75"/>
          <w:sz w:val="25"/>
        </w:rPr>
        <w:t>7.2 Eligibility</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520"/>
            <w:shd w:fill="123B52"/>
            <w:tcMar>
              <w:top w:w="65" w:type="dxa"/>
              <w:start w:w="65" w:type="dxa"/>
              <w:bottom w:w="65" w:type="dxa"/>
              <w:end w:w="65" w:type="dxa"/>
            </w:tcMar>
            <w:vAlign w:val="center"/>
          </w:tcPr>
          <w:p>
            <w:pPr>
              <w:spacing w:after="0"/>
              <w:jc w:val="left"/>
            </w:pPr>
            <w:r>
              <w:rPr>
                <w:rFonts w:ascii="Aptos" w:hAnsi="Aptos"/>
                <w:b/>
                <w:color w:val="FFFFFF"/>
                <w:sz w:val="18"/>
              </w:rPr>
              <w:t>Source</w:t>
            </w:r>
          </w:p>
        </w:tc>
        <w:tc>
          <w:tcPr>
            <w:tcW w:type="dxa" w:w="7704"/>
            <w:shd w:fill="123B52"/>
            <w:tcMar>
              <w:top w:w="65" w:type="dxa"/>
              <w:start w:w="65" w:type="dxa"/>
              <w:bottom w:w="65" w:type="dxa"/>
              <w:end w:w="65" w:type="dxa"/>
            </w:tcMar>
            <w:vAlign w:val="center"/>
          </w:tcPr>
          <w:p>
            <w:pPr>
              <w:spacing w:after="0"/>
              <w:jc w:val="left"/>
            </w:pPr>
            <w:r>
              <w:rPr>
                <w:rFonts w:ascii="Aptos" w:hAnsi="Aptos"/>
                <w:b/>
                <w:color w:val="FFFFFF"/>
                <w:sz w:val="18"/>
              </w:rPr>
              <w:t>Eligibility rule</w:t>
            </w:r>
          </w:p>
        </w:tc>
      </w:tr>
      <w:tr>
        <w:trPr>
          <w:cantSplit/>
        </w:trPr>
        <w:tc>
          <w:tcPr>
            <w:tcW w:type="dxa" w:w="2520"/>
            <w:tcMar>
              <w:top w:w="55" w:type="dxa"/>
              <w:start w:w="65" w:type="dxa"/>
              <w:bottom w:w="55" w:type="dxa"/>
              <w:end w:w="65" w:type="dxa"/>
            </w:tcMar>
            <w:vAlign w:val="top"/>
          </w:tcPr>
          <w:p>
            <w:pPr>
              <w:spacing w:after="0" w:line="240" w:lineRule="auto"/>
            </w:pPr>
            <w:r>
              <w:rPr>
                <w:rFonts w:ascii="Aptos" w:hAnsi="Aptos"/>
                <w:b/>
                <w:color w:val="111111"/>
                <w:sz w:val="18"/>
              </w:rPr>
              <w:t>Driver load earning</w:t>
            </w:r>
          </w:p>
        </w:tc>
        <w:tc>
          <w:tcPr>
            <w:tcW w:type="dxa" w:w="7704"/>
            <w:tcMar>
              <w:top w:w="55" w:type="dxa"/>
              <w:start w:w="65" w:type="dxa"/>
              <w:bottom w:w="55" w:type="dxa"/>
              <w:end w:w="65" w:type="dxa"/>
            </w:tcMar>
            <w:vAlign w:val="top"/>
          </w:tcPr>
          <w:p>
            <w:pPr>
              <w:spacing w:after="0" w:line="240" w:lineRule="auto"/>
            </w:pPr>
            <w:r>
              <w:rPr>
                <w:rFonts w:ascii="Aptos" w:hAnsi="Aptos"/>
                <w:b w:val="0"/>
                <w:color w:val="111111"/>
                <w:sz w:val="18"/>
              </w:rPr>
              <w:t>Load status DELIVERED; delivery_at inside period; assigned driver present; gross and required mileage available for the chosen pay rule; not already included in another published period.</w:t>
            </w:r>
          </w:p>
        </w:tc>
      </w:tr>
      <w:tr>
        <w:trPr>
          <w:cantSplit/>
        </w:trPr>
        <w:tc>
          <w:tcPr>
            <w:tcW w:type="dxa" w:w="2520"/>
            <w:shd w:fill="F2F4F5"/>
            <w:tcMar>
              <w:top w:w="55" w:type="dxa"/>
              <w:start w:w="65" w:type="dxa"/>
              <w:bottom w:w="55" w:type="dxa"/>
              <w:end w:w="65" w:type="dxa"/>
            </w:tcMar>
            <w:vAlign w:val="top"/>
          </w:tcPr>
          <w:p>
            <w:pPr>
              <w:spacing w:after="0" w:line="240" w:lineRule="auto"/>
            </w:pPr>
            <w:r>
              <w:rPr>
                <w:rFonts w:ascii="Aptos" w:hAnsi="Aptos"/>
                <w:b/>
                <w:color w:val="111111"/>
                <w:sz w:val="18"/>
              </w:rPr>
              <w:t>Dispatcher load earning</w:t>
            </w:r>
          </w:p>
        </w:tc>
        <w:tc>
          <w:tcPr>
            <w:tcW w:type="dxa" w:w="7704"/>
            <w:shd w:fill="F2F4F5"/>
            <w:tcMar>
              <w:top w:w="55" w:type="dxa"/>
              <w:start w:w="65" w:type="dxa"/>
              <w:bottom w:w="55" w:type="dxa"/>
              <w:end w:w="65" w:type="dxa"/>
            </w:tcMar>
            <w:vAlign w:val="top"/>
          </w:tcPr>
          <w:p>
            <w:pPr>
              <w:spacing w:after="0" w:line="240" w:lineRule="auto"/>
            </w:pPr>
            <w:r>
              <w:rPr>
                <w:rFonts w:ascii="Aptos" w:hAnsi="Aptos"/>
                <w:b w:val="0"/>
                <w:color w:val="111111"/>
                <w:sz w:val="18"/>
              </w:rPr>
              <w:t>Same load eligibility; booked_by_dispatcher matches the payroll user; dispatcher rule effective on delivery date.</w:t>
            </w:r>
          </w:p>
        </w:tc>
      </w:tr>
      <w:tr>
        <w:trPr>
          <w:cantSplit/>
        </w:trPr>
        <w:tc>
          <w:tcPr>
            <w:tcW w:type="dxa" w:w="2520"/>
            <w:tcMar>
              <w:top w:w="55" w:type="dxa"/>
              <w:start w:w="65" w:type="dxa"/>
              <w:bottom w:w="55" w:type="dxa"/>
              <w:end w:w="65" w:type="dxa"/>
            </w:tcMar>
            <w:vAlign w:val="top"/>
          </w:tcPr>
          <w:p>
            <w:pPr>
              <w:spacing w:after="0" w:line="240" w:lineRule="auto"/>
            </w:pPr>
            <w:r>
              <w:rPr>
                <w:rFonts w:ascii="Aptos" w:hAnsi="Aptos"/>
                <w:b/>
                <w:color w:val="111111"/>
                <w:sz w:val="18"/>
              </w:rPr>
              <w:t>Assistant fixed pay</w:t>
            </w:r>
          </w:p>
        </w:tc>
        <w:tc>
          <w:tcPr>
            <w:tcW w:type="dxa" w:w="7704"/>
            <w:tcMar>
              <w:top w:w="55" w:type="dxa"/>
              <w:start w:w="65" w:type="dxa"/>
              <w:bottom w:w="55" w:type="dxa"/>
              <w:end w:w="65" w:type="dxa"/>
            </w:tcMar>
            <w:vAlign w:val="top"/>
          </w:tcPr>
          <w:p>
            <w:pPr>
              <w:spacing w:after="0" w:line="240" w:lineRule="auto"/>
            </w:pPr>
            <w:r>
              <w:rPr>
                <w:rFonts w:ascii="Aptos" w:hAnsi="Aptos"/>
                <w:b w:val="0"/>
                <w:color w:val="111111"/>
                <w:sz w:val="18"/>
              </w:rPr>
              <w:t>User active for at least one day in the period and rule effective during the period. Proration is configurable and off by default.</w:t>
            </w:r>
          </w:p>
        </w:tc>
      </w:tr>
      <w:tr>
        <w:trPr>
          <w:cantSplit/>
        </w:trPr>
        <w:tc>
          <w:tcPr>
            <w:tcW w:type="dxa" w:w="2520"/>
            <w:shd w:fill="F2F4F5"/>
            <w:tcMar>
              <w:top w:w="55" w:type="dxa"/>
              <w:start w:w="65" w:type="dxa"/>
              <w:bottom w:w="55" w:type="dxa"/>
              <w:end w:w="65" w:type="dxa"/>
            </w:tcMar>
            <w:vAlign w:val="top"/>
          </w:tcPr>
          <w:p>
            <w:pPr>
              <w:spacing w:after="0" w:line="240" w:lineRule="auto"/>
            </w:pPr>
            <w:r>
              <w:rPr>
                <w:rFonts w:ascii="Aptos" w:hAnsi="Aptos"/>
                <w:b/>
                <w:color w:val="111111"/>
                <w:sz w:val="18"/>
              </w:rPr>
              <w:t>Recurring item</w:t>
            </w:r>
          </w:p>
        </w:tc>
        <w:tc>
          <w:tcPr>
            <w:tcW w:type="dxa" w:w="7704"/>
            <w:shd w:fill="F2F4F5"/>
            <w:tcMar>
              <w:top w:w="55" w:type="dxa"/>
              <w:start w:w="65" w:type="dxa"/>
              <w:bottom w:w="55" w:type="dxa"/>
              <w:end w:w="65" w:type="dxa"/>
            </w:tcMar>
            <w:vAlign w:val="top"/>
          </w:tcPr>
          <w:p>
            <w:pPr>
              <w:spacing w:after="0" w:line="240" w:lineRule="auto"/>
            </w:pPr>
            <w:r>
              <w:rPr>
                <w:rFonts w:ascii="Aptos" w:hAnsi="Aptos"/>
                <w:b w:val="0"/>
                <w:color w:val="111111"/>
                <w:sz w:val="18"/>
              </w:rPr>
              <w:t>Schedule says due; item effective in period; unique occurrence does not already exist.</w:t>
            </w:r>
          </w:p>
        </w:tc>
      </w:tr>
      <w:tr>
        <w:trPr>
          <w:cantSplit/>
        </w:trPr>
        <w:tc>
          <w:tcPr>
            <w:tcW w:type="dxa" w:w="2520"/>
            <w:tcMar>
              <w:top w:w="55" w:type="dxa"/>
              <w:start w:w="65" w:type="dxa"/>
              <w:bottom w:w="55" w:type="dxa"/>
              <w:end w:w="65" w:type="dxa"/>
            </w:tcMar>
            <w:vAlign w:val="top"/>
          </w:tcPr>
          <w:p>
            <w:pPr>
              <w:spacing w:after="0" w:line="240" w:lineRule="auto"/>
            </w:pPr>
            <w:r>
              <w:rPr>
                <w:rFonts w:ascii="Aptos" w:hAnsi="Aptos"/>
                <w:b/>
                <w:color w:val="111111"/>
                <w:sz w:val="18"/>
              </w:rPr>
              <w:t>Manual item</w:t>
            </w:r>
          </w:p>
        </w:tc>
        <w:tc>
          <w:tcPr>
            <w:tcW w:type="dxa" w:w="7704"/>
            <w:tcMar>
              <w:top w:w="55" w:type="dxa"/>
              <w:start w:w="65" w:type="dxa"/>
              <w:bottom w:w="55" w:type="dxa"/>
              <w:end w:w="65" w:type="dxa"/>
            </w:tcMar>
            <w:vAlign w:val="top"/>
          </w:tcPr>
          <w:p>
            <w:pPr>
              <w:spacing w:after="0" w:line="240" w:lineRule="auto"/>
            </w:pPr>
            <w:r>
              <w:rPr>
                <w:rFonts w:ascii="Aptos" w:hAnsi="Aptos"/>
                <w:b w:val="0"/>
                <w:color w:val="111111"/>
                <w:sz w:val="18"/>
              </w:rPr>
              <w:t>Status APPROVED_FOR_CALCULATION and target period matches.</w:t>
            </w:r>
          </w:p>
        </w:tc>
      </w:tr>
    </w:tbl>
    <w:p>
      <w:pPr>
        <w:spacing w:after="20"/>
        <w:widowControl/>
      </w:pPr>
    </w:p>
    <w:p>
      <w:pPr>
        <w:pStyle w:val="Heading2"/>
        <w:keepNext/>
        <w:pageBreakBefore w:val="0"/>
        <w:spacing w:before="140" w:after="80"/>
        <w:widowControl/>
      </w:pPr>
      <w:r>
        <w:rPr>
          <w:rFonts w:ascii="Aptos" w:hAnsi="Aptos"/>
          <w:b/>
          <w:color w:val="0F5D75"/>
          <w:sz w:val="25"/>
        </w:rPr>
        <w:t>7.3 Money and rate representation</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376"/>
            <w:shd w:fill="123B52"/>
            <w:tcMar>
              <w:top w:w="65" w:type="dxa"/>
              <w:start w:w="65" w:type="dxa"/>
              <w:bottom w:w="65" w:type="dxa"/>
              <w:end w:w="65" w:type="dxa"/>
            </w:tcMar>
            <w:vAlign w:val="center"/>
          </w:tcPr>
          <w:p>
            <w:pPr>
              <w:spacing w:after="0"/>
              <w:jc w:val="left"/>
            </w:pPr>
            <w:r>
              <w:rPr>
                <w:rFonts w:ascii="Aptos" w:hAnsi="Aptos"/>
                <w:b/>
                <w:color w:val="FFFFFF"/>
                <w:sz w:val="18"/>
              </w:rPr>
              <w:t>Value</w:t>
            </w:r>
          </w:p>
        </w:tc>
        <w:tc>
          <w:tcPr>
            <w:tcW w:type="dxa" w:w="7848"/>
            <w:shd w:fill="123B52"/>
            <w:tcMar>
              <w:top w:w="65" w:type="dxa"/>
              <w:start w:w="65" w:type="dxa"/>
              <w:bottom w:w="65" w:type="dxa"/>
              <w:end w:w="65" w:type="dxa"/>
            </w:tcMar>
            <w:vAlign w:val="center"/>
          </w:tcPr>
          <w:p>
            <w:pPr>
              <w:spacing w:after="0"/>
              <w:jc w:val="left"/>
            </w:pPr>
            <w:r>
              <w:rPr>
                <w:rFonts w:ascii="Aptos" w:hAnsi="Aptos"/>
                <w:b/>
                <w:color w:val="FFFFFF"/>
                <w:sz w:val="18"/>
              </w:rPr>
              <w:t>Storage</w:t>
            </w:r>
          </w:p>
        </w:tc>
      </w:tr>
      <w:tr>
        <w:trPr>
          <w:cantSplit/>
        </w:trPr>
        <w:tc>
          <w:tcPr>
            <w:tcW w:type="dxa" w:w="2376"/>
            <w:tcMar>
              <w:top w:w="55" w:type="dxa"/>
              <w:start w:w="65" w:type="dxa"/>
              <w:bottom w:w="55" w:type="dxa"/>
              <w:end w:w="65" w:type="dxa"/>
            </w:tcMar>
            <w:vAlign w:val="top"/>
          </w:tcPr>
          <w:p>
            <w:pPr>
              <w:spacing w:after="0" w:line="240" w:lineRule="auto"/>
            </w:pPr>
            <w:r>
              <w:rPr>
                <w:rFonts w:ascii="Aptos" w:hAnsi="Aptos"/>
                <w:b w:val="0"/>
                <w:color w:val="111111"/>
                <w:sz w:val="18"/>
              </w:rPr>
              <w:t>Currency amount</w:t>
            </w:r>
          </w:p>
        </w:tc>
        <w:tc>
          <w:tcPr>
            <w:tcW w:type="dxa" w:w="7848"/>
            <w:tcMar>
              <w:top w:w="55" w:type="dxa"/>
              <w:start w:w="65" w:type="dxa"/>
              <w:bottom w:w="55" w:type="dxa"/>
              <w:end w:w="65" w:type="dxa"/>
            </w:tcMar>
            <w:vAlign w:val="top"/>
          </w:tcPr>
          <w:p>
            <w:pPr>
              <w:spacing w:after="0" w:line="240" w:lineRule="auto"/>
            </w:pPr>
            <w:r>
              <w:rPr>
                <w:rFonts w:ascii="Aptos" w:hAnsi="Aptos"/>
                <w:b w:val="0"/>
                <w:color w:val="111111"/>
                <w:sz w:val="18"/>
              </w:rPr>
              <w:t>INTEGER cents. $1,825.40 is 182540.</w:t>
            </w:r>
          </w:p>
        </w:tc>
      </w:tr>
      <w:tr>
        <w:trPr>
          <w:cantSplit/>
        </w:trPr>
        <w:tc>
          <w:tcPr>
            <w:tcW w:type="dxa" w:w="2376"/>
            <w:shd w:fill="F2F4F5"/>
            <w:tcMar>
              <w:top w:w="55" w:type="dxa"/>
              <w:start w:w="65" w:type="dxa"/>
              <w:bottom w:w="55" w:type="dxa"/>
              <w:end w:w="65" w:type="dxa"/>
            </w:tcMar>
            <w:vAlign w:val="top"/>
          </w:tcPr>
          <w:p>
            <w:pPr>
              <w:spacing w:after="0" w:line="240" w:lineRule="auto"/>
            </w:pPr>
            <w:r>
              <w:rPr>
                <w:rFonts w:ascii="Aptos" w:hAnsi="Aptos"/>
                <w:b w:val="0"/>
                <w:color w:val="111111"/>
                <w:sz w:val="18"/>
              </w:rPr>
              <w:t>Percentage</w:t>
            </w:r>
          </w:p>
        </w:tc>
        <w:tc>
          <w:tcPr>
            <w:tcW w:type="dxa" w:w="7848"/>
            <w:shd w:fill="F2F4F5"/>
            <w:tcMar>
              <w:top w:w="55" w:type="dxa"/>
              <w:start w:w="65" w:type="dxa"/>
              <w:bottom w:w="55" w:type="dxa"/>
              <w:end w:w="65" w:type="dxa"/>
            </w:tcMar>
            <w:vAlign w:val="top"/>
          </w:tcPr>
          <w:p>
            <w:pPr>
              <w:spacing w:after="0" w:line="240" w:lineRule="auto"/>
            </w:pPr>
            <w:r>
              <w:rPr>
                <w:rFonts w:ascii="Aptos" w:hAnsi="Aptos"/>
                <w:b w:val="0"/>
                <w:color w:val="111111"/>
                <w:sz w:val="18"/>
              </w:rPr>
              <w:t>INTEGER basis points. 30.00% is 3000.</w:t>
            </w:r>
          </w:p>
        </w:tc>
      </w:tr>
      <w:tr>
        <w:trPr>
          <w:cantSplit/>
        </w:trPr>
        <w:tc>
          <w:tcPr>
            <w:tcW w:type="dxa" w:w="2376"/>
            <w:tcMar>
              <w:top w:w="55" w:type="dxa"/>
              <w:start w:w="65" w:type="dxa"/>
              <w:bottom w:w="55" w:type="dxa"/>
              <w:end w:w="65" w:type="dxa"/>
            </w:tcMar>
            <w:vAlign w:val="top"/>
          </w:tcPr>
          <w:p>
            <w:pPr>
              <w:spacing w:after="0" w:line="240" w:lineRule="auto"/>
            </w:pPr>
            <w:r>
              <w:rPr>
                <w:rFonts w:ascii="Aptos" w:hAnsi="Aptos"/>
                <w:b w:val="0"/>
                <w:color w:val="111111"/>
                <w:sz w:val="18"/>
              </w:rPr>
              <w:t>Mileage</w:t>
            </w:r>
          </w:p>
        </w:tc>
        <w:tc>
          <w:tcPr>
            <w:tcW w:type="dxa" w:w="7848"/>
            <w:tcMar>
              <w:top w:w="55" w:type="dxa"/>
              <w:start w:w="65" w:type="dxa"/>
              <w:bottom w:w="55" w:type="dxa"/>
              <w:end w:w="65" w:type="dxa"/>
            </w:tcMar>
            <w:vAlign w:val="top"/>
          </w:tcPr>
          <w:p>
            <w:pPr>
              <w:spacing w:after="0" w:line="240" w:lineRule="auto"/>
            </w:pPr>
            <w:r>
              <w:rPr>
                <w:rFonts w:ascii="Aptos" w:hAnsi="Aptos"/>
                <w:b w:val="0"/>
                <w:color w:val="111111"/>
                <w:sz w:val="18"/>
              </w:rPr>
              <w:t>INTEGER hundredths of a mile. 1,093.51 miles is 109351.</w:t>
            </w:r>
          </w:p>
        </w:tc>
      </w:tr>
      <w:tr>
        <w:trPr>
          <w:cantSplit/>
        </w:trPr>
        <w:tc>
          <w:tcPr>
            <w:tcW w:type="dxa" w:w="2376"/>
            <w:shd w:fill="F2F4F5"/>
            <w:tcMar>
              <w:top w:w="55" w:type="dxa"/>
              <w:start w:w="65" w:type="dxa"/>
              <w:bottom w:w="55" w:type="dxa"/>
              <w:end w:w="65" w:type="dxa"/>
            </w:tcMar>
            <w:vAlign w:val="top"/>
          </w:tcPr>
          <w:p>
            <w:pPr>
              <w:spacing w:after="0" w:line="240" w:lineRule="auto"/>
            </w:pPr>
            <w:r>
              <w:rPr>
                <w:rFonts w:ascii="Aptos" w:hAnsi="Aptos"/>
                <w:b w:val="0"/>
                <w:color w:val="111111"/>
                <w:sz w:val="18"/>
              </w:rPr>
              <w:t>Per-mile rate</w:t>
            </w:r>
          </w:p>
        </w:tc>
        <w:tc>
          <w:tcPr>
            <w:tcW w:type="dxa" w:w="7848"/>
            <w:shd w:fill="F2F4F5"/>
            <w:tcMar>
              <w:top w:w="55" w:type="dxa"/>
              <w:start w:w="65" w:type="dxa"/>
              <w:bottom w:w="55" w:type="dxa"/>
              <w:end w:w="65" w:type="dxa"/>
            </w:tcMar>
            <w:vAlign w:val="top"/>
          </w:tcPr>
          <w:p>
            <w:pPr>
              <w:spacing w:after="0" w:line="240" w:lineRule="auto"/>
            </w:pPr>
            <w:r>
              <w:rPr>
                <w:rFonts w:ascii="Aptos" w:hAnsi="Aptos"/>
                <w:b w:val="0"/>
                <w:color w:val="111111"/>
                <w:sz w:val="18"/>
              </w:rPr>
              <w:t>INTEGER cents per mile, or use a decimal rational numerator/denominator if sub-cent rates are required later.</w:t>
            </w:r>
          </w:p>
        </w:tc>
      </w:tr>
      <w:tr>
        <w:trPr>
          <w:cantSplit/>
        </w:trPr>
        <w:tc>
          <w:tcPr>
            <w:tcW w:type="dxa" w:w="2376"/>
            <w:tcMar>
              <w:top w:w="55" w:type="dxa"/>
              <w:start w:w="65" w:type="dxa"/>
              <w:bottom w:w="55" w:type="dxa"/>
              <w:end w:w="65" w:type="dxa"/>
            </w:tcMar>
            <w:vAlign w:val="top"/>
          </w:tcPr>
          <w:p>
            <w:pPr>
              <w:spacing w:after="0" w:line="240" w:lineRule="auto"/>
            </w:pPr>
            <w:r>
              <w:rPr>
                <w:rFonts w:ascii="Aptos" w:hAnsi="Aptos"/>
                <w:b w:val="0"/>
                <w:color w:val="111111"/>
                <w:sz w:val="18"/>
              </w:rPr>
              <w:t>Quantity</w:t>
            </w:r>
          </w:p>
        </w:tc>
        <w:tc>
          <w:tcPr>
            <w:tcW w:type="dxa" w:w="7848"/>
            <w:tcMar>
              <w:top w:w="55" w:type="dxa"/>
              <w:start w:w="65" w:type="dxa"/>
              <w:bottom w:w="55" w:type="dxa"/>
              <w:end w:w="65" w:type="dxa"/>
            </w:tcMar>
            <w:vAlign w:val="top"/>
          </w:tcPr>
          <w:p>
            <w:pPr>
              <w:spacing w:after="0" w:line="240" w:lineRule="auto"/>
            </w:pPr>
            <w:r>
              <w:rPr>
                <w:rFonts w:ascii="Aptos" w:hAnsi="Aptos"/>
                <w:b w:val="0"/>
                <w:color w:val="111111"/>
                <w:sz w:val="18"/>
              </w:rPr>
              <w:t>INTEGER thousandths when a line needs a decimal quantity.</w:t>
            </w:r>
          </w:p>
        </w:tc>
      </w:tr>
    </w:tbl>
    <w:p>
      <w:pPr>
        <w:spacing w:after="20"/>
        <w:widowControl/>
      </w:pPr>
    </w:p>
    <w:p>
      <w:pPr>
        <w:pStyle w:val="Heading2"/>
        <w:keepNext/>
        <w:pageBreakBefore w:val="0"/>
        <w:spacing w:before="140" w:after="80"/>
        <w:widowControl/>
      </w:pPr>
      <w:r>
        <w:rPr>
          <w:rFonts w:ascii="Aptos" w:hAnsi="Aptos"/>
          <w:b/>
          <w:color w:val="0F5D75"/>
          <w:sz w:val="25"/>
        </w:rPr>
        <w:t>7.4 Core formulas</w:t>
      </w:r>
    </w:p>
    <w:tbl>
      <w:tblPr>
        <w:tblW w:type="auto" w:w="0"/>
        <w:jc w:val="center"/>
        <w:tblLook w:firstColumn="1" w:firstRow="1" w:lastColumn="0" w:lastRow="0" w:noHBand="0" w:noVBand="1" w:val="04A0"/>
      </w:tblPr>
      <w:tblGrid>
        <w:gridCol w:w="10368"/>
      </w:tblGrid>
      <w:tr>
        <w:trPr>
          <w:cantSplit/>
        </w:trPr>
        <w:tc>
          <w:tcPr>
            <w:tcW w:type="dxa" w:w="10368"/>
            <w:shd w:fill="F7F8F9"/>
            <w:tcBorders>
              <w:top w:val="single" w:sz="4" w:color="C6CDD1"/>
              <w:left w:val="single" w:sz="4" w:color="C6CDD1"/>
              <w:bottom w:val="single" w:sz="4" w:color="C6CDD1"/>
              <w:right w:val="single" w:sz="4" w:color="C6CDD1"/>
            </w:tcBorders>
            <w:tcMar>
              <w:top w:w="100" w:type="dxa"/>
              <w:start w:w="120" w:type="dxa"/>
              <w:bottom w:w="100" w:type="dxa"/>
              <w:end w:w="120" w:type="dxa"/>
            </w:tcMar>
          </w:tcPr>
          <w:p>
            <w:pPr>
              <w:spacing w:after="0" w:line="240" w:lineRule="auto"/>
            </w:pPr>
            <w:r>
              <w:rPr>
                <w:rFonts w:ascii="Liberation Mono" w:hAnsi="Liberation Mono"/>
                <w:color w:val="202124"/>
                <w:sz w:val="16"/>
              </w:rPr>
              <w:t>driver_percent_line_cents = round_half_up(load_gross_cents * rate_basis_points / 10_000)</w:t>
              <w:br/>
              <w:t>fixed_per_load_line_cents = fixed_amount_cents</w:t>
              <w:br/>
              <w:t>loaded_mile_line_cents = round_half_up(loaded_miles_hundredths * cents_per_mile / 100)</w:t>
              <w:br/>
              <w:t>total_mile_line_cents = round_half_up((loaded_miles_hundredths + empty_miles_hundredths) * cents_per_mile / 100)</w:t>
              <w:br/>
              <w:br/>
              <w:t>earnings_cents = sum(EARNING line items)</w:t>
              <w:br/>
              <w:t>other_pay_cents = sum(OTHER_PAY line items)</w:t>
              <w:br/>
              <w:t>reimbursements_cents = sum(REIMBURSEMENT line items)</w:t>
              <w:br/>
              <w:t>advances_cents = sum(ADVANCE line items)</w:t>
              <w:br/>
              <w:t>deductions_cents = sum(DEDUCTION line items)</w:t>
              <w:br/>
              <w:br/>
              <w:t>net_pay_cents = earnings_cents + other_pay_cents + reimbursements_cents</w:t>
              <w:br/>
              <w:t xml:space="preserve">                - advances_cents - deductions_cents</w:t>
            </w:r>
          </w:p>
        </w:tc>
      </w:tr>
    </w:tbl>
    <w:p>
      <w:pPr>
        <w:spacing w:after="20"/>
        <w:widowControl/>
      </w:pPr>
    </w:p>
    <w:p>
      <w:pPr>
        <w:spacing w:after="80" w:before="0" w:line="259" w:lineRule="auto"/>
        <w:widowControl/>
      </w:pPr>
      <w:r>
        <w:rPr>
          <w:rFonts w:ascii="Aptos" w:hAnsi="Aptos"/>
          <w:color w:val="111111"/>
          <w:sz w:val="20"/>
        </w:rPr>
        <w:t>Round each source line to the nearest cent using ROUND_HALF_UP, then sum the rounded lines. Do not calculate a percentage against the batch total and distribute it afterward. This keeps every paystub row reproducible.</w:t>
      </w:r>
    </w:p>
    <w:p>
      <w:pPr>
        <w:pStyle w:val="Heading2"/>
        <w:keepNext/>
        <w:pageBreakBefore w:val="0"/>
        <w:spacing w:before="140" w:after="80"/>
        <w:widowControl/>
      </w:pPr>
      <w:r>
        <w:rPr>
          <w:rFonts w:ascii="Aptos" w:hAnsi="Aptos"/>
          <w:b/>
          <w:color w:val="0F5D75"/>
          <w:sz w:val="25"/>
        </w:rPr>
        <w:t>7.5 Weekly guarantees and combined rules</w:t>
      </w:r>
    </w:p>
    <w:p>
      <w:pPr>
        <w:pStyle w:val="ListBullet"/>
        <w:spacing w:after="50" w:line="252" w:lineRule="auto"/>
        <w:ind w:left="360" w:hanging="173"/>
        <w:widowControl/>
      </w:pPr>
      <w:r>
        <w:rPr>
          <w:rFonts w:ascii="Aptos" w:hAnsi="Aptos"/>
          <w:color w:val="111111"/>
          <w:sz w:val="20"/>
        </w:rPr>
        <w:t>Calculate all ordinary earning components first.</w:t>
      </w:r>
    </w:p>
    <w:p>
      <w:pPr>
        <w:pStyle w:val="ListBullet"/>
        <w:spacing w:after="50" w:line="252" w:lineRule="auto"/>
        <w:ind w:left="360" w:hanging="173"/>
        <w:widowControl/>
      </w:pPr>
      <w:r>
        <w:rPr>
          <w:rFonts w:ascii="Aptos" w:hAnsi="Aptos"/>
          <w:color w:val="111111"/>
          <w:sz w:val="20"/>
        </w:rPr>
        <w:t>If a minimum weekly guarantee exists and ordinary earnings are below the guarantee, create a separate GUARANTEE_TOP_UP line equal to guarantee minus ordinary earnings.</w:t>
      </w:r>
    </w:p>
    <w:p>
      <w:pPr>
        <w:pStyle w:val="ListBullet"/>
        <w:spacing w:after="50" w:line="252" w:lineRule="auto"/>
        <w:ind w:left="360" w:hanging="173"/>
        <w:widowControl/>
      </w:pPr>
      <w:r>
        <w:rPr>
          <w:rFonts w:ascii="Aptos" w:hAnsi="Aptos"/>
          <w:color w:val="111111"/>
          <w:sz w:val="20"/>
        </w:rPr>
        <w:t>A fixed weekly component may be combined with per-load or percentage components only when the rule set explicitly allows combination.</w:t>
      </w:r>
    </w:p>
    <w:p>
      <w:pPr>
        <w:pStyle w:val="ListBullet"/>
        <w:spacing w:after="50" w:line="252" w:lineRule="auto"/>
        <w:ind w:left="360" w:hanging="173"/>
        <w:widowControl/>
      </w:pPr>
      <w:r>
        <w:rPr>
          <w:rFonts w:ascii="Aptos" w:hAnsi="Aptos"/>
          <w:color w:val="111111"/>
          <w:sz w:val="20"/>
        </w:rPr>
        <w:t>Never silently cap pay. Any maximum or cap must be stored as a rule component and shown in the formula detail.</w:t>
      </w:r>
    </w:p>
    <w:p>
      <w:pPr>
        <w:pStyle w:val="Heading2"/>
        <w:keepNext/>
        <w:pageBreakBefore w:val="0"/>
        <w:spacing w:before="140" w:after="80"/>
        <w:widowControl/>
      </w:pPr>
      <w:r>
        <w:rPr>
          <w:rFonts w:ascii="Aptos" w:hAnsi="Aptos"/>
          <w:b/>
          <w:color w:val="0F5D75"/>
          <w:sz w:val="25"/>
        </w:rPr>
        <w:t>7.6 YTD calculation</w:t>
      </w:r>
    </w:p>
    <w:p>
      <w:pPr>
        <w:spacing w:after="80" w:before="0" w:line="259" w:lineRule="auto"/>
        <w:widowControl/>
      </w:pPr>
      <w:r>
        <w:rPr>
          <w:rFonts w:ascii="Aptos" w:hAnsi="Aptos"/>
          <w:color w:val="111111"/>
          <w:sz w:val="20"/>
        </w:rPr>
        <w:t>YTD fields are calendar-year totals from published, non-void payroll entries for the same user, plus the current entry being rendered. Draft and rejected entries do not count. A revised published entry replaces the superseded version for YTD queries.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592"/>
            <w:shd w:fill="123B52"/>
            <w:tcMar>
              <w:top w:w="65" w:type="dxa"/>
              <w:start w:w="65" w:type="dxa"/>
              <w:bottom w:w="65" w:type="dxa"/>
              <w:end w:w="65" w:type="dxa"/>
            </w:tcMar>
            <w:vAlign w:val="center"/>
          </w:tcPr>
          <w:p>
            <w:pPr>
              <w:spacing w:after="0"/>
              <w:jc w:val="left"/>
            </w:pPr>
            <w:r>
              <w:rPr>
                <w:rFonts w:ascii="Aptos" w:hAnsi="Aptos"/>
                <w:b/>
                <w:color w:val="FFFFFF"/>
                <w:sz w:val="18"/>
              </w:rPr>
              <w:t>YTD field</w:t>
            </w:r>
          </w:p>
        </w:tc>
        <w:tc>
          <w:tcPr>
            <w:tcW w:type="dxa" w:w="7632"/>
            <w:shd w:fill="123B52"/>
            <w:tcMar>
              <w:top w:w="65" w:type="dxa"/>
              <w:start w:w="65" w:type="dxa"/>
              <w:bottom w:w="65" w:type="dxa"/>
              <w:end w:w="65" w:type="dxa"/>
            </w:tcMar>
            <w:vAlign w:val="center"/>
          </w:tcPr>
          <w:p>
            <w:pPr>
              <w:spacing w:after="0"/>
              <w:jc w:val="left"/>
            </w:pPr>
            <w:r>
              <w:rPr>
                <w:rFonts w:ascii="Aptos" w:hAnsi="Aptos"/>
                <w:b/>
                <w:color w:val="FFFFFF"/>
                <w:sz w:val="18"/>
              </w:rPr>
              <w:t>Definition</w:t>
            </w:r>
          </w:p>
        </w:tc>
      </w:tr>
      <w:tr>
        <w:trPr>
          <w:cantSplit/>
        </w:trPr>
        <w:tc>
          <w:tcPr>
            <w:tcW w:type="dxa" w:w="2592"/>
            <w:tcMar>
              <w:top w:w="55" w:type="dxa"/>
              <w:start w:w="65" w:type="dxa"/>
              <w:bottom w:w="55" w:type="dxa"/>
              <w:end w:w="65" w:type="dxa"/>
            </w:tcMar>
            <w:vAlign w:val="top"/>
          </w:tcPr>
          <w:p>
            <w:pPr>
              <w:spacing w:after="0" w:line="240" w:lineRule="auto"/>
            </w:pPr>
            <w:r>
              <w:rPr>
                <w:rFonts w:ascii="Aptos" w:hAnsi="Aptos"/>
                <w:b w:val="0"/>
                <w:color w:val="111111"/>
                <w:sz w:val="18"/>
              </w:rPr>
              <w:t>YTD Earnings</w:t>
            </w:r>
          </w:p>
        </w:tc>
        <w:tc>
          <w:tcPr>
            <w:tcW w:type="dxa" w:w="7632"/>
            <w:tcMar>
              <w:top w:w="55" w:type="dxa"/>
              <w:start w:w="65" w:type="dxa"/>
              <w:bottom w:w="55" w:type="dxa"/>
              <w:end w:w="65" w:type="dxa"/>
            </w:tcMar>
            <w:vAlign w:val="top"/>
          </w:tcPr>
          <w:p>
            <w:pPr>
              <w:spacing w:after="0" w:line="240" w:lineRule="auto"/>
            </w:pPr>
            <w:r>
              <w:rPr>
                <w:rFonts w:ascii="Aptos" w:hAnsi="Aptos"/>
                <w:b w:val="0"/>
                <w:color w:val="111111"/>
                <w:sz w:val="18"/>
              </w:rPr>
              <w:t>Sum of earnings_cents.</w:t>
            </w:r>
          </w:p>
        </w:tc>
      </w:tr>
      <w:tr>
        <w:trPr>
          <w:cantSplit/>
        </w:trPr>
        <w:tc>
          <w:tcPr>
            <w:tcW w:type="dxa" w:w="2592"/>
            <w:shd w:fill="F2F4F5"/>
            <w:tcMar>
              <w:top w:w="55" w:type="dxa"/>
              <w:start w:w="65" w:type="dxa"/>
              <w:bottom w:w="55" w:type="dxa"/>
              <w:end w:w="65" w:type="dxa"/>
            </w:tcMar>
            <w:vAlign w:val="top"/>
          </w:tcPr>
          <w:p>
            <w:pPr>
              <w:spacing w:after="0" w:line="240" w:lineRule="auto"/>
            </w:pPr>
            <w:r>
              <w:rPr>
                <w:rFonts w:ascii="Aptos" w:hAnsi="Aptos"/>
                <w:b w:val="0"/>
                <w:color w:val="111111"/>
                <w:sz w:val="18"/>
              </w:rPr>
              <w:t>YTD Other Pay</w:t>
            </w:r>
          </w:p>
        </w:tc>
        <w:tc>
          <w:tcPr>
            <w:tcW w:type="dxa" w:w="7632"/>
            <w:shd w:fill="F2F4F5"/>
            <w:tcMar>
              <w:top w:w="55" w:type="dxa"/>
              <w:start w:w="65" w:type="dxa"/>
              <w:bottom w:w="55" w:type="dxa"/>
              <w:end w:w="65" w:type="dxa"/>
            </w:tcMar>
            <w:vAlign w:val="top"/>
          </w:tcPr>
          <w:p>
            <w:pPr>
              <w:spacing w:after="0" w:line="240" w:lineRule="auto"/>
            </w:pPr>
            <w:r>
              <w:rPr>
                <w:rFonts w:ascii="Aptos" w:hAnsi="Aptos"/>
                <w:b w:val="0"/>
                <w:color w:val="111111"/>
                <w:sz w:val="18"/>
              </w:rPr>
              <w:t>Sum of other_pay_cents.</w:t>
            </w:r>
          </w:p>
        </w:tc>
      </w:tr>
      <w:tr>
        <w:trPr>
          <w:cantSplit/>
        </w:trPr>
        <w:tc>
          <w:tcPr>
            <w:tcW w:type="dxa" w:w="2592"/>
            <w:tcMar>
              <w:top w:w="55" w:type="dxa"/>
              <w:start w:w="65" w:type="dxa"/>
              <w:bottom w:w="55" w:type="dxa"/>
              <w:end w:w="65" w:type="dxa"/>
            </w:tcMar>
            <w:vAlign w:val="top"/>
          </w:tcPr>
          <w:p>
            <w:pPr>
              <w:spacing w:after="0" w:line="240" w:lineRule="auto"/>
            </w:pPr>
            <w:r>
              <w:rPr>
                <w:rFonts w:ascii="Aptos" w:hAnsi="Aptos"/>
                <w:b w:val="0"/>
                <w:color w:val="111111"/>
                <w:sz w:val="18"/>
              </w:rPr>
              <w:t>YTD Reimbursements</w:t>
            </w:r>
          </w:p>
        </w:tc>
        <w:tc>
          <w:tcPr>
            <w:tcW w:type="dxa" w:w="7632"/>
            <w:tcMar>
              <w:top w:w="55" w:type="dxa"/>
              <w:start w:w="65" w:type="dxa"/>
              <w:bottom w:w="55" w:type="dxa"/>
              <w:end w:w="65" w:type="dxa"/>
            </w:tcMar>
            <w:vAlign w:val="top"/>
          </w:tcPr>
          <w:p>
            <w:pPr>
              <w:spacing w:after="0" w:line="240" w:lineRule="auto"/>
            </w:pPr>
            <w:r>
              <w:rPr>
                <w:rFonts w:ascii="Aptos" w:hAnsi="Aptos"/>
                <w:b w:val="0"/>
                <w:color w:val="111111"/>
                <w:sz w:val="18"/>
              </w:rPr>
              <w:t>Sum of reimbursements_cents.</w:t>
            </w:r>
          </w:p>
        </w:tc>
      </w:tr>
      <w:tr>
        <w:trPr>
          <w:cantSplit/>
        </w:trPr>
        <w:tc>
          <w:tcPr>
            <w:tcW w:type="dxa" w:w="2592"/>
            <w:shd w:fill="F2F4F5"/>
            <w:tcMar>
              <w:top w:w="55" w:type="dxa"/>
              <w:start w:w="65" w:type="dxa"/>
              <w:bottom w:w="55" w:type="dxa"/>
              <w:end w:w="65" w:type="dxa"/>
            </w:tcMar>
            <w:vAlign w:val="top"/>
          </w:tcPr>
          <w:p>
            <w:pPr>
              <w:spacing w:after="0" w:line="240" w:lineRule="auto"/>
            </w:pPr>
            <w:r>
              <w:rPr>
                <w:rFonts w:ascii="Aptos" w:hAnsi="Aptos"/>
                <w:b w:val="0"/>
                <w:color w:val="111111"/>
                <w:sz w:val="18"/>
              </w:rPr>
              <w:t>YTD Advances</w:t>
            </w:r>
          </w:p>
        </w:tc>
        <w:tc>
          <w:tcPr>
            <w:tcW w:type="dxa" w:w="7632"/>
            <w:shd w:fill="F2F4F5"/>
            <w:tcMar>
              <w:top w:w="55" w:type="dxa"/>
              <w:start w:w="65" w:type="dxa"/>
              <w:bottom w:w="55" w:type="dxa"/>
              <w:end w:w="65" w:type="dxa"/>
            </w:tcMar>
            <w:vAlign w:val="top"/>
          </w:tcPr>
          <w:p>
            <w:pPr>
              <w:spacing w:after="0" w:line="240" w:lineRule="auto"/>
            </w:pPr>
            <w:r>
              <w:rPr>
                <w:rFonts w:ascii="Aptos" w:hAnsi="Aptos"/>
                <w:b w:val="0"/>
                <w:color w:val="111111"/>
                <w:sz w:val="18"/>
              </w:rPr>
              <w:t>Sum of advances_cents.</w:t>
            </w:r>
          </w:p>
        </w:tc>
      </w:tr>
      <w:tr>
        <w:trPr>
          <w:cantSplit/>
        </w:trPr>
        <w:tc>
          <w:tcPr>
            <w:tcW w:type="dxa" w:w="2592"/>
            <w:tcMar>
              <w:top w:w="55" w:type="dxa"/>
              <w:start w:w="65" w:type="dxa"/>
              <w:bottom w:w="55" w:type="dxa"/>
              <w:end w:w="65" w:type="dxa"/>
            </w:tcMar>
            <w:vAlign w:val="top"/>
          </w:tcPr>
          <w:p>
            <w:pPr>
              <w:spacing w:after="0" w:line="240" w:lineRule="auto"/>
            </w:pPr>
            <w:r>
              <w:rPr>
                <w:rFonts w:ascii="Aptos" w:hAnsi="Aptos"/>
                <w:b w:val="0"/>
                <w:color w:val="111111"/>
                <w:sz w:val="18"/>
              </w:rPr>
              <w:t>YTD Deductions</w:t>
            </w:r>
          </w:p>
        </w:tc>
        <w:tc>
          <w:tcPr>
            <w:tcW w:type="dxa" w:w="7632"/>
            <w:tcMar>
              <w:top w:w="55" w:type="dxa"/>
              <w:start w:w="65" w:type="dxa"/>
              <w:bottom w:w="55" w:type="dxa"/>
              <w:end w:w="65" w:type="dxa"/>
            </w:tcMar>
            <w:vAlign w:val="top"/>
          </w:tcPr>
          <w:p>
            <w:pPr>
              <w:spacing w:after="0" w:line="240" w:lineRule="auto"/>
            </w:pPr>
            <w:r>
              <w:rPr>
                <w:rFonts w:ascii="Aptos" w:hAnsi="Aptos"/>
                <w:b w:val="0"/>
                <w:color w:val="111111"/>
                <w:sz w:val="18"/>
              </w:rPr>
              <w:t>Displayed as a negative amount; stored sum is positive.</w:t>
            </w:r>
          </w:p>
        </w:tc>
      </w:tr>
      <w:tr>
        <w:trPr>
          <w:cantSplit/>
        </w:trPr>
        <w:tc>
          <w:tcPr>
            <w:tcW w:type="dxa" w:w="2592"/>
            <w:shd w:fill="F2F4F5"/>
            <w:tcMar>
              <w:top w:w="55" w:type="dxa"/>
              <w:start w:w="65" w:type="dxa"/>
              <w:bottom w:w="55" w:type="dxa"/>
              <w:end w:w="65" w:type="dxa"/>
            </w:tcMar>
            <w:vAlign w:val="top"/>
          </w:tcPr>
          <w:p>
            <w:pPr>
              <w:spacing w:after="0" w:line="240" w:lineRule="auto"/>
            </w:pPr>
            <w:r>
              <w:rPr>
                <w:rFonts w:ascii="Aptos" w:hAnsi="Aptos"/>
                <w:b w:val="0"/>
                <w:color w:val="111111"/>
                <w:sz w:val="18"/>
              </w:rPr>
              <w:t>YTD Net Pay</w:t>
            </w:r>
          </w:p>
        </w:tc>
        <w:tc>
          <w:tcPr>
            <w:tcW w:type="dxa" w:w="7632"/>
            <w:shd w:fill="F2F4F5"/>
            <w:tcMar>
              <w:top w:w="55" w:type="dxa"/>
              <w:start w:w="65" w:type="dxa"/>
              <w:bottom w:w="55" w:type="dxa"/>
              <w:end w:w="65" w:type="dxa"/>
            </w:tcMar>
            <w:vAlign w:val="top"/>
          </w:tcPr>
          <w:p>
            <w:pPr>
              <w:spacing w:after="0" w:line="240" w:lineRule="auto"/>
            </w:pPr>
            <w:r>
              <w:rPr>
                <w:rFonts w:ascii="Aptos" w:hAnsi="Aptos"/>
                <w:b w:val="0"/>
                <w:color w:val="111111"/>
                <w:sz w:val="18"/>
              </w:rPr>
              <w:t>Sum of net_pay_cents.</w:t>
            </w:r>
          </w:p>
        </w:tc>
      </w:tr>
    </w:tbl>
    <w:p>
      <w:pPr>
        <w:spacing w:after="20"/>
        <w:widowControl/>
      </w:pPr>
    </w:p>
    <w:p>
      <w:pPr>
        <w:pStyle w:val="Heading2"/>
        <w:keepNext/>
        <w:pageBreakBefore w:val="0"/>
        <w:spacing w:before="140" w:after="80"/>
        <w:widowControl/>
      </w:pPr>
      <w:r>
        <w:rPr>
          <w:rFonts w:ascii="Aptos" w:hAnsi="Aptos"/>
          <w:b/>
          <w:color w:val="0F5D75"/>
          <w:sz w:val="25"/>
        </w:rPr>
        <w:t>7.7 Draft edits and adjustment rules</w:t>
      </w:r>
    </w:p>
    <w:p>
      <w:pPr>
        <w:pStyle w:val="ListBullet"/>
        <w:spacing w:after="50" w:line="252" w:lineRule="auto"/>
        <w:ind w:left="360" w:hanging="173"/>
        <w:widowControl/>
      </w:pPr>
      <w:r>
        <w:rPr>
          <w:rFonts w:ascii="Aptos" w:hAnsi="Aptos"/>
          <w:color w:val="111111"/>
          <w:sz w:val="20"/>
        </w:rPr>
        <w:t>Calculated source lines are read-only by default. The UI offers “Override amount,” which records original_amount_cents, new amount, reason, editor, and timestamp.</w:t>
      </w:r>
    </w:p>
    <w:p>
      <w:pPr>
        <w:pStyle w:val="ListBullet"/>
        <w:spacing w:after="50" w:line="252" w:lineRule="auto"/>
        <w:ind w:left="360" w:hanging="173"/>
        <w:widowControl/>
      </w:pPr>
      <w:r>
        <w:rPr>
          <w:rFonts w:ascii="Aptos" w:hAnsi="Aptos"/>
          <w:color w:val="111111"/>
          <w:sz w:val="20"/>
        </w:rPr>
        <w:t>The preferred correction is a separate MANUAL_ADJUSTMENT line because it preserves the original calculation. Direct overrides remain available only to the super manager.</w:t>
      </w:r>
    </w:p>
    <w:p>
      <w:pPr>
        <w:pStyle w:val="ListBullet"/>
        <w:spacing w:after="50" w:line="252" w:lineRule="auto"/>
        <w:ind w:left="360" w:hanging="173"/>
        <w:widowControl/>
      </w:pPr>
      <w:r>
        <w:rPr>
          <w:rFonts w:ascii="Aptos" w:hAnsi="Aptos"/>
          <w:color w:val="111111"/>
          <w:sz w:val="20"/>
        </w:rPr>
        <w:t>Changing a source load or pay rule after calculation marks affected entries STALE. Approval is blocked until recalculation or an explicit super-manager override with reason.</w:t>
      </w:r>
    </w:p>
    <w:p>
      <w:pPr>
        <w:pStyle w:val="ListBullet"/>
        <w:spacing w:after="50" w:line="252" w:lineRule="auto"/>
        <w:ind w:left="360" w:hanging="173"/>
        <w:widowControl/>
      </w:pPr>
      <w:r>
        <w:rPr>
          <w:rFonts w:ascii="Aptos" w:hAnsi="Aptos"/>
          <w:color w:val="111111"/>
          <w:sz w:val="20"/>
        </w:rPr>
        <w:t>Recalculation deletes and recreates calculated lines inside a transaction but preserves manual lines and reviewer notes.</w:t>
      </w:r>
    </w:p>
    <w:p>
      <w:pPr>
        <w:pStyle w:val="Heading2"/>
        <w:keepNext/>
        <w:pageBreakBefore w:val="0"/>
        <w:spacing w:before="140" w:after="80"/>
        <w:widowControl/>
      </w:pPr>
      <w:r>
        <w:rPr>
          <w:rFonts w:ascii="Aptos" w:hAnsi="Aptos"/>
          <w:b/>
          <w:color w:val="0F5D75"/>
          <w:sz w:val="25"/>
        </w:rPr>
        <w:t>7.8 Validation flags</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232"/>
            <w:shd w:fill="123B52"/>
            <w:tcMar>
              <w:top w:w="65" w:type="dxa"/>
              <w:start w:w="65" w:type="dxa"/>
              <w:bottom w:w="65" w:type="dxa"/>
              <w:end w:w="65" w:type="dxa"/>
            </w:tcMar>
            <w:vAlign w:val="center"/>
          </w:tcPr>
          <w:p>
            <w:pPr>
              <w:spacing w:after="0"/>
              <w:jc w:val="left"/>
            </w:pPr>
            <w:r>
              <w:rPr>
                <w:rFonts w:ascii="Aptos" w:hAnsi="Aptos"/>
                <w:b/>
                <w:color w:val="FFFFFF"/>
                <w:sz w:val="17"/>
              </w:rPr>
              <w:t>Code</w:t>
            </w:r>
          </w:p>
        </w:tc>
        <w:tc>
          <w:tcPr>
            <w:tcW w:type="dxa" w:w="5400"/>
            <w:shd w:fill="123B52"/>
            <w:tcMar>
              <w:top w:w="65" w:type="dxa"/>
              <w:start w:w="65" w:type="dxa"/>
              <w:bottom w:w="65" w:type="dxa"/>
              <w:end w:w="65" w:type="dxa"/>
            </w:tcMar>
            <w:vAlign w:val="center"/>
          </w:tcPr>
          <w:p>
            <w:pPr>
              <w:spacing w:after="0"/>
              <w:jc w:val="left"/>
            </w:pPr>
            <w:r>
              <w:rPr>
                <w:rFonts w:ascii="Aptos" w:hAnsi="Aptos"/>
                <w:b/>
                <w:color w:val="FFFFFF"/>
                <w:sz w:val="17"/>
              </w:rPr>
              <w:t>Meaning</w:t>
            </w:r>
          </w:p>
        </w:tc>
        <w:tc>
          <w:tcPr>
            <w:tcW w:type="dxa" w:w="2592"/>
            <w:shd w:fill="123B52"/>
            <w:tcMar>
              <w:top w:w="65" w:type="dxa"/>
              <w:start w:w="65" w:type="dxa"/>
              <w:bottom w:w="65" w:type="dxa"/>
              <w:end w:w="65" w:type="dxa"/>
            </w:tcMar>
            <w:vAlign w:val="center"/>
          </w:tcPr>
          <w:p>
            <w:pPr>
              <w:spacing w:after="0"/>
              <w:jc w:val="left"/>
            </w:pPr>
            <w:r>
              <w:rPr>
                <w:rFonts w:ascii="Aptos" w:hAnsi="Aptos"/>
                <w:b/>
                <w:color w:val="FFFFFF"/>
                <w:sz w:val="17"/>
              </w:rPr>
              <w:t>Default action</w:t>
            </w:r>
          </w:p>
        </w:tc>
      </w:tr>
      <w:tr>
        <w:trPr>
          <w:cantSplit/>
        </w:trPr>
        <w:tc>
          <w:tcPr>
            <w:tcW w:type="dxa" w:w="2232"/>
            <w:tcMar>
              <w:top w:w="55" w:type="dxa"/>
              <w:start w:w="65" w:type="dxa"/>
              <w:bottom w:w="55" w:type="dxa"/>
              <w:end w:w="65" w:type="dxa"/>
            </w:tcMar>
            <w:vAlign w:val="top"/>
          </w:tcPr>
          <w:p>
            <w:pPr>
              <w:spacing w:after="0" w:line="240" w:lineRule="auto"/>
            </w:pPr>
            <w:r>
              <w:rPr>
                <w:rFonts w:ascii="Aptos" w:hAnsi="Aptos"/>
                <w:b w:val="0"/>
                <w:color w:val="111111"/>
                <w:sz w:val="17"/>
              </w:rPr>
              <w:t>MISSING_PAY_RULE</w:t>
            </w:r>
          </w:p>
        </w:tc>
        <w:tc>
          <w:tcPr>
            <w:tcW w:type="dxa" w:w="5400"/>
            <w:tcMar>
              <w:top w:w="55" w:type="dxa"/>
              <w:start w:w="65" w:type="dxa"/>
              <w:bottom w:w="55" w:type="dxa"/>
              <w:end w:w="65" w:type="dxa"/>
            </w:tcMar>
            <w:vAlign w:val="top"/>
          </w:tcPr>
          <w:p>
            <w:pPr>
              <w:spacing w:after="0" w:line="240" w:lineRule="auto"/>
            </w:pPr>
            <w:r>
              <w:rPr>
                <w:rFonts w:ascii="Aptos" w:hAnsi="Aptos"/>
                <w:b w:val="0"/>
                <w:color w:val="111111"/>
                <w:sz w:val="17"/>
              </w:rPr>
              <w:t>No effective pay rule for an eligible user.</w:t>
            </w:r>
          </w:p>
        </w:tc>
        <w:tc>
          <w:tcPr>
            <w:tcW w:type="dxa" w:w="2592"/>
            <w:tcMar>
              <w:top w:w="55" w:type="dxa"/>
              <w:start w:w="65" w:type="dxa"/>
              <w:bottom w:w="55" w:type="dxa"/>
              <w:end w:w="65" w:type="dxa"/>
            </w:tcMar>
            <w:vAlign w:val="top"/>
          </w:tcPr>
          <w:p>
            <w:pPr>
              <w:spacing w:after="0" w:line="240" w:lineRule="auto"/>
            </w:pPr>
            <w:r>
              <w:rPr>
                <w:rFonts w:ascii="Aptos" w:hAnsi="Aptos"/>
                <w:b w:val="0"/>
                <w:color w:val="111111"/>
                <w:sz w:val="17"/>
              </w:rPr>
              <w:t>Block approval</w:t>
            </w:r>
          </w:p>
        </w:tc>
      </w:tr>
      <w:tr>
        <w:trPr>
          <w:cantSplit/>
        </w:trPr>
        <w:tc>
          <w:tcPr>
            <w:tcW w:type="dxa" w:w="2232"/>
            <w:shd w:fill="F2F4F5"/>
            <w:tcMar>
              <w:top w:w="55" w:type="dxa"/>
              <w:start w:w="65" w:type="dxa"/>
              <w:bottom w:w="55" w:type="dxa"/>
              <w:end w:w="65" w:type="dxa"/>
            </w:tcMar>
            <w:vAlign w:val="top"/>
          </w:tcPr>
          <w:p>
            <w:pPr>
              <w:spacing w:after="0" w:line="240" w:lineRule="auto"/>
            </w:pPr>
            <w:r>
              <w:rPr>
                <w:rFonts w:ascii="Aptos" w:hAnsi="Aptos"/>
                <w:b w:val="0"/>
                <w:color w:val="111111"/>
                <w:sz w:val="17"/>
              </w:rPr>
              <w:t>MISSING_LOAD_RATE</w:t>
            </w:r>
          </w:p>
        </w:tc>
        <w:tc>
          <w:tcPr>
            <w:tcW w:type="dxa" w:w="5400"/>
            <w:shd w:fill="F2F4F5"/>
            <w:tcMar>
              <w:top w:w="55" w:type="dxa"/>
              <w:start w:w="65" w:type="dxa"/>
              <w:bottom w:w="55" w:type="dxa"/>
              <w:end w:w="65" w:type="dxa"/>
            </w:tcMar>
            <w:vAlign w:val="top"/>
          </w:tcPr>
          <w:p>
            <w:pPr>
              <w:spacing w:after="0" w:line="240" w:lineRule="auto"/>
            </w:pPr>
            <w:r>
              <w:rPr>
                <w:rFonts w:ascii="Aptos" w:hAnsi="Aptos"/>
                <w:b w:val="0"/>
                <w:color w:val="111111"/>
                <w:sz w:val="17"/>
              </w:rPr>
              <w:t>Delivered load has no gross rate.</w:t>
            </w:r>
          </w:p>
        </w:tc>
        <w:tc>
          <w:tcPr>
            <w:tcW w:type="dxa" w:w="2592"/>
            <w:shd w:fill="F2F4F5"/>
            <w:tcMar>
              <w:top w:w="55" w:type="dxa"/>
              <w:start w:w="65" w:type="dxa"/>
              <w:bottom w:w="55" w:type="dxa"/>
              <w:end w:w="65" w:type="dxa"/>
            </w:tcMar>
            <w:vAlign w:val="top"/>
          </w:tcPr>
          <w:p>
            <w:pPr>
              <w:spacing w:after="0" w:line="240" w:lineRule="auto"/>
            </w:pPr>
            <w:r>
              <w:rPr>
                <w:rFonts w:ascii="Aptos" w:hAnsi="Aptos"/>
                <w:b w:val="0"/>
                <w:color w:val="111111"/>
                <w:sz w:val="17"/>
              </w:rPr>
              <w:t>Block approval</w:t>
            </w:r>
          </w:p>
        </w:tc>
      </w:tr>
      <w:tr>
        <w:trPr>
          <w:cantSplit/>
        </w:trPr>
        <w:tc>
          <w:tcPr>
            <w:tcW w:type="dxa" w:w="2232"/>
            <w:tcMar>
              <w:top w:w="55" w:type="dxa"/>
              <w:start w:w="65" w:type="dxa"/>
              <w:bottom w:w="55" w:type="dxa"/>
              <w:end w:w="65" w:type="dxa"/>
            </w:tcMar>
            <w:vAlign w:val="top"/>
          </w:tcPr>
          <w:p>
            <w:pPr>
              <w:spacing w:after="0" w:line="240" w:lineRule="auto"/>
            </w:pPr>
            <w:r>
              <w:rPr>
                <w:rFonts w:ascii="Aptos" w:hAnsi="Aptos"/>
                <w:b w:val="0"/>
                <w:color w:val="111111"/>
                <w:sz w:val="17"/>
              </w:rPr>
              <w:t>MISSING_MILEAGE</w:t>
            </w:r>
          </w:p>
        </w:tc>
        <w:tc>
          <w:tcPr>
            <w:tcW w:type="dxa" w:w="5400"/>
            <w:tcMar>
              <w:top w:w="55" w:type="dxa"/>
              <w:start w:w="65" w:type="dxa"/>
              <w:bottom w:w="55" w:type="dxa"/>
              <w:end w:w="65" w:type="dxa"/>
            </w:tcMar>
            <w:vAlign w:val="top"/>
          </w:tcPr>
          <w:p>
            <w:pPr>
              <w:spacing w:after="0" w:line="240" w:lineRule="auto"/>
            </w:pPr>
            <w:r>
              <w:rPr>
                <w:rFonts w:ascii="Aptos" w:hAnsi="Aptos"/>
                <w:b w:val="0"/>
                <w:color w:val="111111"/>
                <w:sz w:val="17"/>
              </w:rPr>
              <w:t>Mileage rule needs mileage but the load value is missing.</w:t>
            </w:r>
          </w:p>
        </w:tc>
        <w:tc>
          <w:tcPr>
            <w:tcW w:type="dxa" w:w="2592"/>
            <w:tcMar>
              <w:top w:w="55" w:type="dxa"/>
              <w:start w:w="65" w:type="dxa"/>
              <w:bottom w:w="55" w:type="dxa"/>
              <w:end w:w="65" w:type="dxa"/>
            </w:tcMar>
            <w:vAlign w:val="top"/>
          </w:tcPr>
          <w:p>
            <w:pPr>
              <w:spacing w:after="0" w:line="240" w:lineRule="auto"/>
            </w:pPr>
            <w:r>
              <w:rPr>
                <w:rFonts w:ascii="Aptos" w:hAnsi="Aptos"/>
                <w:b w:val="0"/>
                <w:color w:val="111111"/>
                <w:sz w:val="17"/>
              </w:rPr>
              <w:t>Block approval</w:t>
            </w:r>
          </w:p>
        </w:tc>
      </w:tr>
      <w:tr>
        <w:trPr>
          <w:cantSplit/>
        </w:trPr>
        <w:tc>
          <w:tcPr>
            <w:tcW w:type="dxa" w:w="2232"/>
            <w:shd w:fill="F2F4F5"/>
            <w:tcMar>
              <w:top w:w="55" w:type="dxa"/>
              <w:start w:w="65" w:type="dxa"/>
              <w:bottom w:w="55" w:type="dxa"/>
              <w:end w:w="65" w:type="dxa"/>
            </w:tcMar>
            <w:vAlign w:val="top"/>
          </w:tcPr>
          <w:p>
            <w:pPr>
              <w:spacing w:after="0" w:line="240" w:lineRule="auto"/>
            </w:pPr>
            <w:r>
              <w:rPr>
                <w:rFonts w:ascii="Aptos" w:hAnsi="Aptos"/>
                <w:b w:val="0"/>
                <w:color w:val="111111"/>
                <w:sz w:val="17"/>
              </w:rPr>
              <w:t>DUPLICATE_SOURCE</w:t>
            </w:r>
          </w:p>
        </w:tc>
        <w:tc>
          <w:tcPr>
            <w:tcW w:type="dxa" w:w="5400"/>
            <w:shd w:fill="F2F4F5"/>
            <w:tcMar>
              <w:top w:w="55" w:type="dxa"/>
              <w:start w:w="65" w:type="dxa"/>
              <w:bottom w:w="55" w:type="dxa"/>
              <w:end w:w="65" w:type="dxa"/>
            </w:tcMar>
            <w:vAlign w:val="top"/>
          </w:tcPr>
          <w:p>
            <w:pPr>
              <w:spacing w:after="0" w:line="240" w:lineRule="auto"/>
            </w:pPr>
            <w:r>
              <w:rPr>
                <w:rFonts w:ascii="Aptos" w:hAnsi="Aptos"/>
                <w:b w:val="0"/>
                <w:color w:val="111111"/>
                <w:sz w:val="17"/>
              </w:rPr>
              <w:t>Load or recurring item already appears in another entry.</w:t>
            </w:r>
          </w:p>
        </w:tc>
        <w:tc>
          <w:tcPr>
            <w:tcW w:type="dxa" w:w="2592"/>
            <w:shd w:fill="F2F4F5"/>
            <w:tcMar>
              <w:top w:w="55" w:type="dxa"/>
              <w:start w:w="65" w:type="dxa"/>
              <w:bottom w:w="55" w:type="dxa"/>
              <w:end w:w="65" w:type="dxa"/>
            </w:tcMar>
            <w:vAlign w:val="top"/>
          </w:tcPr>
          <w:p>
            <w:pPr>
              <w:spacing w:after="0" w:line="240" w:lineRule="auto"/>
            </w:pPr>
            <w:r>
              <w:rPr>
                <w:rFonts w:ascii="Aptos" w:hAnsi="Aptos"/>
                <w:b w:val="0"/>
                <w:color w:val="111111"/>
                <w:sz w:val="17"/>
              </w:rPr>
              <w:t>Block approval</w:t>
            </w:r>
          </w:p>
        </w:tc>
      </w:tr>
      <w:tr>
        <w:trPr>
          <w:cantSplit/>
        </w:trPr>
        <w:tc>
          <w:tcPr>
            <w:tcW w:type="dxa" w:w="2232"/>
            <w:tcMar>
              <w:top w:w="55" w:type="dxa"/>
              <w:start w:w="65" w:type="dxa"/>
              <w:bottom w:w="55" w:type="dxa"/>
              <w:end w:w="65" w:type="dxa"/>
            </w:tcMar>
            <w:vAlign w:val="top"/>
          </w:tcPr>
          <w:p>
            <w:pPr>
              <w:spacing w:after="0" w:line="240" w:lineRule="auto"/>
            </w:pPr>
            <w:r>
              <w:rPr>
                <w:rFonts w:ascii="Aptos" w:hAnsi="Aptos"/>
                <w:b w:val="0"/>
                <w:color w:val="111111"/>
                <w:sz w:val="17"/>
              </w:rPr>
              <w:t>NEGATIVE_NET</w:t>
            </w:r>
          </w:p>
        </w:tc>
        <w:tc>
          <w:tcPr>
            <w:tcW w:type="dxa" w:w="5400"/>
            <w:tcMar>
              <w:top w:w="55" w:type="dxa"/>
              <w:start w:w="65" w:type="dxa"/>
              <w:bottom w:w="55" w:type="dxa"/>
              <w:end w:w="65" w:type="dxa"/>
            </w:tcMar>
            <w:vAlign w:val="top"/>
          </w:tcPr>
          <w:p>
            <w:pPr>
              <w:spacing w:after="0" w:line="240" w:lineRule="auto"/>
            </w:pPr>
            <w:r>
              <w:rPr>
                <w:rFonts w:ascii="Aptos" w:hAnsi="Aptos"/>
                <w:b w:val="0"/>
                <w:color w:val="111111"/>
                <w:sz w:val="17"/>
              </w:rPr>
              <w:t>Subtractions exceed additions.</w:t>
            </w:r>
          </w:p>
        </w:tc>
        <w:tc>
          <w:tcPr>
            <w:tcW w:type="dxa" w:w="2592"/>
            <w:tcMar>
              <w:top w:w="55" w:type="dxa"/>
              <w:start w:w="65" w:type="dxa"/>
              <w:bottom w:w="55" w:type="dxa"/>
              <w:end w:w="65" w:type="dxa"/>
            </w:tcMar>
            <w:vAlign w:val="top"/>
          </w:tcPr>
          <w:p>
            <w:pPr>
              <w:spacing w:after="0" w:line="240" w:lineRule="auto"/>
            </w:pPr>
            <w:r>
              <w:rPr>
                <w:rFonts w:ascii="Aptos" w:hAnsi="Aptos"/>
                <w:b w:val="0"/>
                <w:color w:val="111111"/>
                <w:sz w:val="17"/>
              </w:rPr>
              <w:t>Warn; block unless overridden</w:t>
            </w:r>
          </w:p>
        </w:tc>
      </w:tr>
      <w:tr>
        <w:trPr>
          <w:cantSplit/>
        </w:trPr>
        <w:tc>
          <w:tcPr>
            <w:tcW w:type="dxa" w:w="2232"/>
            <w:shd w:fill="F2F4F5"/>
            <w:tcMar>
              <w:top w:w="55" w:type="dxa"/>
              <w:start w:w="65" w:type="dxa"/>
              <w:bottom w:w="55" w:type="dxa"/>
              <w:end w:w="65" w:type="dxa"/>
            </w:tcMar>
            <w:vAlign w:val="top"/>
          </w:tcPr>
          <w:p>
            <w:pPr>
              <w:spacing w:after="0" w:line="240" w:lineRule="auto"/>
            </w:pPr>
            <w:r>
              <w:rPr>
                <w:rFonts w:ascii="Aptos" w:hAnsi="Aptos"/>
                <w:b w:val="0"/>
                <w:color w:val="111111"/>
                <w:sz w:val="17"/>
              </w:rPr>
              <w:t>ZERO_NET</w:t>
            </w:r>
          </w:p>
        </w:tc>
        <w:tc>
          <w:tcPr>
            <w:tcW w:type="dxa" w:w="5400"/>
            <w:shd w:fill="F2F4F5"/>
            <w:tcMar>
              <w:top w:w="55" w:type="dxa"/>
              <w:start w:w="65" w:type="dxa"/>
              <w:bottom w:w="55" w:type="dxa"/>
              <w:end w:w="65" w:type="dxa"/>
            </w:tcMar>
            <w:vAlign w:val="top"/>
          </w:tcPr>
          <w:p>
            <w:pPr>
              <w:spacing w:after="0" w:line="240" w:lineRule="auto"/>
            </w:pPr>
            <w:r>
              <w:rPr>
                <w:rFonts w:ascii="Aptos" w:hAnsi="Aptos"/>
                <w:b w:val="0"/>
                <w:color w:val="111111"/>
                <w:sz w:val="17"/>
              </w:rPr>
              <w:t>Entry totals zero.</w:t>
            </w:r>
          </w:p>
        </w:tc>
        <w:tc>
          <w:tcPr>
            <w:tcW w:type="dxa" w:w="2592"/>
            <w:shd w:fill="F2F4F5"/>
            <w:tcMar>
              <w:top w:w="55" w:type="dxa"/>
              <w:start w:w="65" w:type="dxa"/>
              <w:bottom w:w="55" w:type="dxa"/>
              <w:end w:w="65" w:type="dxa"/>
            </w:tcMar>
            <w:vAlign w:val="top"/>
          </w:tcPr>
          <w:p>
            <w:pPr>
              <w:spacing w:after="0" w:line="240" w:lineRule="auto"/>
            </w:pPr>
            <w:r>
              <w:rPr>
                <w:rFonts w:ascii="Aptos" w:hAnsi="Aptos"/>
                <w:b w:val="0"/>
                <w:color w:val="111111"/>
                <w:sz w:val="17"/>
              </w:rPr>
              <w:t>Warn; exclude by default</w:t>
            </w:r>
          </w:p>
        </w:tc>
      </w:tr>
      <w:tr>
        <w:trPr>
          <w:cantSplit/>
        </w:trPr>
        <w:tc>
          <w:tcPr>
            <w:tcW w:type="dxa" w:w="2232"/>
            <w:tcMar>
              <w:top w:w="55" w:type="dxa"/>
              <w:start w:w="65" w:type="dxa"/>
              <w:bottom w:w="55" w:type="dxa"/>
              <w:end w:w="65" w:type="dxa"/>
            </w:tcMar>
            <w:vAlign w:val="top"/>
          </w:tcPr>
          <w:p>
            <w:pPr>
              <w:spacing w:after="0" w:line="240" w:lineRule="auto"/>
            </w:pPr>
            <w:r>
              <w:rPr>
                <w:rFonts w:ascii="Aptos" w:hAnsi="Aptos"/>
                <w:b w:val="0"/>
                <w:color w:val="111111"/>
                <w:sz w:val="17"/>
              </w:rPr>
              <w:t>STALE_ENTRY</w:t>
            </w:r>
          </w:p>
        </w:tc>
        <w:tc>
          <w:tcPr>
            <w:tcW w:type="dxa" w:w="5400"/>
            <w:tcMar>
              <w:top w:w="55" w:type="dxa"/>
              <w:start w:w="65" w:type="dxa"/>
              <w:bottom w:w="55" w:type="dxa"/>
              <w:end w:w="65" w:type="dxa"/>
            </w:tcMar>
            <w:vAlign w:val="top"/>
          </w:tcPr>
          <w:p>
            <w:pPr>
              <w:spacing w:after="0" w:line="240" w:lineRule="auto"/>
            </w:pPr>
            <w:r>
              <w:rPr>
                <w:rFonts w:ascii="Aptos" w:hAnsi="Aptos"/>
                <w:b w:val="0"/>
                <w:color w:val="111111"/>
                <w:sz w:val="17"/>
              </w:rPr>
              <w:t>Source changed after calculation.</w:t>
            </w:r>
          </w:p>
        </w:tc>
        <w:tc>
          <w:tcPr>
            <w:tcW w:type="dxa" w:w="2592"/>
            <w:tcMar>
              <w:top w:w="55" w:type="dxa"/>
              <w:start w:w="65" w:type="dxa"/>
              <w:bottom w:w="55" w:type="dxa"/>
              <w:end w:w="65" w:type="dxa"/>
            </w:tcMar>
            <w:vAlign w:val="top"/>
          </w:tcPr>
          <w:p>
            <w:pPr>
              <w:spacing w:after="0" w:line="240" w:lineRule="auto"/>
            </w:pPr>
            <w:r>
              <w:rPr>
                <w:rFonts w:ascii="Aptos" w:hAnsi="Aptos"/>
                <w:b w:val="0"/>
                <w:color w:val="111111"/>
                <w:sz w:val="17"/>
              </w:rPr>
              <w:t>Block approval</w:t>
            </w:r>
          </w:p>
        </w:tc>
      </w:tr>
      <w:tr>
        <w:trPr>
          <w:cantSplit/>
        </w:trPr>
        <w:tc>
          <w:tcPr>
            <w:tcW w:type="dxa" w:w="2232"/>
            <w:shd w:fill="F2F4F5"/>
            <w:tcMar>
              <w:top w:w="55" w:type="dxa"/>
              <w:start w:w="65" w:type="dxa"/>
              <w:bottom w:w="55" w:type="dxa"/>
              <w:end w:w="65" w:type="dxa"/>
            </w:tcMar>
            <w:vAlign w:val="top"/>
          </w:tcPr>
          <w:p>
            <w:pPr>
              <w:spacing w:after="0" w:line="240" w:lineRule="auto"/>
            </w:pPr>
            <w:r>
              <w:rPr>
                <w:rFonts w:ascii="Aptos" w:hAnsi="Aptos"/>
                <w:b w:val="0"/>
                <w:color w:val="111111"/>
                <w:sz w:val="17"/>
              </w:rPr>
              <w:t>EQUIPMENT_CONFLICT</w:t>
            </w:r>
          </w:p>
        </w:tc>
        <w:tc>
          <w:tcPr>
            <w:tcW w:type="dxa" w:w="5400"/>
            <w:shd w:fill="F2F4F5"/>
            <w:tcMar>
              <w:top w:w="55" w:type="dxa"/>
              <w:start w:w="65" w:type="dxa"/>
              <w:bottom w:w="55" w:type="dxa"/>
              <w:end w:w="65" w:type="dxa"/>
            </w:tcMar>
            <w:vAlign w:val="top"/>
          </w:tcPr>
          <w:p>
            <w:pPr>
              <w:spacing w:after="0" w:line="240" w:lineRule="auto"/>
            </w:pPr>
            <w:r>
              <w:rPr>
                <w:rFonts w:ascii="Aptos" w:hAnsi="Aptos"/>
                <w:b w:val="0"/>
                <w:color w:val="111111"/>
                <w:sz w:val="17"/>
              </w:rPr>
              <w:t>Assigned equipment conflicts with active assignment.</w:t>
            </w:r>
          </w:p>
        </w:tc>
        <w:tc>
          <w:tcPr>
            <w:tcW w:type="dxa" w:w="2592"/>
            <w:shd w:fill="F2F4F5"/>
            <w:tcMar>
              <w:top w:w="55" w:type="dxa"/>
              <w:start w:w="65" w:type="dxa"/>
              <w:bottom w:w="55" w:type="dxa"/>
              <w:end w:w="65" w:type="dxa"/>
            </w:tcMar>
            <w:vAlign w:val="top"/>
          </w:tcPr>
          <w:p>
            <w:pPr>
              <w:spacing w:after="0" w:line="240" w:lineRule="auto"/>
            </w:pPr>
            <w:r>
              <w:rPr>
                <w:rFonts w:ascii="Aptos" w:hAnsi="Aptos"/>
                <w:b w:val="0"/>
                <w:color w:val="111111"/>
                <w:sz w:val="17"/>
              </w:rPr>
              <w:t>Warn</w:t>
            </w:r>
          </w:p>
        </w:tc>
      </w:tr>
    </w:tbl>
    <w:p>
      <w:pPr>
        <w:spacing w:after="20"/>
        <w:widowControl/>
      </w:pPr>
    </w:p>
    <w:p>
      <w:pPr>
        <w:pStyle w:val="Heading1"/>
        <w:keepNext/>
        <w:pageBreakBefore w:val="0"/>
        <w:spacing w:before="200" w:after="80"/>
        <w:widowControl/>
      </w:pPr>
      <w:r>
        <w:rPr>
          <w:rFonts w:ascii="Aptos" w:hAnsi="Aptos"/>
          <w:b/>
          <w:color w:val="123B52"/>
          <w:sz w:val="32"/>
        </w:rPr>
        <w:t>8. Paystub Document Specification</w:t>
      </w:r>
    </w:p>
    <w:p>
      <w:pPr>
        <w:spacing w:after="80" w:before="0" w:line="259" w:lineRule="auto"/>
        <w:widowControl/>
      </w:pPr>
      <w:r>
        <w:rPr>
          <w:rFonts w:ascii="Aptos" w:hAnsi="Aptos"/>
          <w:color w:val="111111"/>
          <w:sz w:val="20"/>
        </w:rPr>
        <w:t>The PDF must closely follow the supplied transportation settlement layout: clean white page, dark text, restrained blue section labels, thin gray rules, compact tables, and no decorative graphics beyond the company logo. Default size is US Letter portrait. The browser preview and downloaded PDF must match.</w:t>
      </w:r>
    </w:p>
    <w:p>
      <w:pPr>
        <w:pStyle w:val="Heading2"/>
        <w:keepNext/>
        <w:pageBreakBefore w:val="0"/>
        <w:spacing w:before="140" w:after="80"/>
        <w:widowControl/>
      </w:pPr>
      <w:r>
        <w:rPr>
          <w:rFonts w:ascii="Aptos" w:hAnsi="Aptos"/>
          <w:b/>
          <w:color w:val="0F5D75"/>
          <w:sz w:val="25"/>
        </w:rPr>
        <w:t>8.1 Header</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1872"/>
            <w:shd w:fill="123B52"/>
            <w:tcMar>
              <w:top w:w="65" w:type="dxa"/>
              <w:start w:w="65" w:type="dxa"/>
              <w:bottom w:w="65" w:type="dxa"/>
              <w:end w:w="65" w:type="dxa"/>
            </w:tcMar>
            <w:vAlign w:val="center"/>
          </w:tcPr>
          <w:p>
            <w:pPr>
              <w:spacing w:after="0"/>
              <w:jc w:val="left"/>
            </w:pPr>
            <w:r>
              <w:rPr>
                <w:rFonts w:ascii="Aptos" w:hAnsi="Aptos"/>
                <w:b/>
                <w:color w:val="FFFFFF"/>
                <w:sz w:val="18"/>
              </w:rPr>
              <w:t>Area</w:t>
            </w:r>
          </w:p>
        </w:tc>
        <w:tc>
          <w:tcPr>
            <w:tcW w:type="dxa" w:w="8352"/>
            <w:shd w:fill="123B52"/>
            <w:tcMar>
              <w:top w:w="65" w:type="dxa"/>
              <w:start w:w="65" w:type="dxa"/>
              <w:bottom w:w="65" w:type="dxa"/>
              <w:end w:w="65" w:type="dxa"/>
            </w:tcMar>
            <w:vAlign w:val="center"/>
          </w:tcPr>
          <w:p>
            <w:pPr>
              <w:spacing w:after="0"/>
              <w:jc w:val="left"/>
            </w:pPr>
            <w:r>
              <w:rPr>
                <w:rFonts w:ascii="Aptos" w:hAnsi="Aptos"/>
                <w:b/>
                <w:color w:val="FFFFFF"/>
                <w:sz w:val="18"/>
              </w:rPr>
              <w:t>Required content</w:t>
            </w:r>
          </w:p>
        </w:tc>
      </w:tr>
      <w:tr>
        <w:trPr>
          <w:cantSplit/>
        </w:trPr>
        <w:tc>
          <w:tcPr>
            <w:tcW w:type="dxa" w:w="1872"/>
            <w:tcMar>
              <w:top w:w="55" w:type="dxa"/>
              <w:start w:w="65" w:type="dxa"/>
              <w:bottom w:w="55" w:type="dxa"/>
              <w:end w:w="65" w:type="dxa"/>
            </w:tcMar>
            <w:vAlign w:val="top"/>
          </w:tcPr>
          <w:p>
            <w:pPr>
              <w:spacing w:after="0" w:line="240" w:lineRule="auto"/>
            </w:pPr>
            <w:r>
              <w:rPr>
                <w:rFonts w:ascii="Aptos" w:hAnsi="Aptos"/>
                <w:b/>
                <w:color w:val="111111"/>
                <w:sz w:val="18"/>
              </w:rPr>
              <w:t>Left</w:t>
            </w:r>
          </w:p>
        </w:tc>
        <w:tc>
          <w:tcPr>
            <w:tcW w:type="dxa" w:w="8352"/>
            <w:tcMar>
              <w:top w:w="55" w:type="dxa"/>
              <w:start w:w="65" w:type="dxa"/>
              <w:bottom w:w="55" w:type="dxa"/>
              <w:end w:w="65" w:type="dxa"/>
            </w:tcMar>
            <w:vAlign w:val="top"/>
          </w:tcPr>
          <w:p>
            <w:pPr>
              <w:spacing w:after="0" w:line="240" w:lineRule="auto"/>
            </w:pPr>
            <w:r>
              <w:rPr>
                <w:rFonts w:ascii="Aptos" w:hAnsi="Aptos"/>
                <w:b w:val="0"/>
                <w:color w:val="111111"/>
                <w:sz w:val="18"/>
              </w:rPr>
              <w:t>Payee full name in large bold type; role badge; employee code in a dark-blue rounded label; primary contract/pay-rate summary beside it.</w:t>
            </w:r>
          </w:p>
        </w:tc>
      </w:tr>
      <w:tr>
        <w:trPr>
          <w:cantSplit/>
        </w:trPr>
        <w:tc>
          <w:tcPr>
            <w:tcW w:type="dxa" w:w="1872"/>
            <w:shd w:fill="F2F4F5"/>
            <w:tcMar>
              <w:top w:w="55" w:type="dxa"/>
              <w:start w:w="65" w:type="dxa"/>
              <w:bottom w:w="55" w:type="dxa"/>
              <w:end w:w="65" w:type="dxa"/>
            </w:tcMar>
            <w:vAlign w:val="top"/>
          </w:tcPr>
          <w:p>
            <w:pPr>
              <w:spacing w:after="0" w:line="240" w:lineRule="auto"/>
            </w:pPr>
            <w:r>
              <w:rPr>
                <w:rFonts w:ascii="Aptos" w:hAnsi="Aptos"/>
                <w:b/>
                <w:color w:val="111111"/>
                <w:sz w:val="18"/>
              </w:rPr>
              <w:t>Right</w:t>
            </w:r>
          </w:p>
        </w:tc>
        <w:tc>
          <w:tcPr>
            <w:tcW w:type="dxa" w:w="8352"/>
            <w:shd w:fill="F2F4F5"/>
            <w:tcMar>
              <w:top w:w="55" w:type="dxa"/>
              <w:start w:w="65" w:type="dxa"/>
              <w:bottom w:w="55" w:type="dxa"/>
              <w:end w:w="65" w:type="dxa"/>
            </w:tcMar>
            <w:vAlign w:val="top"/>
          </w:tcPr>
          <w:p>
            <w:pPr>
              <w:spacing w:after="0" w:line="240" w:lineRule="auto"/>
            </w:pPr>
            <w:r>
              <w:rPr>
                <w:rFonts w:ascii="Aptos" w:hAnsi="Aptos"/>
                <w:b w:val="0"/>
                <w:color w:val="111111"/>
                <w:sz w:val="18"/>
              </w:rPr>
              <w:t>Company display name, address, and logo. The logo must preserve aspect ratio and fit within a fixed box.</w:t>
            </w:r>
          </w:p>
        </w:tc>
      </w:tr>
      <w:tr>
        <w:trPr>
          <w:cantSplit/>
        </w:trPr>
        <w:tc>
          <w:tcPr>
            <w:tcW w:type="dxa" w:w="1872"/>
            <w:tcMar>
              <w:top w:w="55" w:type="dxa"/>
              <w:start w:w="65" w:type="dxa"/>
              <w:bottom w:w="55" w:type="dxa"/>
              <w:end w:w="65" w:type="dxa"/>
            </w:tcMar>
            <w:vAlign w:val="top"/>
          </w:tcPr>
          <w:p>
            <w:pPr>
              <w:spacing w:after="0" w:line="240" w:lineRule="auto"/>
            </w:pPr>
            <w:r>
              <w:rPr>
                <w:rFonts w:ascii="Aptos" w:hAnsi="Aptos"/>
                <w:b/>
                <w:color w:val="111111"/>
                <w:sz w:val="18"/>
              </w:rPr>
              <w:t>Separator</w:t>
            </w:r>
          </w:p>
        </w:tc>
        <w:tc>
          <w:tcPr>
            <w:tcW w:type="dxa" w:w="8352"/>
            <w:tcMar>
              <w:top w:w="55" w:type="dxa"/>
              <w:start w:w="65" w:type="dxa"/>
              <w:bottom w:w="55" w:type="dxa"/>
              <w:end w:w="65" w:type="dxa"/>
            </w:tcMar>
            <w:vAlign w:val="top"/>
          </w:tcPr>
          <w:p>
            <w:pPr>
              <w:spacing w:after="0" w:line="240" w:lineRule="auto"/>
            </w:pPr>
            <w:r>
              <w:rPr>
                <w:rFonts w:ascii="Aptos" w:hAnsi="Aptos"/>
                <w:b w:val="0"/>
                <w:color w:val="111111"/>
                <w:sz w:val="18"/>
              </w:rPr>
              <w:t>One thin gray horizontal line below the header.</w:t>
            </w:r>
          </w:p>
        </w:tc>
      </w:tr>
    </w:tbl>
    <w:p>
      <w:pPr>
        <w:spacing w:after="20"/>
        <w:widowControl/>
      </w:pPr>
    </w:p>
    <w:p>
      <w:pPr>
        <w:pStyle w:val="Heading2"/>
        <w:keepNext/>
        <w:pageBreakBefore w:val="0"/>
        <w:spacing w:before="140" w:after="80"/>
        <w:widowControl/>
      </w:pPr>
      <w:r>
        <w:rPr>
          <w:rFonts w:ascii="Aptos" w:hAnsi="Aptos"/>
          <w:b/>
          <w:color w:val="0F5D75"/>
          <w:sz w:val="25"/>
        </w:rPr>
        <w:t>8.2 Top summary block</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520"/>
            <w:shd w:fill="123B52"/>
            <w:tcMar>
              <w:top w:w="65" w:type="dxa"/>
              <w:start w:w="65" w:type="dxa"/>
              <w:bottom w:w="65" w:type="dxa"/>
              <w:end w:w="65" w:type="dxa"/>
            </w:tcMar>
            <w:vAlign w:val="center"/>
          </w:tcPr>
          <w:p>
            <w:pPr>
              <w:spacing w:after="0"/>
              <w:jc w:val="left"/>
            </w:pPr>
            <w:r>
              <w:rPr>
                <w:rFonts w:ascii="Aptos" w:hAnsi="Aptos"/>
                <w:b/>
                <w:color w:val="FFFFFF"/>
                <w:sz w:val="18"/>
              </w:rPr>
              <w:t>Column</w:t>
            </w:r>
          </w:p>
        </w:tc>
        <w:tc>
          <w:tcPr>
            <w:tcW w:type="dxa" w:w="7704"/>
            <w:shd w:fill="123B52"/>
            <w:tcMar>
              <w:top w:w="65" w:type="dxa"/>
              <w:start w:w="65" w:type="dxa"/>
              <w:bottom w:w="65" w:type="dxa"/>
              <w:end w:w="65" w:type="dxa"/>
            </w:tcMar>
            <w:vAlign w:val="center"/>
          </w:tcPr>
          <w:p>
            <w:pPr>
              <w:spacing w:after="0"/>
              <w:jc w:val="left"/>
            </w:pPr>
            <w:r>
              <w:rPr>
                <w:rFonts w:ascii="Aptos" w:hAnsi="Aptos"/>
                <w:b/>
                <w:color w:val="FFFFFF"/>
                <w:sz w:val="18"/>
              </w:rPr>
              <w:t>Rows</w:t>
            </w:r>
          </w:p>
        </w:tc>
      </w:tr>
      <w:tr>
        <w:trPr>
          <w:cantSplit/>
        </w:trPr>
        <w:tc>
          <w:tcPr>
            <w:tcW w:type="dxa" w:w="2520"/>
            <w:tcMar>
              <w:top w:w="55" w:type="dxa"/>
              <w:start w:w="65" w:type="dxa"/>
              <w:bottom w:w="55" w:type="dxa"/>
              <w:end w:w="65" w:type="dxa"/>
            </w:tcMar>
            <w:vAlign w:val="top"/>
          </w:tcPr>
          <w:p>
            <w:pPr>
              <w:spacing w:after="0" w:line="240" w:lineRule="auto"/>
            </w:pPr>
            <w:r>
              <w:rPr>
                <w:rFonts w:ascii="Aptos" w:hAnsi="Aptos"/>
                <w:b w:val="0"/>
                <w:color w:val="111111"/>
                <w:sz w:val="18"/>
              </w:rPr>
              <w:t>Left: YTD</w:t>
            </w:r>
          </w:p>
        </w:tc>
        <w:tc>
          <w:tcPr>
            <w:tcW w:type="dxa" w:w="7704"/>
            <w:tcMar>
              <w:top w:w="55" w:type="dxa"/>
              <w:start w:w="65" w:type="dxa"/>
              <w:bottom w:w="55" w:type="dxa"/>
              <w:end w:w="65" w:type="dxa"/>
            </w:tcMar>
            <w:vAlign w:val="top"/>
          </w:tcPr>
          <w:p>
            <w:pPr>
              <w:spacing w:after="0" w:line="240" w:lineRule="auto"/>
            </w:pPr>
            <w:r>
              <w:rPr>
                <w:rFonts w:ascii="Aptos" w:hAnsi="Aptos"/>
                <w:b w:val="0"/>
                <w:color w:val="111111"/>
                <w:sz w:val="18"/>
              </w:rPr>
              <w:t>YTD Earnings; YTD Other Pay; YTD Reimbursements; YTD Advances; YTD Deductions; YTD Net Pay.</w:t>
            </w:r>
          </w:p>
        </w:tc>
      </w:tr>
      <w:tr>
        <w:trPr>
          <w:cantSplit/>
        </w:trPr>
        <w:tc>
          <w:tcPr>
            <w:tcW w:type="dxa" w:w="2520"/>
            <w:shd w:fill="F2F4F5"/>
            <w:tcMar>
              <w:top w:w="55" w:type="dxa"/>
              <w:start w:w="65" w:type="dxa"/>
              <w:bottom w:w="55" w:type="dxa"/>
              <w:end w:w="65" w:type="dxa"/>
            </w:tcMar>
            <w:vAlign w:val="top"/>
          </w:tcPr>
          <w:p>
            <w:pPr>
              <w:spacing w:after="0" w:line="240" w:lineRule="auto"/>
            </w:pPr>
            <w:r>
              <w:rPr>
                <w:rFonts w:ascii="Aptos" w:hAnsi="Aptos"/>
                <w:b w:val="0"/>
                <w:color w:val="111111"/>
                <w:sz w:val="18"/>
              </w:rPr>
              <w:t>Center: Settlement</w:t>
            </w:r>
          </w:p>
        </w:tc>
        <w:tc>
          <w:tcPr>
            <w:tcW w:type="dxa" w:w="7704"/>
            <w:shd w:fill="F2F4F5"/>
            <w:tcMar>
              <w:top w:w="55" w:type="dxa"/>
              <w:start w:w="65" w:type="dxa"/>
              <w:bottom w:w="55" w:type="dxa"/>
              <w:end w:w="65" w:type="dxa"/>
            </w:tcMar>
            <w:vAlign w:val="top"/>
          </w:tcPr>
          <w:p>
            <w:pPr>
              <w:spacing w:after="0" w:line="240" w:lineRule="auto"/>
            </w:pPr>
            <w:r>
              <w:rPr>
                <w:rFonts w:ascii="Aptos" w:hAnsi="Aptos"/>
                <w:b w:val="0"/>
                <w:color w:val="111111"/>
                <w:sz w:val="18"/>
              </w:rPr>
              <w:t>Settlement number; Batch; Period; Unit Number or assigned equipment summary; worker type; Pay to.</w:t>
            </w:r>
          </w:p>
        </w:tc>
      </w:tr>
      <w:tr>
        <w:trPr>
          <w:cantSplit/>
        </w:trPr>
        <w:tc>
          <w:tcPr>
            <w:tcW w:type="dxa" w:w="2520"/>
            <w:tcMar>
              <w:top w:w="55" w:type="dxa"/>
              <w:start w:w="65" w:type="dxa"/>
              <w:bottom w:w="55" w:type="dxa"/>
              <w:end w:w="65" w:type="dxa"/>
            </w:tcMar>
            <w:vAlign w:val="top"/>
          </w:tcPr>
          <w:p>
            <w:pPr>
              <w:spacing w:after="0" w:line="240" w:lineRule="auto"/>
            </w:pPr>
            <w:r>
              <w:rPr>
                <w:rFonts w:ascii="Aptos" w:hAnsi="Aptos"/>
                <w:b w:val="0"/>
                <w:color w:val="111111"/>
                <w:sz w:val="18"/>
              </w:rPr>
              <w:t>Right: Current period</w:t>
            </w:r>
          </w:p>
        </w:tc>
        <w:tc>
          <w:tcPr>
            <w:tcW w:type="dxa" w:w="7704"/>
            <w:tcMar>
              <w:top w:w="55" w:type="dxa"/>
              <w:start w:w="65" w:type="dxa"/>
              <w:bottom w:w="55" w:type="dxa"/>
              <w:end w:w="65" w:type="dxa"/>
            </w:tcMar>
            <w:vAlign w:val="top"/>
          </w:tcPr>
          <w:p>
            <w:pPr>
              <w:spacing w:after="0" w:line="240" w:lineRule="auto"/>
            </w:pPr>
            <w:r>
              <w:rPr>
                <w:rFonts w:ascii="Aptos" w:hAnsi="Aptos"/>
                <w:b w:val="0"/>
                <w:color w:val="111111"/>
                <w:sz w:val="18"/>
              </w:rPr>
              <w:t>Gross; Earnings; Other Pay; Reimbursements; Advances; Deductions; Net Pay. Net Pay is bold.</w:t>
            </w:r>
          </w:p>
        </w:tc>
      </w:tr>
    </w:tbl>
    <w:p>
      <w:pPr>
        <w:spacing w:after="20"/>
        <w:widowControl/>
      </w:pPr>
    </w:p>
    <w:p>
      <w:pPr>
        <w:pStyle w:val="Heading2"/>
        <w:keepNext/>
        <w:pageBreakBefore w:val="0"/>
        <w:spacing w:before="140" w:after="80"/>
        <w:widowControl/>
      </w:pPr>
      <w:r>
        <w:rPr>
          <w:rFonts w:ascii="Aptos" w:hAnsi="Aptos"/>
          <w:b/>
          <w:color w:val="0F5D75"/>
          <w:sz w:val="25"/>
        </w:rPr>
        <w:t>8.3 Driver trips table</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656"/>
            <w:shd w:fill="123B52"/>
            <w:tcMar>
              <w:top w:w="65" w:type="dxa"/>
              <w:start w:w="65" w:type="dxa"/>
              <w:bottom w:w="65" w:type="dxa"/>
              <w:end w:w="65" w:type="dxa"/>
            </w:tcMar>
            <w:vAlign w:val="center"/>
          </w:tcPr>
          <w:p>
            <w:pPr>
              <w:spacing w:after="0"/>
              <w:jc w:val="left"/>
            </w:pPr>
            <w:r>
              <w:rPr>
                <w:rFonts w:ascii="Aptos" w:hAnsi="Aptos"/>
                <w:b/>
                <w:color w:val="FFFFFF"/>
                <w:sz w:val="17"/>
              </w:rPr>
              <w:t>Column</w:t>
            </w:r>
          </w:p>
        </w:tc>
        <w:tc>
          <w:tcPr>
            <w:tcW w:type="dxa" w:w="4032"/>
            <w:shd w:fill="123B52"/>
            <w:tcMar>
              <w:top w:w="65" w:type="dxa"/>
              <w:start w:w="65" w:type="dxa"/>
              <w:bottom w:w="65" w:type="dxa"/>
              <w:end w:w="65" w:type="dxa"/>
            </w:tcMar>
            <w:vAlign w:val="center"/>
          </w:tcPr>
          <w:p>
            <w:pPr>
              <w:spacing w:after="0"/>
              <w:jc w:val="left"/>
            </w:pPr>
            <w:r>
              <w:rPr>
                <w:rFonts w:ascii="Aptos" w:hAnsi="Aptos"/>
                <w:b/>
                <w:color w:val="FFFFFF"/>
                <w:sz w:val="17"/>
              </w:rPr>
              <w:t>Primary line</w:t>
            </w:r>
          </w:p>
        </w:tc>
        <w:tc>
          <w:tcPr>
            <w:tcW w:type="dxa" w:w="4536"/>
            <w:shd w:fill="123B52"/>
            <w:tcMar>
              <w:top w:w="65" w:type="dxa"/>
              <w:start w:w="65" w:type="dxa"/>
              <w:bottom w:w="65" w:type="dxa"/>
              <w:end w:w="65" w:type="dxa"/>
            </w:tcMar>
            <w:vAlign w:val="center"/>
          </w:tcPr>
          <w:p>
            <w:pPr>
              <w:spacing w:after="0"/>
              <w:jc w:val="left"/>
            </w:pPr>
            <w:r>
              <w:rPr>
                <w:rFonts w:ascii="Aptos" w:hAnsi="Aptos"/>
                <w:b/>
                <w:color w:val="FFFFFF"/>
                <w:sz w:val="17"/>
              </w:rPr>
              <w:t>Secondary line</w:t>
            </w:r>
          </w:p>
        </w:tc>
      </w:tr>
      <w:tr>
        <w:trPr>
          <w:cantSplit/>
        </w:trPr>
        <w:tc>
          <w:tcPr>
            <w:tcW w:type="dxa" w:w="1656"/>
            <w:tcMar>
              <w:top w:w="55" w:type="dxa"/>
              <w:start w:w="65" w:type="dxa"/>
              <w:bottom w:w="55" w:type="dxa"/>
              <w:end w:w="65" w:type="dxa"/>
            </w:tcMar>
            <w:vAlign w:val="top"/>
          </w:tcPr>
          <w:p>
            <w:pPr>
              <w:spacing w:after="0" w:line="240" w:lineRule="auto"/>
            </w:pPr>
            <w:r>
              <w:rPr>
                <w:rFonts w:ascii="Aptos" w:hAnsi="Aptos"/>
                <w:b w:val="0"/>
                <w:color w:val="111111"/>
                <w:sz w:val="17"/>
              </w:rPr>
              <w:t>Load number</w:t>
            </w:r>
          </w:p>
        </w:tc>
        <w:tc>
          <w:tcPr>
            <w:tcW w:type="dxa" w:w="4032"/>
            <w:tcMar>
              <w:top w:w="55" w:type="dxa"/>
              <w:start w:w="65" w:type="dxa"/>
              <w:bottom w:w="55" w:type="dxa"/>
              <w:end w:w="65" w:type="dxa"/>
            </w:tcMar>
            <w:vAlign w:val="top"/>
          </w:tcPr>
          <w:p>
            <w:pPr>
              <w:spacing w:after="0" w:line="240" w:lineRule="auto"/>
            </w:pPr>
            <w:r>
              <w:rPr>
                <w:rFonts w:ascii="Aptos" w:hAnsi="Aptos"/>
                <w:b w:val="0"/>
                <w:color w:val="111111"/>
                <w:sz w:val="17"/>
              </w:rPr>
              <w:t>Load number</w:t>
            </w:r>
          </w:p>
        </w:tc>
        <w:tc>
          <w:tcPr>
            <w:tcW w:type="dxa" w:w="4536"/>
            <w:tcMar>
              <w:top w:w="55" w:type="dxa"/>
              <w:start w:w="65" w:type="dxa"/>
              <w:bottom w:w="55" w:type="dxa"/>
              <w:end w:w="65" w:type="dxa"/>
            </w:tcMar>
            <w:vAlign w:val="top"/>
          </w:tcPr>
          <w:p>
            <w:pPr>
              <w:spacing w:after="0" w:line="240" w:lineRule="auto"/>
            </w:pPr>
            <w:r>
              <w:rPr>
                <w:rFonts w:ascii="Aptos" w:hAnsi="Aptos"/>
                <w:b w:val="0"/>
                <w:color w:val="111111"/>
                <w:sz w:val="17"/>
              </w:rPr>
              <w:t>Load type, default “Linehaul”</w:t>
            </w:r>
          </w:p>
        </w:tc>
      </w:tr>
      <w:tr>
        <w:trPr>
          <w:cantSplit/>
        </w:trPr>
        <w:tc>
          <w:tcPr>
            <w:tcW w:type="dxa" w:w="1656"/>
            <w:shd w:fill="F2F4F5"/>
            <w:tcMar>
              <w:top w:w="55" w:type="dxa"/>
              <w:start w:w="65" w:type="dxa"/>
              <w:bottom w:w="55" w:type="dxa"/>
              <w:end w:w="65" w:type="dxa"/>
            </w:tcMar>
            <w:vAlign w:val="top"/>
          </w:tcPr>
          <w:p>
            <w:pPr>
              <w:spacing w:after="0" w:line="240" w:lineRule="auto"/>
            </w:pPr>
            <w:r>
              <w:rPr>
                <w:rFonts w:ascii="Aptos" w:hAnsi="Aptos"/>
                <w:b w:val="0"/>
                <w:color w:val="111111"/>
                <w:sz w:val="17"/>
              </w:rPr>
              <w:t>Origin</w:t>
            </w:r>
          </w:p>
        </w:tc>
        <w:tc>
          <w:tcPr>
            <w:tcW w:type="dxa" w:w="4032"/>
            <w:shd w:fill="F2F4F5"/>
            <w:tcMar>
              <w:top w:w="55" w:type="dxa"/>
              <w:start w:w="65" w:type="dxa"/>
              <w:bottom w:w="55" w:type="dxa"/>
              <w:end w:w="65" w:type="dxa"/>
            </w:tcMar>
            <w:vAlign w:val="top"/>
          </w:tcPr>
          <w:p>
            <w:pPr>
              <w:spacing w:after="0" w:line="240" w:lineRule="auto"/>
            </w:pPr>
            <w:r>
              <w:rPr>
                <w:rFonts w:ascii="Aptos" w:hAnsi="Aptos"/>
                <w:b w:val="0"/>
                <w:color w:val="111111"/>
                <w:sz w:val="17"/>
              </w:rPr>
              <w:t>Facility name</w:t>
            </w:r>
          </w:p>
        </w:tc>
        <w:tc>
          <w:tcPr>
            <w:tcW w:type="dxa" w:w="4536"/>
            <w:shd w:fill="F2F4F5"/>
            <w:tcMar>
              <w:top w:w="55" w:type="dxa"/>
              <w:start w:w="65" w:type="dxa"/>
              <w:bottom w:w="55" w:type="dxa"/>
              <w:end w:w="65" w:type="dxa"/>
            </w:tcMar>
            <w:vAlign w:val="top"/>
          </w:tcPr>
          <w:p>
            <w:pPr>
              <w:spacing w:after="0" w:line="240" w:lineRule="auto"/>
            </w:pPr>
            <w:r>
              <w:rPr>
                <w:rFonts w:ascii="Aptos" w:hAnsi="Aptos"/>
                <w:b w:val="0"/>
                <w:color w:val="111111"/>
                <w:sz w:val="17"/>
              </w:rPr>
              <w:t>City/state and pickup date</w:t>
            </w:r>
          </w:p>
        </w:tc>
      </w:tr>
      <w:tr>
        <w:trPr>
          <w:cantSplit/>
        </w:trPr>
        <w:tc>
          <w:tcPr>
            <w:tcW w:type="dxa" w:w="1656"/>
            <w:tcMar>
              <w:top w:w="55" w:type="dxa"/>
              <w:start w:w="65" w:type="dxa"/>
              <w:bottom w:w="55" w:type="dxa"/>
              <w:end w:w="65" w:type="dxa"/>
            </w:tcMar>
            <w:vAlign w:val="top"/>
          </w:tcPr>
          <w:p>
            <w:pPr>
              <w:spacing w:after="0" w:line="240" w:lineRule="auto"/>
            </w:pPr>
            <w:r>
              <w:rPr>
                <w:rFonts w:ascii="Aptos" w:hAnsi="Aptos"/>
                <w:b w:val="0"/>
                <w:color w:val="111111"/>
                <w:sz w:val="17"/>
              </w:rPr>
              <w:t>Destination</w:t>
            </w:r>
          </w:p>
        </w:tc>
        <w:tc>
          <w:tcPr>
            <w:tcW w:type="dxa" w:w="4032"/>
            <w:tcMar>
              <w:top w:w="55" w:type="dxa"/>
              <w:start w:w="65" w:type="dxa"/>
              <w:bottom w:w="55" w:type="dxa"/>
              <w:end w:w="65" w:type="dxa"/>
            </w:tcMar>
            <w:vAlign w:val="top"/>
          </w:tcPr>
          <w:p>
            <w:pPr>
              <w:spacing w:after="0" w:line="240" w:lineRule="auto"/>
            </w:pPr>
            <w:r>
              <w:rPr>
                <w:rFonts w:ascii="Aptos" w:hAnsi="Aptos"/>
                <w:b w:val="0"/>
                <w:color w:val="111111"/>
                <w:sz w:val="17"/>
              </w:rPr>
              <w:t>Facility name</w:t>
            </w:r>
          </w:p>
        </w:tc>
        <w:tc>
          <w:tcPr>
            <w:tcW w:type="dxa" w:w="4536"/>
            <w:tcMar>
              <w:top w:w="55" w:type="dxa"/>
              <w:start w:w="65" w:type="dxa"/>
              <w:bottom w:w="55" w:type="dxa"/>
              <w:end w:w="65" w:type="dxa"/>
            </w:tcMar>
            <w:vAlign w:val="top"/>
          </w:tcPr>
          <w:p>
            <w:pPr>
              <w:spacing w:after="0" w:line="240" w:lineRule="auto"/>
            </w:pPr>
            <w:r>
              <w:rPr>
                <w:rFonts w:ascii="Aptos" w:hAnsi="Aptos"/>
                <w:b w:val="0"/>
                <w:color w:val="111111"/>
                <w:sz w:val="17"/>
              </w:rPr>
              <w:t>City/state and delivery date</w:t>
            </w:r>
          </w:p>
        </w:tc>
      </w:tr>
      <w:tr>
        <w:trPr>
          <w:cantSplit/>
        </w:trPr>
        <w:tc>
          <w:tcPr>
            <w:tcW w:type="dxa" w:w="1656"/>
            <w:shd w:fill="F2F4F5"/>
            <w:tcMar>
              <w:top w:w="55" w:type="dxa"/>
              <w:start w:w="65" w:type="dxa"/>
              <w:bottom w:w="55" w:type="dxa"/>
              <w:end w:w="65" w:type="dxa"/>
            </w:tcMar>
            <w:vAlign w:val="top"/>
          </w:tcPr>
          <w:p>
            <w:pPr>
              <w:spacing w:after="0" w:line="240" w:lineRule="auto"/>
            </w:pPr>
            <w:r>
              <w:rPr>
                <w:rFonts w:ascii="Aptos" w:hAnsi="Aptos"/>
                <w:b w:val="0"/>
                <w:color w:val="111111"/>
                <w:sz w:val="17"/>
              </w:rPr>
              <w:t>Rate (Gross)</w:t>
            </w:r>
          </w:p>
        </w:tc>
        <w:tc>
          <w:tcPr>
            <w:tcW w:type="dxa" w:w="4032"/>
            <w:shd w:fill="F2F4F5"/>
            <w:tcMar>
              <w:top w:w="55" w:type="dxa"/>
              <w:start w:w="65" w:type="dxa"/>
              <w:bottom w:w="55" w:type="dxa"/>
              <w:end w:w="65" w:type="dxa"/>
            </w:tcMar>
            <w:vAlign w:val="top"/>
          </w:tcPr>
          <w:p>
            <w:pPr>
              <w:spacing w:after="0" w:line="240" w:lineRule="auto"/>
            </w:pPr>
            <w:r>
              <w:rPr>
                <w:rFonts w:ascii="Aptos" w:hAnsi="Aptos"/>
                <w:b w:val="0"/>
                <w:color w:val="111111"/>
                <w:sz w:val="17"/>
              </w:rPr>
              <w:t>Gross rate</w:t>
            </w:r>
          </w:p>
        </w:tc>
        <w:tc>
          <w:tcPr>
            <w:tcW w:type="dxa" w:w="4536"/>
            <w:shd w:fill="F2F4F5"/>
            <w:tcMar>
              <w:top w:w="55" w:type="dxa"/>
              <w:start w:w="65" w:type="dxa"/>
              <w:bottom w:w="55" w:type="dxa"/>
              <w:end w:w="65" w:type="dxa"/>
            </w:tcMar>
            <w:vAlign w:val="top"/>
          </w:tcPr>
          <w:p>
            <w:pPr>
              <w:spacing w:after="0" w:line="240" w:lineRule="auto"/>
            </w:pPr>
            <w:r>
              <w:rPr>
                <w:rFonts w:ascii="Aptos" w:hAnsi="Aptos"/>
                <w:b w:val="0"/>
                <w:color w:val="111111"/>
                <w:sz w:val="17"/>
              </w:rPr>
              <w:t>Gross divided by total miles, shown as $x.xx/mi when miles &gt; 0</w:t>
            </w:r>
          </w:p>
        </w:tc>
      </w:tr>
      <w:tr>
        <w:trPr>
          <w:cantSplit/>
        </w:trPr>
        <w:tc>
          <w:tcPr>
            <w:tcW w:type="dxa" w:w="1656"/>
            <w:tcMar>
              <w:top w:w="55" w:type="dxa"/>
              <w:start w:w="65" w:type="dxa"/>
              <w:bottom w:w="55" w:type="dxa"/>
              <w:end w:w="65" w:type="dxa"/>
            </w:tcMar>
            <w:vAlign w:val="top"/>
          </w:tcPr>
          <w:p>
            <w:pPr>
              <w:spacing w:after="0" w:line="240" w:lineRule="auto"/>
            </w:pPr>
            <w:r>
              <w:rPr>
                <w:rFonts w:ascii="Aptos" w:hAnsi="Aptos"/>
                <w:b w:val="0"/>
                <w:color w:val="111111"/>
                <w:sz w:val="17"/>
              </w:rPr>
              <w:t>Mileage</w:t>
            </w:r>
          </w:p>
        </w:tc>
        <w:tc>
          <w:tcPr>
            <w:tcW w:type="dxa" w:w="4032"/>
            <w:tcMar>
              <w:top w:w="55" w:type="dxa"/>
              <w:start w:w="65" w:type="dxa"/>
              <w:bottom w:w="55" w:type="dxa"/>
              <w:end w:w="65" w:type="dxa"/>
            </w:tcMar>
            <w:vAlign w:val="top"/>
          </w:tcPr>
          <w:p>
            <w:pPr>
              <w:spacing w:after="0" w:line="240" w:lineRule="auto"/>
            </w:pPr>
            <w:r>
              <w:rPr>
                <w:rFonts w:ascii="Aptos" w:hAnsi="Aptos"/>
                <w:b w:val="0"/>
                <w:color w:val="111111"/>
                <w:sz w:val="17"/>
              </w:rPr>
              <w:t>Total miles</w:t>
            </w:r>
          </w:p>
        </w:tc>
        <w:tc>
          <w:tcPr>
            <w:tcW w:type="dxa" w:w="4536"/>
            <w:tcMar>
              <w:top w:w="55" w:type="dxa"/>
              <w:start w:w="65" w:type="dxa"/>
              <w:bottom w:w="55" w:type="dxa"/>
              <w:end w:w="65" w:type="dxa"/>
            </w:tcMar>
            <w:vAlign w:val="top"/>
          </w:tcPr>
          <w:p>
            <w:pPr>
              <w:spacing w:after="0" w:line="240" w:lineRule="auto"/>
            </w:pPr>
            <w:r>
              <w:rPr>
                <w:rFonts w:ascii="Aptos" w:hAnsi="Aptos"/>
                <w:b w:val="0"/>
                <w:color w:val="111111"/>
                <w:sz w:val="17"/>
              </w:rPr>
              <w:t>Loaded miles and empty miles</w:t>
            </w:r>
          </w:p>
        </w:tc>
      </w:tr>
      <w:tr>
        <w:trPr>
          <w:cantSplit/>
        </w:trPr>
        <w:tc>
          <w:tcPr>
            <w:tcW w:type="dxa" w:w="1656"/>
            <w:shd w:fill="F2F4F5"/>
            <w:tcMar>
              <w:top w:w="55" w:type="dxa"/>
              <w:start w:w="65" w:type="dxa"/>
              <w:bottom w:w="55" w:type="dxa"/>
              <w:end w:w="65" w:type="dxa"/>
            </w:tcMar>
            <w:vAlign w:val="top"/>
          </w:tcPr>
          <w:p>
            <w:pPr>
              <w:spacing w:after="0" w:line="240" w:lineRule="auto"/>
            </w:pPr>
            <w:r>
              <w:rPr>
                <w:rFonts w:ascii="Aptos" w:hAnsi="Aptos"/>
                <w:b w:val="0"/>
                <w:color w:val="111111"/>
                <w:sz w:val="17"/>
              </w:rPr>
              <w:t>Contract</w:t>
            </w:r>
          </w:p>
        </w:tc>
        <w:tc>
          <w:tcPr>
            <w:tcW w:type="dxa" w:w="4032"/>
            <w:shd w:fill="F2F4F5"/>
            <w:tcMar>
              <w:top w:w="55" w:type="dxa"/>
              <w:start w:w="65" w:type="dxa"/>
              <w:bottom w:w="55" w:type="dxa"/>
              <w:end w:w="65" w:type="dxa"/>
            </w:tcMar>
            <w:vAlign w:val="top"/>
          </w:tcPr>
          <w:p>
            <w:pPr>
              <w:spacing w:after="0" w:line="240" w:lineRule="auto"/>
            </w:pPr>
            <w:r>
              <w:rPr>
                <w:rFonts w:ascii="Aptos" w:hAnsi="Aptos"/>
                <w:b w:val="0"/>
                <w:color w:val="111111"/>
                <w:sz w:val="17"/>
              </w:rPr>
              <w:t>Primary rate, such as 30%</w:t>
            </w:r>
          </w:p>
        </w:tc>
        <w:tc>
          <w:tcPr>
            <w:tcW w:type="dxa" w:w="4536"/>
            <w:shd w:fill="F2F4F5"/>
            <w:tcMar>
              <w:top w:w="55" w:type="dxa"/>
              <w:start w:w="65" w:type="dxa"/>
              <w:bottom w:w="55" w:type="dxa"/>
              <w:end w:w="65" w:type="dxa"/>
            </w:tcMar>
            <w:vAlign w:val="top"/>
          </w:tcPr>
          <w:p>
            <w:pPr>
              <w:spacing w:after="0" w:line="240" w:lineRule="auto"/>
            </w:pPr>
            <w:r>
              <w:rPr>
                <w:rFonts w:ascii="Aptos" w:hAnsi="Aptos"/>
                <w:b w:val="0"/>
                <w:color w:val="111111"/>
                <w:sz w:val="17"/>
              </w:rPr>
              <w:t>Rule label, such as “Loaded rate: 0.30”</w:t>
            </w:r>
          </w:p>
        </w:tc>
      </w:tr>
      <w:tr>
        <w:trPr>
          <w:cantSplit/>
        </w:trPr>
        <w:tc>
          <w:tcPr>
            <w:tcW w:type="dxa" w:w="1656"/>
            <w:tcMar>
              <w:top w:w="55" w:type="dxa"/>
              <w:start w:w="65" w:type="dxa"/>
              <w:bottom w:w="55" w:type="dxa"/>
              <w:end w:w="65" w:type="dxa"/>
            </w:tcMar>
            <w:vAlign w:val="top"/>
          </w:tcPr>
          <w:p>
            <w:pPr>
              <w:spacing w:after="0" w:line="240" w:lineRule="auto"/>
            </w:pPr>
            <w:r>
              <w:rPr>
                <w:rFonts w:ascii="Aptos" w:hAnsi="Aptos"/>
                <w:b w:val="0"/>
                <w:color w:val="111111"/>
                <w:sz w:val="17"/>
              </w:rPr>
              <w:t>Net Amount</w:t>
            </w:r>
          </w:p>
        </w:tc>
        <w:tc>
          <w:tcPr>
            <w:tcW w:type="dxa" w:w="4032"/>
            <w:tcMar>
              <w:top w:w="55" w:type="dxa"/>
              <w:start w:w="65" w:type="dxa"/>
              <w:bottom w:w="55" w:type="dxa"/>
              <w:end w:w="65" w:type="dxa"/>
            </w:tcMar>
            <w:vAlign w:val="top"/>
          </w:tcPr>
          <w:p>
            <w:pPr>
              <w:spacing w:after="0" w:line="240" w:lineRule="auto"/>
            </w:pPr>
            <w:r>
              <w:rPr>
                <w:rFonts w:ascii="Aptos" w:hAnsi="Aptos"/>
                <w:b w:val="0"/>
                <w:color w:val="111111"/>
                <w:sz w:val="17"/>
              </w:rPr>
              <w:t>Calculated earning</w:t>
            </w:r>
          </w:p>
        </w:tc>
        <w:tc>
          <w:tcPr>
            <w:tcW w:type="dxa" w:w="4536"/>
            <w:tcMar>
              <w:top w:w="55" w:type="dxa"/>
              <w:start w:w="65" w:type="dxa"/>
              <w:bottom w:w="55" w:type="dxa"/>
              <w:end w:w="65" w:type="dxa"/>
            </w:tcMar>
            <w:vAlign w:val="top"/>
          </w:tcPr>
          <w:p>
            <w:pPr>
              <w:spacing w:after="0" w:line="240" w:lineRule="auto"/>
            </w:pPr>
            <w:r>
              <w:rPr>
                <w:rFonts w:ascii="Aptos" w:hAnsi="Aptos"/>
                <w:b w:val="0"/>
                <w:color w:val="111111"/>
                <w:sz w:val="17"/>
              </w:rPr>
              <w:t>No secondary line required</w:t>
            </w:r>
          </w:p>
        </w:tc>
      </w:tr>
    </w:tbl>
    <w:p>
      <w:pPr>
        <w:spacing w:after="20"/>
        <w:widowControl/>
      </w:pPr>
    </w:p>
    <w:p>
      <w:pPr>
        <w:spacing w:after="80" w:before="0" w:line="259" w:lineRule="auto"/>
        <w:widowControl/>
      </w:pPr>
      <w:r>
        <w:rPr>
          <w:rFonts w:ascii="Aptos" w:hAnsi="Aptos"/>
          <w:color w:val="111111"/>
          <w:sz w:val="20"/>
        </w:rPr>
        <w:t>The totals row displays total Gross, total Mileage, and total Net Amount. Rows must not split across pages. If the trips table continues, repeat the column header and keep the deductions and other-pay tables after the final trip page.</w:t>
      </w:r>
    </w:p>
    <w:p>
      <w:pPr>
        <w:pStyle w:val="Heading2"/>
        <w:keepNext/>
        <w:pageBreakBefore w:val="0"/>
        <w:spacing w:before="140" w:after="80"/>
        <w:widowControl/>
      </w:pPr>
      <w:r>
        <w:rPr>
          <w:rFonts w:ascii="Aptos" w:hAnsi="Aptos"/>
          <w:b/>
          <w:color w:val="0F5D75"/>
          <w:sz w:val="25"/>
        </w:rPr>
        <w:t>8.4 Dispatcher and assistant-manager detail table</w:t>
      </w:r>
    </w:p>
    <w:p>
      <w:pPr>
        <w:spacing w:after="80" w:before="0" w:line="259" w:lineRule="auto"/>
        <w:widowControl/>
      </w:pPr>
      <w:r>
        <w:rPr>
          <w:rFonts w:ascii="Aptos" w:hAnsi="Aptos"/>
          <w:color w:val="111111"/>
          <w:sz w:val="20"/>
        </w:rPr>
        <w:t>Use the same document shell and summary block. Replace “Trips” with “Earnings details.” Dispatcher rows show load number, customer/route, gross, rule, and commission. Assistant-manager rows show pay component, basis, quantity, rate, and amount.</w:t>
      </w:r>
    </w:p>
    <w:p>
      <w:pPr>
        <w:pStyle w:val="Heading2"/>
        <w:keepNext/>
        <w:pageBreakBefore w:val="0"/>
        <w:spacing w:before="140" w:after="80"/>
        <w:widowControl/>
      </w:pPr>
      <w:r>
        <w:rPr>
          <w:rFonts w:ascii="Aptos" w:hAnsi="Aptos"/>
          <w:b/>
          <w:color w:val="0F5D75"/>
          <w:sz w:val="25"/>
        </w:rPr>
        <w:t>8.5 Deductions and other pay tables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232"/>
            <w:shd w:fill="123B52"/>
            <w:tcMar>
              <w:top w:w="65" w:type="dxa"/>
              <w:start w:w="65" w:type="dxa"/>
              <w:bottom w:w="65" w:type="dxa"/>
              <w:end w:w="65" w:type="dxa"/>
            </w:tcMar>
            <w:vAlign w:val="center"/>
          </w:tcPr>
          <w:p>
            <w:pPr>
              <w:spacing w:after="0"/>
              <w:jc w:val="left"/>
            </w:pPr>
            <w:r>
              <w:rPr>
                <w:rFonts w:ascii="Aptos" w:hAnsi="Aptos"/>
                <w:b/>
                <w:color w:val="FFFFFF"/>
                <w:sz w:val="18"/>
              </w:rPr>
              <w:t>Table</w:t>
            </w:r>
          </w:p>
        </w:tc>
        <w:tc>
          <w:tcPr>
            <w:tcW w:type="dxa" w:w="7992"/>
            <w:shd w:fill="123B52"/>
            <w:tcMar>
              <w:top w:w="65" w:type="dxa"/>
              <w:start w:w="65" w:type="dxa"/>
              <w:bottom w:w="65" w:type="dxa"/>
              <w:end w:w="65" w:type="dxa"/>
            </w:tcMar>
            <w:vAlign w:val="center"/>
          </w:tcPr>
          <w:p>
            <w:pPr>
              <w:spacing w:after="0"/>
              <w:jc w:val="left"/>
            </w:pPr>
            <w:r>
              <w:rPr>
                <w:rFonts w:ascii="Aptos" w:hAnsi="Aptos"/>
                <w:b/>
                <w:color w:val="FFFFFF"/>
                <w:sz w:val="18"/>
              </w:rPr>
              <w:t>Columns</w:t>
            </w:r>
          </w:p>
        </w:tc>
      </w:tr>
      <w:tr>
        <w:trPr>
          <w:cantSplit/>
        </w:trPr>
        <w:tc>
          <w:tcPr>
            <w:tcW w:type="dxa" w:w="2232"/>
            <w:tcMar>
              <w:top w:w="55" w:type="dxa"/>
              <w:start w:w="65" w:type="dxa"/>
              <w:bottom w:w="55" w:type="dxa"/>
              <w:end w:w="65" w:type="dxa"/>
            </w:tcMar>
            <w:vAlign w:val="top"/>
          </w:tcPr>
          <w:p>
            <w:pPr>
              <w:spacing w:after="0" w:line="240" w:lineRule="auto"/>
            </w:pPr>
            <w:r>
              <w:rPr>
                <w:rFonts w:ascii="Aptos" w:hAnsi="Aptos"/>
                <w:b/>
                <w:color w:val="111111"/>
                <w:sz w:val="18"/>
              </w:rPr>
              <w:t>Deductions</w:t>
            </w:r>
          </w:p>
        </w:tc>
        <w:tc>
          <w:tcPr>
            <w:tcW w:type="dxa" w:w="7992"/>
            <w:tcMar>
              <w:top w:w="55" w:type="dxa"/>
              <w:start w:w="65" w:type="dxa"/>
              <w:bottom w:w="55" w:type="dxa"/>
              <w:end w:w="65" w:type="dxa"/>
            </w:tcMar>
            <w:vAlign w:val="top"/>
          </w:tcPr>
          <w:p>
            <w:pPr>
              <w:spacing w:after="0" w:line="240" w:lineRule="auto"/>
            </w:pPr>
            <w:r>
              <w:rPr>
                <w:rFonts w:ascii="Aptos" w:hAnsi="Aptos"/>
                <w:b w:val="0"/>
                <w:color w:val="111111"/>
                <w:sz w:val="18"/>
              </w:rPr>
              <w:t>Name; Date; Description; Quantity; Rate; Total Amount. Amounts display with a minus sign; total uses red text.</w:t>
            </w:r>
          </w:p>
        </w:tc>
      </w:tr>
      <w:tr>
        <w:trPr>
          <w:cantSplit/>
        </w:trPr>
        <w:tc>
          <w:tcPr>
            <w:tcW w:type="dxa" w:w="2232"/>
            <w:shd w:fill="F2F4F5"/>
            <w:tcMar>
              <w:top w:w="55" w:type="dxa"/>
              <w:start w:w="65" w:type="dxa"/>
              <w:bottom w:w="55" w:type="dxa"/>
              <w:end w:w="65" w:type="dxa"/>
            </w:tcMar>
            <w:vAlign w:val="top"/>
          </w:tcPr>
          <w:p>
            <w:pPr>
              <w:spacing w:after="0" w:line="240" w:lineRule="auto"/>
            </w:pPr>
            <w:r>
              <w:rPr>
                <w:rFonts w:ascii="Aptos" w:hAnsi="Aptos"/>
                <w:b/>
                <w:color w:val="111111"/>
                <w:sz w:val="18"/>
              </w:rPr>
              <w:t>Other pay</w:t>
            </w:r>
          </w:p>
        </w:tc>
        <w:tc>
          <w:tcPr>
            <w:tcW w:type="dxa" w:w="7992"/>
            <w:shd w:fill="F2F4F5"/>
            <w:tcMar>
              <w:top w:w="55" w:type="dxa"/>
              <w:start w:w="65" w:type="dxa"/>
              <w:bottom w:w="55" w:type="dxa"/>
              <w:end w:w="65" w:type="dxa"/>
            </w:tcMar>
            <w:vAlign w:val="top"/>
          </w:tcPr>
          <w:p>
            <w:pPr>
              <w:spacing w:after="0" w:line="240" w:lineRule="auto"/>
            </w:pPr>
            <w:r>
              <w:rPr>
                <w:rFonts w:ascii="Aptos" w:hAnsi="Aptos"/>
                <w:b w:val="0"/>
                <w:color w:val="111111"/>
                <w:sz w:val="18"/>
              </w:rPr>
              <w:t>Other pay type; Date; Description; Quantity; Rate; Total Amount.</w:t>
            </w:r>
          </w:p>
        </w:tc>
      </w:tr>
      <w:tr>
        <w:trPr>
          <w:cantSplit/>
        </w:trPr>
        <w:tc>
          <w:tcPr>
            <w:tcW w:type="dxa" w:w="2232"/>
            <w:tcMar>
              <w:top w:w="55" w:type="dxa"/>
              <w:start w:w="65" w:type="dxa"/>
              <w:bottom w:w="55" w:type="dxa"/>
              <w:end w:w="65" w:type="dxa"/>
            </w:tcMar>
            <w:vAlign w:val="top"/>
          </w:tcPr>
          <w:p>
            <w:pPr>
              <w:spacing w:after="0" w:line="240" w:lineRule="auto"/>
            </w:pPr>
            <w:r>
              <w:rPr>
                <w:rFonts w:ascii="Aptos" w:hAnsi="Aptos"/>
                <w:b/>
                <w:color w:val="111111"/>
                <w:sz w:val="18"/>
              </w:rPr>
              <w:t>Reimbursements</w:t>
            </w:r>
          </w:p>
        </w:tc>
        <w:tc>
          <w:tcPr>
            <w:tcW w:type="dxa" w:w="7992"/>
            <w:tcMar>
              <w:top w:w="55" w:type="dxa"/>
              <w:start w:w="65" w:type="dxa"/>
              <w:bottom w:w="55" w:type="dxa"/>
              <w:end w:w="65" w:type="dxa"/>
            </w:tcMar>
            <w:vAlign w:val="top"/>
          </w:tcPr>
          <w:p>
            <w:pPr>
              <w:spacing w:after="0" w:line="240" w:lineRule="auto"/>
            </w:pPr>
            <w:r>
              <w:rPr>
                <w:rFonts w:ascii="Aptos" w:hAnsi="Aptos"/>
                <w:b w:val="0"/>
                <w:color w:val="111111"/>
                <w:sz w:val="18"/>
              </w:rPr>
              <w:t>May be shown inside Other pay with a REIMBURSEMENT label to match the supplied sample, or as a separate table when company setting “separate reimbursements” is enabled.</w:t>
            </w:r>
          </w:p>
        </w:tc>
      </w:tr>
    </w:tbl>
    <w:p>
      <w:pPr>
        <w:spacing w:after="20"/>
        <w:widowControl/>
      </w:pPr>
    </w:p>
    <w:p>
      <w:pPr>
        <w:pStyle w:val="Heading2"/>
        <w:keepNext/>
        <w:pageBreakBefore w:val="0"/>
        <w:spacing w:before="140" w:after="80"/>
        <w:widowControl/>
      </w:pPr>
      <w:r>
        <w:rPr>
          <w:rFonts w:ascii="Aptos" w:hAnsi="Aptos"/>
          <w:b/>
          <w:color w:val="0F5D75"/>
          <w:sz w:val="25"/>
        </w:rPr>
        <w:t>8.6 Document metadata and file integrity</w:t>
      </w:r>
    </w:p>
    <w:p>
      <w:pPr>
        <w:pStyle w:val="ListBullet"/>
        <w:spacing w:after="50" w:line="252" w:lineRule="auto"/>
        <w:ind w:left="360" w:hanging="173"/>
        <w:widowControl/>
      </w:pPr>
      <w:r>
        <w:rPr>
          <w:rFonts w:ascii="Aptos" w:hAnsi="Aptos"/>
          <w:color w:val="111111"/>
          <w:sz w:val="20"/>
        </w:rPr>
        <w:t>Store settlement number, batch number, period boundaries, payee ID, payee role, pay-rule snapshot, generated timestamp, generator ID, PDF version, and SHA-256 checksum.</w:t>
      </w:r>
    </w:p>
    <w:p>
      <w:pPr>
        <w:pStyle w:val="ListBullet"/>
        <w:spacing w:after="50" w:line="252" w:lineRule="auto"/>
        <w:ind w:left="360" w:hanging="173"/>
        <w:widowControl/>
      </w:pPr>
      <w:r>
        <w:rPr>
          <w:rFonts w:ascii="Aptos" w:hAnsi="Aptos"/>
          <w:color w:val="111111"/>
          <w:sz w:val="20"/>
        </w:rPr>
        <w:t>Do not embed passwords, bank account numbers, session tokens, or internal audit comments in the PDF.</w:t>
      </w:r>
    </w:p>
    <w:p>
      <w:pPr>
        <w:pStyle w:val="ListBullet"/>
        <w:spacing w:after="50" w:line="252" w:lineRule="auto"/>
        <w:ind w:left="360" w:hanging="173"/>
        <w:widowControl/>
      </w:pPr>
      <w:r>
        <w:rPr>
          <w:rFonts w:ascii="Aptos" w:hAnsi="Aptos"/>
          <w:color w:val="111111"/>
          <w:sz w:val="20"/>
        </w:rPr>
        <w:t>The PDF footer may contain “Generated by CarrierPay,” settlement number, version, and page x of y.</w:t>
      </w:r>
    </w:p>
    <w:p>
      <w:pPr>
        <w:pStyle w:val="ListBullet"/>
        <w:spacing w:after="50" w:line="252" w:lineRule="auto"/>
        <w:ind w:left="360" w:hanging="173"/>
        <w:widowControl/>
      </w:pPr>
      <w:r>
        <w:rPr>
          <w:rFonts w:ascii="Aptos" w:hAnsi="Aptos"/>
          <w:color w:val="111111"/>
          <w:sz w:val="20"/>
        </w:rPr>
        <w:t>All HTML used for rendering must be sanitized and escaped. Do not inject user-entered notes as raw HTML.</w:t>
      </w:r>
    </w:p>
    <w:p>
      <w:pPr>
        <w:pStyle w:val="Heading2"/>
        <w:keepNext/>
        <w:pageBreakBefore w:val="0"/>
        <w:spacing w:before="140" w:after="80"/>
        <w:widowControl/>
      </w:pPr>
      <w:r>
        <w:rPr>
          <w:rFonts w:ascii="Aptos" w:hAnsi="Aptos"/>
          <w:b/>
          <w:color w:val="0F5D75"/>
          <w:sz w:val="25"/>
        </w:rPr>
        <w:t>8.7 Settlement and batch numbering</w:t>
      </w:r>
    </w:p>
    <w:tbl>
      <w:tblPr>
        <w:tblW w:type="auto" w:w="0"/>
        <w:jc w:val="center"/>
        <w:tblLook w:firstColumn="1" w:firstRow="1" w:lastColumn="0" w:lastRow="0" w:noHBand="0" w:noVBand="1" w:val="04A0"/>
      </w:tblPr>
      <w:tblGrid>
        <w:gridCol w:w="10368"/>
      </w:tblGrid>
      <w:tr>
        <w:trPr>
          <w:cantSplit/>
        </w:trPr>
        <w:tc>
          <w:tcPr>
            <w:tcW w:type="dxa" w:w="10368"/>
            <w:shd w:fill="F7F8F9"/>
            <w:tcBorders>
              <w:top w:val="single" w:sz="4" w:color="C6CDD1"/>
              <w:left w:val="single" w:sz="4" w:color="C6CDD1"/>
              <w:bottom w:val="single" w:sz="4" w:color="C6CDD1"/>
              <w:right w:val="single" w:sz="4" w:color="C6CDD1"/>
            </w:tcBorders>
            <w:tcMar>
              <w:top w:w="100" w:type="dxa"/>
              <w:start w:w="120" w:type="dxa"/>
              <w:bottom w:w="100" w:type="dxa"/>
              <w:end w:w="120" w:type="dxa"/>
            </w:tcMar>
          </w:tcPr>
          <w:p>
            <w:pPr>
              <w:spacing w:after="0" w:line="240" w:lineRule="auto"/>
            </w:pPr>
            <w:r>
              <w:rPr>
                <w:rFonts w:ascii="Liberation Mono" w:hAnsi="Liberation Mono"/>
                <w:color w:val="202124"/>
                <w:sz w:val="16"/>
              </w:rPr>
              <w:t>Default settlement: ST-{YY}{sequence:05d}      Example: ST-26003853</w:t>
              <w:br/>
              <w:t>Default batch:      SB-{YYYY}{sequence:03d}    Example: SB-2026140</w:t>
              <w:br/>
              <w:br/>
              <w:t>Sequences are database-backed, transaction-safe, and never reused.</w:t>
              <w:br/>
              <w:t>Company Settings may change prefixes and padding for future records.</w:t>
            </w:r>
          </w:p>
        </w:tc>
      </w:tr>
    </w:tbl>
    <w:p>
      <w:pPr>
        <w:spacing w:after="20"/>
        <w:widowControl/>
      </w:pPr>
    </w:p>
    <w:p>
      <w:pPr>
        <w:pStyle w:val="Heading1"/>
        <w:keepNext/>
        <w:pageBreakBefore w:val="0"/>
        <w:spacing w:before="200" w:after="80"/>
        <w:widowControl/>
      </w:pPr>
      <w:r>
        <w:rPr>
          <w:rFonts w:ascii="Aptos" w:hAnsi="Aptos"/>
          <w:b/>
          <w:color w:val="123B52"/>
          <w:sz w:val="32"/>
        </w:rPr>
        <w:t>9. Technical Architecture and Repository Structure</w:t>
      </w:r>
    </w:p>
    <w:p>
      <w:pPr>
        <w:pStyle w:val="Heading2"/>
        <w:keepNext/>
        <w:pageBreakBefore w:val="0"/>
        <w:spacing w:before="140" w:after="80"/>
        <w:widowControl/>
      </w:pPr>
      <w:r>
        <w:rPr>
          <w:rFonts w:ascii="Aptos" w:hAnsi="Aptos"/>
          <w:b/>
          <w:color w:val="0F5D75"/>
          <w:sz w:val="25"/>
        </w:rPr>
        <w:t>9.1 Required stack</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088"/>
            <w:shd w:fill="123B52"/>
            <w:tcMar>
              <w:top w:w="65" w:type="dxa"/>
              <w:start w:w="65" w:type="dxa"/>
              <w:bottom w:w="65" w:type="dxa"/>
              <w:end w:w="65" w:type="dxa"/>
            </w:tcMar>
            <w:vAlign w:val="center"/>
          </w:tcPr>
          <w:p>
            <w:pPr>
              <w:spacing w:after="0"/>
              <w:jc w:val="left"/>
            </w:pPr>
            <w:r>
              <w:rPr>
                <w:rFonts w:ascii="Aptos" w:hAnsi="Aptos"/>
                <w:b/>
                <w:color w:val="FFFFFF"/>
                <w:sz w:val="18"/>
              </w:rPr>
              <w:t>Layer</w:t>
            </w:r>
          </w:p>
        </w:tc>
        <w:tc>
          <w:tcPr>
            <w:tcW w:type="dxa" w:w="8136"/>
            <w:shd w:fill="123B52"/>
            <w:tcMar>
              <w:top w:w="65" w:type="dxa"/>
              <w:start w:w="65" w:type="dxa"/>
              <w:bottom w:w="65" w:type="dxa"/>
              <w:end w:w="65" w:type="dxa"/>
            </w:tcMar>
            <w:vAlign w:val="center"/>
          </w:tcPr>
          <w:p>
            <w:pPr>
              <w:spacing w:after="0"/>
              <w:jc w:val="left"/>
            </w:pPr>
            <w:r>
              <w:rPr>
                <w:rFonts w:ascii="Aptos" w:hAnsi="Aptos"/>
                <w:b/>
                <w:color w:val="FFFFFF"/>
                <w:sz w:val="18"/>
              </w:rPr>
              <w:t>Technology</w:t>
            </w:r>
          </w:p>
        </w:tc>
      </w:tr>
      <w:tr>
        <w:trPr>
          <w:cantSplit/>
        </w:trPr>
        <w:tc>
          <w:tcPr>
            <w:tcW w:type="dxa" w:w="2088"/>
            <w:tcMar>
              <w:top w:w="55" w:type="dxa"/>
              <w:start w:w="65" w:type="dxa"/>
              <w:bottom w:w="55" w:type="dxa"/>
              <w:end w:w="65" w:type="dxa"/>
            </w:tcMar>
            <w:vAlign w:val="top"/>
          </w:tcPr>
          <w:p>
            <w:pPr>
              <w:spacing w:after="0" w:line="240" w:lineRule="auto"/>
            </w:pPr>
            <w:r>
              <w:rPr>
                <w:rFonts w:ascii="Aptos" w:hAnsi="Aptos"/>
                <w:b/>
                <w:color w:val="111111"/>
                <w:sz w:val="18"/>
              </w:rPr>
              <w:t>Language</w:t>
            </w:r>
          </w:p>
        </w:tc>
        <w:tc>
          <w:tcPr>
            <w:tcW w:type="dxa" w:w="8136"/>
            <w:tcMar>
              <w:top w:w="55" w:type="dxa"/>
              <w:start w:w="65" w:type="dxa"/>
              <w:bottom w:w="55" w:type="dxa"/>
              <w:end w:w="65" w:type="dxa"/>
            </w:tcMar>
            <w:vAlign w:val="top"/>
          </w:tcPr>
          <w:p>
            <w:pPr>
              <w:spacing w:after="0" w:line="240" w:lineRule="auto"/>
            </w:pPr>
            <w:r>
              <w:rPr>
                <w:rFonts w:ascii="Aptos" w:hAnsi="Aptos"/>
                <w:b w:val="0"/>
                <w:color w:val="111111"/>
                <w:sz w:val="18"/>
              </w:rPr>
              <w:t>TypeScript with strict mode for frontend, backend, shared schemas, tests, and scripts.</w:t>
            </w:r>
          </w:p>
        </w:tc>
      </w:tr>
      <w:tr>
        <w:trPr>
          <w:cantSplit/>
        </w:trPr>
        <w:tc>
          <w:tcPr>
            <w:tcW w:type="dxa" w:w="2088"/>
            <w:shd w:fill="F2F4F5"/>
            <w:tcMar>
              <w:top w:w="55" w:type="dxa"/>
              <w:start w:w="65" w:type="dxa"/>
              <w:bottom w:w="55" w:type="dxa"/>
              <w:end w:w="65" w:type="dxa"/>
            </w:tcMar>
            <w:vAlign w:val="top"/>
          </w:tcPr>
          <w:p>
            <w:pPr>
              <w:spacing w:after="0" w:line="240" w:lineRule="auto"/>
            </w:pPr>
            <w:r>
              <w:rPr>
                <w:rFonts w:ascii="Aptos" w:hAnsi="Aptos"/>
                <w:b/>
                <w:color w:val="111111"/>
                <w:sz w:val="18"/>
              </w:rPr>
              <w:t>Frontend</w:t>
            </w:r>
          </w:p>
        </w:tc>
        <w:tc>
          <w:tcPr>
            <w:tcW w:type="dxa" w:w="8136"/>
            <w:shd w:fill="F2F4F5"/>
            <w:tcMar>
              <w:top w:w="55" w:type="dxa"/>
              <w:start w:w="65" w:type="dxa"/>
              <w:bottom w:w="55" w:type="dxa"/>
              <w:end w:w="65" w:type="dxa"/>
            </w:tcMar>
            <w:vAlign w:val="top"/>
          </w:tcPr>
          <w:p>
            <w:pPr>
              <w:spacing w:after="0" w:line="240" w:lineRule="auto"/>
            </w:pPr>
            <w:r>
              <w:rPr>
                <w:rFonts w:ascii="Aptos" w:hAnsi="Aptos"/>
                <w:b w:val="0"/>
                <w:color w:val="111111"/>
                <w:sz w:val="18"/>
              </w:rPr>
              <w:t>React + Vite; React Router; TanStack Query; React Hook Form; Zod; Tailwind CSS; accessible component primitives.</w:t>
            </w:r>
          </w:p>
        </w:tc>
      </w:tr>
      <w:tr>
        <w:trPr>
          <w:cantSplit/>
        </w:trPr>
        <w:tc>
          <w:tcPr>
            <w:tcW w:type="dxa" w:w="2088"/>
            <w:tcMar>
              <w:top w:w="55" w:type="dxa"/>
              <w:start w:w="65" w:type="dxa"/>
              <w:bottom w:w="55" w:type="dxa"/>
              <w:end w:w="65" w:type="dxa"/>
            </w:tcMar>
            <w:vAlign w:val="top"/>
          </w:tcPr>
          <w:p>
            <w:pPr>
              <w:spacing w:after="0" w:line="240" w:lineRule="auto"/>
            </w:pPr>
            <w:r>
              <w:rPr>
                <w:rFonts w:ascii="Aptos" w:hAnsi="Aptos"/>
                <w:b/>
                <w:color w:val="111111"/>
                <w:sz w:val="18"/>
              </w:rPr>
              <w:t>Backend</w:t>
            </w:r>
          </w:p>
        </w:tc>
        <w:tc>
          <w:tcPr>
            <w:tcW w:type="dxa" w:w="8136"/>
            <w:tcMar>
              <w:top w:w="55" w:type="dxa"/>
              <w:start w:w="65" w:type="dxa"/>
              <w:bottom w:w="55" w:type="dxa"/>
              <w:end w:w="65" w:type="dxa"/>
            </w:tcMar>
            <w:vAlign w:val="top"/>
          </w:tcPr>
          <w:p>
            <w:pPr>
              <w:spacing w:after="0" w:line="240" w:lineRule="auto"/>
            </w:pPr>
            <w:r>
              <w:rPr>
                <w:rFonts w:ascii="Aptos" w:hAnsi="Aptos"/>
                <w:b w:val="0"/>
                <w:color w:val="111111"/>
                <w:sz w:val="18"/>
              </w:rPr>
              <w:t>Node.js LTS + Express; Zod request validation; Prisma ORM; Pino logging.</w:t>
            </w:r>
          </w:p>
        </w:tc>
      </w:tr>
      <w:tr>
        <w:trPr>
          <w:cantSplit/>
        </w:trPr>
        <w:tc>
          <w:tcPr>
            <w:tcW w:type="dxa" w:w="2088"/>
            <w:shd w:fill="F2F4F5"/>
            <w:tcMar>
              <w:top w:w="55" w:type="dxa"/>
              <w:start w:w="65" w:type="dxa"/>
              <w:bottom w:w="55" w:type="dxa"/>
              <w:end w:w="65" w:type="dxa"/>
            </w:tcMar>
            <w:vAlign w:val="top"/>
          </w:tcPr>
          <w:p>
            <w:pPr>
              <w:spacing w:after="0" w:line="240" w:lineRule="auto"/>
            </w:pPr>
            <w:r>
              <w:rPr>
                <w:rFonts w:ascii="Aptos" w:hAnsi="Aptos"/>
                <w:b/>
                <w:color w:val="111111"/>
                <w:sz w:val="18"/>
              </w:rPr>
              <w:t>Database</w:t>
            </w:r>
          </w:p>
        </w:tc>
        <w:tc>
          <w:tcPr>
            <w:tcW w:type="dxa" w:w="8136"/>
            <w:shd w:fill="F2F4F5"/>
            <w:tcMar>
              <w:top w:w="55" w:type="dxa"/>
              <w:start w:w="65" w:type="dxa"/>
              <w:bottom w:w="55" w:type="dxa"/>
              <w:end w:w="65" w:type="dxa"/>
            </w:tcMar>
            <w:vAlign w:val="top"/>
          </w:tcPr>
          <w:p>
            <w:pPr>
              <w:spacing w:after="0" w:line="240" w:lineRule="auto"/>
            </w:pPr>
            <w:r>
              <w:rPr>
                <w:rFonts w:ascii="Aptos" w:hAnsi="Aptos"/>
                <w:b w:val="0"/>
                <w:color w:val="111111"/>
                <w:sz w:val="18"/>
              </w:rPr>
              <w:t>SQLite with foreign keys enabled, WAL mode, and Prisma migrations.</w:t>
            </w:r>
          </w:p>
        </w:tc>
      </w:tr>
      <w:tr>
        <w:trPr>
          <w:cantSplit/>
        </w:trPr>
        <w:tc>
          <w:tcPr>
            <w:tcW w:type="dxa" w:w="2088"/>
            <w:tcMar>
              <w:top w:w="55" w:type="dxa"/>
              <w:start w:w="65" w:type="dxa"/>
              <w:bottom w:w="55" w:type="dxa"/>
              <w:end w:w="65" w:type="dxa"/>
            </w:tcMar>
            <w:vAlign w:val="top"/>
          </w:tcPr>
          <w:p>
            <w:pPr>
              <w:spacing w:after="0" w:line="240" w:lineRule="auto"/>
            </w:pPr>
            <w:r>
              <w:rPr>
                <w:rFonts w:ascii="Aptos" w:hAnsi="Aptos"/>
                <w:b/>
                <w:color w:val="111111"/>
                <w:sz w:val="18"/>
              </w:rPr>
              <w:t>Authentication</w:t>
            </w:r>
          </w:p>
        </w:tc>
        <w:tc>
          <w:tcPr>
            <w:tcW w:type="dxa" w:w="8136"/>
            <w:tcMar>
              <w:top w:w="55" w:type="dxa"/>
              <w:start w:w="65" w:type="dxa"/>
              <w:bottom w:w="55" w:type="dxa"/>
              <w:end w:w="65" w:type="dxa"/>
            </w:tcMar>
            <w:vAlign w:val="top"/>
          </w:tcPr>
          <w:p>
            <w:pPr>
              <w:spacing w:after="0" w:line="240" w:lineRule="auto"/>
            </w:pPr>
            <w:r>
              <w:rPr>
                <w:rFonts w:ascii="Aptos" w:hAnsi="Aptos"/>
                <w:b w:val="0"/>
                <w:color w:val="111111"/>
                <w:sz w:val="18"/>
              </w:rPr>
              <w:t>Custom opaque server-side sessions stored in SQLite; Argon2id password hashes.</w:t>
            </w:r>
          </w:p>
        </w:tc>
      </w:tr>
      <w:tr>
        <w:trPr>
          <w:cantSplit/>
        </w:trPr>
        <w:tc>
          <w:tcPr>
            <w:tcW w:type="dxa" w:w="2088"/>
            <w:shd w:fill="F2F4F5"/>
            <w:tcMar>
              <w:top w:w="55" w:type="dxa"/>
              <w:start w:w="65" w:type="dxa"/>
              <w:bottom w:w="55" w:type="dxa"/>
              <w:end w:w="65" w:type="dxa"/>
            </w:tcMar>
            <w:vAlign w:val="top"/>
          </w:tcPr>
          <w:p>
            <w:pPr>
              <w:spacing w:after="0" w:line="240" w:lineRule="auto"/>
            </w:pPr>
            <w:r>
              <w:rPr>
                <w:rFonts w:ascii="Aptos" w:hAnsi="Aptos"/>
                <w:b/>
                <w:color w:val="111111"/>
                <w:sz w:val="18"/>
              </w:rPr>
              <w:t>Scheduling</w:t>
            </w:r>
          </w:p>
        </w:tc>
        <w:tc>
          <w:tcPr>
            <w:tcW w:type="dxa" w:w="8136"/>
            <w:shd w:fill="F2F4F5"/>
            <w:tcMar>
              <w:top w:w="55" w:type="dxa"/>
              <w:start w:w="65" w:type="dxa"/>
              <w:bottom w:w="55" w:type="dxa"/>
              <w:end w:w="65" w:type="dxa"/>
            </w:tcMar>
            <w:vAlign w:val="top"/>
          </w:tcPr>
          <w:p>
            <w:pPr>
              <w:spacing w:after="0" w:line="240" w:lineRule="auto"/>
            </w:pPr>
            <w:r>
              <w:rPr>
                <w:rFonts w:ascii="Aptos" w:hAnsi="Aptos"/>
                <w:b w:val="0"/>
                <w:color w:val="111111"/>
                <w:sz w:val="18"/>
              </w:rPr>
              <w:t>node-cron or an equivalent in-process scheduler plus startup catch-up reconciliation.</w:t>
            </w:r>
          </w:p>
        </w:tc>
      </w:tr>
      <w:tr>
        <w:trPr>
          <w:cantSplit/>
        </w:trPr>
        <w:tc>
          <w:tcPr>
            <w:tcW w:type="dxa" w:w="2088"/>
            <w:tcMar>
              <w:top w:w="55" w:type="dxa"/>
              <w:start w:w="65" w:type="dxa"/>
              <w:bottom w:w="55" w:type="dxa"/>
              <w:end w:w="65" w:type="dxa"/>
            </w:tcMar>
            <w:vAlign w:val="top"/>
          </w:tcPr>
          <w:p>
            <w:pPr>
              <w:spacing w:after="0" w:line="240" w:lineRule="auto"/>
            </w:pPr>
            <w:r>
              <w:rPr>
                <w:rFonts w:ascii="Aptos" w:hAnsi="Aptos"/>
                <w:b/>
                <w:color w:val="111111"/>
                <w:sz w:val="18"/>
              </w:rPr>
              <w:t>PDF</w:t>
            </w:r>
          </w:p>
        </w:tc>
        <w:tc>
          <w:tcPr>
            <w:tcW w:type="dxa" w:w="8136"/>
            <w:tcMar>
              <w:top w:w="55" w:type="dxa"/>
              <w:start w:w="65" w:type="dxa"/>
              <w:bottom w:w="55" w:type="dxa"/>
              <w:end w:w="65" w:type="dxa"/>
            </w:tcMar>
            <w:vAlign w:val="top"/>
          </w:tcPr>
          <w:p>
            <w:pPr>
              <w:spacing w:after="0" w:line="240" w:lineRule="auto"/>
            </w:pPr>
            <w:r>
              <w:rPr>
                <w:rFonts w:ascii="Aptos" w:hAnsi="Aptos"/>
                <w:b w:val="0"/>
                <w:color w:val="111111"/>
                <w:sz w:val="18"/>
              </w:rPr>
              <w:t>HTML/CSS paystub template rendered through Playwright Chromium. Store generated PDFs locally.</w:t>
            </w:r>
          </w:p>
        </w:tc>
      </w:tr>
      <w:tr>
        <w:trPr>
          <w:cantSplit/>
        </w:trPr>
        <w:tc>
          <w:tcPr>
            <w:tcW w:type="dxa" w:w="2088"/>
            <w:shd w:fill="F2F4F5"/>
            <w:tcMar>
              <w:top w:w="55" w:type="dxa"/>
              <w:start w:w="65" w:type="dxa"/>
              <w:bottom w:w="55" w:type="dxa"/>
              <w:end w:w="65" w:type="dxa"/>
            </w:tcMar>
            <w:vAlign w:val="top"/>
          </w:tcPr>
          <w:p>
            <w:pPr>
              <w:spacing w:after="0" w:line="240" w:lineRule="auto"/>
            </w:pPr>
            <w:r>
              <w:rPr>
                <w:rFonts w:ascii="Aptos" w:hAnsi="Aptos"/>
                <w:b/>
                <w:color w:val="111111"/>
                <w:sz w:val="18"/>
              </w:rPr>
              <w:t>Testing</w:t>
            </w:r>
          </w:p>
        </w:tc>
        <w:tc>
          <w:tcPr>
            <w:tcW w:type="dxa" w:w="8136"/>
            <w:shd w:fill="F2F4F5"/>
            <w:tcMar>
              <w:top w:w="55" w:type="dxa"/>
              <w:start w:w="65" w:type="dxa"/>
              <w:bottom w:w="55" w:type="dxa"/>
              <w:end w:w="65" w:type="dxa"/>
            </w:tcMar>
            <w:vAlign w:val="top"/>
          </w:tcPr>
          <w:p>
            <w:pPr>
              <w:spacing w:after="0" w:line="240" w:lineRule="auto"/>
            </w:pPr>
            <w:r>
              <w:rPr>
                <w:rFonts w:ascii="Aptos" w:hAnsi="Aptos"/>
                <w:b w:val="0"/>
                <w:color w:val="111111"/>
                <w:sz w:val="18"/>
              </w:rPr>
              <w:t>Vitest for unit tests; Supertest for API integration; Playwright for browser E2E and PDF visual checks.</w:t>
            </w:r>
          </w:p>
        </w:tc>
      </w:tr>
    </w:tbl>
    <w:p>
      <w:pPr>
        <w:spacing w:after="20"/>
        <w:widowControl/>
      </w:pPr>
    </w:p>
    <w:p>
      <w:pPr>
        <w:pStyle w:val="Heading2"/>
        <w:keepNext/>
        <w:pageBreakBefore w:val="0"/>
        <w:spacing w:before="140" w:after="80"/>
        <w:widowControl/>
      </w:pPr>
      <w:r>
        <w:rPr>
          <w:rFonts w:ascii="Aptos" w:hAnsi="Aptos"/>
          <w:b/>
          <w:color w:val="0F5D75"/>
          <w:sz w:val="25"/>
        </w:rPr>
        <w:t>9.2 Repository layout</w:t>
      </w:r>
    </w:p>
    <w:tbl>
      <w:tblPr>
        <w:tblW w:type="auto" w:w="0"/>
        <w:jc w:val="center"/>
        <w:tblLook w:firstColumn="1" w:firstRow="1" w:lastColumn="0" w:lastRow="0" w:noHBand="0" w:noVBand="1" w:val="04A0"/>
      </w:tblPr>
      <w:tblGrid>
        <w:gridCol w:w="10368"/>
      </w:tblGrid>
      <w:tr>
        <w:trPr>
          <w:cantSplit/>
        </w:trPr>
        <w:tc>
          <w:tcPr>
            <w:tcW w:type="dxa" w:w="10368"/>
            <w:shd w:fill="F7F8F9"/>
            <w:tcBorders>
              <w:top w:val="single" w:sz="4" w:color="C6CDD1"/>
              <w:left w:val="single" w:sz="4" w:color="C6CDD1"/>
              <w:bottom w:val="single" w:sz="4" w:color="C6CDD1"/>
              <w:right w:val="single" w:sz="4" w:color="C6CDD1"/>
            </w:tcBorders>
            <w:tcMar>
              <w:top w:w="100" w:type="dxa"/>
              <w:start w:w="120" w:type="dxa"/>
              <w:bottom w:w="100" w:type="dxa"/>
              <w:end w:w="120" w:type="dxa"/>
            </w:tcMar>
          </w:tcPr>
          <w:p>
            <w:pPr>
              <w:spacing w:after="0" w:line="240" w:lineRule="auto"/>
            </w:pPr>
            <w:r>
              <w:rPr>
                <w:rFonts w:ascii="Liberation Mono" w:hAnsi="Liberation Mono"/>
                <w:color w:val="202124"/>
                <w:sz w:val="16"/>
              </w:rPr>
              <w:t>carrierpay/</w:t>
              <w:br/>
              <w:t xml:space="preserve">  apps/</w:t>
              <w:br/>
              <w:t xml:space="preserve">    api/</w:t>
              <w:br/>
              <w:t xml:space="preserve">      src/</w:t>
              <w:br/>
              <w:t xml:space="preserve">        auth/  users/  drivers/  equipment/  loads/</w:t>
              <w:br/>
              <w:t xml:space="preserve">        pay-rules/  recurring-items/  payroll/  paystubs/</w:t>
              <w:br/>
              <w:t xml:space="preserve">        notifications/  audit/  settings/  jobs/  files/</w:t>
              <w:br/>
              <w:t xml:space="preserve">        app.ts  server.ts</w:t>
              <w:br/>
              <w:t xml:space="preserve">      tests/</w:t>
              <w:br/>
              <w:t xml:space="preserve">    web/</w:t>
              <w:br/>
              <w:t xml:space="preserve">      src/</w:t>
              <w:br/>
              <w:t xml:space="preserve">        app/  routes/  components/  features/  hooks/</w:t>
              <w:br/>
              <w:t xml:space="preserve">        api/  forms/  tables/  styles/  test/</w:t>
              <w:br/>
              <w:t xml:space="preserve">  packages/</w:t>
              <w:br/>
              <w:t xml:space="preserve">    shared/</w:t>
              <w:br/>
              <w:t xml:space="preserve">      src/types/  schemas/  constants/  money/  dates/</w:t>
              <w:br/>
              <w:t xml:space="preserve">  prisma/</w:t>
              <w:br/>
              <w:t xml:space="preserve">    schema.prisma</w:t>
              <w:br/>
              <w:t xml:space="preserve">    migrations/</w:t>
              <w:br/>
              <w:t xml:space="preserve">    seed.ts</w:t>
              <w:br/>
              <w:t xml:space="preserve">  storage/</w:t>
              <w:br/>
              <w:t xml:space="preserve">    database/  logos/  documents/  paystubs/  backups/</w:t>
              <w:br/>
              <w:t xml:space="preserve">  scripts/</w:t>
              <w:br/>
              <w:t xml:space="preserve">    setup-local.ts  backup.ts  restore.ts  verify-install.ts</w:t>
              <w:br/>
              <w:t xml:space="preserve">  .env.example</w:t>
              <w:br/>
              <w:t xml:space="preserve">  package.json</w:t>
              <w:br/>
              <w:t xml:space="preserve">  README.md</w:t>
              <w:br/>
              <w:t xml:space="preserve">  LICENSE or internal-use notice</w:t>
            </w:r>
          </w:p>
        </w:tc>
      </w:tr>
    </w:tbl>
    <w:p>
      <w:pPr>
        <w:spacing w:after="20"/>
        <w:widowControl/>
      </w:pPr>
    </w:p>
    <w:p>
      <w:pPr>
        <w:pStyle w:val="Heading2"/>
        <w:keepNext/>
        <w:pageBreakBefore w:val="0"/>
        <w:spacing w:before="140" w:after="80"/>
        <w:widowControl/>
      </w:pPr>
      <w:r>
        <w:rPr>
          <w:rFonts w:ascii="Aptos" w:hAnsi="Aptos"/>
          <w:b/>
          <w:color w:val="0F5D75"/>
          <w:sz w:val="25"/>
        </w:rPr>
        <w:t>9.3 Runtime topology</w:t>
      </w:r>
    </w:p>
    <w:p>
      <w:pPr>
        <w:pStyle w:val="ListBullet"/>
        <w:spacing w:after="50" w:line="252" w:lineRule="auto"/>
        <w:ind w:left="360" w:hanging="173"/>
        <w:widowControl/>
      </w:pPr>
      <w:r>
        <w:rPr>
          <w:rFonts w:ascii="Aptos" w:hAnsi="Aptos"/>
          <w:color w:val="111111"/>
          <w:sz w:val="20"/>
        </w:rPr>
        <w:t>Development: Vite frontend on port 5173 and Express API on port 4000 with a proxy.</w:t>
      </w:r>
    </w:p>
    <w:p>
      <w:pPr>
        <w:pStyle w:val="ListBullet"/>
        <w:spacing w:after="50" w:line="252" w:lineRule="auto"/>
        <w:ind w:left="360" w:hanging="173"/>
        <w:widowControl/>
      </w:pPr>
      <w:r>
        <w:rPr>
          <w:rFonts w:ascii="Aptos" w:hAnsi="Aptos"/>
          <w:color w:val="111111"/>
          <w:sz w:val="20"/>
        </w:rPr>
        <w:t>Production/local: build React assets, serve them from Express, and run one Node process on a configurable port, default 3000.</w:t>
      </w:r>
    </w:p>
    <w:p>
      <w:pPr>
        <w:pStyle w:val="ListBullet"/>
        <w:spacing w:after="50" w:line="252" w:lineRule="auto"/>
        <w:ind w:left="360" w:hanging="173"/>
        <w:widowControl/>
      </w:pPr>
      <w:r>
        <w:rPr>
          <w:rFonts w:ascii="Aptos" w:hAnsi="Aptos"/>
          <w:color w:val="111111"/>
          <w:sz w:val="20"/>
        </w:rPr>
        <w:t>SQLite database and storage directory live outside compiled assets and are configurable through environment variables.</w:t>
      </w:r>
    </w:p>
    <w:p>
      <w:pPr>
        <w:pStyle w:val="ListBullet"/>
        <w:spacing w:after="50" w:line="252" w:lineRule="auto"/>
        <w:ind w:left="360" w:hanging="173"/>
        <w:widowControl/>
      </w:pPr>
      <w:r>
        <w:rPr>
          <w:rFonts w:ascii="Aptos" w:hAnsi="Aptos"/>
          <w:color w:val="111111"/>
          <w:sz w:val="20"/>
        </w:rPr>
        <w:t>The application must work on localhost and optionally bind to the local network when HOST=0.0.0.0 is set.</w:t>
      </w:r>
    </w:p>
    <w:p>
      <w:pPr>
        <w:pStyle w:val="Heading2"/>
        <w:keepNext/>
        <w:pageBreakBefore w:val="0"/>
        <w:spacing w:before="140" w:after="80"/>
        <w:widowControl/>
      </w:pPr>
      <w:r>
        <w:rPr>
          <w:rFonts w:ascii="Aptos" w:hAnsi="Aptos"/>
          <w:b/>
          <w:color w:val="0F5D75"/>
          <w:sz w:val="25"/>
        </w:rPr>
        <w:t>9.4 Configuration</w:t>
      </w:r>
    </w:p>
    <w:tbl>
      <w:tblPr>
        <w:tblW w:type="auto" w:w="0"/>
        <w:jc w:val="center"/>
        <w:tblLook w:firstColumn="1" w:firstRow="1" w:lastColumn="0" w:lastRow="0" w:noHBand="0" w:noVBand="1" w:val="04A0"/>
      </w:tblPr>
      <w:tblGrid>
        <w:gridCol w:w="10368"/>
      </w:tblGrid>
      <w:tr>
        <w:trPr>
          <w:cantSplit/>
        </w:trPr>
        <w:tc>
          <w:tcPr>
            <w:tcW w:type="dxa" w:w="10368"/>
            <w:shd w:fill="F7F8F9"/>
            <w:tcBorders>
              <w:top w:val="single" w:sz="4" w:color="C6CDD1"/>
              <w:left w:val="single" w:sz="4" w:color="C6CDD1"/>
              <w:bottom w:val="single" w:sz="4" w:color="C6CDD1"/>
              <w:right w:val="single" w:sz="4" w:color="C6CDD1"/>
            </w:tcBorders>
            <w:tcMar>
              <w:top w:w="100" w:type="dxa"/>
              <w:start w:w="120" w:type="dxa"/>
              <w:bottom w:w="100" w:type="dxa"/>
              <w:end w:w="120" w:type="dxa"/>
            </w:tcMar>
          </w:tcPr>
          <w:p>
            <w:pPr>
              <w:spacing w:after="0" w:line="240" w:lineRule="auto"/>
            </w:pPr>
            <w:r>
              <w:rPr>
                <w:rFonts w:ascii="Liberation Mono" w:hAnsi="Liberation Mono"/>
                <w:color w:val="202124"/>
                <w:sz w:val="16"/>
              </w:rPr>
              <w:t>NODE_ENV=development</w:t>
              <w:br/>
              <w:t>PORT=3000</w:t>
              <w:br/>
              <w:t>HOST=127.0.0.1</w:t>
              <w:br/>
              <w:t>DATABASE_URL=file:./storage/database/carrierpay.db</w:t>
              <w:br/>
              <w:t>STORAGE_ROOT=./storage</w:t>
              <w:br/>
              <w:t>SESSION_COOKIE_NAME=carrierpay_session</w:t>
              <w:br/>
              <w:t>SESSION_TTL_HOURS=12</w:t>
              <w:br/>
              <w:t>APP_BASE_URL=http://localhost:3000</w:t>
              <w:br/>
              <w:t>LOG_LEVEL=info</w:t>
              <w:br/>
              <w:t>PLAYWRIGHT_BROWSERS_PATH=./storage/playwright</w:t>
              <w:br/>
              <w:t>SMTP_HOST=</w:t>
              <w:br/>
              <w:t>SMTP_PORT=</w:t>
              <w:br/>
              <w:t>SMTP_USER=</w:t>
              <w:br/>
              <w:t>SMTP_PASSWORD=</w:t>
              <w:br/>
              <w:t>SMTP_FROM=</w:t>
              <w:br/>
            </w:r>
          </w:p>
        </w:tc>
      </w:tr>
    </w:tbl>
    <w:p>
      <w:pPr>
        <w:spacing w:after="20"/>
        <w:widowControl/>
      </w:pPr>
    </w:p>
    <w:p>
      <w:pPr>
        <w:spacing w:after="80" w:before="0" w:line="259" w:lineRule="auto"/>
        <w:widowControl/>
      </w:pPr>
      <w:r>
        <w:rPr>
          <w:rFonts w:ascii="Aptos" w:hAnsi="Aptos"/>
          <w:color w:val="111111"/>
          <w:sz w:val="20"/>
        </w:rPr>
        <w:t>Do not store company payroll settings only in environment variables. Business settings belong in SQLite so the super manager can change them through the UI.</w:t>
      </w:r>
    </w:p>
    <w:p>
      <w:pPr>
        <w:pStyle w:val="Heading1"/>
        <w:keepNext/>
        <w:pageBreakBefore w:val="0"/>
        <w:spacing w:before="200" w:after="80"/>
        <w:widowControl/>
      </w:pPr>
      <w:r>
        <w:rPr>
          <w:rFonts w:ascii="Aptos" w:hAnsi="Aptos"/>
          <w:b/>
          <w:color w:val="123B52"/>
          <w:sz w:val="32"/>
        </w:rPr>
        <w:t>10. SQLite Data Model</w:t>
      </w:r>
    </w:p>
    <w:p>
      <w:pPr>
        <w:pStyle w:val="Heading2"/>
        <w:keepNext/>
        <w:pageBreakBefore w:val="0"/>
        <w:spacing w:before="140" w:after="80"/>
        <w:widowControl/>
      </w:pPr>
      <w:r>
        <w:rPr>
          <w:rFonts w:ascii="Aptos" w:hAnsi="Aptos"/>
          <w:b/>
          <w:color w:val="0F5D75"/>
          <w:sz w:val="25"/>
        </w:rPr>
        <w:t>10.1 Database conventions</w:t>
      </w:r>
    </w:p>
    <w:p>
      <w:pPr>
        <w:pStyle w:val="ListBullet"/>
        <w:spacing w:after="50" w:line="252" w:lineRule="auto"/>
        <w:ind w:left="360" w:hanging="173"/>
        <w:widowControl/>
      </w:pPr>
      <w:r>
        <w:rPr>
          <w:rFonts w:ascii="Aptos" w:hAnsi="Aptos"/>
          <w:color w:val="111111"/>
          <w:sz w:val="20"/>
        </w:rPr>
        <w:t>Primary keys are CUID2 or UUID text values. Human-readable employee, load, settlement, and batch numbers have separate unique columns.</w:t>
      </w:r>
    </w:p>
    <w:p>
      <w:pPr>
        <w:pStyle w:val="ListBullet"/>
        <w:spacing w:after="50" w:line="252" w:lineRule="auto"/>
        <w:ind w:left="360" w:hanging="173"/>
        <w:widowControl/>
      </w:pPr>
      <w:r>
        <w:rPr>
          <w:rFonts w:ascii="Aptos" w:hAnsi="Aptos"/>
          <w:color w:val="111111"/>
          <w:sz w:val="20"/>
        </w:rPr>
        <w:t>Use created_at and updated_at UTC timestamps on mutable business tables.</w:t>
      </w:r>
    </w:p>
    <w:p>
      <w:pPr>
        <w:pStyle w:val="ListBullet"/>
        <w:spacing w:after="50" w:line="252" w:lineRule="auto"/>
        <w:ind w:left="360" w:hanging="173"/>
        <w:widowControl/>
      </w:pPr>
      <w:r>
        <w:rPr>
          <w:rFonts w:ascii="Aptos" w:hAnsi="Aptos"/>
          <w:color w:val="111111"/>
          <w:sz w:val="20"/>
        </w:rPr>
        <w:t>Use deleted_at only where soft deletion is allowed. Users and historical finance records use status fields instead of deletion.</w:t>
      </w:r>
    </w:p>
    <w:p>
      <w:pPr>
        <w:pStyle w:val="ListBullet"/>
        <w:spacing w:after="50" w:line="252" w:lineRule="auto"/>
        <w:ind w:left="360" w:hanging="173"/>
        <w:widowControl/>
      </w:pPr>
      <w:r>
        <w:rPr>
          <w:rFonts w:ascii="Aptos" w:hAnsi="Aptos"/>
          <w:color w:val="111111"/>
          <w:sz w:val="20"/>
        </w:rPr>
        <w:t>Enable PRAGMA foreign_keys=ON, journal_mode=WAL, busy_timeout, and synchronous=NORMAL or FULL based on deployment settings.</w:t>
      </w:r>
    </w:p>
    <w:p>
      <w:pPr>
        <w:pStyle w:val="ListBullet"/>
        <w:spacing w:after="50" w:line="252" w:lineRule="auto"/>
        <w:ind w:left="360" w:hanging="173"/>
        <w:widowControl/>
      </w:pPr>
      <w:r>
        <w:rPr>
          <w:rFonts w:ascii="Aptos" w:hAnsi="Aptos"/>
          <w:color w:val="111111"/>
          <w:sz w:val="20"/>
        </w:rPr>
        <w:t>Use database transactions for account creation, equipment reassignment, pay-rule version changes, payroll calculations, approvals, and paystub publication.</w:t>
      </w:r>
    </w:p>
    <w:p>
      <w:pPr>
        <w:pStyle w:val="Heading2"/>
        <w:keepNext/>
        <w:pageBreakBefore w:val="0"/>
        <w:spacing w:before="140" w:after="80"/>
        <w:widowControl/>
      </w:pPr>
      <w:r>
        <w:rPr>
          <w:rFonts w:ascii="Aptos" w:hAnsi="Aptos"/>
          <w:b/>
          <w:color w:val="0F5D75"/>
          <w:sz w:val="25"/>
        </w:rPr>
        <w:t>10.2 Core entities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952"/>
            <w:shd w:fill="123B52"/>
            <w:tcMar>
              <w:top w:w="65" w:type="dxa"/>
              <w:start w:w="65" w:type="dxa"/>
              <w:bottom w:w="65" w:type="dxa"/>
              <w:end w:w="65" w:type="dxa"/>
            </w:tcMar>
            <w:vAlign w:val="center"/>
          </w:tcPr>
          <w:p>
            <w:pPr>
              <w:spacing w:after="0"/>
              <w:jc w:val="left"/>
            </w:pPr>
            <w:r>
              <w:rPr>
                <w:rFonts w:ascii="Aptos" w:hAnsi="Aptos"/>
                <w:b/>
                <w:color w:val="FFFFFF"/>
                <w:sz w:val="17"/>
              </w:rPr>
              <w:t>Entity</w:t>
            </w:r>
          </w:p>
        </w:tc>
        <w:tc>
          <w:tcPr>
            <w:tcW w:type="dxa" w:w="7272"/>
            <w:shd w:fill="123B52"/>
            <w:tcMar>
              <w:top w:w="65" w:type="dxa"/>
              <w:start w:w="65" w:type="dxa"/>
              <w:bottom w:w="65" w:type="dxa"/>
              <w:end w:w="65" w:type="dxa"/>
            </w:tcMar>
            <w:vAlign w:val="center"/>
          </w:tcPr>
          <w:p>
            <w:pPr>
              <w:spacing w:after="0"/>
              <w:jc w:val="left"/>
            </w:pPr>
            <w:r>
              <w:rPr>
                <w:rFonts w:ascii="Aptos" w:hAnsi="Aptos"/>
                <w:b/>
                <w:color w:val="FFFFFF"/>
                <w:sz w:val="17"/>
              </w:rPr>
              <w:t>Purpose</w:t>
            </w:r>
          </w:p>
        </w:tc>
      </w:tr>
      <w:tr>
        <w:trPr>
          <w:cantSplit/>
        </w:trPr>
        <w:tc>
          <w:tcPr>
            <w:tcW w:type="dxa" w:w="2952"/>
            <w:tcMar>
              <w:top w:w="55" w:type="dxa"/>
              <w:start w:w="65" w:type="dxa"/>
              <w:bottom w:w="55" w:type="dxa"/>
              <w:end w:w="65" w:type="dxa"/>
            </w:tcMar>
            <w:vAlign w:val="top"/>
          </w:tcPr>
          <w:p>
            <w:pPr>
              <w:spacing w:after="0" w:line="240" w:lineRule="auto"/>
            </w:pPr>
            <w:r>
              <w:rPr>
                <w:rFonts w:ascii="Aptos" w:hAnsi="Aptos"/>
                <w:b/>
                <w:color w:val="111111"/>
                <w:sz w:val="17"/>
              </w:rPr>
              <w:t>company_settings</w:t>
            </w:r>
          </w:p>
        </w:tc>
        <w:tc>
          <w:tcPr>
            <w:tcW w:type="dxa" w:w="7272"/>
            <w:tcMar>
              <w:top w:w="55" w:type="dxa"/>
              <w:start w:w="65" w:type="dxa"/>
              <w:bottom w:w="55" w:type="dxa"/>
              <w:end w:w="65" w:type="dxa"/>
            </w:tcMar>
            <w:vAlign w:val="top"/>
          </w:tcPr>
          <w:p>
            <w:pPr>
              <w:spacing w:after="0" w:line="240" w:lineRule="auto"/>
            </w:pPr>
            <w:r>
              <w:rPr>
                <w:rFonts w:ascii="Aptos" w:hAnsi="Aptos"/>
                <w:b w:val="0"/>
                <w:color w:val="111111"/>
                <w:sz w:val="17"/>
              </w:rPr>
              <w:t>Single row: company name, legal name, address, contact, logo path, timezone, payroll calendar, numbering prefixes, currency, and feature flags.</w:t>
            </w:r>
          </w:p>
        </w:tc>
      </w:tr>
      <w:tr>
        <w:trPr>
          <w:cantSplit/>
        </w:trPr>
        <w:tc>
          <w:tcPr>
            <w:tcW w:type="dxa" w:w="2952"/>
            <w:shd w:fill="F2F4F5"/>
            <w:tcMar>
              <w:top w:w="55" w:type="dxa"/>
              <w:start w:w="65" w:type="dxa"/>
              <w:bottom w:w="55" w:type="dxa"/>
              <w:end w:w="65" w:type="dxa"/>
            </w:tcMar>
            <w:vAlign w:val="top"/>
          </w:tcPr>
          <w:p>
            <w:pPr>
              <w:spacing w:after="0" w:line="240" w:lineRule="auto"/>
            </w:pPr>
            <w:r>
              <w:rPr>
                <w:rFonts w:ascii="Aptos" w:hAnsi="Aptos"/>
                <w:b/>
                <w:color w:val="111111"/>
                <w:sz w:val="17"/>
              </w:rPr>
              <w:t>users</w:t>
            </w:r>
          </w:p>
        </w:tc>
        <w:tc>
          <w:tcPr>
            <w:tcW w:type="dxa" w:w="7272"/>
            <w:shd w:fill="F2F4F5"/>
            <w:tcMar>
              <w:top w:w="55" w:type="dxa"/>
              <w:start w:w="65" w:type="dxa"/>
              <w:bottom w:w="55" w:type="dxa"/>
              <w:end w:w="65" w:type="dxa"/>
            </w:tcMar>
            <w:vAlign w:val="top"/>
          </w:tcPr>
          <w:p>
            <w:pPr>
              <w:spacing w:after="0" w:line="240" w:lineRule="auto"/>
            </w:pPr>
            <w:r>
              <w:rPr>
                <w:rFonts w:ascii="Aptos" w:hAnsi="Aptos"/>
                <w:b w:val="0"/>
                <w:color w:val="111111"/>
                <w:sz w:val="17"/>
              </w:rPr>
              <w:t>Identity, role, employee code, credentials, account status, employment dates, first-login flag, and creator.</w:t>
            </w:r>
          </w:p>
        </w:tc>
      </w:tr>
      <w:tr>
        <w:trPr>
          <w:cantSplit/>
        </w:trPr>
        <w:tc>
          <w:tcPr>
            <w:tcW w:type="dxa" w:w="2952"/>
            <w:tcMar>
              <w:top w:w="55" w:type="dxa"/>
              <w:start w:w="65" w:type="dxa"/>
              <w:bottom w:w="55" w:type="dxa"/>
              <w:end w:w="65" w:type="dxa"/>
            </w:tcMar>
            <w:vAlign w:val="top"/>
          </w:tcPr>
          <w:p>
            <w:pPr>
              <w:spacing w:after="0" w:line="240" w:lineRule="auto"/>
            </w:pPr>
            <w:r>
              <w:rPr>
                <w:rFonts w:ascii="Aptos" w:hAnsi="Aptos"/>
                <w:b/>
                <w:color w:val="111111"/>
                <w:sz w:val="17"/>
              </w:rPr>
              <w:t>auth_sessions</w:t>
            </w:r>
          </w:p>
        </w:tc>
        <w:tc>
          <w:tcPr>
            <w:tcW w:type="dxa" w:w="7272"/>
            <w:tcMar>
              <w:top w:w="55" w:type="dxa"/>
              <w:start w:w="65" w:type="dxa"/>
              <w:bottom w:w="55" w:type="dxa"/>
              <w:end w:w="65" w:type="dxa"/>
            </w:tcMar>
            <w:vAlign w:val="top"/>
          </w:tcPr>
          <w:p>
            <w:pPr>
              <w:spacing w:after="0" w:line="240" w:lineRule="auto"/>
            </w:pPr>
            <w:r>
              <w:rPr>
                <w:rFonts w:ascii="Aptos" w:hAnsi="Aptos"/>
                <w:b w:val="0"/>
                <w:color w:val="111111"/>
                <w:sz w:val="17"/>
              </w:rPr>
              <w:t>Hashed token, user, created time, expiry, last-seen time, IP summary, user-agent summary, revoked time.</w:t>
            </w:r>
          </w:p>
        </w:tc>
      </w:tr>
      <w:tr>
        <w:trPr>
          <w:cantSplit/>
        </w:trPr>
        <w:tc>
          <w:tcPr>
            <w:tcW w:type="dxa" w:w="2952"/>
            <w:shd w:fill="F2F4F5"/>
            <w:tcMar>
              <w:top w:w="55" w:type="dxa"/>
              <w:start w:w="65" w:type="dxa"/>
              <w:bottom w:w="55" w:type="dxa"/>
              <w:end w:w="65" w:type="dxa"/>
            </w:tcMar>
            <w:vAlign w:val="top"/>
          </w:tcPr>
          <w:p>
            <w:pPr>
              <w:spacing w:after="0" w:line="240" w:lineRule="auto"/>
            </w:pPr>
            <w:r>
              <w:rPr>
                <w:rFonts w:ascii="Aptos" w:hAnsi="Aptos"/>
                <w:b/>
                <w:color w:val="111111"/>
                <w:sz w:val="17"/>
              </w:rPr>
              <w:t>equipment</w:t>
            </w:r>
          </w:p>
        </w:tc>
        <w:tc>
          <w:tcPr>
            <w:tcW w:type="dxa" w:w="7272"/>
            <w:shd w:fill="F2F4F5"/>
            <w:tcMar>
              <w:top w:w="55" w:type="dxa"/>
              <w:start w:w="65" w:type="dxa"/>
              <w:bottom w:w="55" w:type="dxa"/>
              <w:end w:w="65" w:type="dxa"/>
            </w:tcMar>
            <w:vAlign w:val="top"/>
          </w:tcPr>
          <w:p>
            <w:pPr>
              <w:spacing w:after="0" w:line="240" w:lineRule="auto"/>
            </w:pPr>
            <w:r>
              <w:rPr>
                <w:rFonts w:ascii="Aptos" w:hAnsi="Aptos"/>
                <w:b w:val="0"/>
                <w:color w:val="111111"/>
                <w:sz w:val="17"/>
              </w:rPr>
              <w:t>Type, unit number, VIN/serial, make/model/year, plate, status, odometer, notes.</w:t>
            </w:r>
          </w:p>
        </w:tc>
      </w:tr>
      <w:tr>
        <w:trPr>
          <w:cantSplit/>
        </w:trPr>
        <w:tc>
          <w:tcPr>
            <w:tcW w:type="dxa" w:w="2952"/>
            <w:tcMar>
              <w:top w:w="55" w:type="dxa"/>
              <w:start w:w="65" w:type="dxa"/>
              <w:bottom w:w="55" w:type="dxa"/>
              <w:end w:w="65" w:type="dxa"/>
            </w:tcMar>
            <w:vAlign w:val="top"/>
          </w:tcPr>
          <w:p>
            <w:pPr>
              <w:spacing w:after="0" w:line="240" w:lineRule="auto"/>
            </w:pPr>
            <w:r>
              <w:rPr>
                <w:rFonts w:ascii="Aptos" w:hAnsi="Aptos"/>
                <w:b/>
                <w:color w:val="111111"/>
                <w:sz w:val="17"/>
              </w:rPr>
              <w:t>equipment_assignments</w:t>
            </w:r>
          </w:p>
        </w:tc>
        <w:tc>
          <w:tcPr>
            <w:tcW w:type="dxa" w:w="7272"/>
            <w:tcMar>
              <w:top w:w="55" w:type="dxa"/>
              <w:start w:w="65" w:type="dxa"/>
              <w:bottom w:w="55" w:type="dxa"/>
              <w:end w:w="65" w:type="dxa"/>
            </w:tcMar>
            <w:vAlign w:val="top"/>
          </w:tcPr>
          <w:p>
            <w:pPr>
              <w:spacing w:after="0" w:line="240" w:lineRule="auto"/>
            </w:pPr>
            <w:r>
              <w:rPr>
                <w:rFonts w:ascii="Aptos" w:hAnsi="Aptos"/>
                <w:b w:val="0"/>
                <w:color w:val="111111"/>
                <w:sz w:val="17"/>
              </w:rPr>
              <w:t>Equipment, driver, assigned/returned timestamps, actor, notes, override reason.</w:t>
            </w:r>
          </w:p>
        </w:tc>
      </w:tr>
      <w:tr>
        <w:trPr>
          <w:cantSplit/>
        </w:trPr>
        <w:tc>
          <w:tcPr>
            <w:tcW w:type="dxa" w:w="2952"/>
            <w:shd w:fill="F2F4F5"/>
            <w:tcMar>
              <w:top w:w="55" w:type="dxa"/>
              <w:start w:w="65" w:type="dxa"/>
              <w:bottom w:w="55" w:type="dxa"/>
              <w:end w:w="65" w:type="dxa"/>
            </w:tcMar>
            <w:vAlign w:val="top"/>
          </w:tcPr>
          <w:p>
            <w:pPr>
              <w:spacing w:after="0" w:line="240" w:lineRule="auto"/>
            </w:pPr>
            <w:r>
              <w:rPr>
                <w:rFonts w:ascii="Aptos" w:hAnsi="Aptos"/>
                <w:b/>
                <w:color w:val="111111"/>
                <w:sz w:val="17"/>
              </w:rPr>
              <w:t>loads</w:t>
            </w:r>
          </w:p>
        </w:tc>
        <w:tc>
          <w:tcPr>
            <w:tcW w:type="dxa" w:w="7272"/>
            <w:shd w:fill="F2F4F5"/>
            <w:tcMar>
              <w:top w:w="55" w:type="dxa"/>
              <w:start w:w="65" w:type="dxa"/>
              <w:bottom w:w="55" w:type="dxa"/>
              <w:end w:w="65" w:type="dxa"/>
            </w:tcMar>
            <w:vAlign w:val="top"/>
          </w:tcPr>
          <w:p>
            <w:pPr>
              <w:spacing w:after="0" w:line="240" w:lineRule="auto"/>
            </w:pPr>
            <w:r>
              <w:rPr>
                <w:rFonts w:ascii="Aptos" w:hAnsi="Aptos"/>
                <w:b w:val="0"/>
                <w:color w:val="111111"/>
                <w:sz w:val="17"/>
              </w:rPr>
              <w:t>Load identity, dispatcher, driver, equipment, route, dates, gross rate, mileage, status, attachments, and lock metadata.</w:t>
            </w:r>
          </w:p>
        </w:tc>
      </w:tr>
      <w:tr>
        <w:trPr>
          <w:cantSplit/>
        </w:trPr>
        <w:tc>
          <w:tcPr>
            <w:tcW w:type="dxa" w:w="2952"/>
            <w:tcMar>
              <w:top w:w="55" w:type="dxa"/>
              <w:start w:w="65" w:type="dxa"/>
              <w:bottom w:w="55" w:type="dxa"/>
              <w:end w:w="65" w:type="dxa"/>
            </w:tcMar>
            <w:vAlign w:val="top"/>
          </w:tcPr>
          <w:p>
            <w:pPr>
              <w:spacing w:after="0" w:line="240" w:lineRule="auto"/>
            </w:pPr>
            <w:r>
              <w:rPr>
                <w:rFonts w:ascii="Aptos" w:hAnsi="Aptos"/>
                <w:b/>
                <w:color w:val="111111"/>
                <w:sz w:val="17"/>
              </w:rPr>
              <w:t>load_status_history</w:t>
            </w:r>
          </w:p>
        </w:tc>
        <w:tc>
          <w:tcPr>
            <w:tcW w:type="dxa" w:w="7272"/>
            <w:tcMar>
              <w:top w:w="55" w:type="dxa"/>
              <w:start w:w="65" w:type="dxa"/>
              <w:bottom w:w="55" w:type="dxa"/>
              <w:end w:w="65" w:type="dxa"/>
            </w:tcMar>
            <w:vAlign w:val="top"/>
          </w:tcPr>
          <w:p>
            <w:pPr>
              <w:spacing w:after="0" w:line="240" w:lineRule="auto"/>
            </w:pPr>
            <w:r>
              <w:rPr>
                <w:rFonts w:ascii="Aptos" w:hAnsi="Aptos"/>
                <w:b w:val="0"/>
                <w:color w:val="111111"/>
                <w:sz w:val="17"/>
              </w:rPr>
              <w:t>Every status transition, actor, timestamp, and note.</w:t>
            </w:r>
          </w:p>
        </w:tc>
      </w:tr>
      <w:tr>
        <w:trPr>
          <w:cantSplit/>
        </w:trPr>
        <w:tc>
          <w:tcPr>
            <w:tcW w:type="dxa" w:w="2952"/>
            <w:shd w:fill="F2F4F5"/>
            <w:tcMar>
              <w:top w:w="55" w:type="dxa"/>
              <w:start w:w="65" w:type="dxa"/>
              <w:bottom w:w="55" w:type="dxa"/>
              <w:end w:w="65" w:type="dxa"/>
            </w:tcMar>
            <w:vAlign w:val="top"/>
          </w:tcPr>
          <w:p>
            <w:pPr>
              <w:spacing w:after="0" w:line="240" w:lineRule="auto"/>
            </w:pPr>
            <w:r>
              <w:rPr>
                <w:rFonts w:ascii="Aptos" w:hAnsi="Aptos"/>
                <w:b/>
                <w:color w:val="111111"/>
                <w:sz w:val="17"/>
              </w:rPr>
              <w:t>pay_rule_sets</w:t>
            </w:r>
          </w:p>
        </w:tc>
        <w:tc>
          <w:tcPr>
            <w:tcW w:type="dxa" w:w="7272"/>
            <w:shd w:fill="F2F4F5"/>
            <w:tcMar>
              <w:top w:w="55" w:type="dxa"/>
              <w:start w:w="65" w:type="dxa"/>
              <w:bottom w:w="55" w:type="dxa"/>
              <w:end w:w="65" w:type="dxa"/>
            </w:tcMar>
            <w:vAlign w:val="top"/>
          </w:tcPr>
          <w:p>
            <w:pPr>
              <w:spacing w:after="0" w:line="240" w:lineRule="auto"/>
            </w:pPr>
            <w:r>
              <w:rPr>
                <w:rFonts w:ascii="Aptos" w:hAnsi="Aptos"/>
                <w:b w:val="0"/>
                <w:color w:val="111111"/>
                <w:sz w:val="17"/>
              </w:rPr>
              <w:t>User, role, name, version, effective range, status, created by, notes.</w:t>
            </w:r>
          </w:p>
        </w:tc>
      </w:tr>
      <w:tr>
        <w:trPr>
          <w:cantSplit/>
        </w:trPr>
        <w:tc>
          <w:tcPr>
            <w:tcW w:type="dxa" w:w="2952"/>
            <w:tcMar>
              <w:top w:w="55" w:type="dxa"/>
              <w:start w:w="65" w:type="dxa"/>
              <w:bottom w:w="55" w:type="dxa"/>
              <w:end w:w="65" w:type="dxa"/>
            </w:tcMar>
            <w:vAlign w:val="top"/>
          </w:tcPr>
          <w:p>
            <w:pPr>
              <w:spacing w:after="0" w:line="240" w:lineRule="auto"/>
            </w:pPr>
            <w:r>
              <w:rPr>
                <w:rFonts w:ascii="Aptos" w:hAnsi="Aptos"/>
                <w:b/>
                <w:color w:val="111111"/>
                <w:sz w:val="17"/>
              </w:rPr>
              <w:t>pay_rule_components</w:t>
            </w:r>
          </w:p>
        </w:tc>
        <w:tc>
          <w:tcPr>
            <w:tcW w:type="dxa" w:w="7272"/>
            <w:tcMar>
              <w:top w:w="55" w:type="dxa"/>
              <w:start w:w="65" w:type="dxa"/>
              <w:bottom w:w="55" w:type="dxa"/>
              <w:end w:w="65" w:type="dxa"/>
            </w:tcMar>
            <w:vAlign w:val="top"/>
          </w:tcPr>
          <w:p>
            <w:pPr>
              <w:spacing w:after="0" w:line="240" w:lineRule="auto"/>
            </w:pPr>
            <w:r>
              <w:rPr>
                <w:rFonts w:ascii="Aptos" w:hAnsi="Aptos"/>
                <w:b w:val="0"/>
                <w:color w:val="111111"/>
                <w:sz w:val="17"/>
              </w:rPr>
              <w:t>Rule component type, method, rate/amount, thresholds, combination flags, and display label.</w:t>
            </w:r>
          </w:p>
        </w:tc>
      </w:tr>
      <w:tr>
        <w:trPr>
          <w:cantSplit/>
        </w:trPr>
        <w:tc>
          <w:tcPr>
            <w:tcW w:type="dxa" w:w="2952"/>
            <w:shd w:fill="F2F4F5"/>
            <w:tcMar>
              <w:top w:w="55" w:type="dxa"/>
              <w:start w:w="65" w:type="dxa"/>
              <w:bottom w:w="55" w:type="dxa"/>
              <w:end w:w="65" w:type="dxa"/>
            </w:tcMar>
            <w:vAlign w:val="top"/>
          </w:tcPr>
          <w:p>
            <w:pPr>
              <w:spacing w:after="0" w:line="240" w:lineRule="auto"/>
            </w:pPr>
            <w:r>
              <w:rPr>
                <w:rFonts w:ascii="Aptos" w:hAnsi="Aptos"/>
                <w:b/>
                <w:color w:val="111111"/>
                <w:sz w:val="17"/>
              </w:rPr>
              <w:t>recurring_items</w:t>
            </w:r>
          </w:p>
        </w:tc>
        <w:tc>
          <w:tcPr>
            <w:tcW w:type="dxa" w:w="7272"/>
            <w:shd w:fill="F2F4F5"/>
            <w:tcMar>
              <w:top w:w="55" w:type="dxa"/>
              <w:start w:w="65" w:type="dxa"/>
              <w:bottom w:w="55" w:type="dxa"/>
              <w:end w:w="65" w:type="dxa"/>
            </w:tcMar>
            <w:vAlign w:val="top"/>
          </w:tcPr>
          <w:p>
            <w:pPr>
              <w:spacing w:after="0" w:line="240" w:lineRule="auto"/>
            </w:pPr>
            <w:r>
              <w:rPr>
                <w:rFonts w:ascii="Aptos" w:hAnsi="Aptos"/>
                <w:b w:val="0"/>
                <w:color w:val="111111"/>
                <w:sz w:val="17"/>
              </w:rPr>
              <w:t>User, item type, amount, schedule, effective dates, occurrence limits, and active status.</w:t>
            </w:r>
          </w:p>
        </w:tc>
      </w:tr>
      <w:tr>
        <w:trPr>
          <w:cantSplit/>
        </w:trPr>
        <w:tc>
          <w:tcPr>
            <w:tcW w:type="dxa" w:w="2952"/>
            <w:tcMar>
              <w:top w:w="55" w:type="dxa"/>
              <w:start w:w="65" w:type="dxa"/>
              <w:bottom w:w="55" w:type="dxa"/>
              <w:end w:w="65" w:type="dxa"/>
            </w:tcMar>
            <w:vAlign w:val="top"/>
          </w:tcPr>
          <w:p>
            <w:pPr>
              <w:spacing w:after="0" w:line="240" w:lineRule="auto"/>
            </w:pPr>
            <w:r>
              <w:rPr>
                <w:rFonts w:ascii="Aptos" w:hAnsi="Aptos"/>
                <w:b/>
                <w:color w:val="111111"/>
                <w:sz w:val="17"/>
              </w:rPr>
              <w:t>manual_pay_items</w:t>
            </w:r>
          </w:p>
        </w:tc>
        <w:tc>
          <w:tcPr>
            <w:tcW w:type="dxa" w:w="7272"/>
            <w:tcMar>
              <w:top w:w="55" w:type="dxa"/>
              <w:start w:w="65" w:type="dxa"/>
              <w:bottom w:w="55" w:type="dxa"/>
              <w:end w:w="65" w:type="dxa"/>
            </w:tcMar>
            <w:vAlign w:val="top"/>
          </w:tcPr>
          <w:p>
            <w:pPr>
              <w:spacing w:after="0" w:line="240" w:lineRule="auto"/>
            </w:pPr>
            <w:r>
              <w:rPr>
                <w:rFonts w:ascii="Aptos" w:hAnsi="Aptos"/>
                <w:b w:val="0"/>
                <w:color w:val="111111"/>
                <w:sz w:val="17"/>
              </w:rPr>
              <w:t>User, target period, item type, amount, description, approval state, and creator.</w:t>
            </w:r>
          </w:p>
        </w:tc>
      </w:tr>
      <w:tr>
        <w:trPr>
          <w:cantSplit/>
        </w:trPr>
        <w:tc>
          <w:tcPr>
            <w:tcW w:type="dxa" w:w="2952"/>
            <w:shd w:fill="F2F4F5"/>
            <w:tcMar>
              <w:top w:w="55" w:type="dxa"/>
              <w:start w:w="65" w:type="dxa"/>
              <w:bottom w:w="55" w:type="dxa"/>
              <w:end w:w="65" w:type="dxa"/>
            </w:tcMar>
            <w:vAlign w:val="top"/>
          </w:tcPr>
          <w:p>
            <w:pPr>
              <w:spacing w:after="0" w:line="240" w:lineRule="auto"/>
            </w:pPr>
            <w:r>
              <w:rPr>
                <w:rFonts w:ascii="Aptos" w:hAnsi="Aptos"/>
                <w:b/>
                <w:color w:val="111111"/>
                <w:sz w:val="17"/>
              </w:rPr>
              <w:t>pay_periods</w:t>
            </w:r>
          </w:p>
        </w:tc>
        <w:tc>
          <w:tcPr>
            <w:tcW w:type="dxa" w:w="7272"/>
            <w:shd w:fill="F2F4F5"/>
            <w:tcMar>
              <w:top w:w="55" w:type="dxa"/>
              <w:start w:w="65" w:type="dxa"/>
              <w:bottom w:w="55" w:type="dxa"/>
              <w:end w:w="65" w:type="dxa"/>
            </w:tcMar>
            <w:vAlign w:val="top"/>
          </w:tcPr>
          <w:p>
            <w:pPr>
              <w:spacing w:after="0" w:line="240" w:lineRule="auto"/>
            </w:pPr>
            <w:r>
              <w:rPr>
                <w:rFonts w:ascii="Aptos" w:hAnsi="Aptos"/>
                <w:b w:val="0"/>
                <w:color w:val="111111"/>
                <w:sz w:val="17"/>
              </w:rPr>
              <w:t>Boundaries, status, scheduler key, calculation timestamps, totals, approval data, and publication data.</w:t>
            </w:r>
          </w:p>
        </w:tc>
      </w:tr>
      <w:tr>
        <w:trPr>
          <w:cantSplit/>
        </w:trPr>
        <w:tc>
          <w:tcPr>
            <w:tcW w:type="dxa" w:w="2952"/>
            <w:tcMar>
              <w:top w:w="55" w:type="dxa"/>
              <w:start w:w="65" w:type="dxa"/>
              <w:bottom w:w="55" w:type="dxa"/>
              <w:end w:w="65" w:type="dxa"/>
            </w:tcMar>
            <w:vAlign w:val="top"/>
          </w:tcPr>
          <w:p>
            <w:pPr>
              <w:spacing w:after="0" w:line="240" w:lineRule="auto"/>
            </w:pPr>
            <w:r>
              <w:rPr>
                <w:rFonts w:ascii="Aptos" w:hAnsi="Aptos"/>
                <w:b/>
                <w:color w:val="111111"/>
                <w:sz w:val="17"/>
              </w:rPr>
              <w:t>payroll_entries</w:t>
            </w:r>
          </w:p>
        </w:tc>
        <w:tc>
          <w:tcPr>
            <w:tcW w:type="dxa" w:w="7272"/>
            <w:tcMar>
              <w:top w:w="55" w:type="dxa"/>
              <w:start w:w="65" w:type="dxa"/>
              <w:bottom w:w="55" w:type="dxa"/>
              <w:end w:w="65" w:type="dxa"/>
            </w:tcMar>
            <w:vAlign w:val="top"/>
          </w:tcPr>
          <w:p>
            <w:pPr>
              <w:spacing w:after="0" w:line="240" w:lineRule="auto"/>
            </w:pPr>
            <w:r>
              <w:rPr>
                <w:rFonts w:ascii="Aptos" w:hAnsi="Aptos"/>
                <w:b w:val="0"/>
                <w:color w:val="111111"/>
                <w:sz w:val="17"/>
              </w:rPr>
              <w:t>One user in one period: current totals, YTD snapshots, state, validation flags, and calculation hash.</w:t>
            </w:r>
          </w:p>
        </w:tc>
      </w:tr>
      <w:tr>
        <w:trPr>
          <w:cantSplit/>
        </w:trPr>
        <w:tc>
          <w:tcPr>
            <w:tcW w:type="dxa" w:w="2952"/>
            <w:shd w:fill="F2F4F5"/>
            <w:tcMar>
              <w:top w:w="55" w:type="dxa"/>
              <w:start w:w="65" w:type="dxa"/>
              <w:bottom w:w="55" w:type="dxa"/>
              <w:end w:w="65" w:type="dxa"/>
            </w:tcMar>
            <w:vAlign w:val="top"/>
          </w:tcPr>
          <w:p>
            <w:pPr>
              <w:spacing w:after="0" w:line="240" w:lineRule="auto"/>
            </w:pPr>
            <w:r>
              <w:rPr>
                <w:rFonts w:ascii="Aptos" w:hAnsi="Aptos"/>
                <w:b/>
                <w:color w:val="111111"/>
                <w:sz w:val="17"/>
              </w:rPr>
              <w:t>payroll_line_items</w:t>
            </w:r>
          </w:p>
        </w:tc>
        <w:tc>
          <w:tcPr>
            <w:tcW w:type="dxa" w:w="7272"/>
            <w:shd w:fill="F2F4F5"/>
            <w:tcMar>
              <w:top w:w="55" w:type="dxa"/>
              <w:start w:w="65" w:type="dxa"/>
              <w:bottom w:w="55" w:type="dxa"/>
              <w:end w:w="65" w:type="dxa"/>
            </w:tcMar>
            <w:vAlign w:val="top"/>
          </w:tcPr>
          <w:p>
            <w:pPr>
              <w:spacing w:after="0" w:line="240" w:lineRule="auto"/>
            </w:pPr>
            <w:r>
              <w:rPr>
                <w:rFonts w:ascii="Aptos" w:hAnsi="Aptos"/>
                <w:b w:val="0"/>
                <w:color w:val="111111"/>
                <w:sz w:val="17"/>
              </w:rPr>
              <w:t>Source-linked earning/addition/subtraction lines, rule snapshot, formula inputs, original amount, override data, and metadata JSON.</w:t>
            </w:r>
          </w:p>
        </w:tc>
      </w:tr>
      <w:tr>
        <w:trPr>
          <w:cantSplit/>
        </w:trPr>
        <w:tc>
          <w:tcPr>
            <w:tcW w:type="dxa" w:w="2952"/>
            <w:tcMar>
              <w:top w:w="55" w:type="dxa"/>
              <w:start w:w="65" w:type="dxa"/>
              <w:bottom w:w="55" w:type="dxa"/>
              <w:end w:w="65" w:type="dxa"/>
            </w:tcMar>
            <w:vAlign w:val="top"/>
          </w:tcPr>
          <w:p>
            <w:pPr>
              <w:spacing w:after="0" w:line="240" w:lineRule="auto"/>
            </w:pPr>
            <w:r>
              <w:rPr>
                <w:rFonts w:ascii="Aptos" w:hAnsi="Aptos"/>
                <w:b/>
                <w:color w:val="111111"/>
                <w:sz w:val="17"/>
              </w:rPr>
              <w:t>recurring_item_occurrences</w:t>
            </w:r>
          </w:p>
        </w:tc>
        <w:tc>
          <w:tcPr>
            <w:tcW w:type="dxa" w:w="7272"/>
            <w:tcMar>
              <w:top w:w="55" w:type="dxa"/>
              <w:start w:w="65" w:type="dxa"/>
              <w:bottom w:w="55" w:type="dxa"/>
              <w:end w:w="65" w:type="dxa"/>
            </w:tcMar>
            <w:vAlign w:val="top"/>
          </w:tcPr>
          <w:p>
            <w:pPr>
              <w:spacing w:after="0" w:line="240" w:lineRule="auto"/>
            </w:pPr>
            <w:r>
              <w:rPr>
                <w:rFonts w:ascii="Aptos" w:hAnsi="Aptos"/>
                <w:b w:val="0"/>
                <w:color w:val="111111"/>
                <w:sz w:val="17"/>
              </w:rPr>
              <w:t>Recurring item + period unique pair and generated line reference.</w:t>
            </w:r>
          </w:p>
        </w:tc>
      </w:tr>
      <w:tr>
        <w:trPr>
          <w:cantSplit/>
        </w:trPr>
        <w:tc>
          <w:tcPr>
            <w:tcW w:type="dxa" w:w="2952"/>
            <w:shd w:fill="F2F4F5"/>
            <w:tcMar>
              <w:top w:w="55" w:type="dxa"/>
              <w:start w:w="65" w:type="dxa"/>
              <w:bottom w:w="55" w:type="dxa"/>
              <w:end w:w="65" w:type="dxa"/>
            </w:tcMar>
            <w:vAlign w:val="top"/>
          </w:tcPr>
          <w:p>
            <w:pPr>
              <w:spacing w:after="0" w:line="240" w:lineRule="auto"/>
            </w:pPr>
            <w:r>
              <w:rPr>
                <w:rFonts w:ascii="Aptos" w:hAnsi="Aptos"/>
                <w:b/>
                <w:color w:val="111111"/>
                <w:sz w:val="17"/>
              </w:rPr>
              <w:t>payroll_approvals</w:t>
            </w:r>
          </w:p>
        </w:tc>
        <w:tc>
          <w:tcPr>
            <w:tcW w:type="dxa" w:w="7272"/>
            <w:shd w:fill="F2F4F5"/>
            <w:tcMar>
              <w:top w:w="55" w:type="dxa"/>
              <w:start w:w="65" w:type="dxa"/>
              <w:bottom w:w="55" w:type="dxa"/>
              <w:end w:w="65" w:type="dxa"/>
            </w:tcMar>
            <w:vAlign w:val="top"/>
          </w:tcPr>
          <w:p>
            <w:pPr>
              <w:spacing w:after="0" w:line="240" w:lineRule="auto"/>
            </w:pPr>
            <w:r>
              <w:rPr>
                <w:rFonts w:ascii="Aptos" w:hAnsi="Aptos"/>
                <w:b w:val="0"/>
                <w:color w:val="111111"/>
                <w:sz w:val="17"/>
              </w:rPr>
              <w:t>Batch or entry approval action, actor, totals hash, comment, timestamp.</w:t>
            </w:r>
          </w:p>
        </w:tc>
      </w:tr>
      <w:tr>
        <w:trPr>
          <w:cantSplit/>
        </w:trPr>
        <w:tc>
          <w:tcPr>
            <w:tcW w:type="dxa" w:w="2952"/>
            <w:tcMar>
              <w:top w:w="55" w:type="dxa"/>
              <w:start w:w="65" w:type="dxa"/>
              <w:bottom w:w="55" w:type="dxa"/>
              <w:end w:w="65" w:type="dxa"/>
            </w:tcMar>
            <w:vAlign w:val="top"/>
          </w:tcPr>
          <w:p>
            <w:pPr>
              <w:spacing w:after="0" w:line="240" w:lineRule="auto"/>
            </w:pPr>
            <w:r>
              <w:rPr>
                <w:rFonts w:ascii="Aptos" w:hAnsi="Aptos"/>
                <w:b/>
                <w:color w:val="111111"/>
                <w:sz w:val="17"/>
              </w:rPr>
              <w:t>paystubs</w:t>
            </w:r>
          </w:p>
        </w:tc>
        <w:tc>
          <w:tcPr>
            <w:tcW w:type="dxa" w:w="7272"/>
            <w:tcMar>
              <w:top w:w="55" w:type="dxa"/>
              <w:start w:w="65" w:type="dxa"/>
              <w:bottom w:w="55" w:type="dxa"/>
              <w:end w:w="65" w:type="dxa"/>
            </w:tcMar>
            <w:vAlign w:val="top"/>
          </w:tcPr>
          <w:p>
            <w:pPr>
              <w:spacing w:after="0" w:line="240" w:lineRule="auto"/>
            </w:pPr>
            <w:r>
              <w:rPr>
                <w:rFonts w:ascii="Aptos" w:hAnsi="Aptos"/>
                <w:b w:val="0"/>
                <w:color w:val="111111"/>
                <w:sz w:val="17"/>
              </w:rPr>
              <w:t>Payroll entry, settlement number, PDF path, version, checksum, generated/published data, superseded relation.</w:t>
            </w:r>
          </w:p>
        </w:tc>
      </w:tr>
      <w:tr>
        <w:trPr>
          <w:cantSplit/>
        </w:trPr>
        <w:tc>
          <w:tcPr>
            <w:tcW w:type="dxa" w:w="2952"/>
            <w:shd w:fill="F2F4F5"/>
            <w:tcMar>
              <w:top w:w="55" w:type="dxa"/>
              <w:start w:w="65" w:type="dxa"/>
              <w:bottom w:w="55" w:type="dxa"/>
              <w:end w:w="65" w:type="dxa"/>
            </w:tcMar>
            <w:vAlign w:val="top"/>
          </w:tcPr>
          <w:p>
            <w:pPr>
              <w:spacing w:after="0" w:line="240" w:lineRule="auto"/>
            </w:pPr>
            <w:r>
              <w:rPr>
                <w:rFonts w:ascii="Aptos" w:hAnsi="Aptos"/>
                <w:b/>
                <w:color w:val="111111"/>
                <w:sz w:val="17"/>
              </w:rPr>
              <w:t>payment_records</w:t>
            </w:r>
          </w:p>
        </w:tc>
        <w:tc>
          <w:tcPr>
            <w:tcW w:type="dxa" w:w="7272"/>
            <w:shd w:fill="F2F4F5"/>
            <w:tcMar>
              <w:top w:w="55" w:type="dxa"/>
              <w:start w:w="65" w:type="dxa"/>
              <w:bottom w:w="55" w:type="dxa"/>
              <w:end w:w="65" w:type="dxa"/>
            </w:tcMar>
            <w:vAlign w:val="top"/>
          </w:tcPr>
          <w:p>
            <w:pPr>
              <w:spacing w:after="0" w:line="240" w:lineRule="auto"/>
            </w:pPr>
            <w:r>
              <w:rPr>
                <w:rFonts w:ascii="Aptos" w:hAnsi="Aptos"/>
                <w:b w:val="0"/>
                <w:color w:val="111111"/>
                <w:sz w:val="17"/>
              </w:rPr>
              <w:t>Paystub, paid date, method, external reference, note, actor.</w:t>
            </w:r>
          </w:p>
        </w:tc>
      </w:tr>
      <w:tr>
        <w:trPr>
          <w:cantSplit/>
        </w:trPr>
        <w:tc>
          <w:tcPr>
            <w:tcW w:type="dxa" w:w="2952"/>
            <w:tcMar>
              <w:top w:w="55" w:type="dxa"/>
              <w:start w:w="65" w:type="dxa"/>
              <w:bottom w:w="55" w:type="dxa"/>
              <w:end w:w="65" w:type="dxa"/>
            </w:tcMar>
            <w:vAlign w:val="top"/>
          </w:tcPr>
          <w:p>
            <w:pPr>
              <w:spacing w:after="0" w:line="240" w:lineRule="auto"/>
            </w:pPr>
            <w:r>
              <w:rPr>
                <w:rFonts w:ascii="Aptos" w:hAnsi="Aptos"/>
                <w:b/>
                <w:color w:val="111111"/>
                <w:sz w:val="17"/>
              </w:rPr>
              <w:t>notifications</w:t>
            </w:r>
          </w:p>
        </w:tc>
        <w:tc>
          <w:tcPr>
            <w:tcW w:type="dxa" w:w="7272"/>
            <w:tcMar>
              <w:top w:w="55" w:type="dxa"/>
              <w:start w:w="65" w:type="dxa"/>
              <w:bottom w:w="55" w:type="dxa"/>
              <w:end w:w="65" w:type="dxa"/>
            </w:tcMar>
            <w:vAlign w:val="top"/>
          </w:tcPr>
          <w:p>
            <w:pPr>
              <w:spacing w:after="0" w:line="240" w:lineRule="auto"/>
            </w:pPr>
            <w:r>
              <w:rPr>
                <w:rFonts w:ascii="Aptos" w:hAnsi="Aptos"/>
                <w:b w:val="0"/>
                <w:color w:val="111111"/>
                <w:sz w:val="17"/>
              </w:rPr>
              <w:t>Recipient, type, title, body, link, read timestamp, created timestamp.</w:t>
            </w:r>
          </w:p>
        </w:tc>
      </w:tr>
      <w:tr>
        <w:trPr>
          <w:cantSplit/>
        </w:trPr>
        <w:tc>
          <w:tcPr>
            <w:tcW w:type="dxa" w:w="2952"/>
            <w:shd w:fill="F2F4F5"/>
            <w:tcMar>
              <w:top w:w="55" w:type="dxa"/>
              <w:start w:w="65" w:type="dxa"/>
              <w:bottom w:w="55" w:type="dxa"/>
              <w:end w:w="65" w:type="dxa"/>
            </w:tcMar>
            <w:vAlign w:val="top"/>
          </w:tcPr>
          <w:p>
            <w:pPr>
              <w:spacing w:after="0" w:line="240" w:lineRule="auto"/>
            </w:pPr>
            <w:r>
              <w:rPr>
                <w:rFonts w:ascii="Aptos" w:hAnsi="Aptos"/>
                <w:b/>
                <w:color w:val="111111"/>
                <w:sz w:val="17"/>
              </w:rPr>
              <w:t>audit_logs</w:t>
            </w:r>
          </w:p>
        </w:tc>
        <w:tc>
          <w:tcPr>
            <w:tcW w:type="dxa" w:w="7272"/>
            <w:shd w:fill="F2F4F5"/>
            <w:tcMar>
              <w:top w:w="55" w:type="dxa"/>
              <w:start w:w="65" w:type="dxa"/>
              <w:bottom w:w="55" w:type="dxa"/>
              <w:end w:w="65" w:type="dxa"/>
            </w:tcMar>
            <w:vAlign w:val="top"/>
          </w:tcPr>
          <w:p>
            <w:pPr>
              <w:spacing w:after="0" w:line="240" w:lineRule="auto"/>
            </w:pPr>
            <w:r>
              <w:rPr>
                <w:rFonts w:ascii="Aptos" w:hAnsi="Aptos"/>
                <w:b w:val="0"/>
                <w:color w:val="111111"/>
                <w:sz w:val="17"/>
              </w:rPr>
              <w:t>Actor, action, entity type, entity ID, before JSON, after JSON, reason, timestamp, request correlation ID.</w:t>
            </w:r>
          </w:p>
        </w:tc>
      </w:tr>
      <w:tr>
        <w:trPr>
          <w:cantSplit/>
        </w:trPr>
        <w:tc>
          <w:tcPr>
            <w:tcW w:type="dxa" w:w="2952"/>
            <w:tcMar>
              <w:top w:w="55" w:type="dxa"/>
              <w:start w:w="65" w:type="dxa"/>
              <w:bottom w:w="55" w:type="dxa"/>
              <w:end w:w="65" w:type="dxa"/>
            </w:tcMar>
            <w:vAlign w:val="top"/>
          </w:tcPr>
          <w:p>
            <w:pPr>
              <w:spacing w:after="0" w:line="240" w:lineRule="auto"/>
            </w:pPr>
            <w:r>
              <w:rPr>
                <w:rFonts w:ascii="Aptos" w:hAnsi="Aptos"/>
                <w:b/>
                <w:color w:val="111111"/>
                <w:sz w:val="17"/>
              </w:rPr>
              <w:t>number_sequences</w:t>
            </w:r>
          </w:p>
        </w:tc>
        <w:tc>
          <w:tcPr>
            <w:tcW w:type="dxa" w:w="7272"/>
            <w:tcMar>
              <w:top w:w="55" w:type="dxa"/>
              <w:start w:w="65" w:type="dxa"/>
              <w:bottom w:w="55" w:type="dxa"/>
              <w:end w:w="65" w:type="dxa"/>
            </w:tcMar>
            <w:vAlign w:val="top"/>
          </w:tcPr>
          <w:p>
            <w:pPr>
              <w:spacing w:after="0" w:line="240" w:lineRule="auto"/>
            </w:pPr>
            <w:r>
              <w:rPr>
                <w:rFonts w:ascii="Aptos" w:hAnsi="Aptos"/>
                <w:b w:val="0"/>
                <w:color w:val="111111"/>
                <w:sz w:val="17"/>
              </w:rPr>
              <w:t>Sequence name, current integer, updated timestamp.</w:t>
            </w:r>
          </w:p>
        </w:tc>
      </w:tr>
    </w:tbl>
    <w:p>
      <w:pPr>
        <w:spacing w:after="20"/>
        <w:widowControl/>
      </w:pPr>
    </w:p>
    <w:p>
      <w:pPr>
        <w:pStyle w:val="Heading2"/>
        <w:keepNext/>
        <w:pageBreakBefore w:val="0"/>
        <w:spacing w:before="140" w:after="80"/>
        <w:widowControl/>
      </w:pPr>
      <w:r>
        <w:rPr>
          <w:rFonts w:ascii="Aptos" w:hAnsi="Aptos"/>
          <w:b/>
          <w:color w:val="0F5D75"/>
          <w:sz w:val="25"/>
        </w:rPr>
        <w:t>10.3 Key field contract</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592"/>
            <w:shd w:fill="123B52"/>
            <w:tcMar>
              <w:top w:w="65" w:type="dxa"/>
              <w:start w:w="65" w:type="dxa"/>
              <w:bottom w:w="65" w:type="dxa"/>
              <w:end w:w="65" w:type="dxa"/>
            </w:tcMar>
            <w:vAlign w:val="center"/>
          </w:tcPr>
          <w:p>
            <w:pPr>
              <w:spacing w:after="0"/>
              <w:jc w:val="left"/>
            </w:pPr>
            <w:r>
              <w:rPr>
                <w:rFonts w:ascii="Aptos" w:hAnsi="Aptos"/>
                <w:b/>
                <w:color w:val="FFFFFF"/>
                <w:sz w:val="17"/>
              </w:rPr>
              <w:t>Table</w:t>
            </w:r>
          </w:p>
        </w:tc>
        <w:tc>
          <w:tcPr>
            <w:tcW w:type="dxa" w:w="7632"/>
            <w:shd w:fill="123B52"/>
            <w:tcMar>
              <w:top w:w="65" w:type="dxa"/>
              <w:start w:w="65" w:type="dxa"/>
              <w:bottom w:w="65" w:type="dxa"/>
              <w:end w:w="65" w:type="dxa"/>
            </w:tcMar>
            <w:vAlign w:val="center"/>
          </w:tcPr>
          <w:p>
            <w:pPr>
              <w:spacing w:after="0"/>
              <w:jc w:val="left"/>
            </w:pPr>
            <w:r>
              <w:rPr>
                <w:rFonts w:ascii="Aptos" w:hAnsi="Aptos"/>
                <w:b/>
                <w:color w:val="FFFFFF"/>
                <w:sz w:val="17"/>
              </w:rPr>
              <w:t>Required fields and constraints</w:t>
            </w:r>
          </w:p>
        </w:tc>
      </w:tr>
      <w:tr>
        <w:trPr>
          <w:cantSplit/>
        </w:trPr>
        <w:tc>
          <w:tcPr>
            <w:tcW w:type="dxa" w:w="2592"/>
            <w:tcMar>
              <w:top w:w="55" w:type="dxa"/>
              <w:start w:w="65" w:type="dxa"/>
              <w:bottom w:w="55" w:type="dxa"/>
              <w:end w:w="65" w:type="dxa"/>
            </w:tcMar>
            <w:vAlign w:val="top"/>
          </w:tcPr>
          <w:p>
            <w:pPr>
              <w:spacing w:after="0" w:line="240" w:lineRule="auto"/>
            </w:pPr>
            <w:r>
              <w:rPr>
                <w:rFonts w:ascii="Aptos" w:hAnsi="Aptos"/>
                <w:b/>
                <w:color w:val="111111"/>
                <w:sz w:val="17"/>
              </w:rPr>
              <w:t>users</w:t>
            </w:r>
          </w:p>
        </w:tc>
        <w:tc>
          <w:tcPr>
            <w:tcW w:type="dxa" w:w="7632"/>
            <w:tcMar>
              <w:top w:w="55" w:type="dxa"/>
              <w:start w:w="65" w:type="dxa"/>
              <w:bottom w:w="55" w:type="dxa"/>
              <w:end w:w="65" w:type="dxa"/>
            </w:tcMar>
            <w:vAlign w:val="top"/>
          </w:tcPr>
          <w:p>
            <w:pPr>
              <w:spacing w:after="0" w:line="240" w:lineRule="auto"/>
            </w:pPr>
            <w:r>
              <w:rPr>
                <w:rFonts w:ascii="Aptos" w:hAnsi="Aptos"/>
                <w:b w:val="0"/>
                <w:color w:val="111111"/>
                <w:sz w:val="17"/>
              </w:rPr>
              <w:t>id; role; employee_code UNIQUE; email UNIQUE nullable; username UNIQUE nullable; password_hash; status; hire_date; termination_date; must_change_password; created_by.</w:t>
            </w:r>
          </w:p>
        </w:tc>
      </w:tr>
      <w:tr>
        <w:trPr>
          <w:cantSplit/>
        </w:trPr>
        <w:tc>
          <w:tcPr>
            <w:tcW w:type="dxa" w:w="2592"/>
            <w:shd w:fill="F2F4F5"/>
            <w:tcMar>
              <w:top w:w="55" w:type="dxa"/>
              <w:start w:w="65" w:type="dxa"/>
              <w:bottom w:w="55" w:type="dxa"/>
              <w:end w:w="65" w:type="dxa"/>
            </w:tcMar>
            <w:vAlign w:val="top"/>
          </w:tcPr>
          <w:p>
            <w:pPr>
              <w:spacing w:after="0" w:line="240" w:lineRule="auto"/>
            </w:pPr>
            <w:r>
              <w:rPr>
                <w:rFonts w:ascii="Aptos" w:hAnsi="Aptos"/>
                <w:b/>
                <w:color w:val="111111"/>
                <w:sz w:val="17"/>
              </w:rPr>
              <w:t>loads</w:t>
            </w:r>
          </w:p>
        </w:tc>
        <w:tc>
          <w:tcPr>
            <w:tcW w:type="dxa" w:w="7632"/>
            <w:shd w:fill="F2F4F5"/>
            <w:tcMar>
              <w:top w:w="55" w:type="dxa"/>
              <w:start w:w="65" w:type="dxa"/>
              <w:bottom w:w="55" w:type="dxa"/>
              <w:end w:w="65" w:type="dxa"/>
            </w:tcMar>
            <w:vAlign w:val="top"/>
          </w:tcPr>
          <w:p>
            <w:pPr>
              <w:spacing w:after="0" w:line="240" w:lineRule="auto"/>
            </w:pPr>
            <w:r>
              <w:rPr>
                <w:rFonts w:ascii="Aptos" w:hAnsi="Aptos"/>
                <w:b w:val="0"/>
                <w:color w:val="111111"/>
                <w:sz w:val="17"/>
              </w:rPr>
              <w:t>id; load_number UNIQUE NOCASE; booked_by_user_id; driver_user_id; truck_id; trailer_id; pickup_at; delivery_at; gross_rate_cents; loaded_miles_hundredths; empty_miles_hundredths; status; payroll_locked_at.</w:t>
            </w:r>
          </w:p>
        </w:tc>
      </w:tr>
      <w:tr>
        <w:trPr>
          <w:cantSplit/>
        </w:trPr>
        <w:tc>
          <w:tcPr>
            <w:tcW w:type="dxa" w:w="2592"/>
            <w:tcMar>
              <w:top w:w="55" w:type="dxa"/>
              <w:start w:w="65" w:type="dxa"/>
              <w:bottom w:w="55" w:type="dxa"/>
              <w:end w:w="65" w:type="dxa"/>
            </w:tcMar>
            <w:vAlign w:val="top"/>
          </w:tcPr>
          <w:p>
            <w:pPr>
              <w:spacing w:after="0" w:line="240" w:lineRule="auto"/>
            </w:pPr>
            <w:r>
              <w:rPr>
                <w:rFonts w:ascii="Aptos" w:hAnsi="Aptos"/>
                <w:b/>
                <w:color w:val="111111"/>
                <w:sz w:val="17"/>
              </w:rPr>
              <w:t>pay_rule_sets</w:t>
            </w:r>
          </w:p>
        </w:tc>
        <w:tc>
          <w:tcPr>
            <w:tcW w:type="dxa" w:w="7632"/>
            <w:tcMar>
              <w:top w:w="55" w:type="dxa"/>
              <w:start w:w="65" w:type="dxa"/>
              <w:bottom w:w="55" w:type="dxa"/>
              <w:end w:w="65" w:type="dxa"/>
            </w:tcMar>
            <w:vAlign w:val="top"/>
          </w:tcPr>
          <w:p>
            <w:pPr>
              <w:spacing w:after="0" w:line="240" w:lineRule="auto"/>
            </w:pPr>
            <w:r>
              <w:rPr>
                <w:rFonts w:ascii="Aptos" w:hAnsi="Aptos"/>
                <w:b w:val="0"/>
                <w:color w:val="111111"/>
                <w:sz w:val="17"/>
              </w:rPr>
              <w:t>id; user_id; role; version; effective_from; effective_to; status; created_by. Unique user_id + version.</w:t>
            </w:r>
          </w:p>
        </w:tc>
      </w:tr>
      <w:tr>
        <w:trPr>
          <w:cantSplit/>
        </w:trPr>
        <w:tc>
          <w:tcPr>
            <w:tcW w:type="dxa" w:w="2592"/>
            <w:shd w:fill="F2F4F5"/>
            <w:tcMar>
              <w:top w:w="55" w:type="dxa"/>
              <w:start w:w="65" w:type="dxa"/>
              <w:bottom w:w="55" w:type="dxa"/>
              <w:end w:w="65" w:type="dxa"/>
            </w:tcMar>
            <w:vAlign w:val="top"/>
          </w:tcPr>
          <w:p>
            <w:pPr>
              <w:spacing w:after="0" w:line="240" w:lineRule="auto"/>
            </w:pPr>
            <w:r>
              <w:rPr>
                <w:rFonts w:ascii="Aptos" w:hAnsi="Aptos"/>
                <w:b/>
                <w:color w:val="111111"/>
                <w:sz w:val="17"/>
              </w:rPr>
              <w:t>pay_rule_components</w:t>
            </w:r>
          </w:p>
        </w:tc>
        <w:tc>
          <w:tcPr>
            <w:tcW w:type="dxa" w:w="7632"/>
            <w:shd w:fill="F2F4F5"/>
            <w:tcMar>
              <w:top w:w="55" w:type="dxa"/>
              <w:start w:w="65" w:type="dxa"/>
              <w:bottom w:w="55" w:type="dxa"/>
              <w:end w:w="65" w:type="dxa"/>
            </w:tcMar>
            <w:vAlign w:val="top"/>
          </w:tcPr>
          <w:p>
            <w:pPr>
              <w:spacing w:after="0" w:line="240" w:lineRule="auto"/>
            </w:pPr>
            <w:r>
              <w:rPr>
                <w:rFonts w:ascii="Aptos" w:hAnsi="Aptos"/>
                <w:b w:val="0"/>
                <w:color w:val="111111"/>
                <w:sz w:val="17"/>
              </w:rPr>
              <w:t>id; rule_set_id; component_type; calculation_method; amount_cents; rate_basis_points; cents_per_mile; threshold_cents; sequence.</w:t>
            </w:r>
          </w:p>
        </w:tc>
      </w:tr>
      <w:tr>
        <w:trPr>
          <w:cantSplit/>
        </w:trPr>
        <w:tc>
          <w:tcPr>
            <w:tcW w:type="dxa" w:w="2592"/>
            <w:tcMar>
              <w:top w:w="55" w:type="dxa"/>
              <w:start w:w="65" w:type="dxa"/>
              <w:bottom w:w="55" w:type="dxa"/>
              <w:end w:w="65" w:type="dxa"/>
            </w:tcMar>
            <w:vAlign w:val="top"/>
          </w:tcPr>
          <w:p>
            <w:pPr>
              <w:spacing w:after="0" w:line="240" w:lineRule="auto"/>
            </w:pPr>
            <w:r>
              <w:rPr>
                <w:rFonts w:ascii="Aptos" w:hAnsi="Aptos"/>
                <w:b/>
                <w:color w:val="111111"/>
                <w:sz w:val="17"/>
              </w:rPr>
              <w:t>recurring_items</w:t>
            </w:r>
          </w:p>
        </w:tc>
        <w:tc>
          <w:tcPr>
            <w:tcW w:type="dxa" w:w="7632"/>
            <w:tcMar>
              <w:top w:w="55" w:type="dxa"/>
              <w:start w:w="65" w:type="dxa"/>
              <w:bottom w:w="55" w:type="dxa"/>
              <w:end w:w="65" w:type="dxa"/>
            </w:tcMar>
            <w:vAlign w:val="top"/>
          </w:tcPr>
          <w:p>
            <w:pPr>
              <w:spacing w:after="0" w:line="240" w:lineRule="auto"/>
            </w:pPr>
            <w:r>
              <w:rPr>
                <w:rFonts w:ascii="Aptos" w:hAnsi="Aptos"/>
                <w:b w:val="0"/>
                <w:color w:val="111111"/>
                <w:sz w:val="17"/>
              </w:rPr>
              <w:t>id; user_id; item_type; amount_cents; recurrence; interval_count; day_of_month; start_date; end_date; max_occurrences; apply_when_no_earnings; active.</w:t>
            </w:r>
          </w:p>
        </w:tc>
      </w:tr>
      <w:tr>
        <w:trPr>
          <w:cantSplit/>
        </w:trPr>
        <w:tc>
          <w:tcPr>
            <w:tcW w:type="dxa" w:w="2592"/>
            <w:shd w:fill="F2F4F5"/>
            <w:tcMar>
              <w:top w:w="55" w:type="dxa"/>
              <w:start w:w="65" w:type="dxa"/>
              <w:bottom w:w="55" w:type="dxa"/>
              <w:end w:w="65" w:type="dxa"/>
            </w:tcMar>
            <w:vAlign w:val="top"/>
          </w:tcPr>
          <w:p>
            <w:pPr>
              <w:spacing w:after="0" w:line="240" w:lineRule="auto"/>
            </w:pPr>
            <w:r>
              <w:rPr>
                <w:rFonts w:ascii="Aptos" w:hAnsi="Aptos"/>
                <w:b/>
                <w:color w:val="111111"/>
                <w:sz w:val="17"/>
              </w:rPr>
              <w:t>pay_periods</w:t>
            </w:r>
          </w:p>
        </w:tc>
        <w:tc>
          <w:tcPr>
            <w:tcW w:type="dxa" w:w="7632"/>
            <w:shd w:fill="F2F4F5"/>
            <w:tcMar>
              <w:top w:w="55" w:type="dxa"/>
              <w:start w:w="65" w:type="dxa"/>
              <w:bottom w:w="55" w:type="dxa"/>
              <w:end w:w="65" w:type="dxa"/>
            </w:tcMar>
            <w:vAlign w:val="top"/>
          </w:tcPr>
          <w:p>
            <w:pPr>
              <w:spacing w:after="0" w:line="240" w:lineRule="auto"/>
            </w:pPr>
            <w:r>
              <w:rPr>
                <w:rFonts w:ascii="Aptos" w:hAnsi="Aptos"/>
                <w:b w:val="0"/>
                <w:color w:val="111111"/>
                <w:sz w:val="17"/>
              </w:rPr>
              <w:t>id; start_at; end_at; timezone; scheduler_key UNIQUE; status; calculation_started_at; calculated_at; approved_at; published_at.</w:t>
            </w:r>
          </w:p>
        </w:tc>
      </w:tr>
      <w:tr>
        <w:trPr>
          <w:cantSplit/>
        </w:trPr>
        <w:tc>
          <w:tcPr>
            <w:tcW w:type="dxa" w:w="2592"/>
            <w:tcMar>
              <w:top w:w="55" w:type="dxa"/>
              <w:start w:w="65" w:type="dxa"/>
              <w:bottom w:w="55" w:type="dxa"/>
              <w:end w:w="65" w:type="dxa"/>
            </w:tcMar>
            <w:vAlign w:val="top"/>
          </w:tcPr>
          <w:p>
            <w:pPr>
              <w:spacing w:after="0" w:line="240" w:lineRule="auto"/>
            </w:pPr>
            <w:r>
              <w:rPr>
                <w:rFonts w:ascii="Aptos" w:hAnsi="Aptos"/>
                <w:b/>
                <w:color w:val="111111"/>
                <w:sz w:val="17"/>
              </w:rPr>
              <w:t>payroll_entries</w:t>
            </w:r>
          </w:p>
        </w:tc>
        <w:tc>
          <w:tcPr>
            <w:tcW w:type="dxa" w:w="7632"/>
            <w:tcMar>
              <w:top w:w="55" w:type="dxa"/>
              <w:start w:w="65" w:type="dxa"/>
              <w:bottom w:w="55" w:type="dxa"/>
              <w:end w:w="65" w:type="dxa"/>
            </w:tcMar>
            <w:vAlign w:val="top"/>
          </w:tcPr>
          <w:p>
            <w:pPr>
              <w:spacing w:after="0" w:line="240" w:lineRule="auto"/>
            </w:pPr>
            <w:r>
              <w:rPr>
                <w:rFonts w:ascii="Aptos" w:hAnsi="Aptos"/>
                <w:b w:val="0"/>
                <w:color w:val="111111"/>
                <w:sz w:val="17"/>
              </w:rPr>
              <w:t>id; pay_period_id; user_id; role; gross_revenue_cents; earnings_cents; other_pay_cents; reimbursements_cents; advances_cents; deductions_cents; net_pay_cents; status. Unique pay_period_id + user_id.</w:t>
            </w:r>
          </w:p>
        </w:tc>
      </w:tr>
      <w:tr>
        <w:trPr>
          <w:cantSplit/>
        </w:trPr>
        <w:tc>
          <w:tcPr>
            <w:tcW w:type="dxa" w:w="2592"/>
            <w:shd w:fill="F2F4F5"/>
            <w:tcMar>
              <w:top w:w="55" w:type="dxa"/>
              <w:start w:w="65" w:type="dxa"/>
              <w:bottom w:w="55" w:type="dxa"/>
              <w:end w:w="65" w:type="dxa"/>
            </w:tcMar>
            <w:vAlign w:val="top"/>
          </w:tcPr>
          <w:p>
            <w:pPr>
              <w:spacing w:after="0" w:line="240" w:lineRule="auto"/>
            </w:pPr>
            <w:r>
              <w:rPr>
                <w:rFonts w:ascii="Aptos" w:hAnsi="Aptos"/>
                <w:b/>
                <w:color w:val="111111"/>
                <w:sz w:val="17"/>
              </w:rPr>
              <w:t>payroll_line_items</w:t>
            </w:r>
          </w:p>
        </w:tc>
        <w:tc>
          <w:tcPr>
            <w:tcW w:type="dxa" w:w="7632"/>
            <w:shd w:fill="F2F4F5"/>
            <w:tcMar>
              <w:top w:w="55" w:type="dxa"/>
              <w:start w:w="65" w:type="dxa"/>
              <w:bottom w:w="55" w:type="dxa"/>
              <w:end w:w="65" w:type="dxa"/>
            </w:tcMar>
            <w:vAlign w:val="top"/>
          </w:tcPr>
          <w:p>
            <w:pPr>
              <w:spacing w:after="0" w:line="240" w:lineRule="auto"/>
            </w:pPr>
            <w:r>
              <w:rPr>
                <w:rFonts w:ascii="Aptos" w:hAnsi="Aptos"/>
                <w:b w:val="0"/>
                <w:color w:val="111111"/>
                <w:sz w:val="17"/>
              </w:rPr>
              <w:t>id; payroll_entry_id; category; source_type; source_id; description; amount_cents; rule_set_id; rule_component_id; calculation_json; original_amount_cents; override_reason. Unique source_type + source_id + category where applicable.</w:t>
            </w:r>
          </w:p>
        </w:tc>
      </w:tr>
      <w:tr>
        <w:trPr>
          <w:cantSplit/>
        </w:trPr>
        <w:tc>
          <w:tcPr>
            <w:tcW w:type="dxa" w:w="2592"/>
            <w:tcMar>
              <w:top w:w="55" w:type="dxa"/>
              <w:start w:w="65" w:type="dxa"/>
              <w:bottom w:w="55" w:type="dxa"/>
              <w:end w:w="65" w:type="dxa"/>
            </w:tcMar>
            <w:vAlign w:val="top"/>
          </w:tcPr>
          <w:p>
            <w:pPr>
              <w:spacing w:after="0" w:line="240" w:lineRule="auto"/>
            </w:pPr>
            <w:r>
              <w:rPr>
                <w:rFonts w:ascii="Aptos" w:hAnsi="Aptos"/>
                <w:b/>
                <w:color w:val="111111"/>
                <w:sz w:val="17"/>
              </w:rPr>
              <w:t>paystubs</w:t>
            </w:r>
          </w:p>
        </w:tc>
        <w:tc>
          <w:tcPr>
            <w:tcW w:type="dxa" w:w="7632"/>
            <w:tcMar>
              <w:top w:w="55" w:type="dxa"/>
              <w:start w:w="65" w:type="dxa"/>
              <w:bottom w:w="55" w:type="dxa"/>
              <w:end w:w="65" w:type="dxa"/>
            </w:tcMar>
            <w:vAlign w:val="top"/>
          </w:tcPr>
          <w:p>
            <w:pPr>
              <w:spacing w:after="0" w:line="240" w:lineRule="auto"/>
            </w:pPr>
            <w:r>
              <w:rPr>
                <w:rFonts w:ascii="Aptos" w:hAnsi="Aptos"/>
                <w:b w:val="0"/>
                <w:color w:val="111111"/>
                <w:sz w:val="17"/>
              </w:rPr>
              <w:t>id; payroll_entry_id; settlement_number UNIQUE; version; pdf_path; checksum_sha256; published_at; supersedes_paystub_id. Unique payroll_entry_id + version.</w:t>
            </w:r>
          </w:p>
        </w:tc>
      </w:tr>
    </w:tbl>
    <w:p>
      <w:pPr>
        <w:spacing w:after="20"/>
        <w:widowControl/>
      </w:pPr>
    </w:p>
    <w:p>
      <w:pPr>
        <w:pStyle w:val="Heading2"/>
        <w:keepNext/>
        <w:pageBreakBefore w:val="0"/>
        <w:spacing w:before="140" w:after="80"/>
        <w:widowControl/>
      </w:pPr>
      <w:r>
        <w:rPr>
          <w:rFonts w:ascii="Aptos" w:hAnsi="Aptos"/>
          <w:b/>
          <w:color w:val="0F5D75"/>
          <w:sz w:val="25"/>
        </w:rPr>
        <w:t>10.4 Indexes</w:t>
      </w:r>
    </w:p>
    <w:p>
      <w:pPr>
        <w:pStyle w:val="ListBullet"/>
        <w:spacing w:after="50" w:line="252" w:lineRule="auto"/>
        <w:ind w:left="360" w:hanging="173"/>
        <w:widowControl/>
      </w:pPr>
      <w:r>
        <w:rPr>
          <w:rFonts w:ascii="Aptos" w:hAnsi="Aptos"/>
          <w:color w:val="111111"/>
          <w:sz w:val="20"/>
        </w:rPr>
        <w:t>users(role, status), users(last_name, first_name), equipment(status, type), equipment_assignments(driver_user_id, returned_at).</w:t>
      </w:r>
    </w:p>
    <w:p>
      <w:pPr>
        <w:pStyle w:val="ListBullet"/>
        <w:spacing w:after="50" w:line="252" w:lineRule="auto"/>
        <w:ind w:left="360" w:hanging="173"/>
        <w:widowControl/>
      </w:pPr>
      <w:r>
        <w:rPr>
          <w:rFonts w:ascii="Aptos" w:hAnsi="Aptos"/>
          <w:color w:val="111111"/>
          <w:sz w:val="20"/>
        </w:rPr>
        <w:t>loads(status, delivery_at), loads(driver_user_id, delivery_at), loads(booked_by_user_id, delivery_at), loads(load_number).</w:t>
      </w:r>
    </w:p>
    <w:p>
      <w:pPr>
        <w:pStyle w:val="ListBullet"/>
        <w:spacing w:after="50" w:line="252" w:lineRule="auto"/>
        <w:ind w:left="360" w:hanging="173"/>
        <w:widowControl/>
      </w:pPr>
      <w:r>
        <w:rPr>
          <w:rFonts w:ascii="Aptos" w:hAnsi="Aptos"/>
          <w:color w:val="111111"/>
          <w:sz w:val="20"/>
        </w:rPr>
        <w:t>pay_rule_sets(user_id, effective_from, effective_to), recurring_items(user_id, active, start_date).</w:t>
      </w:r>
    </w:p>
    <w:p>
      <w:pPr>
        <w:pStyle w:val="ListBullet"/>
        <w:spacing w:after="50" w:line="252" w:lineRule="auto"/>
        <w:ind w:left="360" w:hanging="173"/>
        <w:widowControl/>
      </w:pPr>
      <w:r>
        <w:rPr>
          <w:rFonts w:ascii="Aptos" w:hAnsi="Aptos"/>
          <w:color w:val="111111"/>
          <w:sz w:val="20"/>
        </w:rPr>
        <w:t>pay_periods(status, end_at), payroll_entries(pay_period_id, role), payroll_line_items(payroll_entry_id, category).</w:t>
      </w:r>
    </w:p>
    <w:p>
      <w:pPr>
        <w:pStyle w:val="ListBullet"/>
        <w:spacing w:after="50" w:line="252" w:lineRule="auto"/>
        <w:ind w:left="360" w:hanging="173"/>
        <w:widowControl/>
      </w:pPr>
      <w:r>
        <w:rPr>
          <w:rFonts w:ascii="Aptos" w:hAnsi="Aptos"/>
          <w:color w:val="111111"/>
          <w:sz w:val="20"/>
        </w:rPr>
        <w:t>paystubs(payroll_entry_id, version), notifications(user_id, read_at, created_at), audit_logs(entity_type, entity_id, created_at).</w:t>
      </w:r>
    </w:p>
    <w:p>
      <w:pPr>
        <w:pStyle w:val="Heading2"/>
        <w:keepNext/>
        <w:pageBreakBefore w:val="0"/>
        <w:spacing w:before="140" w:after="80"/>
        <w:widowControl/>
      </w:pPr>
      <w:r>
        <w:rPr>
          <w:rFonts w:ascii="Aptos" w:hAnsi="Aptos"/>
          <w:b/>
          <w:color w:val="0F5D75"/>
          <w:sz w:val="25"/>
        </w:rPr>
        <w:t>10.5 Referential and business constraints</w:t>
      </w:r>
    </w:p>
    <w:p>
      <w:pPr>
        <w:pStyle w:val="ListBullet"/>
        <w:spacing w:after="50" w:line="252" w:lineRule="auto"/>
        <w:ind w:left="360" w:hanging="173"/>
        <w:widowControl/>
      </w:pPr>
      <w:r>
        <w:rPr>
          <w:rFonts w:ascii="Aptos" w:hAnsi="Aptos"/>
          <w:color w:val="111111"/>
          <w:sz w:val="20"/>
        </w:rPr>
        <w:t>A load’s driver, dispatcher, truck, or trailer cannot reference a deleted row. Use RESTRICT for historical rows and SET NULL only for optional current assignments where history is separately preserved.</w:t>
      </w:r>
    </w:p>
    <w:p>
      <w:pPr>
        <w:pStyle w:val="ListBullet"/>
        <w:spacing w:after="50" w:line="252" w:lineRule="auto"/>
        <w:ind w:left="360" w:hanging="173"/>
        <w:widowControl/>
      </w:pPr>
      <w:r>
        <w:rPr>
          <w:rFonts w:ascii="Aptos" w:hAnsi="Aptos"/>
          <w:color w:val="111111"/>
          <w:sz w:val="20"/>
        </w:rPr>
        <w:t>A published payroll entry cannot be deleted. A paystub cannot be deleted; it may be superseded or voided with an audit reason.</w:t>
      </w:r>
    </w:p>
    <w:p>
      <w:pPr>
        <w:pStyle w:val="ListBullet"/>
        <w:spacing w:after="50" w:line="252" w:lineRule="auto"/>
        <w:ind w:left="360" w:hanging="173"/>
        <w:widowControl/>
      </w:pPr>
      <w:r>
        <w:rPr>
          <w:rFonts w:ascii="Aptos" w:hAnsi="Aptos"/>
          <w:color w:val="111111"/>
          <w:sz w:val="20"/>
        </w:rPr>
        <w:t>One active equipment assignment per equipment unit is enforced through an application transaction plus a partial unique index where SQLite version supports it.</w:t>
      </w:r>
    </w:p>
    <w:p>
      <w:pPr>
        <w:pStyle w:val="ListBullet"/>
        <w:spacing w:after="50" w:line="252" w:lineRule="auto"/>
        <w:ind w:left="360" w:hanging="173"/>
        <w:widowControl/>
      </w:pPr>
      <w:r>
        <w:rPr>
          <w:rFonts w:ascii="Aptos" w:hAnsi="Aptos"/>
          <w:color w:val="111111"/>
          <w:sz w:val="20"/>
        </w:rPr>
        <w:t>Recurring occurrences use a unique recurring_item_id + pay_period_id constraint.</w:t>
      </w:r>
    </w:p>
    <w:p>
      <w:pPr>
        <w:pStyle w:val="ListBullet"/>
        <w:spacing w:after="50" w:line="252" w:lineRule="auto"/>
        <w:ind w:left="360" w:hanging="173"/>
        <w:widowControl/>
      </w:pPr>
      <w:r>
        <w:rPr>
          <w:rFonts w:ascii="Aptos" w:hAnsi="Aptos"/>
          <w:color w:val="111111"/>
          <w:sz w:val="20"/>
        </w:rPr>
        <w:t>Payroll source lines use unique keys to prevent the same load from being paid twice for the same role/source relation.</w:t>
      </w:r>
    </w:p>
    <w:p>
      <w:pPr>
        <w:pStyle w:val="Heading1"/>
        <w:keepNext/>
        <w:pageBreakBefore w:val="0"/>
        <w:spacing w:before="200" w:after="80"/>
        <w:widowControl/>
      </w:pPr>
      <w:r>
        <w:rPr>
          <w:rFonts w:ascii="Aptos" w:hAnsi="Aptos"/>
          <w:b/>
          <w:color w:val="123B52"/>
          <w:sz w:val="32"/>
        </w:rPr>
        <w:t>11. Backend API Contract</w:t>
      </w:r>
    </w:p>
    <w:p>
      <w:pPr>
        <w:pStyle w:val="Heading2"/>
        <w:keepNext/>
        <w:pageBreakBefore w:val="0"/>
        <w:spacing w:before="140" w:after="80"/>
        <w:widowControl/>
      </w:pPr>
      <w:r>
        <w:rPr>
          <w:rFonts w:ascii="Aptos" w:hAnsi="Aptos"/>
          <w:b/>
          <w:color w:val="0F5D75"/>
          <w:sz w:val="25"/>
        </w:rPr>
        <w:t>11.1 API standards</w:t>
      </w:r>
    </w:p>
    <w:p>
      <w:pPr>
        <w:pStyle w:val="ListBullet"/>
        <w:spacing w:after="50" w:line="252" w:lineRule="auto"/>
        <w:ind w:left="360" w:hanging="173"/>
        <w:widowControl/>
      </w:pPr>
      <w:r>
        <w:rPr>
          <w:rFonts w:ascii="Aptos" w:hAnsi="Aptos"/>
          <w:color w:val="111111"/>
          <w:sz w:val="20"/>
        </w:rPr>
        <w:t>Base path: /api/v1.</w:t>
      </w:r>
    </w:p>
    <w:p>
      <w:pPr>
        <w:pStyle w:val="ListBullet"/>
        <w:spacing w:after="50" w:line="252" w:lineRule="auto"/>
        <w:ind w:left="360" w:hanging="173"/>
        <w:widowControl/>
      </w:pPr>
      <w:r>
        <w:rPr>
          <w:rFonts w:ascii="Aptos" w:hAnsi="Aptos"/>
          <w:color w:val="111111"/>
          <w:sz w:val="20"/>
        </w:rPr>
        <w:t>JSON requests and responses except file upload/download endpoints.</w:t>
      </w:r>
    </w:p>
    <w:p>
      <w:pPr>
        <w:pStyle w:val="ListBullet"/>
        <w:spacing w:after="50" w:line="252" w:lineRule="auto"/>
        <w:ind w:left="360" w:hanging="173"/>
        <w:widowControl/>
      </w:pPr>
      <w:r>
        <w:rPr>
          <w:rFonts w:ascii="Aptos" w:hAnsi="Aptos"/>
          <w:color w:val="111111"/>
          <w:sz w:val="20"/>
        </w:rPr>
        <w:t>Zod validates params, query strings, and request bodies. Return a consistent error object with code, message, fieldErrors, and requestId.</w:t>
      </w:r>
    </w:p>
    <w:p>
      <w:pPr>
        <w:pStyle w:val="ListBullet"/>
        <w:spacing w:after="50" w:line="252" w:lineRule="auto"/>
        <w:ind w:left="360" w:hanging="173"/>
        <w:widowControl/>
      </w:pPr>
      <w:r>
        <w:rPr>
          <w:rFonts w:ascii="Aptos" w:hAnsi="Aptos"/>
          <w:color w:val="111111"/>
          <w:sz w:val="20"/>
        </w:rPr>
        <w:t>All list endpoints support page, pageSize, sort, and role-specific filters. Default page size 25, maximum 100.</w:t>
      </w:r>
    </w:p>
    <w:p>
      <w:pPr>
        <w:pStyle w:val="ListBullet"/>
        <w:spacing w:after="50" w:line="252" w:lineRule="auto"/>
        <w:ind w:left="360" w:hanging="173"/>
        <w:widowControl/>
      </w:pPr>
      <w:r>
        <w:rPr>
          <w:rFonts w:ascii="Aptos" w:hAnsi="Aptos"/>
          <w:color w:val="111111"/>
          <w:sz w:val="20"/>
        </w:rPr>
        <w:t>Unsafe methods require a valid session and CSRF token. Every request gets a correlation ID for logs and audit records.</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936"/>
            <w:shd w:fill="123B52"/>
            <w:tcMar>
              <w:top w:w="65" w:type="dxa"/>
              <w:start w:w="65" w:type="dxa"/>
              <w:bottom w:w="65" w:type="dxa"/>
              <w:end w:w="65" w:type="dxa"/>
            </w:tcMar>
            <w:vAlign w:val="center"/>
          </w:tcPr>
          <w:p>
            <w:pPr>
              <w:spacing w:after="0"/>
              <w:jc w:val="left"/>
            </w:pPr>
            <w:r>
              <w:rPr>
                <w:rFonts w:ascii="Aptos" w:hAnsi="Aptos"/>
                <w:b/>
                <w:color w:val="FFFFFF"/>
                <w:sz w:val="15"/>
              </w:rPr>
              <w:t>Method</w:t>
            </w:r>
          </w:p>
        </w:tc>
        <w:tc>
          <w:tcPr>
            <w:tcW w:type="dxa" w:w="3672"/>
            <w:shd w:fill="123B52"/>
            <w:tcMar>
              <w:top w:w="65" w:type="dxa"/>
              <w:start w:w="65" w:type="dxa"/>
              <w:bottom w:w="65" w:type="dxa"/>
              <w:end w:w="65" w:type="dxa"/>
            </w:tcMar>
            <w:vAlign w:val="center"/>
          </w:tcPr>
          <w:p>
            <w:pPr>
              <w:spacing w:after="0"/>
              <w:jc w:val="left"/>
            </w:pPr>
            <w:r>
              <w:rPr>
                <w:rFonts w:ascii="Aptos" w:hAnsi="Aptos"/>
                <w:b/>
                <w:color w:val="FFFFFF"/>
                <w:sz w:val="15"/>
              </w:rPr>
              <w:t>Route</w:t>
            </w:r>
          </w:p>
        </w:tc>
        <w:tc>
          <w:tcPr>
            <w:tcW w:type="dxa" w:w="2088"/>
            <w:shd w:fill="123B52"/>
            <w:tcMar>
              <w:top w:w="65" w:type="dxa"/>
              <w:start w:w="65" w:type="dxa"/>
              <w:bottom w:w="65" w:type="dxa"/>
              <w:end w:w="65" w:type="dxa"/>
            </w:tcMar>
            <w:vAlign w:val="center"/>
          </w:tcPr>
          <w:p>
            <w:pPr>
              <w:spacing w:after="0"/>
              <w:jc w:val="left"/>
            </w:pPr>
            <w:r>
              <w:rPr>
                <w:rFonts w:ascii="Aptos" w:hAnsi="Aptos"/>
                <w:b/>
                <w:color w:val="FFFFFF"/>
                <w:sz w:val="15"/>
              </w:rPr>
              <w:t>Access</w:t>
            </w:r>
          </w:p>
        </w:tc>
        <w:tc>
          <w:tcPr>
            <w:tcW w:type="dxa" w:w="3528"/>
            <w:shd w:fill="123B52"/>
            <w:tcMar>
              <w:top w:w="65" w:type="dxa"/>
              <w:start w:w="65" w:type="dxa"/>
              <w:bottom w:w="65" w:type="dxa"/>
              <w:end w:w="65" w:type="dxa"/>
            </w:tcMar>
            <w:vAlign w:val="center"/>
          </w:tcPr>
          <w:p>
            <w:pPr>
              <w:spacing w:after="0"/>
              <w:jc w:val="left"/>
            </w:pPr>
            <w:r>
              <w:rPr>
                <w:rFonts w:ascii="Aptos" w:hAnsi="Aptos"/>
                <w:b/>
                <w:color w:val="FFFFFF"/>
                <w:sz w:val="15"/>
              </w:rPr>
              <w:t>Purpose</w:t>
            </w:r>
          </w:p>
        </w:tc>
      </w:tr>
      <w:tr>
        <w:trPr>
          <w:cantSplit/>
        </w:trPr>
        <w:tc>
          <w:tcPr>
            <w:tcW w:type="dxa" w:w="936"/>
            <w:tcMar>
              <w:top w:w="55" w:type="dxa"/>
              <w:start w:w="65" w:type="dxa"/>
              <w:bottom w:w="55" w:type="dxa"/>
              <w:end w:w="65" w:type="dxa"/>
            </w:tcMar>
            <w:vAlign w:val="top"/>
          </w:tcPr>
          <w:p>
            <w:pPr>
              <w:spacing w:after="0" w:line="240" w:lineRule="auto"/>
            </w:pPr>
            <w:r>
              <w:rPr>
                <w:rFonts w:ascii="Aptos" w:hAnsi="Aptos"/>
                <w:b w:val="0"/>
                <w:color w:val="111111"/>
                <w:sz w:val="15"/>
              </w:rPr>
              <w:t>POST</w:t>
            </w:r>
          </w:p>
        </w:tc>
        <w:tc>
          <w:tcPr>
            <w:tcW w:type="dxa" w:w="3672"/>
            <w:tcMar>
              <w:top w:w="55" w:type="dxa"/>
              <w:start w:w="65" w:type="dxa"/>
              <w:bottom w:w="55" w:type="dxa"/>
              <w:end w:w="65" w:type="dxa"/>
            </w:tcMar>
            <w:vAlign w:val="top"/>
          </w:tcPr>
          <w:p>
            <w:pPr>
              <w:spacing w:after="0" w:line="240" w:lineRule="auto"/>
            </w:pPr>
            <w:r>
              <w:rPr>
                <w:rFonts w:ascii="Aptos" w:hAnsi="Aptos"/>
                <w:b w:val="0"/>
                <w:color w:val="111111"/>
                <w:sz w:val="15"/>
              </w:rPr>
              <w:t>/auth/login</w:t>
            </w:r>
          </w:p>
        </w:tc>
        <w:tc>
          <w:tcPr>
            <w:tcW w:type="dxa" w:w="2088"/>
            <w:tcMar>
              <w:top w:w="55" w:type="dxa"/>
              <w:start w:w="65" w:type="dxa"/>
              <w:bottom w:w="55" w:type="dxa"/>
              <w:end w:w="65" w:type="dxa"/>
            </w:tcMar>
            <w:vAlign w:val="top"/>
          </w:tcPr>
          <w:p>
            <w:pPr>
              <w:spacing w:after="0" w:line="240" w:lineRule="auto"/>
            </w:pPr>
            <w:r>
              <w:rPr>
                <w:rFonts w:ascii="Aptos" w:hAnsi="Aptos"/>
                <w:b w:val="0"/>
                <w:color w:val="111111"/>
                <w:sz w:val="15"/>
              </w:rPr>
              <w:t>Public</w:t>
            </w:r>
          </w:p>
        </w:tc>
        <w:tc>
          <w:tcPr>
            <w:tcW w:type="dxa" w:w="3528"/>
            <w:tcMar>
              <w:top w:w="55" w:type="dxa"/>
              <w:start w:w="65" w:type="dxa"/>
              <w:bottom w:w="55" w:type="dxa"/>
              <w:end w:w="65" w:type="dxa"/>
            </w:tcMar>
            <w:vAlign w:val="top"/>
          </w:tcPr>
          <w:p>
            <w:pPr>
              <w:spacing w:after="0" w:line="240" w:lineRule="auto"/>
            </w:pPr>
            <w:r>
              <w:rPr>
                <w:rFonts w:ascii="Aptos" w:hAnsi="Aptos"/>
                <w:b w:val="0"/>
                <w:color w:val="111111"/>
                <w:sz w:val="15"/>
              </w:rPr>
              <w:t>Create session and return current user.</w:t>
            </w:r>
          </w:p>
        </w:tc>
      </w:tr>
      <w:tr>
        <w:trPr>
          <w:cantSplit/>
        </w:trPr>
        <w:tc>
          <w:tcPr>
            <w:tcW w:type="dxa" w:w="936"/>
            <w:shd w:fill="F2F4F5"/>
            <w:tcMar>
              <w:top w:w="55" w:type="dxa"/>
              <w:start w:w="65" w:type="dxa"/>
              <w:bottom w:w="55" w:type="dxa"/>
              <w:end w:w="65" w:type="dxa"/>
            </w:tcMar>
            <w:vAlign w:val="top"/>
          </w:tcPr>
          <w:p>
            <w:pPr>
              <w:spacing w:after="0" w:line="240" w:lineRule="auto"/>
            </w:pPr>
            <w:r>
              <w:rPr>
                <w:rFonts w:ascii="Aptos" w:hAnsi="Aptos"/>
                <w:b w:val="0"/>
                <w:color w:val="111111"/>
                <w:sz w:val="15"/>
              </w:rPr>
              <w:t>POST</w:t>
            </w:r>
          </w:p>
        </w:tc>
        <w:tc>
          <w:tcPr>
            <w:tcW w:type="dxa" w:w="3672"/>
            <w:shd w:fill="F2F4F5"/>
            <w:tcMar>
              <w:top w:w="55" w:type="dxa"/>
              <w:start w:w="65" w:type="dxa"/>
              <w:bottom w:w="55" w:type="dxa"/>
              <w:end w:w="65" w:type="dxa"/>
            </w:tcMar>
            <w:vAlign w:val="top"/>
          </w:tcPr>
          <w:p>
            <w:pPr>
              <w:spacing w:after="0" w:line="240" w:lineRule="auto"/>
            </w:pPr>
            <w:r>
              <w:rPr>
                <w:rFonts w:ascii="Aptos" w:hAnsi="Aptos"/>
                <w:b w:val="0"/>
                <w:color w:val="111111"/>
                <w:sz w:val="15"/>
              </w:rPr>
              <w:t>/auth/logout</w:t>
            </w:r>
          </w:p>
        </w:tc>
        <w:tc>
          <w:tcPr>
            <w:tcW w:type="dxa" w:w="2088"/>
            <w:shd w:fill="F2F4F5"/>
            <w:tcMar>
              <w:top w:w="55" w:type="dxa"/>
              <w:start w:w="65" w:type="dxa"/>
              <w:bottom w:w="55" w:type="dxa"/>
              <w:end w:w="65" w:type="dxa"/>
            </w:tcMar>
            <w:vAlign w:val="top"/>
          </w:tcPr>
          <w:p>
            <w:pPr>
              <w:spacing w:after="0" w:line="240" w:lineRule="auto"/>
            </w:pPr>
            <w:r>
              <w:rPr>
                <w:rFonts w:ascii="Aptos" w:hAnsi="Aptos"/>
                <w:b w:val="0"/>
                <w:color w:val="111111"/>
                <w:sz w:val="15"/>
              </w:rPr>
              <w:t>Authenticated</w:t>
            </w:r>
          </w:p>
        </w:tc>
        <w:tc>
          <w:tcPr>
            <w:tcW w:type="dxa" w:w="3528"/>
            <w:shd w:fill="F2F4F5"/>
            <w:tcMar>
              <w:top w:w="55" w:type="dxa"/>
              <w:start w:w="65" w:type="dxa"/>
              <w:bottom w:w="55" w:type="dxa"/>
              <w:end w:w="65" w:type="dxa"/>
            </w:tcMar>
            <w:vAlign w:val="top"/>
          </w:tcPr>
          <w:p>
            <w:pPr>
              <w:spacing w:after="0" w:line="240" w:lineRule="auto"/>
            </w:pPr>
            <w:r>
              <w:rPr>
                <w:rFonts w:ascii="Aptos" w:hAnsi="Aptos"/>
                <w:b w:val="0"/>
                <w:color w:val="111111"/>
                <w:sz w:val="15"/>
              </w:rPr>
              <w:t>Revoke current session.</w:t>
            </w:r>
          </w:p>
        </w:tc>
      </w:tr>
      <w:tr>
        <w:trPr>
          <w:cantSplit/>
        </w:trPr>
        <w:tc>
          <w:tcPr>
            <w:tcW w:type="dxa" w:w="936"/>
            <w:tcMar>
              <w:top w:w="55" w:type="dxa"/>
              <w:start w:w="65" w:type="dxa"/>
              <w:bottom w:w="55" w:type="dxa"/>
              <w:end w:w="65" w:type="dxa"/>
            </w:tcMar>
            <w:vAlign w:val="top"/>
          </w:tcPr>
          <w:p>
            <w:pPr>
              <w:spacing w:after="0" w:line="240" w:lineRule="auto"/>
            </w:pPr>
            <w:r>
              <w:rPr>
                <w:rFonts w:ascii="Aptos" w:hAnsi="Aptos"/>
                <w:b w:val="0"/>
                <w:color w:val="111111"/>
                <w:sz w:val="15"/>
              </w:rPr>
              <w:t>POST</w:t>
            </w:r>
          </w:p>
        </w:tc>
        <w:tc>
          <w:tcPr>
            <w:tcW w:type="dxa" w:w="3672"/>
            <w:tcMar>
              <w:top w:w="55" w:type="dxa"/>
              <w:start w:w="65" w:type="dxa"/>
              <w:bottom w:w="55" w:type="dxa"/>
              <w:end w:w="65" w:type="dxa"/>
            </w:tcMar>
            <w:vAlign w:val="top"/>
          </w:tcPr>
          <w:p>
            <w:pPr>
              <w:spacing w:after="0" w:line="240" w:lineRule="auto"/>
            </w:pPr>
            <w:r>
              <w:rPr>
                <w:rFonts w:ascii="Aptos" w:hAnsi="Aptos"/>
                <w:b w:val="0"/>
                <w:color w:val="111111"/>
                <w:sz w:val="15"/>
              </w:rPr>
              <w:t>/auth/change-password</w:t>
            </w:r>
          </w:p>
        </w:tc>
        <w:tc>
          <w:tcPr>
            <w:tcW w:type="dxa" w:w="2088"/>
            <w:tcMar>
              <w:top w:w="55" w:type="dxa"/>
              <w:start w:w="65" w:type="dxa"/>
              <w:bottom w:w="55" w:type="dxa"/>
              <w:end w:w="65" w:type="dxa"/>
            </w:tcMar>
            <w:vAlign w:val="top"/>
          </w:tcPr>
          <w:p>
            <w:pPr>
              <w:spacing w:after="0" w:line="240" w:lineRule="auto"/>
            </w:pPr>
            <w:r>
              <w:rPr>
                <w:rFonts w:ascii="Aptos" w:hAnsi="Aptos"/>
                <w:b w:val="0"/>
                <w:color w:val="111111"/>
                <w:sz w:val="15"/>
              </w:rPr>
              <w:t>Authenticated</w:t>
            </w:r>
          </w:p>
        </w:tc>
        <w:tc>
          <w:tcPr>
            <w:tcW w:type="dxa" w:w="3528"/>
            <w:tcMar>
              <w:top w:w="55" w:type="dxa"/>
              <w:start w:w="65" w:type="dxa"/>
              <w:bottom w:w="55" w:type="dxa"/>
              <w:end w:w="65" w:type="dxa"/>
            </w:tcMar>
            <w:vAlign w:val="top"/>
          </w:tcPr>
          <w:p>
            <w:pPr>
              <w:spacing w:after="0" w:line="240" w:lineRule="auto"/>
            </w:pPr>
            <w:r>
              <w:rPr>
                <w:rFonts w:ascii="Aptos" w:hAnsi="Aptos"/>
                <w:b w:val="0"/>
                <w:color w:val="111111"/>
                <w:sz w:val="15"/>
              </w:rPr>
              <w:t>Change password; clear first-login flag.</w:t>
            </w:r>
          </w:p>
        </w:tc>
      </w:tr>
      <w:tr>
        <w:trPr>
          <w:cantSplit/>
        </w:trPr>
        <w:tc>
          <w:tcPr>
            <w:tcW w:type="dxa" w:w="936"/>
            <w:shd w:fill="F2F4F5"/>
            <w:tcMar>
              <w:top w:w="55" w:type="dxa"/>
              <w:start w:w="65" w:type="dxa"/>
              <w:bottom w:w="55" w:type="dxa"/>
              <w:end w:w="65" w:type="dxa"/>
            </w:tcMar>
            <w:vAlign w:val="top"/>
          </w:tcPr>
          <w:p>
            <w:pPr>
              <w:spacing w:after="0" w:line="240" w:lineRule="auto"/>
            </w:pPr>
            <w:r>
              <w:rPr>
                <w:rFonts w:ascii="Aptos" w:hAnsi="Aptos"/>
                <w:b w:val="0"/>
                <w:color w:val="111111"/>
                <w:sz w:val="15"/>
              </w:rPr>
              <w:t>GET</w:t>
            </w:r>
          </w:p>
        </w:tc>
        <w:tc>
          <w:tcPr>
            <w:tcW w:type="dxa" w:w="3672"/>
            <w:shd w:fill="F2F4F5"/>
            <w:tcMar>
              <w:top w:w="55" w:type="dxa"/>
              <w:start w:w="65" w:type="dxa"/>
              <w:bottom w:w="55" w:type="dxa"/>
              <w:end w:w="65" w:type="dxa"/>
            </w:tcMar>
            <w:vAlign w:val="top"/>
          </w:tcPr>
          <w:p>
            <w:pPr>
              <w:spacing w:after="0" w:line="240" w:lineRule="auto"/>
            </w:pPr>
            <w:r>
              <w:rPr>
                <w:rFonts w:ascii="Aptos" w:hAnsi="Aptos"/>
                <w:b w:val="0"/>
                <w:color w:val="111111"/>
                <w:sz w:val="15"/>
              </w:rPr>
              <w:t>/me</w:t>
            </w:r>
          </w:p>
        </w:tc>
        <w:tc>
          <w:tcPr>
            <w:tcW w:type="dxa" w:w="2088"/>
            <w:shd w:fill="F2F4F5"/>
            <w:tcMar>
              <w:top w:w="55" w:type="dxa"/>
              <w:start w:w="65" w:type="dxa"/>
              <w:bottom w:w="55" w:type="dxa"/>
              <w:end w:w="65" w:type="dxa"/>
            </w:tcMar>
            <w:vAlign w:val="top"/>
          </w:tcPr>
          <w:p>
            <w:pPr>
              <w:spacing w:after="0" w:line="240" w:lineRule="auto"/>
            </w:pPr>
            <w:r>
              <w:rPr>
                <w:rFonts w:ascii="Aptos" w:hAnsi="Aptos"/>
                <w:b w:val="0"/>
                <w:color w:val="111111"/>
                <w:sz w:val="15"/>
              </w:rPr>
              <w:t>Authenticated</w:t>
            </w:r>
          </w:p>
        </w:tc>
        <w:tc>
          <w:tcPr>
            <w:tcW w:type="dxa" w:w="3528"/>
            <w:shd w:fill="F2F4F5"/>
            <w:tcMar>
              <w:top w:w="55" w:type="dxa"/>
              <w:start w:w="65" w:type="dxa"/>
              <w:bottom w:w="55" w:type="dxa"/>
              <w:end w:w="65" w:type="dxa"/>
            </w:tcMar>
            <w:vAlign w:val="top"/>
          </w:tcPr>
          <w:p>
            <w:pPr>
              <w:spacing w:after="0" w:line="240" w:lineRule="auto"/>
            </w:pPr>
            <w:r>
              <w:rPr>
                <w:rFonts w:ascii="Aptos" w:hAnsi="Aptos"/>
                <w:b w:val="0"/>
                <w:color w:val="111111"/>
                <w:sz w:val="15"/>
              </w:rPr>
              <w:t>Return current user, permissions, active rule summary, and unread count.</w:t>
            </w:r>
          </w:p>
        </w:tc>
      </w:tr>
      <w:tr>
        <w:trPr>
          <w:cantSplit/>
        </w:trPr>
        <w:tc>
          <w:tcPr>
            <w:tcW w:type="dxa" w:w="936"/>
            <w:tcMar>
              <w:top w:w="55" w:type="dxa"/>
              <w:start w:w="65" w:type="dxa"/>
              <w:bottom w:w="55" w:type="dxa"/>
              <w:end w:w="65" w:type="dxa"/>
            </w:tcMar>
            <w:vAlign w:val="top"/>
          </w:tcPr>
          <w:p>
            <w:pPr>
              <w:spacing w:after="0" w:line="240" w:lineRule="auto"/>
            </w:pPr>
            <w:r>
              <w:rPr>
                <w:rFonts w:ascii="Aptos" w:hAnsi="Aptos"/>
                <w:b w:val="0"/>
                <w:color w:val="111111"/>
                <w:sz w:val="15"/>
              </w:rPr>
              <w:t>GET/POST</w:t>
            </w:r>
          </w:p>
        </w:tc>
        <w:tc>
          <w:tcPr>
            <w:tcW w:type="dxa" w:w="3672"/>
            <w:tcMar>
              <w:top w:w="55" w:type="dxa"/>
              <w:start w:w="65" w:type="dxa"/>
              <w:bottom w:w="55" w:type="dxa"/>
              <w:end w:w="65" w:type="dxa"/>
            </w:tcMar>
            <w:vAlign w:val="top"/>
          </w:tcPr>
          <w:p>
            <w:pPr>
              <w:spacing w:after="0" w:line="240" w:lineRule="auto"/>
            </w:pPr>
            <w:r>
              <w:rPr>
                <w:rFonts w:ascii="Aptos" w:hAnsi="Aptos"/>
                <w:b w:val="0"/>
                <w:color w:val="111111"/>
                <w:sz w:val="15"/>
              </w:rPr>
              <w:t>/users</w:t>
            </w:r>
          </w:p>
        </w:tc>
        <w:tc>
          <w:tcPr>
            <w:tcW w:type="dxa" w:w="2088"/>
            <w:tcMar>
              <w:top w:w="55" w:type="dxa"/>
              <w:start w:w="65" w:type="dxa"/>
              <w:bottom w:w="55" w:type="dxa"/>
              <w:end w:w="65" w:type="dxa"/>
            </w:tcMar>
            <w:vAlign w:val="top"/>
          </w:tcPr>
          <w:p>
            <w:pPr>
              <w:spacing w:after="0" w:line="240" w:lineRule="auto"/>
            </w:pPr>
            <w:r>
              <w:rPr>
                <w:rFonts w:ascii="Aptos" w:hAnsi="Aptos"/>
                <w:b w:val="0"/>
                <w:color w:val="111111"/>
                <w:sz w:val="15"/>
              </w:rPr>
              <w:t>Super; limited Assistant</w:t>
            </w:r>
          </w:p>
        </w:tc>
        <w:tc>
          <w:tcPr>
            <w:tcW w:type="dxa" w:w="3528"/>
            <w:tcMar>
              <w:top w:w="55" w:type="dxa"/>
              <w:start w:w="65" w:type="dxa"/>
              <w:bottom w:w="55" w:type="dxa"/>
              <w:end w:w="65" w:type="dxa"/>
            </w:tcMar>
            <w:vAlign w:val="top"/>
          </w:tcPr>
          <w:p>
            <w:pPr>
              <w:spacing w:after="0" w:line="240" w:lineRule="auto"/>
            </w:pPr>
            <w:r>
              <w:rPr>
                <w:rFonts w:ascii="Aptos" w:hAnsi="Aptos"/>
                <w:b w:val="0"/>
                <w:color w:val="111111"/>
                <w:sz w:val="15"/>
              </w:rPr>
              <w:t>List or create users.</w:t>
            </w:r>
          </w:p>
        </w:tc>
      </w:tr>
      <w:tr>
        <w:trPr>
          <w:cantSplit/>
        </w:trPr>
        <w:tc>
          <w:tcPr>
            <w:tcW w:type="dxa" w:w="936"/>
            <w:shd w:fill="F2F4F5"/>
            <w:tcMar>
              <w:top w:w="55" w:type="dxa"/>
              <w:start w:w="65" w:type="dxa"/>
              <w:bottom w:w="55" w:type="dxa"/>
              <w:end w:w="65" w:type="dxa"/>
            </w:tcMar>
            <w:vAlign w:val="top"/>
          </w:tcPr>
          <w:p>
            <w:pPr>
              <w:spacing w:after="0" w:line="240" w:lineRule="auto"/>
            </w:pPr>
            <w:r>
              <w:rPr>
                <w:rFonts w:ascii="Aptos" w:hAnsi="Aptos"/>
                <w:b w:val="0"/>
                <w:color w:val="111111"/>
                <w:sz w:val="15"/>
              </w:rPr>
              <w:t>GET/PATCH</w:t>
            </w:r>
          </w:p>
        </w:tc>
        <w:tc>
          <w:tcPr>
            <w:tcW w:type="dxa" w:w="3672"/>
            <w:shd w:fill="F2F4F5"/>
            <w:tcMar>
              <w:top w:w="55" w:type="dxa"/>
              <w:start w:w="65" w:type="dxa"/>
              <w:bottom w:w="55" w:type="dxa"/>
              <w:end w:w="65" w:type="dxa"/>
            </w:tcMar>
            <w:vAlign w:val="top"/>
          </w:tcPr>
          <w:p>
            <w:pPr>
              <w:spacing w:after="0" w:line="240" w:lineRule="auto"/>
            </w:pPr>
            <w:r>
              <w:rPr>
                <w:rFonts w:ascii="Aptos" w:hAnsi="Aptos"/>
                <w:b w:val="0"/>
                <w:color w:val="111111"/>
                <w:sz w:val="15"/>
              </w:rPr>
              <w:t>/users/:id</w:t>
            </w:r>
          </w:p>
        </w:tc>
        <w:tc>
          <w:tcPr>
            <w:tcW w:type="dxa" w:w="2088"/>
            <w:shd w:fill="F2F4F5"/>
            <w:tcMar>
              <w:top w:w="55" w:type="dxa"/>
              <w:start w:w="65" w:type="dxa"/>
              <w:bottom w:w="55" w:type="dxa"/>
              <w:end w:w="65" w:type="dxa"/>
            </w:tcMar>
            <w:vAlign w:val="top"/>
          </w:tcPr>
          <w:p>
            <w:pPr>
              <w:spacing w:after="0" w:line="240" w:lineRule="auto"/>
            </w:pPr>
            <w:r>
              <w:rPr>
                <w:rFonts w:ascii="Aptos" w:hAnsi="Aptos"/>
                <w:b w:val="0"/>
                <w:color w:val="111111"/>
                <w:sz w:val="15"/>
              </w:rPr>
              <w:t>Authorized</w:t>
            </w:r>
          </w:p>
        </w:tc>
        <w:tc>
          <w:tcPr>
            <w:tcW w:type="dxa" w:w="3528"/>
            <w:shd w:fill="F2F4F5"/>
            <w:tcMar>
              <w:top w:w="55" w:type="dxa"/>
              <w:start w:w="65" w:type="dxa"/>
              <w:bottom w:w="55" w:type="dxa"/>
              <w:end w:w="65" w:type="dxa"/>
            </w:tcMar>
            <w:vAlign w:val="top"/>
          </w:tcPr>
          <w:p>
            <w:pPr>
              <w:spacing w:after="0" w:line="240" w:lineRule="auto"/>
            </w:pPr>
            <w:r>
              <w:rPr>
                <w:rFonts w:ascii="Aptos" w:hAnsi="Aptos"/>
                <w:b w:val="0"/>
                <w:color w:val="111111"/>
                <w:sz w:val="15"/>
              </w:rPr>
              <w:t>View or update profile.</w:t>
            </w:r>
          </w:p>
        </w:tc>
      </w:tr>
      <w:tr>
        <w:trPr>
          <w:cantSplit/>
        </w:trPr>
        <w:tc>
          <w:tcPr>
            <w:tcW w:type="dxa" w:w="936"/>
            <w:tcMar>
              <w:top w:w="55" w:type="dxa"/>
              <w:start w:w="65" w:type="dxa"/>
              <w:bottom w:w="55" w:type="dxa"/>
              <w:end w:w="65" w:type="dxa"/>
            </w:tcMar>
            <w:vAlign w:val="top"/>
          </w:tcPr>
          <w:p>
            <w:pPr>
              <w:spacing w:after="0" w:line="240" w:lineRule="auto"/>
            </w:pPr>
            <w:r>
              <w:rPr>
                <w:rFonts w:ascii="Aptos" w:hAnsi="Aptos"/>
                <w:b w:val="0"/>
                <w:color w:val="111111"/>
                <w:sz w:val="15"/>
              </w:rPr>
              <w:t>POST</w:t>
            </w:r>
          </w:p>
        </w:tc>
        <w:tc>
          <w:tcPr>
            <w:tcW w:type="dxa" w:w="3672"/>
            <w:tcMar>
              <w:top w:w="55" w:type="dxa"/>
              <w:start w:w="65" w:type="dxa"/>
              <w:bottom w:w="55" w:type="dxa"/>
              <w:end w:w="65" w:type="dxa"/>
            </w:tcMar>
            <w:vAlign w:val="top"/>
          </w:tcPr>
          <w:p>
            <w:pPr>
              <w:spacing w:after="0" w:line="240" w:lineRule="auto"/>
            </w:pPr>
            <w:r>
              <w:rPr>
                <w:rFonts w:ascii="Aptos" w:hAnsi="Aptos"/>
                <w:b w:val="0"/>
                <w:color w:val="111111"/>
                <w:sz w:val="15"/>
              </w:rPr>
              <w:t>/users/:id/reset-password</w:t>
            </w:r>
          </w:p>
        </w:tc>
        <w:tc>
          <w:tcPr>
            <w:tcW w:type="dxa" w:w="2088"/>
            <w:tcMar>
              <w:top w:w="55" w:type="dxa"/>
              <w:start w:w="65" w:type="dxa"/>
              <w:bottom w:w="55" w:type="dxa"/>
              <w:end w:w="65" w:type="dxa"/>
            </w:tcMar>
            <w:vAlign w:val="top"/>
          </w:tcPr>
          <w:p>
            <w:pPr>
              <w:spacing w:after="0" w:line="240" w:lineRule="auto"/>
            </w:pPr>
            <w:r>
              <w:rPr>
                <w:rFonts w:ascii="Aptos" w:hAnsi="Aptos"/>
                <w:b w:val="0"/>
                <w:color w:val="111111"/>
                <w:sz w:val="15"/>
              </w:rPr>
              <w:t>Super</w:t>
            </w:r>
          </w:p>
        </w:tc>
        <w:tc>
          <w:tcPr>
            <w:tcW w:type="dxa" w:w="3528"/>
            <w:tcMar>
              <w:top w:w="55" w:type="dxa"/>
              <w:start w:w="65" w:type="dxa"/>
              <w:bottom w:w="55" w:type="dxa"/>
              <w:end w:w="65" w:type="dxa"/>
            </w:tcMar>
            <w:vAlign w:val="top"/>
          </w:tcPr>
          <w:p>
            <w:pPr>
              <w:spacing w:after="0" w:line="240" w:lineRule="auto"/>
            </w:pPr>
            <w:r>
              <w:rPr>
                <w:rFonts w:ascii="Aptos" w:hAnsi="Aptos"/>
                <w:b w:val="0"/>
                <w:color w:val="111111"/>
                <w:sz w:val="15"/>
              </w:rPr>
              <w:t>Set temporary password and revoke sessions.</w:t>
            </w:r>
          </w:p>
        </w:tc>
      </w:tr>
      <w:tr>
        <w:trPr>
          <w:cantSplit/>
        </w:trPr>
        <w:tc>
          <w:tcPr>
            <w:tcW w:type="dxa" w:w="936"/>
            <w:shd w:fill="F2F4F5"/>
            <w:tcMar>
              <w:top w:w="55" w:type="dxa"/>
              <w:start w:w="65" w:type="dxa"/>
              <w:bottom w:w="55" w:type="dxa"/>
              <w:end w:w="65" w:type="dxa"/>
            </w:tcMar>
            <w:vAlign w:val="top"/>
          </w:tcPr>
          <w:p>
            <w:pPr>
              <w:spacing w:after="0" w:line="240" w:lineRule="auto"/>
            </w:pPr>
            <w:r>
              <w:rPr>
                <w:rFonts w:ascii="Aptos" w:hAnsi="Aptos"/>
                <w:b w:val="0"/>
                <w:color w:val="111111"/>
                <w:sz w:val="15"/>
              </w:rPr>
              <w:t>POST</w:t>
            </w:r>
          </w:p>
        </w:tc>
        <w:tc>
          <w:tcPr>
            <w:tcW w:type="dxa" w:w="3672"/>
            <w:shd w:fill="F2F4F5"/>
            <w:tcMar>
              <w:top w:w="55" w:type="dxa"/>
              <w:start w:w="65" w:type="dxa"/>
              <w:bottom w:w="55" w:type="dxa"/>
              <w:end w:w="65" w:type="dxa"/>
            </w:tcMar>
            <w:vAlign w:val="top"/>
          </w:tcPr>
          <w:p>
            <w:pPr>
              <w:spacing w:after="0" w:line="240" w:lineRule="auto"/>
            </w:pPr>
            <w:r>
              <w:rPr>
                <w:rFonts w:ascii="Aptos" w:hAnsi="Aptos"/>
                <w:b w:val="0"/>
                <w:color w:val="111111"/>
                <w:sz w:val="15"/>
              </w:rPr>
              <w:t>/users/:id/status</w:t>
            </w:r>
          </w:p>
        </w:tc>
        <w:tc>
          <w:tcPr>
            <w:tcW w:type="dxa" w:w="2088"/>
            <w:shd w:fill="F2F4F5"/>
            <w:tcMar>
              <w:top w:w="55" w:type="dxa"/>
              <w:start w:w="65" w:type="dxa"/>
              <w:bottom w:w="55" w:type="dxa"/>
              <w:end w:w="65" w:type="dxa"/>
            </w:tcMar>
            <w:vAlign w:val="top"/>
          </w:tcPr>
          <w:p>
            <w:pPr>
              <w:spacing w:after="0" w:line="240" w:lineRule="auto"/>
            </w:pPr>
            <w:r>
              <w:rPr>
                <w:rFonts w:ascii="Aptos" w:hAnsi="Aptos"/>
                <w:b w:val="0"/>
                <w:color w:val="111111"/>
                <w:sz w:val="15"/>
              </w:rPr>
              <w:t>Super</w:t>
            </w:r>
          </w:p>
        </w:tc>
        <w:tc>
          <w:tcPr>
            <w:tcW w:type="dxa" w:w="3528"/>
            <w:shd w:fill="F2F4F5"/>
            <w:tcMar>
              <w:top w:w="55" w:type="dxa"/>
              <w:start w:w="65" w:type="dxa"/>
              <w:bottom w:w="55" w:type="dxa"/>
              <w:end w:w="65" w:type="dxa"/>
            </w:tcMar>
            <w:vAlign w:val="top"/>
          </w:tcPr>
          <w:p>
            <w:pPr>
              <w:spacing w:after="0" w:line="240" w:lineRule="auto"/>
            </w:pPr>
            <w:r>
              <w:rPr>
                <w:rFonts w:ascii="Aptos" w:hAnsi="Aptos"/>
                <w:b w:val="0"/>
                <w:color w:val="111111"/>
                <w:sz w:val="15"/>
              </w:rPr>
              <w:t>Suspend, reactivate, or terminate.</w:t>
            </w:r>
          </w:p>
        </w:tc>
      </w:tr>
      <w:tr>
        <w:trPr>
          <w:cantSplit/>
        </w:trPr>
        <w:tc>
          <w:tcPr>
            <w:tcW w:type="dxa" w:w="936"/>
            <w:tcMar>
              <w:top w:w="55" w:type="dxa"/>
              <w:start w:w="65" w:type="dxa"/>
              <w:bottom w:w="55" w:type="dxa"/>
              <w:end w:w="65" w:type="dxa"/>
            </w:tcMar>
            <w:vAlign w:val="top"/>
          </w:tcPr>
          <w:p>
            <w:pPr>
              <w:spacing w:after="0" w:line="240" w:lineRule="auto"/>
            </w:pPr>
            <w:r>
              <w:rPr>
                <w:rFonts w:ascii="Aptos" w:hAnsi="Aptos"/>
                <w:b w:val="0"/>
                <w:color w:val="111111"/>
                <w:sz w:val="15"/>
              </w:rPr>
              <w:t>GET/POST</w:t>
            </w:r>
          </w:p>
        </w:tc>
        <w:tc>
          <w:tcPr>
            <w:tcW w:type="dxa" w:w="3672"/>
            <w:tcMar>
              <w:top w:w="55" w:type="dxa"/>
              <w:start w:w="65" w:type="dxa"/>
              <w:bottom w:w="55" w:type="dxa"/>
              <w:end w:w="65" w:type="dxa"/>
            </w:tcMar>
            <w:vAlign w:val="top"/>
          </w:tcPr>
          <w:p>
            <w:pPr>
              <w:spacing w:after="0" w:line="240" w:lineRule="auto"/>
            </w:pPr>
            <w:r>
              <w:rPr>
                <w:rFonts w:ascii="Aptos" w:hAnsi="Aptos"/>
                <w:b w:val="0"/>
                <w:color w:val="111111"/>
                <w:sz w:val="15"/>
              </w:rPr>
              <w:t>/equipment</w:t>
            </w:r>
          </w:p>
        </w:tc>
        <w:tc>
          <w:tcPr>
            <w:tcW w:type="dxa" w:w="2088"/>
            <w:tcMar>
              <w:top w:w="55" w:type="dxa"/>
              <w:start w:w="65" w:type="dxa"/>
              <w:bottom w:w="55" w:type="dxa"/>
              <w:end w:w="65" w:type="dxa"/>
            </w:tcMar>
            <w:vAlign w:val="top"/>
          </w:tcPr>
          <w:p>
            <w:pPr>
              <w:spacing w:after="0" w:line="240" w:lineRule="auto"/>
            </w:pPr>
            <w:r>
              <w:rPr>
                <w:rFonts w:ascii="Aptos" w:hAnsi="Aptos"/>
                <w:b w:val="0"/>
                <w:color w:val="111111"/>
                <w:sz w:val="15"/>
              </w:rPr>
              <w:t>Super, Assistant</w:t>
            </w:r>
          </w:p>
        </w:tc>
        <w:tc>
          <w:tcPr>
            <w:tcW w:type="dxa" w:w="3528"/>
            <w:tcMar>
              <w:top w:w="55" w:type="dxa"/>
              <w:start w:w="65" w:type="dxa"/>
              <w:bottom w:w="55" w:type="dxa"/>
              <w:end w:w="65" w:type="dxa"/>
            </w:tcMar>
            <w:vAlign w:val="top"/>
          </w:tcPr>
          <w:p>
            <w:pPr>
              <w:spacing w:after="0" w:line="240" w:lineRule="auto"/>
            </w:pPr>
            <w:r>
              <w:rPr>
                <w:rFonts w:ascii="Aptos" w:hAnsi="Aptos"/>
                <w:b w:val="0"/>
                <w:color w:val="111111"/>
                <w:sz w:val="15"/>
              </w:rPr>
              <w:t>List or create equipment.</w:t>
            </w:r>
          </w:p>
        </w:tc>
      </w:tr>
      <w:tr>
        <w:trPr>
          <w:cantSplit/>
        </w:trPr>
        <w:tc>
          <w:tcPr>
            <w:tcW w:type="dxa" w:w="936"/>
            <w:shd w:fill="F2F4F5"/>
            <w:tcMar>
              <w:top w:w="55" w:type="dxa"/>
              <w:start w:w="65" w:type="dxa"/>
              <w:bottom w:w="55" w:type="dxa"/>
              <w:end w:w="65" w:type="dxa"/>
            </w:tcMar>
            <w:vAlign w:val="top"/>
          </w:tcPr>
          <w:p>
            <w:pPr>
              <w:spacing w:after="0" w:line="240" w:lineRule="auto"/>
            </w:pPr>
            <w:r>
              <w:rPr>
                <w:rFonts w:ascii="Aptos" w:hAnsi="Aptos"/>
                <w:b w:val="0"/>
                <w:color w:val="111111"/>
                <w:sz w:val="15"/>
              </w:rPr>
              <w:t>PATCH</w:t>
            </w:r>
          </w:p>
        </w:tc>
        <w:tc>
          <w:tcPr>
            <w:tcW w:type="dxa" w:w="3672"/>
            <w:shd w:fill="F2F4F5"/>
            <w:tcMar>
              <w:top w:w="55" w:type="dxa"/>
              <w:start w:w="65" w:type="dxa"/>
              <w:bottom w:w="55" w:type="dxa"/>
              <w:end w:w="65" w:type="dxa"/>
            </w:tcMar>
            <w:vAlign w:val="top"/>
          </w:tcPr>
          <w:p>
            <w:pPr>
              <w:spacing w:after="0" w:line="240" w:lineRule="auto"/>
            </w:pPr>
            <w:r>
              <w:rPr>
                <w:rFonts w:ascii="Aptos" w:hAnsi="Aptos"/>
                <w:b w:val="0"/>
                <w:color w:val="111111"/>
                <w:sz w:val="15"/>
              </w:rPr>
              <w:t>/equipment/:id</w:t>
            </w:r>
          </w:p>
        </w:tc>
        <w:tc>
          <w:tcPr>
            <w:tcW w:type="dxa" w:w="2088"/>
            <w:shd w:fill="F2F4F5"/>
            <w:tcMar>
              <w:top w:w="55" w:type="dxa"/>
              <w:start w:w="65" w:type="dxa"/>
              <w:bottom w:w="55" w:type="dxa"/>
              <w:end w:w="65" w:type="dxa"/>
            </w:tcMar>
            <w:vAlign w:val="top"/>
          </w:tcPr>
          <w:p>
            <w:pPr>
              <w:spacing w:after="0" w:line="240" w:lineRule="auto"/>
            </w:pPr>
            <w:r>
              <w:rPr>
                <w:rFonts w:ascii="Aptos" w:hAnsi="Aptos"/>
                <w:b w:val="0"/>
                <w:color w:val="111111"/>
                <w:sz w:val="15"/>
              </w:rPr>
              <w:t>Super, Assistant</w:t>
            </w:r>
          </w:p>
        </w:tc>
        <w:tc>
          <w:tcPr>
            <w:tcW w:type="dxa" w:w="3528"/>
            <w:shd w:fill="F2F4F5"/>
            <w:tcMar>
              <w:top w:w="55" w:type="dxa"/>
              <w:start w:w="65" w:type="dxa"/>
              <w:bottom w:w="55" w:type="dxa"/>
              <w:end w:w="65" w:type="dxa"/>
            </w:tcMar>
            <w:vAlign w:val="top"/>
          </w:tcPr>
          <w:p>
            <w:pPr>
              <w:spacing w:after="0" w:line="240" w:lineRule="auto"/>
            </w:pPr>
            <w:r>
              <w:rPr>
                <w:rFonts w:ascii="Aptos" w:hAnsi="Aptos"/>
                <w:b w:val="0"/>
                <w:color w:val="111111"/>
                <w:sz w:val="15"/>
              </w:rPr>
              <w:t>Update equipment.</w:t>
            </w:r>
          </w:p>
        </w:tc>
      </w:tr>
      <w:tr>
        <w:trPr>
          <w:cantSplit/>
        </w:trPr>
        <w:tc>
          <w:tcPr>
            <w:tcW w:type="dxa" w:w="936"/>
            <w:tcMar>
              <w:top w:w="55" w:type="dxa"/>
              <w:start w:w="65" w:type="dxa"/>
              <w:bottom w:w="55" w:type="dxa"/>
              <w:end w:w="65" w:type="dxa"/>
            </w:tcMar>
            <w:vAlign w:val="top"/>
          </w:tcPr>
          <w:p>
            <w:pPr>
              <w:spacing w:after="0" w:line="240" w:lineRule="auto"/>
            </w:pPr>
            <w:r>
              <w:rPr>
                <w:rFonts w:ascii="Aptos" w:hAnsi="Aptos"/>
                <w:b w:val="0"/>
                <w:color w:val="111111"/>
                <w:sz w:val="15"/>
              </w:rPr>
              <w:t>POST</w:t>
            </w:r>
          </w:p>
        </w:tc>
        <w:tc>
          <w:tcPr>
            <w:tcW w:type="dxa" w:w="3672"/>
            <w:tcMar>
              <w:top w:w="55" w:type="dxa"/>
              <w:start w:w="65" w:type="dxa"/>
              <w:bottom w:w="55" w:type="dxa"/>
              <w:end w:w="65" w:type="dxa"/>
            </w:tcMar>
            <w:vAlign w:val="top"/>
          </w:tcPr>
          <w:p>
            <w:pPr>
              <w:spacing w:after="0" w:line="240" w:lineRule="auto"/>
            </w:pPr>
            <w:r>
              <w:rPr>
                <w:rFonts w:ascii="Aptos" w:hAnsi="Aptos"/>
                <w:b w:val="0"/>
                <w:color w:val="111111"/>
                <w:sz w:val="15"/>
              </w:rPr>
              <w:t>/equipment/:id/assign</w:t>
            </w:r>
          </w:p>
        </w:tc>
        <w:tc>
          <w:tcPr>
            <w:tcW w:type="dxa" w:w="2088"/>
            <w:tcMar>
              <w:top w:w="55" w:type="dxa"/>
              <w:start w:w="65" w:type="dxa"/>
              <w:bottom w:w="55" w:type="dxa"/>
              <w:end w:w="65" w:type="dxa"/>
            </w:tcMar>
            <w:vAlign w:val="top"/>
          </w:tcPr>
          <w:p>
            <w:pPr>
              <w:spacing w:after="0" w:line="240" w:lineRule="auto"/>
            </w:pPr>
            <w:r>
              <w:rPr>
                <w:rFonts w:ascii="Aptos" w:hAnsi="Aptos"/>
                <w:b w:val="0"/>
                <w:color w:val="111111"/>
                <w:sz w:val="15"/>
              </w:rPr>
              <w:t>Super, Assistant</w:t>
            </w:r>
          </w:p>
        </w:tc>
        <w:tc>
          <w:tcPr>
            <w:tcW w:type="dxa" w:w="3528"/>
            <w:tcMar>
              <w:top w:w="55" w:type="dxa"/>
              <w:start w:w="65" w:type="dxa"/>
              <w:bottom w:w="55" w:type="dxa"/>
              <w:end w:w="65" w:type="dxa"/>
            </w:tcMar>
            <w:vAlign w:val="top"/>
          </w:tcPr>
          <w:p>
            <w:pPr>
              <w:spacing w:after="0" w:line="240" w:lineRule="auto"/>
            </w:pPr>
            <w:r>
              <w:rPr>
                <w:rFonts w:ascii="Aptos" w:hAnsi="Aptos"/>
                <w:b w:val="0"/>
                <w:color w:val="111111"/>
                <w:sz w:val="15"/>
              </w:rPr>
              <w:t>Assign to driver transactionally.</w:t>
            </w:r>
          </w:p>
        </w:tc>
      </w:tr>
      <w:tr>
        <w:trPr>
          <w:cantSplit/>
        </w:trPr>
        <w:tc>
          <w:tcPr>
            <w:tcW w:type="dxa" w:w="936"/>
            <w:shd w:fill="F2F4F5"/>
            <w:tcMar>
              <w:top w:w="55" w:type="dxa"/>
              <w:start w:w="65" w:type="dxa"/>
              <w:bottom w:w="55" w:type="dxa"/>
              <w:end w:w="65" w:type="dxa"/>
            </w:tcMar>
            <w:vAlign w:val="top"/>
          </w:tcPr>
          <w:p>
            <w:pPr>
              <w:spacing w:after="0" w:line="240" w:lineRule="auto"/>
            </w:pPr>
            <w:r>
              <w:rPr>
                <w:rFonts w:ascii="Aptos" w:hAnsi="Aptos"/>
                <w:b w:val="0"/>
                <w:color w:val="111111"/>
                <w:sz w:val="15"/>
              </w:rPr>
              <w:t>POST</w:t>
            </w:r>
          </w:p>
        </w:tc>
        <w:tc>
          <w:tcPr>
            <w:tcW w:type="dxa" w:w="3672"/>
            <w:shd w:fill="F2F4F5"/>
            <w:tcMar>
              <w:top w:w="55" w:type="dxa"/>
              <w:start w:w="65" w:type="dxa"/>
              <w:bottom w:w="55" w:type="dxa"/>
              <w:end w:w="65" w:type="dxa"/>
            </w:tcMar>
            <w:vAlign w:val="top"/>
          </w:tcPr>
          <w:p>
            <w:pPr>
              <w:spacing w:after="0" w:line="240" w:lineRule="auto"/>
            </w:pPr>
            <w:r>
              <w:rPr>
                <w:rFonts w:ascii="Aptos" w:hAnsi="Aptos"/>
                <w:b w:val="0"/>
                <w:color w:val="111111"/>
                <w:sz w:val="15"/>
              </w:rPr>
              <w:t>/equipment/:id/return</w:t>
            </w:r>
          </w:p>
        </w:tc>
        <w:tc>
          <w:tcPr>
            <w:tcW w:type="dxa" w:w="2088"/>
            <w:shd w:fill="F2F4F5"/>
            <w:tcMar>
              <w:top w:w="55" w:type="dxa"/>
              <w:start w:w="65" w:type="dxa"/>
              <w:bottom w:w="55" w:type="dxa"/>
              <w:end w:w="65" w:type="dxa"/>
            </w:tcMar>
            <w:vAlign w:val="top"/>
          </w:tcPr>
          <w:p>
            <w:pPr>
              <w:spacing w:after="0" w:line="240" w:lineRule="auto"/>
            </w:pPr>
            <w:r>
              <w:rPr>
                <w:rFonts w:ascii="Aptos" w:hAnsi="Aptos"/>
                <w:b w:val="0"/>
                <w:color w:val="111111"/>
                <w:sz w:val="15"/>
              </w:rPr>
              <w:t>Super, Assistant</w:t>
            </w:r>
          </w:p>
        </w:tc>
        <w:tc>
          <w:tcPr>
            <w:tcW w:type="dxa" w:w="3528"/>
            <w:shd w:fill="F2F4F5"/>
            <w:tcMar>
              <w:top w:w="55" w:type="dxa"/>
              <w:start w:w="65" w:type="dxa"/>
              <w:bottom w:w="55" w:type="dxa"/>
              <w:end w:w="65" w:type="dxa"/>
            </w:tcMar>
            <w:vAlign w:val="top"/>
          </w:tcPr>
          <w:p>
            <w:pPr>
              <w:spacing w:after="0" w:line="240" w:lineRule="auto"/>
            </w:pPr>
            <w:r>
              <w:rPr>
                <w:rFonts w:ascii="Aptos" w:hAnsi="Aptos"/>
                <w:b w:val="0"/>
                <w:color w:val="111111"/>
                <w:sz w:val="15"/>
              </w:rPr>
              <w:t>End active assignment.</w:t>
            </w:r>
          </w:p>
        </w:tc>
      </w:tr>
      <w:tr>
        <w:trPr>
          <w:cantSplit/>
        </w:trPr>
        <w:tc>
          <w:tcPr>
            <w:tcW w:type="dxa" w:w="936"/>
            <w:tcMar>
              <w:top w:w="55" w:type="dxa"/>
              <w:start w:w="65" w:type="dxa"/>
              <w:bottom w:w="55" w:type="dxa"/>
              <w:end w:w="65" w:type="dxa"/>
            </w:tcMar>
            <w:vAlign w:val="top"/>
          </w:tcPr>
          <w:p>
            <w:pPr>
              <w:spacing w:after="0" w:line="240" w:lineRule="auto"/>
            </w:pPr>
            <w:r>
              <w:rPr>
                <w:rFonts w:ascii="Aptos" w:hAnsi="Aptos"/>
                <w:b w:val="0"/>
                <w:color w:val="111111"/>
                <w:sz w:val="15"/>
              </w:rPr>
              <w:t>GET/POST</w:t>
            </w:r>
          </w:p>
        </w:tc>
        <w:tc>
          <w:tcPr>
            <w:tcW w:type="dxa" w:w="3672"/>
            <w:tcMar>
              <w:top w:w="55" w:type="dxa"/>
              <w:start w:w="65" w:type="dxa"/>
              <w:bottom w:w="55" w:type="dxa"/>
              <w:end w:w="65" w:type="dxa"/>
            </w:tcMar>
            <w:vAlign w:val="top"/>
          </w:tcPr>
          <w:p>
            <w:pPr>
              <w:spacing w:after="0" w:line="240" w:lineRule="auto"/>
            </w:pPr>
            <w:r>
              <w:rPr>
                <w:rFonts w:ascii="Aptos" w:hAnsi="Aptos"/>
                <w:b w:val="0"/>
                <w:color w:val="111111"/>
                <w:sz w:val="15"/>
              </w:rPr>
              <w:t>/loads</w:t>
            </w:r>
          </w:p>
        </w:tc>
        <w:tc>
          <w:tcPr>
            <w:tcW w:type="dxa" w:w="2088"/>
            <w:tcMar>
              <w:top w:w="55" w:type="dxa"/>
              <w:start w:w="65" w:type="dxa"/>
              <w:bottom w:w="55" w:type="dxa"/>
              <w:end w:w="65" w:type="dxa"/>
            </w:tcMar>
            <w:vAlign w:val="top"/>
          </w:tcPr>
          <w:p>
            <w:pPr>
              <w:spacing w:after="0" w:line="240" w:lineRule="auto"/>
            </w:pPr>
            <w:r>
              <w:rPr>
                <w:rFonts w:ascii="Aptos" w:hAnsi="Aptos"/>
                <w:b w:val="0"/>
                <w:color w:val="111111"/>
                <w:sz w:val="15"/>
              </w:rPr>
              <w:t>Role filtered</w:t>
            </w:r>
          </w:p>
        </w:tc>
        <w:tc>
          <w:tcPr>
            <w:tcW w:type="dxa" w:w="3528"/>
            <w:tcMar>
              <w:top w:w="55" w:type="dxa"/>
              <w:start w:w="65" w:type="dxa"/>
              <w:bottom w:w="55" w:type="dxa"/>
              <w:end w:w="65" w:type="dxa"/>
            </w:tcMar>
            <w:vAlign w:val="top"/>
          </w:tcPr>
          <w:p>
            <w:pPr>
              <w:spacing w:after="0" w:line="240" w:lineRule="auto"/>
            </w:pPr>
            <w:r>
              <w:rPr>
                <w:rFonts w:ascii="Aptos" w:hAnsi="Aptos"/>
                <w:b w:val="0"/>
                <w:color w:val="111111"/>
                <w:sz w:val="15"/>
              </w:rPr>
              <w:t>List or create loads.</w:t>
            </w:r>
          </w:p>
        </w:tc>
      </w:tr>
      <w:tr>
        <w:trPr>
          <w:cantSplit/>
        </w:trPr>
        <w:tc>
          <w:tcPr>
            <w:tcW w:type="dxa" w:w="936"/>
            <w:shd w:fill="F2F4F5"/>
            <w:tcMar>
              <w:top w:w="55" w:type="dxa"/>
              <w:start w:w="65" w:type="dxa"/>
              <w:bottom w:w="55" w:type="dxa"/>
              <w:end w:w="65" w:type="dxa"/>
            </w:tcMar>
            <w:vAlign w:val="top"/>
          </w:tcPr>
          <w:p>
            <w:pPr>
              <w:spacing w:after="0" w:line="240" w:lineRule="auto"/>
            </w:pPr>
            <w:r>
              <w:rPr>
                <w:rFonts w:ascii="Aptos" w:hAnsi="Aptos"/>
                <w:b w:val="0"/>
                <w:color w:val="111111"/>
                <w:sz w:val="15"/>
              </w:rPr>
              <w:t>GET/PATCH</w:t>
            </w:r>
          </w:p>
        </w:tc>
        <w:tc>
          <w:tcPr>
            <w:tcW w:type="dxa" w:w="3672"/>
            <w:shd w:fill="F2F4F5"/>
            <w:tcMar>
              <w:top w:w="55" w:type="dxa"/>
              <w:start w:w="65" w:type="dxa"/>
              <w:bottom w:w="55" w:type="dxa"/>
              <w:end w:w="65" w:type="dxa"/>
            </w:tcMar>
            <w:vAlign w:val="top"/>
          </w:tcPr>
          <w:p>
            <w:pPr>
              <w:spacing w:after="0" w:line="240" w:lineRule="auto"/>
            </w:pPr>
            <w:r>
              <w:rPr>
                <w:rFonts w:ascii="Aptos" w:hAnsi="Aptos"/>
                <w:b w:val="0"/>
                <w:color w:val="111111"/>
                <w:sz w:val="15"/>
              </w:rPr>
              <w:t>/loads/:id</w:t>
            </w:r>
          </w:p>
        </w:tc>
        <w:tc>
          <w:tcPr>
            <w:tcW w:type="dxa" w:w="2088"/>
            <w:shd w:fill="F2F4F5"/>
            <w:tcMar>
              <w:top w:w="55" w:type="dxa"/>
              <w:start w:w="65" w:type="dxa"/>
              <w:bottom w:w="55" w:type="dxa"/>
              <w:end w:w="65" w:type="dxa"/>
            </w:tcMar>
            <w:vAlign w:val="top"/>
          </w:tcPr>
          <w:p>
            <w:pPr>
              <w:spacing w:after="0" w:line="240" w:lineRule="auto"/>
            </w:pPr>
            <w:r>
              <w:rPr>
                <w:rFonts w:ascii="Aptos" w:hAnsi="Aptos"/>
                <w:b w:val="0"/>
                <w:color w:val="111111"/>
                <w:sz w:val="15"/>
              </w:rPr>
              <w:t>Role filtered</w:t>
            </w:r>
          </w:p>
        </w:tc>
        <w:tc>
          <w:tcPr>
            <w:tcW w:type="dxa" w:w="3528"/>
            <w:shd w:fill="F2F4F5"/>
            <w:tcMar>
              <w:top w:w="55" w:type="dxa"/>
              <w:start w:w="65" w:type="dxa"/>
              <w:bottom w:w="55" w:type="dxa"/>
              <w:end w:w="65" w:type="dxa"/>
            </w:tcMar>
            <w:vAlign w:val="top"/>
          </w:tcPr>
          <w:p>
            <w:pPr>
              <w:spacing w:after="0" w:line="240" w:lineRule="auto"/>
            </w:pPr>
            <w:r>
              <w:rPr>
                <w:rFonts w:ascii="Aptos" w:hAnsi="Aptos"/>
                <w:b w:val="0"/>
                <w:color w:val="111111"/>
                <w:sz w:val="15"/>
              </w:rPr>
              <w:t>View or update load.</w:t>
            </w:r>
          </w:p>
        </w:tc>
      </w:tr>
      <w:tr>
        <w:trPr>
          <w:cantSplit/>
        </w:trPr>
        <w:tc>
          <w:tcPr>
            <w:tcW w:type="dxa" w:w="936"/>
            <w:tcMar>
              <w:top w:w="55" w:type="dxa"/>
              <w:start w:w="65" w:type="dxa"/>
              <w:bottom w:w="55" w:type="dxa"/>
              <w:end w:w="65" w:type="dxa"/>
            </w:tcMar>
            <w:vAlign w:val="top"/>
          </w:tcPr>
          <w:p>
            <w:pPr>
              <w:spacing w:after="0" w:line="240" w:lineRule="auto"/>
            </w:pPr>
            <w:r>
              <w:rPr>
                <w:rFonts w:ascii="Aptos" w:hAnsi="Aptos"/>
                <w:b w:val="0"/>
                <w:color w:val="111111"/>
                <w:sz w:val="15"/>
              </w:rPr>
              <w:t>POST</w:t>
            </w:r>
          </w:p>
        </w:tc>
        <w:tc>
          <w:tcPr>
            <w:tcW w:type="dxa" w:w="3672"/>
            <w:tcMar>
              <w:top w:w="55" w:type="dxa"/>
              <w:start w:w="65" w:type="dxa"/>
              <w:bottom w:w="55" w:type="dxa"/>
              <w:end w:w="65" w:type="dxa"/>
            </w:tcMar>
            <w:vAlign w:val="top"/>
          </w:tcPr>
          <w:p>
            <w:pPr>
              <w:spacing w:after="0" w:line="240" w:lineRule="auto"/>
            </w:pPr>
            <w:r>
              <w:rPr>
                <w:rFonts w:ascii="Aptos" w:hAnsi="Aptos"/>
                <w:b w:val="0"/>
                <w:color w:val="111111"/>
                <w:sz w:val="15"/>
              </w:rPr>
              <w:t>/loads/:id/status</w:t>
            </w:r>
          </w:p>
        </w:tc>
        <w:tc>
          <w:tcPr>
            <w:tcW w:type="dxa" w:w="2088"/>
            <w:tcMar>
              <w:top w:w="55" w:type="dxa"/>
              <w:start w:w="65" w:type="dxa"/>
              <w:bottom w:w="55" w:type="dxa"/>
              <w:end w:w="65" w:type="dxa"/>
            </w:tcMar>
            <w:vAlign w:val="top"/>
          </w:tcPr>
          <w:p>
            <w:pPr>
              <w:spacing w:after="0" w:line="240" w:lineRule="auto"/>
            </w:pPr>
            <w:r>
              <w:rPr>
                <w:rFonts w:ascii="Aptos" w:hAnsi="Aptos"/>
                <w:b w:val="0"/>
                <w:color w:val="111111"/>
                <w:sz w:val="15"/>
              </w:rPr>
              <w:t>Dispatcher/Super</w:t>
            </w:r>
          </w:p>
        </w:tc>
        <w:tc>
          <w:tcPr>
            <w:tcW w:type="dxa" w:w="3528"/>
            <w:tcMar>
              <w:top w:w="55" w:type="dxa"/>
              <w:start w:w="65" w:type="dxa"/>
              <w:bottom w:w="55" w:type="dxa"/>
              <w:end w:w="65" w:type="dxa"/>
            </w:tcMar>
            <w:vAlign w:val="top"/>
          </w:tcPr>
          <w:p>
            <w:pPr>
              <w:spacing w:after="0" w:line="240" w:lineRule="auto"/>
            </w:pPr>
            <w:r>
              <w:rPr>
                <w:rFonts w:ascii="Aptos" w:hAnsi="Aptos"/>
                <w:b w:val="0"/>
                <w:color w:val="111111"/>
                <w:sz w:val="15"/>
              </w:rPr>
              <w:t>Apply validated status transition.</w:t>
            </w:r>
          </w:p>
        </w:tc>
      </w:tr>
      <w:tr>
        <w:trPr>
          <w:cantSplit/>
        </w:trPr>
        <w:tc>
          <w:tcPr>
            <w:tcW w:type="dxa" w:w="936"/>
            <w:shd w:fill="F2F4F5"/>
            <w:tcMar>
              <w:top w:w="55" w:type="dxa"/>
              <w:start w:w="65" w:type="dxa"/>
              <w:bottom w:w="55" w:type="dxa"/>
              <w:end w:w="65" w:type="dxa"/>
            </w:tcMar>
            <w:vAlign w:val="top"/>
          </w:tcPr>
          <w:p>
            <w:pPr>
              <w:spacing w:after="0" w:line="240" w:lineRule="auto"/>
            </w:pPr>
            <w:r>
              <w:rPr>
                <w:rFonts w:ascii="Aptos" w:hAnsi="Aptos"/>
                <w:b w:val="0"/>
                <w:color w:val="111111"/>
                <w:sz w:val="15"/>
              </w:rPr>
              <w:t>POST</w:t>
            </w:r>
          </w:p>
        </w:tc>
        <w:tc>
          <w:tcPr>
            <w:tcW w:type="dxa" w:w="3672"/>
            <w:shd w:fill="F2F4F5"/>
            <w:tcMar>
              <w:top w:w="55" w:type="dxa"/>
              <w:start w:w="65" w:type="dxa"/>
              <w:bottom w:w="55" w:type="dxa"/>
              <w:end w:w="65" w:type="dxa"/>
            </w:tcMar>
            <w:vAlign w:val="top"/>
          </w:tcPr>
          <w:p>
            <w:pPr>
              <w:spacing w:after="0" w:line="240" w:lineRule="auto"/>
            </w:pPr>
            <w:r>
              <w:rPr>
                <w:rFonts w:ascii="Aptos" w:hAnsi="Aptos"/>
                <w:b w:val="0"/>
                <w:color w:val="111111"/>
                <w:sz w:val="15"/>
              </w:rPr>
              <w:t>/loads/:id/attachments</w:t>
            </w:r>
          </w:p>
        </w:tc>
        <w:tc>
          <w:tcPr>
            <w:tcW w:type="dxa" w:w="2088"/>
            <w:shd w:fill="F2F4F5"/>
            <w:tcMar>
              <w:top w:w="55" w:type="dxa"/>
              <w:start w:w="65" w:type="dxa"/>
              <w:bottom w:w="55" w:type="dxa"/>
              <w:end w:w="65" w:type="dxa"/>
            </w:tcMar>
            <w:vAlign w:val="top"/>
          </w:tcPr>
          <w:p>
            <w:pPr>
              <w:spacing w:after="0" w:line="240" w:lineRule="auto"/>
            </w:pPr>
            <w:r>
              <w:rPr>
                <w:rFonts w:ascii="Aptos" w:hAnsi="Aptos"/>
                <w:b w:val="0"/>
                <w:color w:val="111111"/>
                <w:sz w:val="15"/>
              </w:rPr>
              <w:t>Authorized</w:t>
            </w:r>
          </w:p>
        </w:tc>
        <w:tc>
          <w:tcPr>
            <w:tcW w:type="dxa" w:w="3528"/>
            <w:shd w:fill="F2F4F5"/>
            <w:tcMar>
              <w:top w:w="55" w:type="dxa"/>
              <w:start w:w="65" w:type="dxa"/>
              <w:bottom w:w="55" w:type="dxa"/>
              <w:end w:w="65" w:type="dxa"/>
            </w:tcMar>
            <w:vAlign w:val="top"/>
          </w:tcPr>
          <w:p>
            <w:pPr>
              <w:spacing w:after="0" w:line="240" w:lineRule="auto"/>
            </w:pPr>
            <w:r>
              <w:rPr>
                <w:rFonts w:ascii="Aptos" w:hAnsi="Aptos"/>
                <w:b w:val="0"/>
                <w:color w:val="111111"/>
                <w:sz w:val="15"/>
              </w:rPr>
              <w:t>Upload POD or rate confirmation.</w:t>
            </w:r>
          </w:p>
        </w:tc>
      </w:tr>
      <w:tr>
        <w:trPr>
          <w:cantSplit/>
        </w:trPr>
        <w:tc>
          <w:tcPr>
            <w:tcW w:type="dxa" w:w="936"/>
            <w:tcMar>
              <w:top w:w="55" w:type="dxa"/>
              <w:start w:w="65" w:type="dxa"/>
              <w:bottom w:w="55" w:type="dxa"/>
              <w:end w:w="65" w:type="dxa"/>
            </w:tcMar>
            <w:vAlign w:val="top"/>
          </w:tcPr>
          <w:p>
            <w:pPr>
              <w:spacing w:after="0" w:line="240" w:lineRule="auto"/>
            </w:pPr>
            <w:r>
              <w:rPr>
                <w:rFonts w:ascii="Aptos" w:hAnsi="Aptos"/>
                <w:b w:val="0"/>
                <w:color w:val="111111"/>
                <w:sz w:val="15"/>
              </w:rPr>
              <w:t>GET/POST</w:t>
            </w:r>
          </w:p>
        </w:tc>
        <w:tc>
          <w:tcPr>
            <w:tcW w:type="dxa" w:w="3672"/>
            <w:tcMar>
              <w:top w:w="55" w:type="dxa"/>
              <w:start w:w="65" w:type="dxa"/>
              <w:bottom w:w="55" w:type="dxa"/>
              <w:end w:w="65" w:type="dxa"/>
            </w:tcMar>
            <w:vAlign w:val="top"/>
          </w:tcPr>
          <w:p>
            <w:pPr>
              <w:spacing w:after="0" w:line="240" w:lineRule="auto"/>
            </w:pPr>
            <w:r>
              <w:rPr>
                <w:rFonts w:ascii="Aptos" w:hAnsi="Aptos"/>
                <w:b w:val="0"/>
                <w:color w:val="111111"/>
                <w:sz w:val="15"/>
              </w:rPr>
              <w:t>/users/:id/pay-rules</w:t>
            </w:r>
          </w:p>
        </w:tc>
        <w:tc>
          <w:tcPr>
            <w:tcW w:type="dxa" w:w="2088"/>
            <w:tcMar>
              <w:top w:w="55" w:type="dxa"/>
              <w:start w:w="65" w:type="dxa"/>
              <w:bottom w:w="55" w:type="dxa"/>
              <w:end w:w="65" w:type="dxa"/>
            </w:tcMar>
            <w:vAlign w:val="top"/>
          </w:tcPr>
          <w:p>
            <w:pPr>
              <w:spacing w:after="0" w:line="240" w:lineRule="auto"/>
            </w:pPr>
            <w:r>
              <w:rPr>
                <w:rFonts w:ascii="Aptos" w:hAnsi="Aptos"/>
                <w:b w:val="0"/>
                <w:color w:val="111111"/>
                <w:sz w:val="15"/>
              </w:rPr>
              <w:t>Super/Assistant</w:t>
            </w:r>
          </w:p>
        </w:tc>
        <w:tc>
          <w:tcPr>
            <w:tcW w:type="dxa" w:w="3528"/>
            <w:tcMar>
              <w:top w:w="55" w:type="dxa"/>
              <w:start w:w="65" w:type="dxa"/>
              <w:bottom w:w="55" w:type="dxa"/>
              <w:end w:w="65" w:type="dxa"/>
            </w:tcMar>
            <w:vAlign w:val="top"/>
          </w:tcPr>
          <w:p>
            <w:pPr>
              <w:spacing w:after="0" w:line="240" w:lineRule="auto"/>
            </w:pPr>
            <w:r>
              <w:rPr>
                <w:rFonts w:ascii="Aptos" w:hAnsi="Aptos"/>
                <w:b w:val="0"/>
                <w:color w:val="111111"/>
                <w:sz w:val="15"/>
              </w:rPr>
              <w:t>List or create effective rule version.</w:t>
            </w:r>
          </w:p>
        </w:tc>
      </w:tr>
      <w:tr>
        <w:trPr>
          <w:cantSplit/>
        </w:trPr>
        <w:tc>
          <w:tcPr>
            <w:tcW w:type="dxa" w:w="936"/>
            <w:shd w:fill="F2F4F5"/>
            <w:tcMar>
              <w:top w:w="55" w:type="dxa"/>
              <w:start w:w="65" w:type="dxa"/>
              <w:bottom w:w="55" w:type="dxa"/>
              <w:end w:w="65" w:type="dxa"/>
            </w:tcMar>
            <w:vAlign w:val="top"/>
          </w:tcPr>
          <w:p>
            <w:pPr>
              <w:spacing w:after="0" w:line="240" w:lineRule="auto"/>
            </w:pPr>
            <w:r>
              <w:rPr>
                <w:rFonts w:ascii="Aptos" w:hAnsi="Aptos"/>
                <w:b w:val="0"/>
                <w:color w:val="111111"/>
                <w:sz w:val="15"/>
              </w:rPr>
              <w:t>POST</w:t>
            </w:r>
          </w:p>
        </w:tc>
        <w:tc>
          <w:tcPr>
            <w:tcW w:type="dxa" w:w="3672"/>
            <w:shd w:fill="F2F4F5"/>
            <w:tcMar>
              <w:top w:w="55" w:type="dxa"/>
              <w:start w:w="65" w:type="dxa"/>
              <w:bottom w:w="55" w:type="dxa"/>
              <w:end w:w="65" w:type="dxa"/>
            </w:tcMar>
            <w:vAlign w:val="top"/>
          </w:tcPr>
          <w:p>
            <w:pPr>
              <w:spacing w:after="0" w:line="240" w:lineRule="auto"/>
            </w:pPr>
            <w:r>
              <w:rPr>
                <w:rFonts w:ascii="Aptos" w:hAnsi="Aptos"/>
                <w:b w:val="0"/>
                <w:color w:val="111111"/>
                <w:sz w:val="15"/>
              </w:rPr>
              <w:t>/pay-rules/:id/preview</w:t>
            </w:r>
          </w:p>
        </w:tc>
        <w:tc>
          <w:tcPr>
            <w:tcW w:type="dxa" w:w="2088"/>
            <w:shd w:fill="F2F4F5"/>
            <w:tcMar>
              <w:top w:w="55" w:type="dxa"/>
              <w:start w:w="65" w:type="dxa"/>
              <w:bottom w:w="55" w:type="dxa"/>
              <w:end w:w="65" w:type="dxa"/>
            </w:tcMar>
            <w:vAlign w:val="top"/>
          </w:tcPr>
          <w:p>
            <w:pPr>
              <w:spacing w:after="0" w:line="240" w:lineRule="auto"/>
            </w:pPr>
            <w:r>
              <w:rPr>
                <w:rFonts w:ascii="Aptos" w:hAnsi="Aptos"/>
                <w:b w:val="0"/>
                <w:color w:val="111111"/>
                <w:sz w:val="15"/>
              </w:rPr>
              <w:t>Authorized</w:t>
            </w:r>
          </w:p>
        </w:tc>
        <w:tc>
          <w:tcPr>
            <w:tcW w:type="dxa" w:w="3528"/>
            <w:shd w:fill="F2F4F5"/>
            <w:tcMar>
              <w:top w:w="55" w:type="dxa"/>
              <w:start w:w="65" w:type="dxa"/>
              <w:bottom w:w="55" w:type="dxa"/>
              <w:end w:w="65" w:type="dxa"/>
            </w:tcMar>
            <w:vAlign w:val="top"/>
          </w:tcPr>
          <w:p>
            <w:pPr>
              <w:spacing w:after="0" w:line="240" w:lineRule="auto"/>
            </w:pPr>
            <w:r>
              <w:rPr>
                <w:rFonts w:ascii="Aptos" w:hAnsi="Aptos"/>
                <w:b w:val="0"/>
                <w:color w:val="111111"/>
                <w:sz w:val="15"/>
              </w:rPr>
              <w:t>Return examples and validation.</w:t>
            </w:r>
          </w:p>
        </w:tc>
      </w:tr>
      <w:tr>
        <w:trPr>
          <w:cantSplit/>
        </w:trPr>
        <w:tc>
          <w:tcPr>
            <w:tcW w:type="dxa" w:w="936"/>
            <w:tcMar>
              <w:top w:w="55" w:type="dxa"/>
              <w:start w:w="65" w:type="dxa"/>
              <w:bottom w:w="55" w:type="dxa"/>
              <w:end w:w="65" w:type="dxa"/>
            </w:tcMar>
            <w:vAlign w:val="top"/>
          </w:tcPr>
          <w:p>
            <w:pPr>
              <w:spacing w:after="0" w:line="240" w:lineRule="auto"/>
            </w:pPr>
            <w:r>
              <w:rPr>
                <w:rFonts w:ascii="Aptos" w:hAnsi="Aptos"/>
                <w:b w:val="0"/>
                <w:color w:val="111111"/>
                <w:sz w:val="15"/>
              </w:rPr>
              <w:t>GET/POST</w:t>
            </w:r>
          </w:p>
        </w:tc>
        <w:tc>
          <w:tcPr>
            <w:tcW w:type="dxa" w:w="3672"/>
            <w:tcMar>
              <w:top w:w="55" w:type="dxa"/>
              <w:start w:w="65" w:type="dxa"/>
              <w:bottom w:w="55" w:type="dxa"/>
              <w:end w:w="65" w:type="dxa"/>
            </w:tcMar>
            <w:vAlign w:val="top"/>
          </w:tcPr>
          <w:p>
            <w:pPr>
              <w:spacing w:after="0" w:line="240" w:lineRule="auto"/>
            </w:pPr>
            <w:r>
              <w:rPr>
                <w:rFonts w:ascii="Aptos" w:hAnsi="Aptos"/>
                <w:b w:val="0"/>
                <w:color w:val="111111"/>
                <w:sz w:val="15"/>
              </w:rPr>
              <w:t>/users/:id/recurring-items</w:t>
            </w:r>
          </w:p>
        </w:tc>
        <w:tc>
          <w:tcPr>
            <w:tcW w:type="dxa" w:w="2088"/>
            <w:tcMar>
              <w:top w:w="55" w:type="dxa"/>
              <w:start w:w="65" w:type="dxa"/>
              <w:bottom w:w="55" w:type="dxa"/>
              <w:end w:w="65" w:type="dxa"/>
            </w:tcMar>
            <w:vAlign w:val="top"/>
          </w:tcPr>
          <w:p>
            <w:pPr>
              <w:spacing w:after="0" w:line="240" w:lineRule="auto"/>
            </w:pPr>
            <w:r>
              <w:rPr>
                <w:rFonts w:ascii="Aptos" w:hAnsi="Aptos"/>
                <w:b w:val="0"/>
                <w:color w:val="111111"/>
                <w:sz w:val="15"/>
              </w:rPr>
              <w:t>Super/Assistant; own view</w:t>
            </w:r>
          </w:p>
        </w:tc>
        <w:tc>
          <w:tcPr>
            <w:tcW w:type="dxa" w:w="3528"/>
            <w:tcMar>
              <w:top w:w="55" w:type="dxa"/>
              <w:start w:w="65" w:type="dxa"/>
              <w:bottom w:w="55" w:type="dxa"/>
              <w:end w:w="65" w:type="dxa"/>
            </w:tcMar>
            <w:vAlign w:val="top"/>
          </w:tcPr>
          <w:p>
            <w:pPr>
              <w:spacing w:after="0" w:line="240" w:lineRule="auto"/>
            </w:pPr>
            <w:r>
              <w:rPr>
                <w:rFonts w:ascii="Aptos" w:hAnsi="Aptos"/>
                <w:b w:val="0"/>
                <w:color w:val="111111"/>
                <w:sz w:val="15"/>
              </w:rPr>
              <w:t>List or create recurring items.</w:t>
            </w:r>
          </w:p>
        </w:tc>
      </w:tr>
      <w:tr>
        <w:trPr>
          <w:cantSplit/>
        </w:trPr>
        <w:tc>
          <w:tcPr>
            <w:tcW w:type="dxa" w:w="936"/>
            <w:shd w:fill="F2F4F5"/>
            <w:tcMar>
              <w:top w:w="55" w:type="dxa"/>
              <w:start w:w="65" w:type="dxa"/>
              <w:bottom w:w="55" w:type="dxa"/>
              <w:end w:w="65" w:type="dxa"/>
            </w:tcMar>
            <w:vAlign w:val="top"/>
          </w:tcPr>
          <w:p>
            <w:pPr>
              <w:spacing w:after="0" w:line="240" w:lineRule="auto"/>
            </w:pPr>
            <w:r>
              <w:rPr>
                <w:rFonts w:ascii="Aptos" w:hAnsi="Aptos"/>
                <w:b w:val="0"/>
                <w:color w:val="111111"/>
                <w:sz w:val="15"/>
              </w:rPr>
              <w:t>PATCH</w:t>
            </w:r>
          </w:p>
        </w:tc>
        <w:tc>
          <w:tcPr>
            <w:tcW w:type="dxa" w:w="3672"/>
            <w:shd w:fill="F2F4F5"/>
            <w:tcMar>
              <w:top w:w="55" w:type="dxa"/>
              <w:start w:w="65" w:type="dxa"/>
              <w:bottom w:w="55" w:type="dxa"/>
              <w:end w:w="65" w:type="dxa"/>
            </w:tcMar>
            <w:vAlign w:val="top"/>
          </w:tcPr>
          <w:p>
            <w:pPr>
              <w:spacing w:after="0" w:line="240" w:lineRule="auto"/>
            </w:pPr>
            <w:r>
              <w:rPr>
                <w:rFonts w:ascii="Aptos" w:hAnsi="Aptos"/>
                <w:b w:val="0"/>
                <w:color w:val="111111"/>
                <w:sz w:val="15"/>
              </w:rPr>
              <w:t>/recurring-items/:id</w:t>
            </w:r>
          </w:p>
        </w:tc>
        <w:tc>
          <w:tcPr>
            <w:tcW w:type="dxa" w:w="2088"/>
            <w:shd w:fill="F2F4F5"/>
            <w:tcMar>
              <w:top w:w="55" w:type="dxa"/>
              <w:start w:w="65" w:type="dxa"/>
              <w:bottom w:w="55" w:type="dxa"/>
              <w:end w:w="65" w:type="dxa"/>
            </w:tcMar>
            <w:vAlign w:val="top"/>
          </w:tcPr>
          <w:p>
            <w:pPr>
              <w:spacing w:after="0" w:line="240" w:lineRule="auto"/>
            </w:pPr>
            <w:r>
              <w:rPr>
                <w:rFonts w:ascii="Aptos" w:hAnsi="Aptos"/>
                <w:b w:val="0"/>
                <w:color w:val="111111"/>
                <w:sz w:val="15"/>
              </w:rPr>
              <w:t>Super/Assistant</w:t>
            </w:r>
          </w:p>
        </w:tc>
        <w:tc>
          <w:tcPr>
            <w:tcW w:type="dxa" w:w="3528"/>
            <w:shd w:fill="F2F4F5"/>
            <w:tcMar>
              <w:top w:w="55" w:type="dxa"/>
              <w:start w:w="65" w:type="dxa"/>
              <w:bottom w:w="55" w:type="dxa"/>
              <w:end w:w="65" w:type="dxa"/>
            </w:tcMar>
            <w:vAlign w:val="top"/>
          </w:tcPr>
          <w:p>
            <w:pPr>
              <w:spacing w:after="0" w:line="240" w:lineRule="auto"/>
            </w:pPr>
            <w:r>
              <w:rPr>
                <w:rFonts w:ascii="Aptos" w:hAnsi="Aptos"/>
                <w:b w:val="0"/>
                <w:color w:val="111111"/>
                <w:sz w:val="15"/>
              </w:rPr>
              <w:t>Update or deactivate future occurrences.</w:t>
            </w:r>
          </w:p>
        </w:tc>
      </w:tr>
      <w:tr>
        <w:trPr>
          <w:cantSplit/>
        </w:trPr>
        <w:tc>
          <w:tcPr>
            <w:tcW w:type="dxa" w:w="936"/>
            <w:tcMar>
              <w:top w:w="55" w:type="dxa"/>
              <w:start w:w="65" w:type="dxa"/>
              <w:bottom w:w="55" w:type="dxa"/>
              <w:end w:w="65" w:type="dxa"/>
            </w:tcMar>
            <w:vAlign w:val="top"/>
          </w:tcPr>
          <w:p>
            <w:pPr>
              <w:spacing w:after="0" w:line="240" w:lineRule="auto"/>
            </w:pPr>
            <w:r>
              <w:rPr>
                <w:rFonts w:ascii="Aptos" w:hAnsi="Aptos"/>
                <w:b w:val="0"/>
                <w:color w:val="111111"/>
                <w:sz w:val="15"/>
              </w:rPr>
              <w:t>GET</w:t>
            </w:r>
          </w:p>
        </w:tc>
        <w:tc>
          <w:tcPr>
            <w:tcW w:type="dxa" w:w="3672"/>
            <w:tcMar>
              <w:top w:w="55" w:type="dxa"/>
              <w:start w:w="65" w:type="dxa"/>
              <w:bottom w:w="55" w:type="dxa"/>
              <w:end w:w="65" w:type="dxa"/>
            </w:tcMar>
            <w:vAlign w:val="top"/>
          </w:tcPr>
          <w:p>
            <w:pPr>
              <w:spacing w:after="0" w:line="240" w:lineRule="auto"/>
            </w:pPr>
            <w:r>
              <w:rPr>
                <w:rFonts w:ascii="Aptos" w:hAnsi="Aptos"/>
                <w:b w:val="0"/>
                <w:color w:val="111111"/>
                <w:sz w:val="15"/>
              </w:rPr>
              <w:t>/pay-periods</w:t>
            </w:r>
          </w:p>
        </w:tc>
        <w:tc>
          <w:tcPr>
            <w:tcW w:type="dxa" w:w="2088"/>
            <w:tcMar>
              <w:top w:w="55" w:type="dxa"/>
              <w:start w:w="65" w:type="dxa"/>
              <w:bottom w:w="55" w:type="dxa"/>
              <w:end w:w="65" w:type="dxa"/>
            </w:tcMar>
            <w:vAlign w:val="top"/>
          </w:tcPr>
          <w:p>
            <w:pPr>
              <w:spacing w:after="0" w:line="240" w:lineRule="auto"/>
            </w:pPr>
            <w:r>
              <w:rPr>
                <w:rFonts w:ascii="Aptos" w:hAnsi="Aptos"/>
                <w:b w:val="0"/>
                <w:color w:val="111111"/>
                <w:sz w:val="15"/>
              </w:rPr>
              <w:t>Authorized</w:t>
            </w:r>
          </w:p>
        </w:tc>
        <w:tc>
          <w:tcPr>
            <w:tcW w:type="dxa" w:w="3528"/>
            <w:tcMar>
              <w:top w:w="55" w:type="dxa"/>
              <w:start w:w="65" w:type="dxa"/>
              <w:bottom w:w="55" w:type="dxa"/>
              <w:end w:w="65" w:type="dxa"/>
            </w:tcMar>
            <w:vAlign w:val="top"/>
          </w:tcPr>
          <w:p>
            <w:pPr>
              <w:spacing w:after="0" w:line="240" w:lineRule="auto"/>
            </w:pPr>
            <w:r>
              <w:rPr>
                <w:rFonts w:ascii="Aptos" w:hAnsi="Aptos"/>
                <w:b w:val="0"/>
                <w:color w:val="111111"/>
                <w:sz w:val="15"/>
              </w:rPr>
              <w:t>List periods by role permission.</w:t>
            </w:r>
          </w:p>
        </w:tc>
      </w:tr>
      <w:tr>
        <w:trPr>
          <w:cantSplit/>
        </w:trPr>
        <w:tc>
          <w:tcPr>
            <w:tcW w:type="dxa" w:w="936"/>
            <w:shd w:fill="F2F4F5"/>
            <w:tcMar>
              <w:top w:w="55" w:type="dxa"/>
              <w:start w:w="65" w:type="dxa"/>
              <w:bottom w:w="55" w:type="dxa"/>
              <w:end w:w="65" w:type="dxa"/>
            </w:tcMar>
            <w:vAlign w:val="top"/>
          </w:tcPr>
          <w:p>
            <w:pPr>
              <w:spacing w:after="0" w:line="240" w:lineRule="auto"/>
            </w:pPr>
            <w:r>
              <w:rPr>
                <w:rFonts w:ascii="Aptos" w:hAnsi="Aptos"/>
                <w:b w:val="0"/>
                <w:color w:val="111111"/>
                <w:sz w:val="15"/>
              </w:rPr>
              <w:t>POST</w:t>
            </w:r>
          </w:p>
        </w:tc>
        <w:tc>
          <w:tcPr>
            <w:tcW w:type="dxa" w:w="3672"/>
            <w:shd w:fill="F2F4F5"/>
            <w:tcMar>
              <w:top w:w="55" w:type="dxa"/>
              <w:start w:w="65" w:type="dxa"/>
              <w:bottom w:w="55" w:type="dxa"/>
              <w:end w:w="65" w:type="dxa"/>
            </w:tcMar>
            <w:vAlign w:val="top"/>
          </w:tcPr>
          <w:p>
            <w:pPr>
              <w:spacing w:after="0" w:line="240" w:lineRule="auto"/>
            </w:pPr>
            <w:r>
              <w:rPr>
                <w:rFonts w:ascii="Aptos" w:hAnsi="Aptos"/>
                <w:b w:val="0"/>
                <w:color w:val="111111"/>
                <w:sz w:val="15"/>
              </w:rPr>
              <w:t>/pay-periods/calculate</w:t>
            </w:r>
          </w:p>
        </w:tc>
        <w:tc>
          <w:tcPr>
            <w:tcW w:type="dxa" w:w="2088"/>
            <w:shd w:fill="F2F4F5"/>
            <w:tcMar>
              <w:top w:w="55" w:type="dxa"/>
              <w:start w:w="65" w:type="dxa"/>
              <w:bottom w:w="55" w:type="dxa"/>
              <w:end w:w="65" w:type="dxa"/>
            </w:tcMar>
            <w:vAlign w:val="top"/>
          </w:tcPr>
          <w:p>
            <w:pPr>
              <w:spacing w:after="0" w:line="240" w:lineRule="auto"/>
            </w:pPr>
            <w:r>
              <w:rPr>
                <w:rFonts w:ascii="Aptos" w:hAnsi="Aptos"/>
                <w:b w:val="0"/>
                <w:color w:val="111111"/>
                <w:sz w:val="15"/>
              </w:rPr>
              <w:t>Super</w:t>
            </w:r>
          </w:p>
        </w:tc>
        <w:tc>
          <w:tcPr>
            <w:tcW w:type="dxa" w:w="3528"/>
            <w:shd w:fill="F2F4F5"/>
            <w:tcMar>
              <w:top w:w="55" w:type="dxa"/>
              <w:start w:w="65" w:type="dxa"/>
              <w:bottom w:w="55" w:type="dxa"/>
              <w:end w:w="65" w:type="dxa"/>
            </w:tcMar>
            <w:vAlign w:val="top"/>
          </w:tcPr>
          <w:p>
            <w:pPr>
              <w:spacing w:after="0" w:line="240" w:lineRule="auto"/>
            </w:pPr>
            <w:r>
              <w:rPr>
                <w:rFonts w:ascii="Aptos" w:hAnsi="Aptos"/>
                <w:b w:val="0"/>
                <w:color w:val="111111"/>
                <w:sz w:val="15"/>
              </w:rPr>
              <w:t>Create or calculate a period.</w:t>
            </w:r>
          </w:p>
        </w:tc>
      </w:tr>
      <w:tr>
        <w:trPr>
          <w:cantSplit/>
        </w:trPr>
        <w:tc>
          <w:tcPr>
            <w:tcW w:type="dxa" w:w="936"/>
            <w:tcMar>
              <w:top w:w="55" w:type="dxa"/>
              <w:start w:w="65" w:type="dxa"/>
              <w:bottom w:w="55" w:type="dxa"/>
              <w:end w:w="65" w:type="dxa"/>
            </w:tcMar>
            <w:vAlign w:val="top"/>
          </w:tcPr>
          <w:p>
            <w:pPr>
              <w:spacing w:after="0" w:line="240" w:lineRule="auto"/>
            </w:pPr>
            <w:r>
              <w:rPr>
                <w:rFonts w:ascii="Aptos" w:hAnsi="Aptos"/>
                <w:b w:val="0"/>
                <w:color w:val="111111"/>
                <w:sz w:val="15"/>
              </w:rPr>
              <w:t>POST</w:t>
            </w:r>
          </w:p>
        </w:tc>
        <w:tc>
          <w:tcPr>
            <w:tcW w:type="dxa" w:w="3672"/>
            <w:tcMar>
              <w:top w:w="55" w:type="dxa"/>
              <w:start w:w="65" w:type="dxa"/>
              <w:bottom w:w="55" w:type="dxa"/>
              <w:end w:w="65" w:type="dxa"/>
            </w:tcMar>
            <w:vAlign w:val="top"/>
          </w:tcPr>
          <w:p>
            <w:pPr>
              <w:spacing w:after="0" w:line="240" w:lineRule="auto"/>
            </w:pPr>
            <w:r>
              <w:rPr>
                <w:rFonts w:ascii="Aptos" w:hAnsi="Aptos"/>
                <w:b w:val="0"/>
                <w:color w:val="111111"/>
                <w:sz w:val="15"/>
              </w:rPr>
              <w:t>/pay-periods/:id/recalculate</w:t>
            </w:r>
          </w:p>
        </w:tc>
        <w:tc>
          <w:tcPr>
            <w:tcW w:type="dxa" w:w="2088"/>
            <w:tcMar>
              <w:top w:w="55" w:type="dxa"/>
              <w:start w:w="65" w:type="dxa"/>
              <w:bottom w:w="55" w:type="dxa"/>
              <w:end w:w="65" w:type="dxa"/>
            </w:tcMar>
            <w:vAlign w:val="top"/>
          </w:tcPr>
          <w:p>
            <w:pPr>
              <w:spacing w:after="0" w:line="240" w:lineRule="auto"/>
            </w:pPr>
            <w:r>
              <w:rPr>
                <w:rFonts w:ascii="Aptos" w:hAnsi="Aptos"/>
                <w:b w:val="0"/>
                <w:color w:val="111111"/>
                <w:sz w:val="15"/>
              </w:rPr>
              <w:t>Super</w:t>
            </w:r>
          </w:p>
        </w:tc>
        <w:tc>
          <w:tcPr>
            <w:tcW w:type="dxa" w:w="3528"/>
            <w:tcMar>
              <w:top w:w="55" w:type="dxa"/>
              <w:start w:w="65" w:type="dxa"/>
              <w:bottom w:w="55" w:type="dxa"/>
              <w:end w:w="65" w:type="dxa"/>
            </w:tcMar>
            <w:vAlign w:val="top"/>
          </w:tcPr>
          <w:p>
            <w:pPr>
              <w:spacing w:after="0" w:line="240" w:lineRule="auto"/>
            </w:pPr>
            <w:r>
              <w:rPr>
                <w:rFonts w:ascii="Aptos" w:hAnsi="Aptos"/>
                <w:b w:val="0"/>
                <w:color w:val="111111"/>
                <w:sz w:val="15"/>
              </w:rPr>
              <w:t>Rebuild calculated lines; preserve manual lines.</w:t>
            </w:r>
          </w:p>
        </w:tc>
      </w:tr>
      <w:tr>
        <w:trPr>
          <w:cantSplit/>
        </w:trPr>
        <w:tc>
          <w:tcPr>
            <w:tcW w:type="dxa" w:w="936"/>
            <w:shd w:fill="F2F4F5"/>
            <w:tcMar>
              <w:top w:w="55" w:type="dxa"/>
              <w:start w:w="65" w:type="dxa"/>
              <w:bottom w:w="55" w:type="dxa"/>
              <w:end w:w="65" w:type="dxa"/>
            </w:tcMar>
            <w:vAlign w:val="top"/>
          </w:tcPr>
          <w:p>
            <w:pPr>
              <w:spacing w:after="0" w:line="240" w:lineRule="auto"/>
            </w:pPr>
            <w:r>
              <w:rPr>
                <w:rFonts w:ascii="Aptos" w:hAnsi="Aptos"/>
                <w:b w:val="0"/>
                <w:color w:val="111111"/>
                <w:sz w:val="15"/>
              </w:rPr>
              <w:t>GET</w:t>
            </w:r>
          </w:p>
        </w:tc>
        <w:tc>
          <w:tcPr>
            <w:tcW w:type="dxa" w:w="3672"/>
            <w:shd w:fill="F2F4F5"/>
            <w:tcMar>
              <w:top w:w="55" w:type="dxa"/>
              <w:start w:w="65" w:type="dxa"/>
              <w:bottom w:w="55" w:type="dxa"/>
              <w:end w:w="65" w:type="dxa"/>
            </w:tcMar>
            <w:vAlign w:val="top"/>
          </w:tcPr>
          <w:p>
            <w:pPr>
              <w:spacing w:after="0" w:line="240" w:lineRule="auto"/>
            </w:pPr>
            <w:r>
              <w:rPr>
                <w:rFonts w:ascii="Aptos" w:hAnsi="Aptos"/>
                <w:b w:val="0"/>
                <w:color w:val="111111"/>
                <w:sz w:val="15"/>
              </w:rPr>
              <w:t>/pay-periods/:id</w:t>
            </w:r>
          </w:p>
        </w:tc>
        <w:tc>
          <w:tcPr>
            <w:tcW w:type="dxa" w:w="2088"/>
            <w:shd w:fill="F2F4F5"/>
            <w:tcMar>
              <w:top w:w="55" w:type="dxa"/>
              <w:start w:w="65" w:type="dxa"/>
              <w:bottom w:w="55" w:type="dxa"/>
              <w:end w:w="65" w:type="dxa"/>
            </w:tcMar>
            <w:vAlign w:val="top"/>
          </w:tcPr>
          <w:p>
            <w:pPr>
              <w:spacing w:after="0" w:line="240" w:lineRule="auto"/>
            </w:pPr>
            <w:r>
              <w:rPr>
                <w:rFonts w:ascii="Aptos" w:hAnsi="Aptos"/>
                <w:b w:val="0"/>
                <w:color w:val="111111"/>
                <w:sz w:val="15"/>
              </w:rPr>
              <w:t>Authorized</w:t>
            </w:r>
          </w:p>
        </w:tc>
        <w:tc>
          <w:tcPr>
            <w:tcW w:type="dxa" w:w="3528"/>
            <w:shd w:fill="F2F4F5"/>
            <w:tcMar>
              <w:top w:w="55" w:type="dxa"/>
              <w:start w:w="65" w:type="dxa"/>
              <w:bottom w:w="55" w:type="dxa"/>
              <w:end w:w="65" w:type="dxa"/>
            </w:tcMar>
            <w:vAlign w:val="top"/>
          </w:tcPr>
          <w:p>
            <w:pPr>
              <w:spacing w:after="0" w:line="240" w:lineRule="auto"/>
            </w:pPr>
            <w:r>
              <w:rPr>
                <w:rFonts w:ascii="Aptos" w:hAnsi="Aptos"/>
                <w:b w:val="0"/>
                <w:color w:val="111111"/>
                <w:sz w:val="15"/>
              </w:rPr>
              <w:t>Batch totals, validation, entries.</w:t>
            </w:r>
          </w:p>
        </w:tc>
      </w:tr>
      <w:tr>
        <w:trPr>
          <w:cantSplit/>
        </w:trPr>
        <w:tc>
          <w:tcPr>
            <w:tcW w:type="dxa" w:w="936"/>
            <w:tcMar>
              <w:top w:w="55" w:type="dxa"/>
              <w:start w:w="65" w:type="dxa"/>
              <w:bottom w:w="55" w:type="dxa"/>
              <w:end w:w="65" w:type="dxa"/>
            </w:tcMar>
            <w:vAlign w:val="top"/>
          </w:tcPr>
          <w:p>
            <w:pPr>
              <w:spacing w:after="0" w:line="240" w:lineRule="auto"/>
            </w:pPr>
            <w:r>
              <w:rPr>
                <w:rFonts w:ascii="Aptos" w:hAnsi="Aptos"/>
                <w:b w:val="0"/>
                <w:color w:val="111111"/>
                <w:sz w:val="15"/>
              </w:rPr>
              <w:t>GET/PATCH</w:t>
            </w:r>
          </w:p>
        </w:tc>
        <w:tc>
          <w:tcPr>
            <w:tcW w:type="dxa" w:w="3672"/>
            <w:tcMar>
              <w:top w:w="55" w:type="dxa"/>
              <w:start w:w="65" w:type="dxa"/>
              <w:bottom w:w="55" w:type="dxa"/>
              <w:end w:w="65" w:type="dxa"/>
            </w:tcMar>
            <w:vAlign w:val="top"/>
          </w:tcPr>
          <w:p>
            <w:pPr>
              <w:spacing w:after="0" w:line="240" w:lineRule="auto"/>
            </w:pPr>
            <w:r>
              <w:rPr>
                <w:rFonts w:ascii="Aptos" w:hAnsi="Aptos"/>
                <w:b w:val="0"/>
                <w:color w:val="111111"/>
                <w:sz w:val="15"/>
              </w:rPr>
              <w:t>/payroll-entries/:id</w:t>
            </w:r>
          </w:p>
        </w:tc>
        <w:tc>
          <w:tcPr>
            <w:tcW w:type="dxa" w:w="2088"/>
            <w:tcMar>
              <w:top w:w="55" w:type="dxa"/>
              <w:start w:w="65" w:type="dxa"/>
              <w:bottom w:w="55" w:type="dxa"/>
              <w:end w:w="65" w:type="dxa"/>
            </w:tcMar>
            <w:vAlign w:val="top"/>
          </w:tcPr>
          <w:p>
            <w:pPr>
              <w:spacing w:after="0" w:line="240" w:lineRule="auto"/>
            </w:pPr>
            <w:r>
              <w:rPr>
                <w:rFonts w:ascii="Aptos" w:hAnsi="Aptos"/>
                <w:b w:val="0"/>
                <w:color w:val="111111"/>
                <w:sz w:val="15"/>
              </w:rPr>
              <w:t>Authorized review</w:t>
            </w:r>
          </w:p>
        </w:tc>
        <w:tc>
          <w:tcPr>
            <w:tcW w:type="dxa" w:w="3528"/>
            <w:tcMar>
              <w:top w:w="55" w:type="dxa"/>
              <w:start w:w="65" w:type="dxa"/>
              <w:bottom w:w="55" w:type="dxa"/>
              <w:end w:w="65" w:type="dxa"/>
            </w:tcMar>
            <w:vAlign w:val="top"/>
          </w:tcPr>
          <w:p>
            <w:pPr>
              <w:spacing w:after="0" w:line="240" w:lineRule="auto"/>
            </w:pPr>
            <w:r>
              <w:rPr>
                <w:rFonts w:ascii="Aptos" w:hAnsi="Aptos"/>
                <w:b w:val="0"/>
                <w:color w:val="111111"/>
                <w:sz w:val="15"/>
              </w:rPr>
              <w:t>View or adjust entry.</w:t>
            </w:r>
          </w:p>
        </w:tc>
      </w:tr>
      <w:tr>
        <w:trPr>
          <w:cantSplit/>
        </w:trPr>
        <w:tc>
          <w:tcPr>
            <w:tcW w:type="dxa" w:w="936"/>
            <w:shd w:fill="F2F4F5"/>
            <w:tcMar>
              <w:top w:w="55" w:type="dxa"/>
              <w:start w:w="65" w:type="dxa"/>
              <w:bottom w:w="55" w:type="dxa"/>
              <w:end w:w="65" w:type="dxa"/>
            </w:tcMar>
            <w:vAlign w:val="top"/>
          </w:tcPr>
          <w:p>
            <w:pPr>
              <w:spacing w:after="0" w:line="240" w:lineRule="auto"/>
            </w:pPr>
            <w:r>
              <w:rPr>
                <w:rFonts w:ascii="Aptos" w:hAnsi="Aptos"/>
                <w:b w:val="0"/>
                <w:color w:val="111111"/>
                <w:sz w:val="15"/>
              </w:rPr>
              <w:t>POST</w:t>
            </w:r>
          </w:p>
        </w:tc>
        <w:tc>
          <w:tcPr>
            <w:tcW w:type="dxa" w:w="3672"/>
            <w:shd w:fill="F2F4F5"/>
            <w:tcMar>
              <w:top w:w="55" w:type="dxa"/>
              <w:start w:w="65" w:type="dxa"/>
              <w:bottom w:w="55" w:type="dxa"/>
              <w:end w:w="65" w:type="dxa"/>
            </w:tcMar>
            <w:vAlign w:val="top"/>
          </w:tcPr>
          <w:p>
            <w:pPr>
              <w:spacing w:after="0" w:line="240" w:lineRule="auto"/>
            </w:pPr>
            <w:r>
              <w:rPr>
                <w:rFonts w:ascii="Aptos" w:hAnsi="Aptos"/>
                <w:b w:val="0"/>
                <w:color w:val="111111"/>
                <w:sz w:val="15"/>
              </w:rPr>
              <w:t>/payroll-entries/:id/adjustments</w:t>
            </w:r>
          </w:p>
        </w:tc>
        <w:tc>
          <w:tcPr>
            <w:tcW w:type="dxa" w:w="2088"/>
            <w:shd w:fill="F2F4F5"/>
            <w:tcMar>
              <w:top w:w="55" w:type="dxa"/>
              <w:start w:w="65" w:type="dxa"/>
              <w:bottom w:w="55" w:type="dxa"/>
              <w:end w:w="65" w:type="dxa"/>
            </w:tcMar>
            <w:vAlign w:val="top"/>
          </w:tcPr>
          <w:p>
            <w:pPr>
              <w:spacing w:after="0" w:line="240" w:lineRule="auto"/>
            </w:pPr>
            <w:r>
              <w:rPr>
                <w:rFonts w:ascii="Aptos" w:hAnsi="Aptos"/>
                <w:b w:val="0"/>
                <w:color w:val="111111"/>
                <w:sz w:val="15"/>
              </w:rPr>
              <w:t>Super; Assistant proposal</w:t>
            </w:r>
          </w:p>
        </w:tc>
        <w:tc>
          <w:tcPr>
            <w:tcW w:type="dxa" w:w="3528"/>
            <w:shd w:fill="F2F4F5"/>
            <w:tcMar>
              <w:top w:w="55" w:type="dxa"/>
              <w:start w:w="65" w:type="dxa"/>
              <w:bottom w:w="55" w:type="dxa"/>
              <w:end w:w="65" w:type="dxa"/>
            </w:tcMar>
            <w:vAlign w:val="top"/>
          </w:tcPr>
          <w:p>
            <w:pPr>
              <w:spacing w:after="0" w:line="240" w:lineRule="auto"/>
            </w:pPr>
            <w:r>
              <w:rPr>
                <w:rFonts w:ascii="Aptos" w:hAnsi="Aptos"/>
                <w:b w:val="0"/>
                <w:color w:val="111111"/>
                <w:sz w:val="15"/>
              </w:rPr>
              <w:t>Add audited manual line.</w:t>
            </w:r>
          </w:p>
        </w:tc>
      </w:tr>
      <w:tr>
        <w:trPr>
          <w:cantSplit/>
        </w:trPr>
        <w:tc>
          <w:tcPr>
            <w:tcW w:type="dxa" w:w="936"/>
            <w:tcMar>
              <w:top w:w="55" w:type="dxa"/>
              <w:start w:w="65" w:type="dxa"/>
              <w:bottom w:w="55" w:type="dxa"/>
              <w:end w:w="65" w:type="dxa"/>
            </w:tcMar>
            <w:vAlign w:val="top"/>
          </w:tcPr>
          <w:p>
            <w:pPr>
              <w:spacing w:after="0" w:line="240" w:lineRule="auto"/>
            </w:pPr>
            <w:r>
              <w:rPr>
                <w:rFonts w:ascii="Aptos" w:hAnsi="Aptos"/>
                <w:b w:val="0"/>
                <w:color w:val="111111"/>
                <w:sz w:val="15"/>
              </w:rPr>
              <w:t>POST</w:t>
            </w:r>
          </w:p>
        </w:tc>
        <w:tc>
          <w:tcPr>
            <w:tcW w:type="dxa" w:w="3672"/>
            <w:tcMar>
              <w:top w:w="55" w:type="dxa"/>
              <w:start w:w="65" w:type="dxa"/>
              <w:bottom w:w="55" w:type="dxa"/>
              <w:end w:w="65" w:type="dxa"/>
            </w:tcMar>
            <w:vAlign w:val="top"/>
          </w:tcPr>
          <w:p>
            <w:pPr>
              <w:spacing w:after="0" w:line="240" w:lineRule="auto"/>
            </w:pPr>
            <w:r>
              <w:rPr>
                <w:rFonts w:ascii="Aptos" w:hAnsi="Aptos"/>
                <w:b w:val="0"/>
                <w:color w:val="111111"/>
                <w:sz w:val="15"/>
              </w:rPr>
              <w:t>/pay-periods/:id/approve</w:t>
            </w:r>
          </w:p>
        </w:tc>
        <w:tc>
          <w:tcPr>
            <w:tcW w:type="dxa" w:w="2088"/>
            <w:tcMar>
              <w:top w:w="55" w:type="dxa"/>
              <w:start w:w="65" w:type="dxa"/>
              <w:bottom w:w="55" w:type="dxa"/>
              <w:end w:w="65" w:type="dxa"/>
            </w:tcMar>
            <w:vAlign w:val="top"/>
          </w:tcPr>
          <w:p>
            <w:pPr>
              <w:spacing w:after="0" w:line="240" w:lineRule="auto"/>
            </w:pPr>
            <w:r>
              <w:rPr>
                <w:rFonts w:ascii="Aptos" w:hAnsi="Aptos"/>
                <w:b w:val="0"/>
                <w:color w:val="111111"/>
                <w:sz w:val="15"/>
              </w:rPr>
              <w:t>Super</w:t>
            </w:r>
          </w:p>
        </w:tc>
        <w:tc>
          <w:tcPr>
            <w:tcW w:type="dxa" w:w="3528"/>
            <w:tcMar>
              <w:top w:w="55" w:type="dxa"/>
              <w:start w:w="65" w:type="dxa"/>
              <w:bottom w:w="55" w:type="dxa"/>
              <w:end w:w="65" w:type="dxa"/>
            </w:tcMar>
            <w:vAlign w:val="top"/>
          </w:tcPr>
          <w:p>
            <w:pPr>
              <w:spacing w:after="0" w:line="240" w:lineRule="auto"/>
            </w:pPr>
            <w:r>
              <w:rPr>
                <w:rFonts w:ascii="Aptos" w:hAnsi="Aptos"/>
                <w:b w:val="0"/>
                <w:color w:val="111111"/>
                <w:sz w:val="15"/>
              </w:rPr>
              <w:t>Approve totals hash.</w:t>
            </w:r>
          </w:p>
        </w:tc>
      </w:tr>
      <w:tr>
        <w:trPr>
          <w:cantSplit/>
        </w:trPr>
        <w:tc>
          <w:tcPr>
            <w:tcW w:type="dxa" w:w="936"/>
            <w:shd w:fill="F2F4F5"/>
            <w:tcMar>
              <w:top w:w="55" w:type="dxa"/>
              <w:start w:w="65" w:type="dxa"/>
              <w:bottom w:w="55" w:type="dxa"/>
              <w:end w:w="65" w:type="dxa"/>
            </w:tcMar>
            <w:vAlign w:val="top"/>
          </w:tcPr>
          <w:p>
            <w:pPr>
              <w:spacing w:after="0" w:line="240" w:lineRule="auto"/>
            </w:pPr>
            <w:r>
              <w:rPr>
                <w:rFonts w:ascii="Aptos" w:hAnsi="Aptos"/>
                <w:b w:val="0"/>
                <w:color w:val="111111"/>
                <w:sz w:val="15"/>
              </w:rPr>
              <w:t>POST</w:t>
            </w:r>
          </w:p>
        </w:tc>
        <w:tc>
          <w:tcPr>
            <w:tcW w:type="dxa" w:w="3672"/>
            <w:shd w:fill="F2F4F5"/>
            <w:tcMar>
              <w:top w:w="55" w:type="dxa"/>
              <w:start w:w="65" w:type="dxa"/>
              <w:bottom w:w="55" w:type="dxa"/>
              <w:end w:w="65" w:type="dxa"/>
            </w:tcMar>
            <w:vAlign w:val="top"/>
          </w:tcPr>
          <w:p>
            <w:pPr>
              <w:spacing w:after="0" w:line="240" w:lineRule="auto"/>
            </w:pPr>
            <w:r>
              <w:rPr>
                <w:rFonts w:ascii="Aptos" w:hAnsi="Aptos"/>
                <w:b w:val="0"/>
                <w:color w:val="111111"/>
                <w:sz w:val="15"/>
              </w:rPr>
              <w:t>/pay-periods/:id/generate-paystubs</w:t>
            </w:r>
          </w:p>
        </w:tc>
        <w:tc>
          <w:tcPr>
            <w:tcW w:type="dxa" w:w="2088"/>
            <w:shd w:fill="F2F4F5"/>
            <w:tcMar>
              <w:top w:w="55" w:type="dxa"/>
              <w:start w:w="65" w:type="dxa"/>
              <w:bottom w:w="55" w:type="dxa"/>
              <w:end w:w="65" w:type="dxa"/>
            </w:tcMar>
            <w:vAlign w:val="top"/>
          </w:tcPr>
          <w:p>
            <w:pPr>
              <w:spacing w:after="0" w:line="240" w:lineRule="auto"/>
            </w:pPr>
            <w:r>
              <w:rPr>
                <w:rFonts w:ascii="Aptos" w:hAnsi="Aptos"/>
                <w:b w:val="0"/>
                <w:color w:val="111111"/>
                <w:sz w:val="15"/>
              </w:rPr>
              <w:t>Super</w:t>
            </w:r>
          </w:p>
        </w:tc>
        <w:tc>
          <w:tcPr>
            <w:tcW w:type="dxa" w:w="3528"/>
            <w:shd w:fill="F2F4F5"/>
            <w:tcMar>
              <w:top w:w="55" w:type="dxa"/>
              <w:start w:w="65" w:type="dxa"/>
              <w:bottom w:w="55" w:type="dxa"/>
              <w:end w:w="65" w:type="dxa"/>
            </w:tcMar>
            <w:vAlign w:val="top"/>
          </w:tcPr>
          <w:p>
            <w:pPr>
              <w:spacing w:after="0" w:line="240" w:lineRule="auto"/>
            </w:pPr>
            <w:r>
              <w:rPr>
                <w:rFonts w:ascii="Aptos" w:hAnsi="Aptos"/>
                <w:b w:val="0"/>
                <w:color w:val="111111"/>
                <w:sz w:val="15"/>
              </w:rPr>
              <w:t>Render and publish PDFs.</w:t>
            </w:r>
          </w:p>
        </w:tc>
      </w:tr>
      <w:tr>
        <w:trPr>
          <w:cantSplit/>
        </w:trPr>
        <w:tc>
          <w:tcPr>
            <w:tcW w:type="dxa" w:w="936"/>
            <w:tcMar>
              <w:top w:w="55" w:type="dxa"/>
              <w:start w:w="65" w:type="dxa"/>
              <w:bottom w:w="55" w:type="dxa"/>
              <w:end w:w="65" w:type="dxa"/>
            </w:tcMar>
            <w:vAlign w:val="top"/>
          </w:tcPr>
          <w:p>
            <w:pPr>
              <w:spacing w:after="0" w:line="240" w:lineRule="auto"/>
            </w:pPr>
            <w:r>
              <w:rPr>
                <w:rFonts w:ascii="Aptos" w:hAnsi="Aptos"/>
                <w:b w:val="0"/>
                <w:color w:val="111111"/>
                <w:sz w:val="15"/>
              </w:rPr>
              <w:t>GET</w:t>
            </w:r>
          </w:p>
        </w:tc>
        <w:tc>
          <w:tcPr>
            <w:tcW w:type="dxa" w:w="3672"/>
            <w:tcMar>
              <w:top w:w="55" w:type="dxa"/>
              <w:start w:w="65" w:type="dxa"/>
              <w:bottom w:w="55" w:type="dxa"/>
              <w:end w:w="65" w:type="dxa"/>
            </w:tcMar>
            <w:vAlign w:val="top"/>
          </w:tcPr>
          <w:p>
            <w:pPr>
              <w:spacing w:after="0" w:line="240" w:lineRule="auto"/>
            </w:pPr>
            <w:r>
              <w:rPr>
                <w:rFonts w:ascii="Aptos" w:hAnsi="Aptos"/>
                <w:b w:val="0"/>
                <w:color w:val="111111"/>
                <w:sz w:val="15"/>
              </w:rPr>
              <w:t>/paystubs</w:t>
            </w:r>
          </w:p>
        </w:tc>
        <w:tc>
          <w:tcPr>
            <w:tcW w:type="dxa" w:w="2088"/>
            <w:tcMar>
              <w:top w:w="55" w:type="dxa"/>
              <w:start w:w="65" w:type="dxa"/>
              <w:bottom w:w="55" w:type="dxa"/>
              <w:end w:w="65" w:type="dxa"/>
            </w:tcMar>
            <w:vAlign w:val="top"/>
          </w:tcPr>
          <w:p>
            <w:pPr>
              <w:spacing w:after="0" w:line="240" w:lineRule="auto"/>
            </w:pPr>
            <w:r>
              <w:rPr>
                <w:rFonts w:ascii="Aptos" w:hAnsi="Aptos"/>
                <w:b w:val="0"/>
                <w:color w:val="111111"/>
                <w:sz w:val="15"/>
              </w:rPr>
              <w:t>Role filtered</w:t>
            </w:r>
          </w:p>
        </w:tc>
        <w:tc>
          <w:tcPr>
            <w:tcW w:type="dxa" w:w="3528"/>
            <w:tcMar>
              <w:top w:w="55" w:type="dxa"/>
              <w:start w:w="65" w:type="dxa"/>
              <w:bottom w:w="55" w:type="dxa"/>
              <w:end w:w="65" w:type="dxa"/>
            </w:tcMar>
            <w:vAlign w:val="top"/>
          </w:tcPr>
          <w:p>
            <w:pPr>
              <w:spacing w:after="0" w:line="240" w:lineRule="auto"/>
            </w:pPr>
            <w:r>
              <w:rPr>
                <w:rFonts w:ascii="Aptos" w:hAnsi="Aptos"/>
                <w:b w:val="0"/>
                <w:color w:val="111111"/>
                <w:sz w:val="15"/>
              </w:rPr>
              <w:t>List payment history.</w:t>
            </w:r>
          </w:p>
        </w:tc>
      </w:tr>
      <w:tr>
        <w:trPr>
          <w:cantSplit/>
        </w:trPr>
        <w:tc>
          <w:tcPr>
            <w:tcW w:type="dxa" w:w="936"/>
            <w:shd w:fill="F2F4F5"/>
            <w:tcMar>
              <w:top w:w="55" w:type="dxa"/>
              <w:start w:w="65" w:type="dxa"/>
              <w:bottom w:w="55" w:type="dxa"/>
              <w:end w:w="65" w:type="dxa"/>
            </w:tcMar>
            <w:vAlign w:val="top"/>
          </w:tcPr>
          <w:p>
            <w:pPr>
              <w:spacing w:after="0" w:line="240" w:lineRule="auto"/>
            </w:pPr>
            <w:r>
              <w:rPr>
                <w:rFonts w:ascii="Aptos" w:hAnsi="Aptos"/>
                <w:b w:val="0"/>
                <w:color w:val="111111"/>
                <w:sz w:val="15"/>
              </w:rPr>
              <w:t>GET</w:t>
            </w:r>
          </w:p>
        </w:tc>
        <w:tc>
          <w:tcPr>
            <w:tcW w:type="dxa" w:w="3672"/>
            <w:shd w:fill="F2F4F5"/>
            <w:tcMar>
              <w:top w:w="55" w:type="dxa"/>
              <w:start w:w="65" w:type="dxa"/>
              <w:bottom w:w="55" w:type="dxa"/>
              <w:end w:w="65" w:type="dxa"/>
            </w:tcMar>
            <w:vAlign w:val="top"/>
          </w:tcPr>
          <w:p>
            <w:pPr>
              <w:spacing w:after="0" w:line="240" w:lineRule="auto"/>
            </w:pPr>
            <w:r>
              <w:rPr>
                <w:rFonts w:ascii="Aptos" w:hAnsi="Aptos"/>
                <w:b w:val="0"/>
                <w:color w:val="111111"/>
                <w:sz w:val="15"/>
              </w:rPr>
              <w:t>/paystubs/:id/pdf</w:t>
            </w:r>
          </w:p>
        </w:tc>
        <w:tc>
          <w:tcPr>
            <w:tcW w:type="dxa" w:w="2088"/>
            <w:shd w:fill="F2F4F5"/>
            <w:tcMar>
              <w:top w:w="55" w:type="dxa"/>
              <w:start w:w="65" w:type="dxa"/>
              <w:bottom w:w="55" w:type="dxa"/>
              <w:end w:w="65" w:type="dxa"/>
            </w:tcMar>
            <w:vAlign w:val="top"/>
          </w:tcPr>
          <w:p>
            <w:pPr>
              <w:spacing w:after="0" w:line="240" w:lineRule="auto"/>
            </w:pPr>
            <w:r>
              <w:rPr>
                <w:rFonts w:ascii="Aptos" w:hAnsi="Aptos"/>
                <w:b w:val="0"/>
                <w:color w:val="111111"/>
                <w:sz w:val="15"/>
              </w:rPr>
              <w:t>Role filtered</w:t>
            </w:r>
          </w:p>
        </w:tc>
        <w:tc>
          <w:tcPr>
            <w:tcW w:type="dxa" w:w="3528"/>
            <w:shd w:fill="F2F4F5"/>
            <w:tcMar>
              <w:top w:w="55" w:type="dxa"/>
              <w:start w:w="65" w:type="dxa"/>
              <w:bottom w:w="55" w:type="dxa"/>
              <w:end w:w="65" w:type="dxa"/>
            </w:tcMar>
            <w:vAlign w:val="top"/>
          </w:tcPr>
          <w:p>
            <w:pPr>
              <w:spacing w:after="0" w:line="240" w:lineRule="auto"/>
            </w:pPr>
            <w:r>
              <w:rPr>
                <w:rFonts w:ascii="Aptos" w:hAnsi="Aptos"/>
                <w:b w:val="0"/>
                <w:color w:val="111111"/>
                <w:sz w:val="15"/>
              </w:rPr>
              <w:t>Stream authorized PDF.</w:t>
            </w:r>
          </w:p>
        </w:tc>
      </w:tr>
      <w:tr>
        <w:trPr>
          <w:cantSplit/>
        </w:trPr>
        <w:tc>
          <w:tcPr>
            <w:tcW w:type="dxa" w:w="936"/>
            <w:tcMar>
              <w:top w:w="55" w:type="dxa"/>
              <w:start w:w="65" w:type="dxa"/>
              <w:bottom w:w="55" w:type="dxa"/>
              <w:end w:w="65" w:type="dxa"/>
            </w:tcMar>
            <w:vAlign w:val="top"/>
          </w:tcPr>
          <w:p>
            <w:pPr>
              <w:spacing w:after="0" w:line="240" w:lineRule="auto"/>
            </w:pPr>
            <w:r>
              <w:rPr>
                <w:rFonts w:ascii="Aptos" w:hAnsi="Aptos"/>
                <w:b w:val="0"/>
                <w:color w:val="111111"/>
                <w:sz w:val="15"/>
              </w:rPr>
              <w:t>POST</w:t>
            </w:r>
          </w:p>
        </w:tc>
        <w:tc>
          <w:tcPr>
            <w:tcW w:type="dxa" w:w="3672"/>
            <w:tcMar>
              <w:top w:w="55" w:type="dxa"/>
              <w:start w:w="65" w:type="dxa"/>
              <w:bottom w:w="55" w:type="dxa"/>
              <w:end w:w="65" w:type="dxa"/>
            </w:tcMar>
            <w:vAlign w:val="top"/>
          </w:tcPr>
          <w:p>
            <w:pPr>
              <w:spacing w:after="0" w:line="240" w:lineRule="auto"/>
            </w:pPr>
            <w:r>
              <w:rPr>
                <w:rFonts w:ascii="Aptos" w:hAnsi="Aptos"/>
                <w:b w:val="0"/>
                <w:color w:val="111111"/>
                <w:sz w:val="15"/>
              </w:rPr>
              <w:t>/paystubs/:id/mark-paid</w:t>
            </w:r>
          </w:p>
        </w:tc>
        <w:tc>
          <w:tcPr>
            <w:tcW w:type="dxa" w:w="2088"/>
            <w:tcMar>
              <w:top w:w="55" w:type="dxa"/>
              <w:start w:w="65" w:type="dxa"/>
              <w:bottom w:w="55" w:type="dxa"/>
              <w:end w:w="65" w:type="dxa"/>
            </w:tcMar>
            <w:vAlign w:val="top"/>
          </w:tcPr>
          <w:p>
            <w:pPr>
              <w:spacing w:after="0" w:line="240" w:lineRule="auto"/>
            </w:pPr>
            <w:r>
              <w:rPr>
                <w:rFonts w:ascii="Aptos" w:hAnsi="Aptos"/>
                <w:b w:val="0"/>
                <w:color w:val="111111"/>
                <w:sz w:val="15"/>
              </w:rPr>
              <w:t>Super</w:t>
            </w:r>
          </w:p>
        </w:tc>
        <w:tc>
          <w:tcPr>
            <w:tcW w:type="dxa" w:w="3528"/>
            <w:tcMar>
              <w:top w:w="55" w:type="dxa"/>
              <w:start w:w="65" w:type="dxa"/>
              <w:bottom w:w="55" w:type="dxa"/>
              <w:end w:w="65" w:type="dxa"/>
            </w:tcMar>
            <w:vAlign w:val="top"/>
          </w:tcPr>
          <w:p>
            <w:pPr>
              <w:spacing w:after="0" w:line="240" w:lineRule="auto"/>
            </w:pPr>
            <w:r>
              <w:rPr>
                <w:rFonts w:ascii="Aptos" w:hAnsi="Aptos"/>
                <w:b w:val="0"/>
                <w:color w:val="111111"/>
                <w:sz w:val="15"/>
              </w:rPr>
              <w:t>Create payment record.</w:t>
            </w:r>
          </w:p>
        </w:tc>
      </w:tr>
      <w:tr>
        <w:trPr>
          <w:cantSplit/>
        </w:trPr>
        <w:tc>
          <w:tcPr>
            <w:tcW w:type="dxa" w:w="936"/>
            <w:shd w:fill="F2F4F5"/>
            <w:tcMar>
              <w:top w:w="55" w:type="dxa"/>
              <w:start w:w="65" w:type="dxa"/>
              <w:bottom w:w="55" w:type="dxa"/>
              <w:end w:w="65" w:type="dxa"/>
            </w:tcMar>
            <w:vAlign w:val="top"/>
          </w:tcPr>
          <w:p>
            <w:pPr>
              <w:spacing w:after="0" w:line="240" w:lineRule="auto"/>
            </w:pPr>
            <w:r>
              <w:rPr>
                <w:rFonts w:ascii="Aptos" w:hAnsi="Aptos"/>
                <w:b w:val="0"/>
                <w:color w:val="111111"/>
                <w:sz w:val="15"/>
              </w:rPr>
              <w:t>GET</w:t>
            </w:r>
          </w:p>
        </w:tc>
        <w:tc>
          <w:tcPr>
            <w:tcW w:type="dxa" w:w="3672"/>
            <w:shd w:fill="F2F4F5"/>
            <w:tcMar>
              <w:top w:w="55" w:type="dxa"/>
              <w:start w:w="65" w:type="dxa"/>
              <w:bottom w:w="55" w:type="dxa"/>
              <w:end w:w="65" w:type="dxa"/>
            </w:tcMar>
            <w:vAlign w:val="top"/>
          </w:tcPr>
          <w:p>
            <w:pPr>
              <w:spacing w:after="0" w:line="240" w:lineRule="auto"/>
            </w:pPr>
            <w:r>
              <w:rPr>
                <w:rFonts w:ascii="Aptos" w:hAnsi="Aptos"/>
                <w:b w:val="0"/>
                <w:color w:val="111111"/>
                <w:sz w:val="15"/>
              </w:rPr>
              <w:t>/dashboard</w:t>
            </w:r>
          </w:p>
        </w:tc>
        <w:tc>
          <w:tcPr>
            <w:tcW w:type="dxa" w:w="2088"/>
            <w:shd w:fill="F2F4F5"/>
            <w:tcMar>
              <w:top w:w="55" w:type="dxa"/>
              <w:start w:w="65" w:type="dxa"/>
              <w:bottom w:w="55" w:type="dxa"/>
              <w:end w:w="65" w:type="dxa"/>
            </w:tcMar>
            <w:vAlign w:val="top"/>
          </w:tcPr>
          <w:p>
            <w:pPr>
              <w:spacing w:after="0" w:line="240" w:lineRule="auto"/>
            </w:pPr>
            <w:r>
              <w:rPr>
                <w:rFonts w:ascii="Aptos" w:hAnsi="Aptos"/>
                <w:b w:val="0"/>
                <w:color w:val="111111"/>
                <w:sz w:val="15"/>
              </w:rPr>
              <w:t>Role filtered</w:t>
            </w:r>
          </w:p>
        </w:tc>
        <w:tc>
          <w:tcPr>
            <w:tcW w:type="dxa" w:w="3528"/>
            <w:shd w:fill="F2F4F5"/>
            <w:tcMar>
              <w:top w:w="55" w:type="dxa"/>
              <w:start w:w="65" w:type="dxa"/>
              <w:bottom w:w="55" w:type="dxa"/>
              <w:end w:w="65" w:type="dxa"/>
            </w:tcMar>
            <w:vAlign w:val="top"/>
          </w:tcPr>
          <w:p>
            <w:pPr>
              <w:spacing w:after="0" w:line="240" w:lineRule="auto"/>
            </w:pPr>
            <w:r>
              <w:rPr>
                <w:rFonts w:ascii="Aptos" w:hAnsi="Aptos"/>
                <w:b w:val="0"/>
                <w:color w:val="111111"/>
                <w:sz w:val="15"/>
              </w:rPr>
              <w:t>Return dashboard aggregates.</w:t>
            </w:r>
          </w:p>
        </w:tc>
      </w:tr>
      <w:tr>
        <w:trPr>
          <w:cantSplit/>
        </w:trPr>
        <w:tc>
          <w:tcPr>
            <w:tcW w:type="dxa" w:w="936"/>
            <w:tcMar>
              <w:top w:w="55" w:type="dxa"/>
              <w:start w:w="65" w:type="dxa"/>
              <w:bottom w:w="55" w:type="dxa"/>
              <w:end w:w="65" w:type="dxa"/>
            </w:tcMar>
            <w:vAlign w:val="top"/>
          </w:tcPr>
          <w:p>
            <w:pPr>
              <w:spacing w:after="0" w:line="240" w:lineRule="auto"/>
            </w:pPr>
            <w:r>
              <w:rPr>
                <w:rFonts w:ascii="Aptos" w:hAnsi="Aptos"/>
                <w:b w:val="0"/>
                <w:color w:val="111111"/>
                <w:sz w:val="15"/>
              </w:rPr>
              <w:t>GET</w:t>
            </w:r>
          </w:p>
        </w:tc>
        <w:tc>
          <w:tcPr>
            <w:tcW w:type="dxa" w:w="3672"/>
            <w:tcMar>
              <w:top w:w="55" w:type="dxa"/>
              <w:start w:w="65" w:type="dxa"/>
              <w:bottom w:w="55" w:type="dxa"/>
              <w:end w:w="65" w:type="dxa"/>
            </w:tcMar>
            <w:vAlign w:val="top"/>
          </w:tcPr>
          <w:p>
            <w:pPr>
              <w:spacing w:after="0" w:line="240" w:lineRule="auto"/>
            </w:pPr>
            <w:r>
              <w:rPr>
                <w:rFonts w:ascii="Aptos" w:hAnsi="Aptos"/>
                <w:b w:val="0"/>
                <w:color w:val="111111"/>
                <w:sz w:val="15"/>
              </w:rPr>
              <w:t>/notifications</w:t>
            </w:r>
          </w:p>
        </w:tc>
        <w:tc>
          <w:tcPr>
            <w:tcW w:type="dxa" w:w="2088"/>
            <w:tcMar>
              <w:top w:w="55" w:type="dxa"/>
              <w:start w:w="65" w:type="dxa"/>
              <w:bottom w:w="55" w:type="dxa"/>
              <w:end w:w="65" w:type="dxa"/>
            </w:tcMar>
            <w:vAlign w:val="top"/>
          </w:tcPr>
          <w:p>
            <w:pPr>
              <w:spacing w:after="0" w:line="240" w:lineRule="auto"/>
            </w:pPr>
            <w:r>
              <w:rPr>
                <w:rFonts w:ascii="Aptos" w:hAnsi="Aptos"/>
                <w:b w:val="0"/>
                <w:color w:val="111111"/>
                <w:sz w:val="15"/>
              </w:rPr>
              <w:t>Authenticated</w:t>
            </w:r>
          </w:p>
        </w:tc>
        <w:tc>
          <w:tcPr>
            <w:tcW w:type="dxa" w:w="3528"/>
            <w:tcMar>
              <w:top w:w="55" w:type="dxa"/>
              <w:start w:w="65" w:type="dxa"/>
              <w:bottom w:w="55" w:type="dxa"/>
              <w:end w:w="65" w:type="dxa"/>
            </w:tcMar>
            <w:vAlign w:val="top"/>
          </w:tcPr>
          <w:p>
            <w:pPr>
              <w:spacing w:after="0" w:line="240" w:lineRule="auto"/>
            </w:pPr>
            <w:r>
              <w:rPr>
                <w:rFonts w:ascii="Aptos" w:hAnsi="Aptos"/>
                <w:b w:val="0"/>
                <w:color w:val="111111"/>
                <w:sz w:val="15"/>
              </w:rPr>
              <w:t>List notifications.</w:t>
            </w:r>
          </w:p>
        </w:tc>
      </w:tr>
      <w:tr>
        <w:trPr>
          <w:cantSplit/>
        </w:trPr>
        <w:tc>
          <w:tcPr>
            <w:tcW w:type="dxa" w:w="936"/>
            <w:shd w:fill="F2F4F5"/>
            <w:tcMar>
              <w:top w:w="55" w:type="dxa"/>
              <w:start w:w="65" w:type="dxa"/>
              <w:bottom w:w="55" w:type="dxa"/>
              <w:end w:w="65" w:type="dxa"/>
            </w:tcMar>
            <w:vAlign w:val="top"/>
          </w:tcPr>
          <w:p>
            <w:pPr>
              <w:spacing w:after="0" w:line="240" w:lineRule="auto"/>
            </w:pPr>
            <w:r>
              <w:rPr>
                <w:rFonts w:ascii="Aptos" w:hAnsi="Aptos"/>
                <w:b w:val="0"/>
                <w:color w:val="111111"/>
                <w:sz w:val="15"/>
              </w:rPr>
              <w:t>POST</w:t>
            </w:r>
          </w:p>
        </w:tc>
        <w:tc>
          <w:tcPr>
            <w:tcW w:type="dxa" w:w="3672"/>
            <w:shd w:fill="F2F4F5"/>
            <w:tcMar>
              <w:top w:w="55" w:type="dxa"/>
              <w:start w:w="65" w:type="dxa"/>
              <w:bottom w:w="55" w:type="dxa"/>
              <w:end w:w="65" w:type="dxa"/>
            </w:tcMar>
            <w:vAlign w:val="top"/>
          </w:tcPr>
          <w:p>
            <w:pPr>
              <w:spacing w:after="0" w:line="240" w:lineRule="auto"/>
            </w:pPr>
            <w:r>
              <w:rPr>
                <w:rFonts w:ascii="Aptos" w:hAnsi="Aptos"/>
                <w:b w:val="0"/>
                <w:color w:val="111111"/>
                <w:sz w:val="15"/>
              </w:rPr>
              <w:t>/notifications/:id/read</w:t>
            </w:r>
          </w:p>
        </w:tc>
        <w:tc>
          <w:tcPr>
            <w:tcW w:type="dxa" w:w="2088"/>
            <w:shd w:fill="F2F4F5"/>
            <w:tcMar>
              <w:top w:w="55" w:type="dxa"/>
              <w:start w:w="65" w:type="dxa"/>
              <w:bottom w:w="55" w:type="dxa"/>
              <w:end w:w="65" w:type="dxa"/>
            </w:tcMar>
            <w:vAlign w:val="top"/>
          </w:tcPr>
          <w:p>
            <w:pPr>
              <w:spacing w:after="0" w:line="240" w:lineRule="auto"/>
            </w:pPr>
            <w:r>
              <w:rPr>
                <w:rFonts w:ascii="Aptos" w:hAnsi="Aptos"/>
                <w:b w:val="0"/>
                <w:color w:val="111111"/>
                <w:sz w:val="15"/>
              </w:rPr>
              <w:t>Authenticated</w:t>
            </w:r>
          </w:p>
        </w:tc>
        <w:tc>
          <w:tcPr>
            <w:tcW w:type="dxa" w:w="3528"/>
            <w:shd w:fill="F2F4F5"/>
            <w:tcMar>
              <w:top w:w="55" w:type="dxa"/>
              <w:start w:w="65" w:type="dxa"/>
              <w:bottom w:w="55" w:type="dxa"/>
              <w:end w:w="65" w:type="dxa"/>
            </w:tcMar>
            <w:vAlign w:val="top"/>
          </w:tcPr>
          <w:p>
            <w:pPr>
              <w:spacing w:after="0" w:line="240" w:lineRule="auto"/>
            </w:pPr>
            <w:r>
              <w:rPr>
                <w:rFonts w:ascii="Aptos" w:hAnsi="Aptos"/>
                <w:b w:val="0"/>
                <w:color w:val="111111"/>
                <w:sz w:val="15"/>
              </w:rPr>
              <w:t>Mark read.</w:t>
            </w:r>
          </w:p>
        </w:tc>
      </w:tr>
      <w:tr>
        <w:trPr>
          <w:cantSplit/>
        </w:trPr>
        <w:tc>
          <w:tcPr>
            <w:tcW w:type="dxa" w:w="936"/>
            <w:tcMar>
              <w:top w:w="55" w:type="dxa"/>
              <w:start w:w="65" w:type="dxa"/>
              <w:bottom w:w="55" w:type="dxa"/>
              <w:end w:w="65" w:type="dxa"/>
            </w:tcMar>
            <w:vAlign w:val="top"/>
          </w:tcPr>
          <w:p>
            <w:pPr>
              <w:spacing w:after="0" w:line="240" w:lineRule="auto"/>
            </w:pPr>
            <w:r>
              <w:rPr>
                <w:rFonts w:ascii="Aptos" w:hAnsi="Aptos"/>
                <w:b w:val="0"/>
                <w:color w:val="111111"/>
                <w:sz w:val="15"/>
              </w:rPr>
              <w:t>GET</w:t>
            </w:r>
          </w:p>
        </w:tc>
        <w:tc>
          <w:tcPr>
            <w:tcW w:type="dxa" w:w="3672"/>
            <w:tcMar>
              <w:top w:w="55" w:type="dxa"/>
              <w:start w:w="65" w:type="dxa"/>
              <w:bottom w:w="55" w:type="dxa"/>
              <w:end w:w="65" w:type="dxa"/>
            </w:tcMar>
            <w:vAlign w:val="top"/>
          </w:tcPr>
          <w:p>
            <w:pPr>
              <w:spacing w:after="0" w:line="240" w:lineRule="auto"/>
            </w:pPr>
            <w:r>
              <w:rPr>
                <w:rFonts w:ascii="Aptos" w:hAnsi="Aptos"/>
                <w:b w:val="0"/>
                <w:color w:val="111111"/>
                <w:sz w:val="15"/>
              </w:rPr>
              <w:t>/audit</w:t>
            </w:r>
          </w:p>
        </w:tc>
        <w:tc>
          <w:tcPr>
            <w:tcW w:type="dxa" w:w="2088"/>
            <w:tcMar>
              <w:top w:w="55" w:type="dxa"/>
              <w:start w:w="65" w:type="dxa"/>
              <w:bottom w:w="55" w:type="dxa"/>
              <w:end w:w="65" w:type="dxa"/>
            </w:tcMar>
            <w:vAlign w:val="top"/>
          </w:tcPr>
          <w:p>
            <w:pPr>
              <w:spacing w:after="0" w:line="240" w:lineRule="auto"/>
            </w:pPr>
            <w:r>
              <w:rPr>
                <w:rFonts w:ascii="Aptos" w:hAnsi="Aptos"/>
                <w:b w:val="0"/>
                <w:color w:val="111111"/>
                <w:sz w:val="15"/>
              </w:rPr>
              <w:t>Super; limited Assistant</w:t>
            </w:r>
          </w:p>
        </w:tc>
        <w:tc>
          <w:tcPr>
            <w:tcW w:type="dxa" w:w="3528"/>
            <w:tcMar>
              <w:top w:w="55" w:type="dxa"/>
              <w:start w:w="65" w:type="dxa"/>
              <w:bottom w:w="55" w:type="dxa"/>
              <w:end w:w="65" w:type="dxa"/>
            </w:tcMar>
            <w:vAlign w:val="top"/>
          </w:tcPr>
          <w:p>
            <w:pPr>
              <w:spacing w:after="0" w:line="240" w:lineRule="auto"/>
            </w:pPr>
            <w:r>
              <w:rPr>
                <w:rFonts w:ascii="Aptos" w:hAnsi="Aptos"/>
                <w:b w:val="0"/>
                <w:color w:val="111111"/>
                <w:sz w:val="15"/>
              </w:rPr>
              <w:t>Search audit log.</w:t>
            </w:r>
          </w:p>
        </w:tc>
      </w:tr>
      <w:tr>
        <w:trPr>
          <w:cantSplit/>
        </w:trPr>
        <w:tc>
          <w:tcPr>
            <w:tcW w:type="dxa" w:w="936"/>
            <w:shd w:fill="F2F4F5"/>
            <w:tcMar>
              <w:top w:w="55" w:type="dxa"/>
              <w:start w:w="65" w:type="dxa"/>
              <w:bottom w:w="55" w:type="dxa"/>
              <w:end w:w="65" w:type="dxa"/>
            </w:tcMar>
            <w:vAlign w:val="top"/>
          </w:tcPr>
          <w:p>
            <w:pPr>
              <w:spacing w:after="0" w:line="240" w:lineRule="auto"/>
            </w:pPr>
            <w:r>
              <w:rPr>
                <w:rFonts w:ascii="Aptos" w:hAnsi="Aptos"/>
                <w:b w:val="0"/>
                <w:color w:val="111111"/>
                <w:sz w:val="15"/>
              </w:rPr>
              <w:t>GET/PATCH</w:t>
            </w:r>
          </w:p>
        </w:tc>
        <w:tc>
          <w:tcPr>
            <w:tcW w:type="dxa" w:w="3672"/>
            <w:shd w:fill="F2F4F5"/>
            <w:tcMar>
              <w:top w:w="55" w:type="dxa"/>
              <w:start w:w="65" w:type="dxa"/>
              <w:bottom w:w="55" w:type="dxa"/>
              <w:end w:w="65" w:type="dxa"/>
            </w:tcMar>
            <w:vAlign w:val="top"/>
          </w:tcPr>
          <w:p>
            <w:pPr>
              <w:spacing w:after="0" w:line="240" w:lineRule="auto"/>
            </w:pPr>
            <w:r>
              <w:rPr>
                <w:rFonts w:ascii="Aptos" w:hAnsi="Aptos"/>
                <w:b w:val="0"/>
                <w:color w:val="111111"/>
                <w:sz w:val="15"/>
              </w:rPr>
              <w:t>/settings</w:t>
            </w:r>
          </w:p>
        </w:tc>
        <w:tc>
          <w:tcPr>
            <w:tcW w:type="dxa" w:w="2088"/>
            <w:shd w:fill="F2F4F5"/>
            <w:tcMar>
              <w:top w:w="55" w:type="dxa"/>
              <w:start w:w="65" w:type="dxa"/>
              <w:bottom w:w="55" w:type="dxa"/>
              <w:end w:w="65" w:type="dxa"/>
            </w:tcMar>
            <w:vAlign w:val="top"/>
          </w:tcPr>
          <w:p>
            <w:pPr>
              <w:spacing w:after="0" w:line="240" w:lineRule="auto"/>
            </w:pPr>
            <w:r>
              <w:rPr>
                <w:rFonts w:ascii="Aptos" w:hAnsi="Aptos"/>
                <w:b w:val="0"/>
                <w:color w:val="111111"/>
                <w:sz w:val="15"/>
              </w:rPr>
              <w:t>Super</w:t>
            </w:r>
          </w:p>
        </w:tc>
        <w:tc>
          <w:tcPr>
            <w:tcW w:type="dxa" w:w="3528"/>
            <w:shd w:fill="F2F4F5"/>
            <w:tcMar>
              <w:top w:w="55" w:type="dxa"/>
              <w:start w:w="65" w:type="dxa"/>
              <w:bottom w:w="55" w:type="dxa"/>
              <w:end w:w="65" w:type="dxa"/>
            </w:tcMar>
            <w:vAlign w:val="top"/>
          </w:tcPr>
          <w:p>
            <w:pPr>
              <w:spacing w:after="0" w:line="240" w:lineRule="auto"/>
            </w:pPr>
            <w:r>
              <w:rPr>
                <w:rFonts w:ascii="Aptos" w:hAnsi="Aptos"/>
                <w:b w:val="0"/>
                <w:color w:val="111111"/>
                <w:sz w:val="15"/>
              </w:rPr>
              <w:t>Read or update company settings.</w:t>
            </w:r>
          </w:p>
        </w:tc>
      </w:tr>
    </w:tbl>
    <w:p>
      <w:pPr>
        <w:spacing w:after="20"/>
        <w:widowControl/>
      </w:pPr>
    </w:p>
    <w:p>
      <w:pPr>
        <w:pStyle w:val="Heading2"/>
        <w:keepNext/>
        <w:pageBreakBefore w:val="0"/>
        <w:spacing w:before="140" w:after="80"/>
        <w:widowControl/>
      </w:pPr>
      <w:r>
        <w:rPr>
          <w:rFonts w:ascii="Aptos" w:hAnsi="Aptos"/>
          <w:b/>
          <w:color w:val="0F5D75"/>
          <w:sz w:val="25"/>
        </w:rPr>
        <w:t>11.2 Representative create-load payload</w:t>
      </w:r>
    </w:p>
    <w:tbl>
      <w:tblPr>
        <w:tblW w:type="auto" w:w="0"/>
        <w:jc w:val="center"/>
        <w:tblLook w:firstColumn="1" w:firstRow="1" w:lastColumn="0" w:lastRow="0" w:noHBand="0" w:noVBand="1" w:val="04A0"/>
      </w:tblPr>
      <w:tblGrid>
        <w:gridCol w:w="10368"/>
      </w:tblGrid>
      <w:tr>
        <w:trPr>
          <w:cantSplit/>
        </w:trPr>
        <w:tc>
          <w:tcPr>
            <w:tcW w:type="dxa" w:w="10368"/>
            <w:shd w:fill="F7F8F9"/>
            <w:tcBorders>
              <w:top w:val="single" w:sz="4" w:color="C6CDD1"/>
              <w:left w:val="single" w:sz="4" w:color="C6CDD1"/>
              <w:bottom w:val="single" w:sz="4" w:color="C6CDD1"/>
              <w:right w:val="single" w:sz="4" w:color="C6CDD1"/>
            </w:tcBorders>
            <w:tcMar>
              <w:top w:w="100" w:type="dxa"/>
              <w:start w:w="120" w:type="dxa"/>
              <w:bottom w:w="100" w:type="dxa"/>
              <w:end w:w="120" w:type="dxa"/>
            </w:tcMar>
          </w:tcPr>
          <w:p>
            <w:pPr>
              <w:spacing w:after="0" w:line="240" w:lineRule="auto"/>
            </w:pPr>
            <w:r>
              <w:rPr>
                <w:rFonts w:ascii="Liberation Mono" w:hAnsi="Liberation Mono"/>
                <w:color w:val="202124"/>
                <w:sz w:val="16"/>
              </w:rPr>
              <w:t>{</w:t>
              <w:br/>
              <w:t xml:space="preserve">  "loadNumber": "1238846",</w:t>
              <w:br/>
              <w:t xml:space="preserve">  "bookedByUserId": "usr_dispatcher_01",</w:t>
              <w:br/>
              <w:t xml:space="preserve">  "driverUserId": "usr_driver_01",</w:t>
              <w:br/>
              <w:t xml:space="preserve">  "truckId": "eq_truck_93338",</w:t>
              <w:br/>
              <w:t xml:space="preserve">  "trailerId": null,</w:t>
              <w:br/>
              <w:t xml:space="preserve">  "customerName": "Example Customer",</w:t>
              <w:br/>
              <w:t xml:space="preserve">  "origin": {</w:t>
              <w:br/>
              <w:t xml:space="preserve">    "facility": "Origin Facility",</w:t>
              <w:br/>
              <w:t xml:space="preserve">    "city": "Olive Branch",</w:t>
              <w:br/>
              <w:t xml:space="preserve">    "state": "MS"</w:t>
              <w:br/>
              <w:t xml:space="preserve">  },</w:t>
              <w:br/>
              <w:t xml:space="preserve">  "destination": {</w:t>
              <w:br/>
              <w:t xml:space="preserve">    "facility": "Destination Facility",</w:t>
              <w:br/>
              <w:t xml:space="preserve">    "city": "Bayonne",</w:t>
              <w:br/>
              <w:t xml:space="preserve">    "state": "NJ"</w:t>
              <w:br/>
              <w:t xml:space="preserve">  },</w:t>
              <w:br/>
              <w:t xml:space="preserve">  "pickupAt": "2026-07-14T13:00:00-05:00",</w:t>
              <w:br/>
              <w:t xml:space="preserve">  "deliveryAt": "2026-07-14T21:00:00-04:00",</w:t>
              <w:br/>
              <w:t xml:space="preserve">  "grossRateCents": 320000,</w:t>
              <w:br/>
              <w:t xml:space="preserve">  "loadedMilesHundredths": 109351,</w:t>
              <w:br/>
              <w:t xml:space="preserve">  "emptyMilesHundredths": 0,</w:t>
              <w:br/>
              <w:t xml:space="preserve">  "status": "DELIVERED"</w:t>
              <w:br/>
              <w:t>}</w:t>
            </w:r>
          </w:p>
        </w:tc>
      </w:tr>
    </w:tbl>
    <w:p>
      <w:pPr>
        <w:spacing w:after="20"/>
        <w:widowControl/>
      </w:pPr>
    </w:p>
    <w:p>
      <w:pPr>
        <w:pStyle w:val="Heading2"/>
        <w:keepNext/>
        <w:pageBreakBefore w:val="0"/>
        <w:spacing w:before="140" w:after="80"/>
        <w:widowControl/>
      </w:pPr>
      <w:r>
        <w:rPr>
          <w:rFonts w:ascii="Aptos" w:hAnsi="Aptos"/>
          <w:b/>
          <w:color w:val="0F5D75"/>
          <w:sz w:val="25"/>
        </w:rPr>
        <w:t>11.3 Payroll entry response shape</w:t>
      </w:r>
    </w:p>
    <w:tbl>
      <w:tblPr>
        <w:tblW w:type="auto" w:w="0"/>
        <w:jc w:val="center"/>
        <w:tblLook w:firstColumn="1" w:firstRow="1" w:lastColumn="0" w:lastRow="0" w:noHBand="0" w:noVBand="1" w:val="04A0"/>
      </w:tblPr>
      <w:tblGrid>
        <w:gridCol w:w="10368"/>
      </w:tblGrid>
      <w:tr>
        <w:trPr>
          <w:cantSplit/>
        </w:trPr>
        <w:tc>
          <w:tcPr>
            <w:tcW w:type="dxa" w:w="10368"/>
            <w:shd w:fill="F7F8F9"/>
            <w:tcBorders>
              <w:top w:val="single" w:sz="4" w:color="C6CDD1"/>
              <w:left w:val="single" w:sz="4" w:color="C6CDD1"/>
              <w:bottom w:val="single" w:sz="4" w:color="C6CDD1"/>
              <w:right w:val="single" w:sz="4" w:color="C6CDD1"/>
            </w:tcBorders>
            <w:tcMar>
              <w:top w:w="100" w:type="dxa"/>
              <w:start w:w="120" w:type="dxa"/>
              <w:bottom w:w="100" w:type="dxa"/>
              <w:end w:w="120" w:type="dxa"/>
            </w:tcMar>
          </w:tcPr>
          <w:p>
            <w:pPr>
              <w:spacing w:after="0" w:line="240" w:lineRule="auto"/>
            </w:pPr>
            <w:r>
              <w:rPr>
                <w:rFonts w:ascii="Liberation Mono" w:hAnsi="Liberation Mono"/>
                <w:color w:val="202124"/>
                <w:sz w:val="16"/>
              </w:rPr>
              <w:t>{</w:t>
              <w:br/>
              <w:t xml:space="preserve">  "id": "entry_...",</w:t>
              <w:br/>
              <w:t xml:space="preserve">  "payPeriod": { "startAt": "...", "endAt": "...", "status": "PENDING_APPROVAL" },</w:t>
              <w:br/>
              <w:t xml:space="preserve">  "user": { "id": "...", "employeeCode": "3185", "name": "Example Driver", "role": "DRIVER" },</w:t>
              <w:br/>
              <w:t xml:space="preserve">  "totals": {</w:t>
              <w:br/>
              <w:t xml:space="preserve">    "grossRevenueCents": 1322540,</w:t>
              <w:br/>
              <w:t xml:space="preserve">    "earningsCents": 396762,</w:t>
              <w:br/>
              <w:t xml:space="preserve">    "otherPayCents": 0,</w:t>
              <w:br/>
              <w:t xml:space="preserve">    "reimbursementsCents": 8790,</w:t>
              <w:br/>
              <w:t xml:space="preserve">    "advancesCents": 0,</w:t>
              <w:br/>
              <w:t xml:space="preserve">    "deductionsCents": 25000,</w:t>
              <w:br/>
              <w:t xml:space="preserve">    "netPayCents": 380552</w:t>
              <w:br/>
              <w:t xml:space="preserve">  },</w:t>
              <w:br/>
              <w:t xml:space="preserve">  "validationFlags": [],</w:t>
              <w:br/>
              <w:t xml:space="preserve">  "lineItems": [ ... ],</w:t>
              <w:br/>
              <w:t xml:space="preserve">  "ytdPreview": { ... },</w:t>
              <w:br/>
              <w:t xml:space="preserve">  "audit": [ ... ]</w:t>
              <w:br/>
              <w:t>}</w:t>
            </w:r>
          </w:p>
        </w:tc>
      </w:tr>
    </w:tbl>
    <w:p>
      <w:pPr>
        <w:spacing w:after="20"/>
        <w:widowControl/>
      </w:pPr>
    </w:p>
    <w:p>
      <w:pPr>
        <w:pStyle w:val="Heading1"/>
        <w:keepNext/>
        <w:pageBreakBefore w:val="0"/>
        <w:spacing w:before="200" w:after="80"/>
        <w:widowControl/>
      </w:pPr>
      <w:r>
        <w:rPr>
          <w:rFonts w:ascii="Aptos" w:hAnsi="Aptos"/>
          <w:b/>
          <w:color w:val="123B52"/>
          <w:sz w:val="32"/>
        </w:rPr>
        <w:t>12. Frontend Application Specification</w:t>
      </w:r>
    </w:p>
    <w:p>
      <w:pPr>
        <w:pStyle w:val="Heading2"/>
        <w:keepNext/>
        <w:pageBreakBefore w:val="0"/>
        <w:spacing w:before="140" w:after="80"/>
        <w:widowControl/>
      </w:pPr>
      <w:r>
        <w:rPr>
          <w:rFonts w:ascii="Aptos" w:hAnsi="Aptos"/>
          <w:b/>
          <w:color w:val="0F5D75"/>
          <w:sz w:val="25"/>
        </w:rPr>
        <w:t>12.1 Global application shell</w:t>
      </w:r>
    </w:p>
    <w:p>
      <w:pPr>
        <w:pStyle w:val="ListBullet"/>
        <w:spacing w:after="50" w:line="252" w:lineRule="auto"/>
        <w:ind w:left="360" w:hanging="173"/>
        <w:widowControl/>
      </w:pPr>
      <w:r>
        <w:rPr>
          <w:rFonts w:ascii="Aptos" w:hAnsi="Aptos"/>
          <w:color w:val="111111"/>
          <w:sz w:val="20"/>
        </w:rPr>
        <w:t>Responsive left navigation on desktop and slide-out menu on mobile.</w:t>
      </w:r>
    </w:p>
    <w:p>
      <w:pPr>
        <w:pStyle w:val="ListBullet"/>
        <w:spacing w:after="50" w:line="252" w:lineRule="auto"/>
        <w:ind w:left="360" w:hanging="173"/>
        <w:widowControl/>
      </w:pPr>
      <w:r>
        <w:rPr>
          <w:rFonts w:ascii="Aptos" w:hAnsi="Aptos"/>
          <w:color w:val="111111"/>
          <w:sz w:val="20"/>
        </w:rPr>
        <w:t>Top bar with company name, current period status, notifications, user menu, and logout.</w:t>
      </w:r>
    </w:p>
    <w:p>
      <w:pPr>
        <w:pStyle w:val="ListBullet"/>
        <w:spacing w:after="50" w:line="252" w:lineRule="auto"/>
        <w:ind w:left="360" w:hanging="173"/>
        <w:widowControl/>
      </w:pPr>
      <w:r>
        <w:rPr>
          <w:rFonts w:ascii="Aptos" w:hAnsi="Aptos"/>
          <w:color w:val="111111"/>
          <w:sz w:val="20"/>
        </w:rPr>
        <w:t>Role-filtered menu generated from permission data returned by /me.</w:t>
      </w:r>
    </w:p>
    <w:p>
      <w:pPr>
        <w:pStyle w:val="ListBullet"/>
        <w:spacing w:after="50" w:line="252" w:lineRule="auto"/>
        <w:ind w:left="360" w:hanging="173"/>
        <w:widowControl/>
      </w:pPr>
      <w:r>
        <w:rPr>
          <w:rFonts w:ascii="Aptos" w:hAnsi="Aptos"/>
          <w:color w:val="111111"/>
          <w:sz w:val="20"/>
        </w:rPr>
        <w:t>Consistent table controls: search, filter chips, date range, sort, pagination, empty state, loading skeleton, error retry, and export where allowed.</w:t>
      </w:r>
    </w:p>
    <w:p>
      <w:pPr>
        <w:pStyle w:val="ListBullet"/>
        <w:spacing w:after="50" w:line="252" w:lineRule="auto"/>
        <w:ind w:left="360" w:hanging="173"/>
        <w:widowControl/>
      </w:pPr>
      <w:r>
        <w:rPr>
          <w:rFonts w:ascii="Aptos" w:hAnsi="Aptos"/>
          <w:color w:val="111111"/>
          <w:sz w:val="20"/>
        </w:rPr>
        <w:t>Currency displays as USD with two decimals; negative deduction values display with a leading minus sign. Dates display in the company timezone.</w:t>
      </w:r>
    </w:p>
    <w:p>
      <w:pPr>
        <w:pStyle w:val="Heading2"/>
        <w:keepNext/>
        <w:pageBreakBefore w:val="0"/>
        <w:spacing w:before="140" w:after="80"/>
        <w:widowControl/>
      </w:pPr>
      <w:r>
        <w:rPr>
          <w:rFonts w:ascii="Aptos" w:hAnsi="Aptos"/>
          <w:b/>
          <w:color w:val="0F5D75"/>
          <w:sz w:val="25"/>
        </w:rPr>
        <w:t>12.2 Super Account Manager dashboard</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448"/>
            <w:shd w:fill="123B52"/>
            <w:tcMar>
              <w:top w:w="65" w:type="dxa"/>
              <w:start w:w="65" w:type="dxa"/>
              <w:bottom w:w="65" w:type="dxa"/>
              <w:end w:w="65" w:type="dxa"/>
            </w:tcMar>
            <w:vAlign w:val="center"/>
          </w:tcPr>
          <w:p>
            <w:pPr>
              <w:spacing w:after="0"/>
              <w:jc w:val="left"/>
            </w:pPr>
            <w:r>
              <w:rPr>
                <w:rFonts w:ascii="Aptos" w:hAnsi="Aptos"/>
                <w:b/>
                <w:color w:val="FFFFFF"/>
                <w:sz w:val="18"/>
              </w:rPr>
              <w:t>Widget</w:t>
            </w:r>
          </w:p>
        </w:tc>
        <w:tc>
          <w:tcPr>
            <w:tcW w:type="dxa" w:w="7776"/>
            <w:shd w:fill="123B52"/>
            <w:tcMar>
              <w:top w:w="65" w:type="dxa"/>
              <w:start w:w="65" w:type="dxa"/>
              <w:bottom w:w="65" w:type="dxa"/>
              <w:end w:w="65" w:type="dxa"/>
            </w:tcMar>
            <w:vAlign w:val="center"/>
          </w:tcPr>
          <w:p>
            <w:pPr>
              <w:spacing w:after="0"/>
              <w:jc w:val="left"/>
            </w:pPr>
            <w:r>
              <w:rPr>
                <w:rFonts w:ascii="Aptos" w:hAnsi="Aptos"/>
                <w:b/>
                <w:color w:val="FFFFFF"/>
                <w:sz w:val="18"/>
              </w:rPr>
              <w:t>Content/action</w:t>
            </w:r>
          </w:p>
        </w:tc>
      </w:tr>
      <w:tr>
        <w:trPr>
          <w:cantSplit/>
        </w:trPr>
        <w:tc>
          <w:tcPr>
            <w:tcW w:type="dxa" w:w="2448"/>
            <w:tcMar>
              <w:top w:w="55" w:type="dxa"/>
              <w:start w:w="65" w:type="dxa"/>
              <w:bottom w:w="55" w:type="dxa"/>
              <w:end w:w="65" w:type="dxa"/>
            </w:tcMar>
            <w:vAlign w:val="top"/>
          </w:tcPr>
          <w:p>
            <w:pPr>
              <w:spacing w:after="0" w:line="240" w:lineRule="auto"/>
            </w:pPr>
            <w:r>
              <w:rPr>
                <w:rFonts w:ascii="Aptos" w:hAnsi="Aptos"/>
                <w:b w:val="0"/>
                <w:color w:val="111111"/>
                <w:sz w:val="18"/>
              </w:rPr>
              <w:t>Payroll status</w:t>
            </w:r>
          </w:p>
        </w:tc>
        <w:tc>
          <w:tcPr>
            <w:tcW w:type="dxa" w:w="7776"/>
            <w:tcMar>
              <w:top w:w="55" w:type="dxa"/>
              <w:start w:w="65" w:type="dxa"/>
              <w:bottom w:w="55" w:type="dxa"/>
              <w:end w:w="65" w:type="dxa"/>
            </w:tcMar>
            <w:vAlign w:val="top"/>
          </w:tcPr>
          <w:p>
            <w:pPr>
              <w:spacing w:after="0" w:line="240" w:lineRule="auto"/>
            </w:pPr>
            <w:r>
              <w:rPr>
                <w:rFonts w:ascii="Aptos" w:hAnsi="Aptos"/>
                <w:b w:val="0"/>
                <w:color w:val="111111"/>
                <w:sz w:val="18"/>
              </w:rPr>
              <w:t>Current period, countdown to cutoff, last calculation, draft/approval flags, Review Payroll button.</w:t>
            </w:r>
          </w:p>
        </w:tc>
      </w:tr>
      <w:tr>
        <w:trPr>
          <w:cantSplit/>
        </w:trPr>
        <w:tc>
          <w:tcPr>
            <w:tcW w:type="dxa" w:w="2448"/>
            <w:shd w:fill="F2F4F5"/>
            <w:tcMar>
              <w:top w:w="55" w:type="dxa"/>
              <w:start w:w="65" w:type="dxa"/>
              <w:bottom w:w="55" w:type="dxa"/>
              <w:end w:w="65" w:type="dxa"/>
            </w:tcMar>
            <w:vAlign w:val="top"/>
          </w:tcPr>
          <w:p>
            <w:pPr>
              <w:spacing w:after="0" w:line="240" w:lineRule="auto"/>
            </w:pPr>
            <w:r>
              <w:rPr>
                <w:rFonts w:ascii="Aptos" w:hAnsi="Aptos"/>
                <w:b w:val="0"/>
                <w:color w:val="111111"/>
                <w:sz w:val="18"/>
              </w:rPr>
              <w:t>Current week operations</w:t>
            </w:r>
          </w:p>
        </w:tc>
        <w:tc>
          <w:tcPr>
            <w:tcW w:type="dxa" w:w="7776"/>
            <w:shd w:fill="F2F4F5"/>
            <w:tcMar>
              <w:top w:w="55" w:type="dxa"/>
              <w:start w:w="65" w:type="dxa"/>
              <w:bottom w:w="55" w:type="dxa"/>
              <w:end w:w="65" w:type="dxa"/>
            </w:tcMar>
            <w:vAlign w:val="top"/>
          </w:tcPr>
          <w:p>
            <w:pPr>
              <w:spacing w:after="0" w:line="240" w:lineRule="auto"/>
            </w:pPr>
            <w:r>
              <w:rPr>
                <w:rFonts w:ascii="Aptos" w:hAnsi="Aptos"/>
                <w:b w:val="0"/>
                <w:color w:val="111111"/>
                <w:sz w:val="18"/>
              </w:rPr>
              <w:t>Delivered loads, in-transit loads, unassigned loads, gross revenue, missing data warnings.</w:t>
            </w:r>
          </w:p>
        </w:tc>
      </w:tr>
      <w:tr>
        <w:trPr>
          <w:cantSplit/>
        </w:trPr>
        <w:tc>
          <w:tcPr>
            <w:tcW w:type="dxa" w:w="2448"/>
            <w:tcMar>
              <w:top w:w="55" w:type="dxa"/>
              <w:start w:w="65" w:type="dxa"/>
              <w:bottom w:w="55" w:type="dxa"/>
              <w:end w:w="65" w:type="dxa"/>
            </w:tcMar>
            <w:vAlign w:val="top"/>
          </w:tcPr>
          <w:p>
            <w:pPr>
              <w:spacing w:after="0" w:line="240" w:lineRule="auto"/>
            </w:pPr>
            <w:r>
              <w:rPr>
                <w:rFonts w:ascii="Aptos" w:hAnsi="Aptos"/>
                <w:b w:val="0"/>
                <w:color w:val="111111"/>
                <w:sz w:val="18"/>
              </w:rPr>
              <w:t>People</w:t>
            </w:r>
          </w:p>
        </w:tc>
        <w:tc>
          <w:tcPr>
            <w:tcW w:type="dxa" w:w="7776"/>
            <w:tcMar>
              <w:top w:w="55" w:type="dxa"/>
              <w:start w:w="65" w:type="dxa"/>
              <w:bottom w:w="55" w:type="dxa"/>
              <w:end w:w="65" w:type="dxa"/>
            </w:tcMar>
            <w:vAlign w:val="top"/>
          </w:tcPr>
          <w:p>
            <w:pPr>
              <w:spacing w:after="0" w:line="240" w:lineRule="auto"/>
            </w:pPr>
            <w:r>
              <w:rPr>
                <w:rFonts w:ascii="Aptos" w:hAnsi="Aptos"/>
                <w:b w:val="0"/>
                <w:color w:val="111111"/>
                <w:sz w:val="18"/>
              </w:rPr>
              <w:t>Active drivers, dispatchers, assistants, suspended accounts, quick add buttons.</w:t>
            </w:r>
          </w:p>
        </w:tc>
      </w:tr>
      <w:tr>
        <w:trPr>
          <w:cantSplit/>
        </w:trPr>
        <w:tc>
          <w:tcPr>
            <w:tcW w:type="dxa" w:w="2448"/>
            <w:shd w:fill="F2F4F5"/>
            <w:tcMar>
              <w:top w:w="55" w:type="dxa"/>
              <w:start w:w="65" w:type="dxa"/>
              <w:bottom w:w="55" w:type="dxa"/>
              <w:end w:w="65" w:type="dxa"/>
            </w:tcMar>
            <w:vAlign w:val="top"/>
          </w:tcPr>
          <w:p>
            <w:pPr>
              <w:spacing w:after="0" w:line="240" w:lineRule="auto"/>
            </w:pPr>
            <w:r>
              <w:rPr>
                <w:rFonts w:ascii="Aptos" w:hAnsi="Aptos"/>
                <w:b w:val="0"/>
                <w:color w:val="111111"/>
                <w:sz w:val="18"/>
              </w:rPr>
              <w:t>Equipment</w:t>
            </w:r>
          </w:p>
        </w:tc>
        <w:tc>
          <w:tcPr>
            <w:tcW w:type="dxa" w:w="7776"/>
            <w:shd w:fill="F2F4F5"/>
            <w:tcMar>
              <w:top w:w="55" w:type="dxa"/>
              <w:start w:w="65" w:type="dxa"/>
              <w:bottom w:w="55" w:type="dxa"/>
              <w:end w:w="65" w:type="dxa"/>
            </w:tcMar>
            <w:vAlign w:val="top"/>
          </w:tcPr>
          <w:p>
            <w:pPr>
              <w:spacing w:after="0" w:line="240" w:lineRule="auto"/>
            </w:pPr>
            <w:r>
              <w:rPr>
                <w:rFonts w:ascii="Aptos" w:hAnsi="Aptos"/>
                <w:b w:val="0"/>
                <w:color w:val="111111"/>
                <w:sz w:val="18"/>
              </w:rPr>
              <w:t>Available, assigned, out of service, assignment conflicts.</w:t>
            </w:r>
          </w:p>
        </w:tc>
      </w:tr>
      <w:tr>
        <w:trPr>
          <w:cantSplit/>
        </w:trPr>
        <w:tc>
          <w:tcPr>
            <w:tcW w:type="dxa" w:w="2448"/>
            <w:tcMar>
              <w:top w:w="55" w:type="dxa"/>
              <w:start w:w="65" w:type="dxa"/>
              <w:bottom w:w="55" w:type="dxa"/>
              <w:end w:w="65" w:type="dxa"/>
            </w:tcMar>
            <w:vAlign w:val="top"/>
          </w:tcPr>
          <w:p>
            <w:pPr>
              <w:spacing w:after="0" w:line="240" w:lineRule="auto"/>
            </w:pPr>
            <w:r>
              <w:rPr>
                <w:rFonts w:ascii="Aptos" w:hAnsi="Aptos"/>
                <w:b w:val="0"/>
                <w:color w:val="111111"/>
                <w:sz w:val="18"/>
              </w:rPr>
              <w:t>Payments</w:t>
            </w:r>
          </w:p>
        </w:tc>
        <w:tc>
          <w:tcPr>
            <w:tcW w:type="dxa" w:w="7776"/>
            <w:tcMar>
              <w:top w:w="55" w:type="dxa"/>
              <w:start w:w="65" w:type="dxa"/>
              <w:bottom w:w="55" w:type="dxa"/>
              <w:end w:w="65" w:type="dxa"/>
            </w:tcMar>
            <w:vAlign w:val="top"/>
          </w:tcPr>
          <w:p>
            <w:pPr>
              <w:spacing w:after="0" w:line="240" w:lineRule="auto"/>
            </w:pPr>
            <w:r>
              <w:rPr>
                <w:rFonts w:ascii="Aptos" w:hAnsi="Aptos"/>
                <w:b w:val="0"/>
                <w:color w:val="111111"/>
                <w:sz w:val="18"/>
              </w:rPr>
              <w:t>Published net pay, unpaid paystubs, recent revisions.</w:t>
            </w:r>
          </w:p>
        </w:tc>
      </w:tr>
      <w:tr>
        <w:trPr>
          <w:cantSplit/>
        </w:trPr>
        <w:tc>
          <w:tcPr>
            <w:tcW w:type="dxa" w:w="2448"/>
            <w:shd w:fill="F2F4F5"/>
            <w:tcMar>
              <w:top w:w="55" w:type="dxa"/>
              <w:start w:w="65" w:type="dxa"/>
              <w:bottom w:w="55" w:type="dxa"/>
              <w:end w:w="65" w:type="dxa"/>
            </w:tcMar>
            <w:vAlign w:val="top"/>
          </w:tcPr>
          <w:p>
            <w:pPr>
              <w:spacing w:after="0" w:line="240" w:lineRule="auto"/>
            </w:pPr>
            <w:r>
              <w:rPr>
                <w:rFonts w:ascii="Aptos" w:hAnsi="Aptos"/>
                <w:b w:val="0"/>
                <w:color w:val="111111"/>
                <w:sz w:val="18"/>
              </w:rPr>
              <w:t>Alerts</w:t>
            </w:r>
          </w:p>
        </w:tc>
        <w:tc>
          <w:tcPr>
            <w:tcW w:type="dxa" w:w="7776"/>
            <w:shd w:fill="F2F4F5"/>
            <w:tcMar>
              <w:top w:w="55" w:type="dxa"/>
              <w:start w:w="65" w:type="dxa"/>
              <w:bottom w:w="55" w:type="dxa"/>
              <w:end w:w="65" w:type="dxa"/>
            </w:tcMar>
            <w:vAlign w:val="top"/>
          </w:tcPr>
          <w:p>
            <w:pPr>
              <w:spacing w:after="0" w:line="240" w:lineRule="auto"/>
            </w:pPr>
            <w:r>
              <w:rPr>
                <w:rFonts w:ascii="Aptos" w:hAnsi="Aptos"/>
                <w:b w:val="0"/>
                <w:color w:val="111111"/>
                <w:sz w:val="18"/>
              </w:rPr>
              <w:t>Missing pay rules, negative net entries, stale payroll entries, scheduler errors.</w:t>
            </w:r>
          </w:p>
        </w:tc>
      </w:tr>
    </w:tbl>
    <w:p>
      <w:pPr>
        <w:spacing w:after="20"/>
        <w:widowControl/>
      </w:pPr>
    </w:p>
    <w:p>
      <w:pPr>
        <w:pStyle w:val="Heading2"/>
        <w:keepNext/>
        <w:pageBreakBefore w:val="0"/>
        <w:spacing w:before="140" w:after="80"/>
        <w:widowControl/>
      </w:pPr>
      <w:r>
        <w:rPr>
          <w:rFonts w:ascii="Aptos" w:hAnsi="Aptos"/>
          <w:b/>
          <w:color w:val="0F5D75"/>
          <w:sz w:val="25"/>
        </w:rPr>
        <w:t>12.3 Assistant Account Manager dashboard</w:t>
      </w:r>
    </w:p>
    <w:p>
      <w:pPr>
        <w:pStyle w:val="ListBullet"/>
        <w:spacing w:after="50" w:line="252" w:lineRule="auto"/>
        <w:ind w:left="360" w:hanging="173"/>
        <w:widowControl/>
      </w:pPr>
      <w:r>
        <w:rPr>
          <w:rFonts w:ascii="Aptos" w:hAnsi="Aptos"/>
          <w:color w:val="111111"/>
          <w:sz w:val="20"/>
        </w:rPr>
        <w:t>Driver onboarding queue and missing-profile alerts.</w:t>
      </w:r>
    </w:p>
    <w:p>
      <w:pPr>
        <w:pStyle w:val="ListBullet"/>
        <w:spacing w:after="50" w:line="252" w:lineRule="auto"/>
        <w:ind w:left="360" w:hanging="173"/>
        <w:widowControl/>
      </w:pPr>
      <w:r>
        <w:rPr>
          <w:rFonts w:ascii="Aptos" w:hAnsi="Aptos"/>
          <w:color w:val="111111"/>
          <w:sz w:val="20"/>
        </w:rPr>
        <w:t>Equipment availability and active assignment list.</w:t>
      </w:r>
    </w:p>
    <w:p>
      <w:pPr>
        <w:pStyle w:val="ListBullet"/>
        <w:spacing w:after="50" w:line="252" w:lineRule="auto"/>
        <w:ind w:left="360" w:hanging="173"/>
        <w:widowControl/>
      </w:pPr>
      <w:r>
        <w:rPr>
          <w:rFonts w:ascii="Aptos" w:hAnsi="Aptos"/>
          <w:color w:val="111111"/>
          <w:sz w:val="20"/>
        </w:rPr>
        <w:t>Driver pay-rule expiration and missing rule alerts.</w:t>
      </w:r>
    </w:p>
    <w:p>
      <w:pPr>
        <w:pStyle w:val="ListBullet"/>
        <w:spacing w:after="50" w:line="252" w:lineRule="auto"/>
        <w:ind w:left="360" w:hanging="173"/>
        <w:widowControl/>
      </w:pPr>
      <w:r>
        <w:rPr>
          <w:rFonts w:ascii="Aptos" w:hAnsi="Aptos"/>
          <w:color w:val="111111"/>
          <w:sz w:val="20"/>
        </w:rPr>
        <w:t>Recurring items due next period.</w:t>
      </w:r>
    </w:p>
    <w:p>
      <w:pPr>
        <w:pStyle w:val="ListBullet"/>
        <w:spacing w:after="50" w:line="252" w:lineRule="auto"/>
        <w:ind w:left="360" w:hanging="173"/>
        <w:widowControl/>
      </w:pPr>
      <w:r>
        <w:rPr>
          <w:rFonts w:ascii="Aptos" w:hAnsi="Aptos"/>
          <w:color w:val="111111"/>
          <w:sz w:val="20"/>
        </w:rPr>
        <w:t>Payroll draft view with ability to add notes or propose adjustments when permission is enabled.</w:t>
      </w:r>
    </w:p>
    <w:p>
      <w:pPr>
        <w:pStyle w:val="ListBullet"/>
        <w:spacing w:after="50" w:line="252" w:lineRule="auto"/>
        <w:ind w:left="360" w:hanging="173"/>
        <w:widowControl/>
      </w:pPr>
      <w:r>
        <w:rPr>
          <w:rFonts w:ascii="Aptos" w:hAnsi="Aptos"/>
          <w:color w:val="111111"/>
          <w:sz w:val="20"/>
        </w:rPr>
        <w:t>Own earnings estimate and Payments page link.</w:t>
      </w:r>
    </w:p>
    <w:p>
      <w:pPr>
        <w:pStyle w:val="Heading2"/>
        <w:keepNext/>
        <w:pageBreakBefore w:val="0"/>
        <w:spacing w:before="140" w:after="80"/>
        <w:widowControl/>
      </w:pPr>
      <w:r>
        <w:rPr>
          <w:rFonts w:ascii="Aptos" w:hAnsi="Aptos"/>
          <w:b/>
          <w:color w:val="0F5D75"/>
          <w:sz w:val="25"/>
        </w:rPr>
        <w:t>12.4 Dispatcher dashboard</w:t>
      </w:r>
    </w:p>
    <w:p>
      <w:pPr>
        <w:pStyle w:val="ListBullet"/>
        <w:spacing w:after="50" w:line="252" w:lineRule="auto"/>
        <w:ind w:left="360" w:hanging="173"/>
        <w:widowControl/>
      </w:pPr>
      <w:r>
        <w:rPr>
          <w:rFonts w:ascii="Aptos" w:hAnsi="Aptos"/>
          <w:color w:val="111111"/>
          <w:sz w:val="20"/>
        </w:rPr>
        <w:t>New Load action.</w:t>
      </w:r>
    </w:p>
    <w:p>
      <w:pPr>
        <w:pStyle w:val="ListBullet"/>
        <w:spacing w:after="50" w:line="252" w:lineRule="auto"/>
        <w:ind w:left="360" w:hanging="173"/>
        <w:widowControl/>
      </w:pPr>
      <w:r>
        <w:rPr>
          <w:rFonts w:ascii="Aptos" w:hAnsi="Aptos"/>
          <w:color w:val="111111"/>
          <w:sz w:val="20"/>
        </w:rPr>
        <w:t>Today/this week pickups and deliveries.</w:t>
      </w:r>
    </w:p>
    <w:p>
      <w:pPr>
        <w:pStyle w:val="ListBullet"/>
        <w:spacing w:after="50" w:line="252" w:lineRule="auto"/>
        <w:ind w:left="360" w:hanging="173"/>
        <w:widowControl/>
      </w:pPr>
      <w:r>
        <w:rPr>
          <w:rFonts w:ascii="Aptos" w:hAnsi="Aptos"/>
          <w:color w:val="111111"/>
          <w:sz w:val="20"/>
        </w:rPr>
        <w:t>Unassigned, assigned, in-transit, delivered, and missing-POD load cards.</w:t>
      </w:r>
    </w:p>
    <w:p>
      <w:pPr>
        <w:pStyle w:val="ListBullet"/>
        <w:spacing w:after="50" w:line="252" w:lineRule="auto"/>
        <w:ind w:left="360" w:hanging="173"/>
        <w:widowControl/>
      </w:pPr>
      <w:r>
        <w:rPr>
          <w:rFonts w:ascii="Aptos" w:hAnsi="Aptos"/>
          <w:color w:val="111111"/>
          <w:sz w:val="20"/>
        </w:rPr>
        <w:t>Gross booked this week and estimated commission based on current rule, clearly labeled “estimate until payroll approval.”</w:t>
      </w:r>
    </w:p>
    <w:p>
      <w:pPr>
        <w:pStyle w:val="ListBullet"/>
        <w:spacing w:after="50" w:line="252" w:lineRule="auto"/>
        <w:ind w:left="360" w:hanging="173"/>
        <w:widowControl/>
      </w:pPr>
      <w:r>
        <w:rPr>
          <w:rFonts w:ascii="Aptos" w:hAnsi="Aptos"/>
          <w:color w:val="111111"/>
          <w:sz w:val="20"/>
        </w:rPr>
        <w:t>Own published paystubs and payment history.</w:t>
      </w:r>
    </w:p>
    <w:p>
      <w:pPr>
        <w:pStyle w:val="Heading2"/>
        <w:keepNext/>
        <w:pageBreakBefore w:val="0"/>
        <w:spacing w:before="140" w:after="80"/>
        <w:widowControl/>
      </w:pPr>
      <w:r>
        <w:rPr>
          <w:rFonts w:ascii="Aptos" w:hAnsi="Aptos"/>
          <w:b/>
          <w:color w:val="0F5D75"/>
          <w:sz w:val="25"/>
        </w:rPr>
        <w:t>12.5 Driver dashboard</w:t>
      </w:r>
    </w:p>
    <w:p>
      <w:pPr>
        <w:pStyle w:val="ListBullet"/>
        <w:spacing w:after="50" w:line="252" w:lineRule="auto"/>
        <w:ind w:left="360" w:hanging="173"/>
        <w:widowControl/>
      </w:pPr>
      <w:r>
        <w:rPr>
          <w:rFonts w:ascii="Aptos" w:hAnsi="Aptos"/>
          <w:color w:val="111111"/>
          <w:sz w:val="20"/>
        </w:rPr>
        <w:t>Current assigned truck/trailer and assignment date.</w:t>
      </w:r>
    </w:p>
    <w:p>
      <w:pPr>
        <w:pStyle w:val="ListBullet"/>
        <w:spacing w:after="50" w:line="252" w:lineRule="auto"/>
        <w:ind w:left="360" w:hanging="173"/>
        <w:widowControl/>
      </w:pPr>
      <w:r>
        <w:rPr>
          <w:rFonts w:ascii="Aptos" w:hAnsi="Aptos"/>
          <w:color w:val="111111"/>
          <w:sz w:val="20"/>
        </w:rPr>
        <w:t>Active and upcoming loads with origin, destination, pickup, delivery, and dispatcher contact summary.</w:t>
      </w:r>
    </w:p>
    <w:p>
      <w:pPr>
        <w:pStyle w:val="ListBullet"/>
        <w:spacing w:after="50" w:line="252" w:lineRule="auto"/>
        <w:ind w:left="360" w:hanging="173"/>
        <w:widowControl/>
      </w:pPr>
      <w:r>
        <w:rPr>
          <w:rFonts w:ascii="Aptos" w:hAnsi="Aptos"/>
          <w:color w:val="111111"/>
          <w:sz w:val="20"/>
        </w:rPr>
        <w:t>Current-period gross and estimated earnings by load.</w:t>
      </w:r>
    </w:p>
    <w:p>
      <w:pPr>
        <w:pStyle w:val="ListBullet"/>
        <w:spacing w:after="50" w:line="252" w:lineRule="auto"/>
        <w:ind w:left="360" w:hanging="173"/>
        <w:widowControl/>
      </w:pPr>
      <w:r>
        <w:rPr>
          <w:rFonts w:ascii="Aptos" w:hAnsi="Aptos"/>
          <w:color w:val="111111"/>
          <w:sz w:val="20"/>
        </w:rPr>
        <w:t>Active recurring deductions/reimbursements summary.</w:t>
      </w:r>
    </w:p>
    <w:p>
      <w:pPr>
        <w:pStyle w:val="ListBullet"/>
        <w:spacing w:after="50" w:line="252" w:lineRule="auto"/>
        <w:ind w:left="360" w:hanging="173"/>
        <w:widowControl/>
      </w:pPr>
      <w:r>
        <w:rPr>
          <w:rFonts w:ascii="Aptos" w:hAnsi="Aptos"/>
          <w:color w:val="111111"/>
          <w:sz w:val="20"/>
        </w:rPr>
        <w:t>Most recent paystub and Payments page.</w:t>
      </w:r>
    </w:p>
    <w:p>
      <w:pPr>
        <w:pStyle w:val="Heading2"/>
        <w:keepNext/>
        <w:pageBreakBefore w:val="0"/>
        <w:spacing w:before="140" w:after="80"/>
        <w:widowControl/>
      </w:pPr>
      <w:r>
        <w:rPr>
          <w:rFonts w:ascii="Aptos" w:hAnsi="Aptos"/>
          <w:b/>
          <w:color w:val="0F5D75"/>
          <w:sz w:val="25"/>
        </w:rPr>
        <w:t>12.6 Required pages and routes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3456"/>
            <w:shd w:fill="123B52"/>
            <w:tcMar>
              <w:top w:w="65" w:type="dxa"/>
              <w:start w:w="65" w:type="dxa"/>
              <w:bottom w:w="65" w:type="dxa"/>
              <w:end w:w="65" w:type="dxa"/>
            </w:tcMar>
            <w:vAlign w:val="center"/>
          </w:tcPr>
          <w:p>
            <w:pPr>
              <w:spacing w:after="0"/>
              <w:jc w:val="left"/>
            </w:pPr>
            <w:r>
              <w:rPr>
                <w:rFonts w:ascii="Aptos" w:hAnsi="Aptos"/>
                <w:b/>
                <w:color w:val="FFFFFF"/>
                <w:sz w:val="17"/>
              </w:rPr>
              <w:t>Route</w:t>
            </w:r>
          </w:p>
        </w:tc>
        <w:tc>
          <w:tcPr>
            <w:tcW w:type="dxa" w:w="6768"/>
            <w:shd w:fill="123B52"/>
            <w:tcMar>
              <w:top w:w="65" w:type="dxa"/>
              <w:start w:w="65" w:type="dxa"/>
              <w:bottom w:w="65" w:type="dxa"/>
              <w:end w:w="65" w:type="dxa"/>
            </w:tcMar>
            <w:vAlign w:val="center"/>
          </w:tcPr>
          <w:p>
            <w:pPr>
              <w:spacing w:after="0"/>
              <w:jc w:val="left"/>
            </w:pPr>
            <w:r>
              <w:rPr>
                <w:rFonts w:ascii="Aptos" w:hAnsi="Aptos"/>
                <w:b/>
                <w:color w:val="FFFFFF"/>
                <w:sz w:val="17"/>
              </w:rPr>
              <w:t>Page</w:t>
            </w:r>
          </w:p>
        </w:tc>
      </w:tr>
      <w:tr>
        <w:trPr>
          <w:cantSplit/>
        </w:trPr>
        <w:tc>
          <w:tcPr>
            <w:tcW w:type="dxa" w:w="3456"/>
            <w:tcMar>
              <w:top w:w="55" w:type="dxa"/>
              <w:start w:w="65" w:type="dxa"/>
              <w:bottom w:w="55" w:type="dxa"/>
              <w:end w:w="65" w:type="dxa"/>
            </w:tcMar>
            <w:vAlign w:val="top"/>
          </w:tcPr>
          <w:p>
            <w:pPr>
              <w:spacing w:after="0" w:line="240" w:lineRule="auto"/>
            </w:pPr>
            <w:r>
              <w:rPr>
                <w:rFonts w:ascii="Aptos" w:hAnsi="Aptos"/>
                <w:b w:val="0"/>
                <w:color w:val="111111"/>
                <w:sz w:val="17"/>
              </w:rPr>
              <w:t>/setup</w:t>
            </w:r>
          </w:p>
        </w:tc>
        <w:tc>
          <w:tcPr>
            <w:tcW w:type="dxa" w:w="6768"/>
            <w:tcMar>
              <w:top w:w="55" w:type="dxa"/>
              <w:start w:w="65" w:type="dxa"/>
              <w:bottom w:w="55" w:type="dxa"/>
              <w:end w:w="65" w:type="dxa"/>
            </w:tcMar>
            <w:vAlign w:val="top"/>
          </w:tcPr>
          <w:p>
            <w:pPr>
              <w:spacing w:after="0" w:line="240" w:lineRule="auto"/>
            </w:pPr>
            <w:r>
              <w:rPr>
                <w:rFonts w:ascii="Aptos" w:hAnsi="Aptos"/>
                <w:b w:val="0"/>
                <w:color w:val="111111"/>
                <w:sz w:val="17"/>
              </w:rPr>
              <w:t>Initial company and first-super setup.</w:t>
            </w:r>
          </w:p>
        </w:tc>
      </w:tr>
      <w:tr>
        <w:trPr>
          <w:cantSplit/>
        </w:trPr>
        <w:tc>
          <w:tcPr>
            <w:tcW w:type="dxa" w:w="3456"/>
            <w:shd w:fill="F2F4F5"/>
            <w:tcMar>
              <w:top w:w="55" w:type="dxa"/>
              <w:start w:w="65" w:type="dxa"/>
              <w:bottom w:w="55" w:type="dxa"/>
              <w:end w:w="65" w:type="dxa"/>
            </w:tcMar>
            <w:vAlign w:val="top"/>
          </w:tcPr>
          <w:p>
            <w:pPr>
              <w:spacing w:after="0" w:line="240" w:lineRule="auto"/>
            </w:pPr>
            <w:r>
              <w:rPr>
                <w:rFonts w:ascii="Aptos" w:hAnsi="Aptos"/>
                <w:b w:val="0"/>
                <w:color w:val="111111"/>
                <w:sz w:val="17"/>
              </w:rPr>
              <w:t>/login</w:t>
            </w:r>
          </w:p>
        </w:tc>
        <w:tc>
          <w:tcPr>
            <w:tcW w:type="dxa" w:w="6768"/>
            <w:shd w:fill="F2F4F5"/>
            <w:tcMar>
              <w:top w:w="55" w:type="dxa"/>
              <w:start w:w="65" w:type="dxa"/>
              <w:bottom w:w="55" w:type="dxa"/>
              <w:end w:w="65" w:type="dxa"/>
            </w:tcMar>
            <w:vAlign w:val="top"/>
          </w:tcPr>
          <w:p>
            <w:pPr>
              <w:spacing w:after="0" w:line="240" w:lineRule="auto"/>
            </w:pPr>
            <w:r>
              <w:rPr>
                <w:rFonts w:ascii="Aptos" w:hAnsi="Aptos"/>
                <w:b w:val="0"/>
                <w:color w:val="111111"/>
                <w:sz w:val="17"/>
              </w:rPr>
              <w:t>Credential login and first-login password flow.</w:t>
            </w:r>
          </w:p>
        </w:tc>
      </w:tr>
      <w:tr>
        <w:trPr>
          <w:cantSplit/>
        </w:trPr>
        <w:tc>
          <w:tcPr>
            <w:tcW w:type="dxa" w:w="3456"/>
            <w:tcMar>
              <w:top w:w="55" w:type="dxa"/>
              <w:start w:w="65" w:type="dxa"/>
              <w:bottom w:w="55" w:type="dxa"/>
              <w:end w:w="65" w:type="dxa"/>
            </w:tcMar>
            <w:vAlign w:val="top"/>
          </w:tcPr>
          <w:p>
            <w:pPr>
              <w:spacing w:after="0" w:line="240" w:lineRule="auto"/>
            </w:pPr>
            <w:r>
              <w:rPr>
                <w:rFonts w:ascii="Aptos" w:hAnsi="Aptos"/>
                <w:b w:val="0"/>
                <w:color w:val="111111"/>
                <w:sz w:val="17"/>
              </w:rPr>
              <w:t>/dashboard</w:t>
            </w:r>
          </w:p>
        </w:tc>
        <w:tc>
          <w:tcPr>
            <w:tcW w:type="dxa" w:w="6768"/>
            <w:tcMar>
              <w:top w:w="55" w:type="dxa"/>
              <w:start w:w="65" w:type="dxa"/>
              <w:bottom w:w="55" w:type="dxa"/>
              <w:end w:w="65" w:type="dxa"/>
            </w:tcMar>
            <w:vAlign w:val="top"/>
          </w:tcPr>
          <w:p>
            <w:pPr>
              <w:spacing w:after="0" w:line="240" w:lineRule="auto"/>
            </w:pPr>
            <w:r>
              <w:rPr>
                <w:rFonts w:ascii="Aptos" w:hAnsi="Aptos"/>
                <w:b w:val="0"/>
                <w:color w:val="111111"/>
                <w:sz w:val="17"/>
              </w:rPr>
              <w:t>Role-specific dashboard.</w:t>
            </w:r>
          </w:p>
        </w:tc>
      </w:tr>
      <w:tr>
        <w:trPr>
          <w:cantSplit/>
        </w:trPr>
        <w:tc>
          <w:tcPr>
            <w:tcW w:type="dxa" w:w="3456"/>
            <w:shd w:fill="F2F4F5"/>
            <w:tcMar>
              <w:top w:w="55" w:type="dxa"/>
              <w:start w:w="65" w:type="dxa"/>
              <w:bottom w:w="55" w:type="dxa"/>
              <w:end w:w="65" w:type="dxa"/>
            </w:tcMar>
            <w:vAlign w:val="top"/>
          </w:tcPr>
          <w:p>
            <w:pPr>
              <w:spacing w:after="0" w:line="240" w:lineRule="auto"/>
            </w:pPr>
            <w:r>
              <w:rPr>
                <w:rFonts w:ascii="Aptos" w:hAnsi="Aptos"/>
                <w:b w:val="0"/>
                <w:color w:val="111111"/>
                <w:sz w:val="17"/>
              </w:rPr>
              <w:t>/staff</w:t>
            </w:r>
          </w:p>
        </w:tc>
        <w:tc>
          <w:tcPr>
            <w:tcW w:type="dxa" w:w="6768"/>
            <w:shd w:fill="F2F4F5"/>
            <w:tcMar>
              <w:top w:w="55" w:type="dxa"/>
              <w:start w:w="65" w:type="dxa"/>
              <w:bottom w:w="55" w:type="dxa"/>
              <w:end w:w="65" w:type="dxa"/>
            </w:tcMar>
            <w:vAlign w:val="top"/>
          </w:tcPr>
          <w:p>
            <w:pPr>
              <w:spacing w:after="0" w:line="240" w:lineRule="auto"/>
            </w:pPr>
            <w:r>
              <w:rPr>
                <w:rFonts w:ascii="Aptos" w:hAnsi="Aptos"/>
                <w:b w:val="0"/>
                <w:color w:val="111111"/>
                <w:sz w:val="17"/>
              </w:rPr>
              <w:t>Super staff list; assistants and dispatchers.</w:t>
            </w:r>
          </w:p>
        </w:tc>
      </w:tr>
      <w:tr>
        <w:trPr>
          <w:cantSplit/>
        </w:trPr>
        <w:tc>
          <w:tcPr>
            <w:tcW w:type="dxa" w:w="3456"/>
            <w:tcMar>
              <w:top w:w="55" w:type="dxa"/>
              <w:start w:w="65" w:type="dxa"/>
              <w:bottom w:w="55" w:type="dxa"/>
              <w:end w:w="65" w:type="dxa"/>
            </w:tcMar>
            <w:vAlign w:val="top"/>
          </w:tcPr>
          <w:p>
            <w:pPr>
              <w:spacing w:after="0" w:line="240" w:lineRule="auto"/>
            </w:pPr>
            <w:r>
              <w:rPr>
                <w:rFonts w:ascii="Aptos" w:hAnsi="Aptos"/>
                <w:b w:val="0"/>
                <w:color w:val="111111"/>
                <w:sz w:val="17"/>
              </w:rPr>
              <w:t>/drivers</w:t>
            </w:r>
          </w:p>
        </w:tc>
        <w:tc>
          <w:tcPr>
            <w:tcW w:type="dxa" w:w="6768"/>
            <w:tcMar>
              <w:top w:w="55" w:type="dxa"/>
              <w:start w:w="65" w:type="dxa"/>
              <w:bottom w:w="55" w:type="dxa"/>
              <w:end w:w="65" w:type="dxa"/>
            </w:tcMar>
            <w:vAlign w:val="top"/>
          </w:tcPr>
          <w:p>
            <w:pPr>
              <w:spacing w:after="0" w:line="240" w:lineRule="auto"/>
            </w:pPr>
            <w:r>
              <w:rPr>
                <w:rFonts w:ascii="Aptos" w:hAnsi="Aptos"/>
                <w:b w:val="0"/>
                <w:color w:val="111111"/>
                <w:sz w:val="17"/>
              </w:rPr>
              <w:t>Driver list, filters, add driver.</w:t>
            </w:r>
          </w:p>
        </w:tc>
      </w:tr>
      <w:tr>
        <w:trPr>
          <w:cantSplit/>
        </w:trPr>
        <w:tc>
          <w:tcPr>
            <w:tcW w:type="dxa" w:w="3456"/>
            <w:shd w:fill="F2F4F5"/>
            <w:tcMar>
              <w:top w:w="55" w:type="dxa"/>
              <w:start w:w="65" w:type="dxa"/>
              <w:bottom w:w="55" w:type="dxa"/>
              <w:end w:w="65" w:type="dxa"/>
            </w:tcMar>
            <w:vAlign w:val="top"/>
          </w:tcPr>
          <w:p>
            <w:pPr>
              <w:spacing w:after="0" w:line="240" w:lineRule="auto"/>
            </w:pPr>
            <w:r>
              <w:rPr>
                <w:rFonts w:ascii="Aptos" w:hAnsi="Aptos"/>
                <w:b w:val="0"/>
                <w:color w:val="111111"/>
                <w:sz w:val="17"/>
              </w:rPr>
              <w:t>/drivers/:id</w:t>
            </w:r>
          </w:p>
        </w:tc>
        <w:tc>
          <w:tcPr>
            <w:tcW w:type="dxa" w:w="6768"/>
            <w:shd w:fill="F2F4F5"/>
            <w:tcMar>
              <w:top w:w="55" w:type="dxa"/>
              <w:start w:w="65" w:type="dxa"/>
              <w:bottom w:w="55" w:type="dxa"/>
              <w:end w:w="65" w:type="dxa"/>
            </w:tcMar>
            <w:vAlign w:val="top"/>
          </w:tcPr>
          <w:p>
            <w:pPr>
              <w:spacing w:after="0" w:line="240" w:lineRule="auto"/>
            </w:pPr>
            <w:r>
              <w:rPr>
                <w:rFonts w:ascii="Aptos" w:hAnsi="Aptos"/>
                <w:b w:val="0"/>
                <w:color w:val="111111"/>
                <w:sz w:val="17"/>
              </w:rPr>
              <w:t>Profile, rule history, recurring items, equipment, loads, payments.</w:t>
            </w:r>
          </w:p>
        </w:tc>
      </w:tr>
      <w:tr>
        <w:trPr>
          <w:cantSplit/>
        </w:trPr>
        <w:tc>
          <w:tcPr>
            <w:tcW w:type="dxa" w:w="3456"/>
            <w:tcMar>
              <w:top w:w="55" w:type="dxa"/>
              <w:start w:w="65" w:type="dxa"/>
              <w:bottom w:w="55" w:type="dxa"/>
              <w:end w:w="65" w:type="dxa"/>
            </w:tcMar>
            <w:vAlign w:val="top"/>
          </w:tcPr>
          <w:p>
            <w:pPr>
              <w:spacing w:after="0" w:line="240" w:lineRule="auto"/>
            </w:pPr>
            <w:r>
              <w:rPr>
                <w:rFonts w:ascii="Aptos" w:hAnsi="Aptos"/>
                <w:b w:val="0"/>
                <w:color w:val="111111"/>
                <w:sz w:val="17"/>
              </w:rPr>
              <w:t>/equipment</w:t>
            </w:r>
          </w:p>
        </w:tc>
        <w:tc>
          <w:tcPr>
            <w:tcW w:type="dxa" w:w="6768"/>
            <w:tcMar>
              <w:top w:w="55" w:type="dxa"/>
              <w:start w:w="65" w:type="dxa"/>
              <w:bottom w:w="55" w:type="dxa"/>
              <w:end w:w="65" w:type="dxa"/>
            </w:tcMar>
            <w:vAlign w:val="top"/>
          </w:tcPr>
          <w:p>
            <w:pPr>
              <w:spacing w:after="0" w:line="240" w:lineRule="auto"/>
            </w:pPr>
            <w:r>
              <w:rPr>
                <w:rFonts w:ascii="Aptos" w:hAnsi="Aptos"/>
                <w:b w:val="0"/>
                <w:color w:val="111111"/>
                <w:sz w:val="17"/>
              </w:rPr>
              <w:t>Equipment list and add/edit.</w:t>
            </w:r>
          </w:p>
        </w:tc>
      </w:tr>
      <w:tr>
        <w:trPr>
          <w:cantSplit/>
        </w:trPr>
        <w:tc>
          <w:tcPr>
            <w:tcW w:type="dxa" w:w="3456"/>
            <w:shd w:fill="F2F4F5"/>
            <w:tcMar>
              <w:top w:w="55" w:type="dxa"/>
              <w:start w:w="65" w:type="dxa"/>
              <w:bottom w:w="55" w:type="dxa"/>
              <w:end w:w="65" w:type="dxa"/>
            </w:tcMar>
            <w:vAlign w:val="top"/>
          </w:tcPr>
          <w:p>
            <w:pPr>
              <w:spacing w:after="0" w:line="240" w:lineRule="auto"/>
            </w:pPr>
            <w:r>
              <w:rPr>
                <w:rFonts w:ascii="Aptos" w:hAnsi="Aptos"/>
                <w:b w:val="0"/>
                <w:color w:val="111111"/>
                <w:sz w:val="17"/>
              </w:rPr>
              <w:t>/equipment/:id</w:t>
            </w:r>
          </w:p>
        </w:tc>
        <w:tc>
          <w:tcPr>
            <w:tcW w:type="dxa" w:w="6768"/>
            <w:shd w:fill="F2F4F5"/>
            <w:tcMar>
              <w:top w:w="55" w:type="dxa"/>
              <w:start w:w="65" w:type="dxa"/>
              <w:bottom w:w="55" w:type="dxa"/>
              <w:end w:w="65" w:type="dxa"/>
            </w:tcMar>
            <w:vAlign w:val="top"/>
          </w:tcPr>
          <w:p>
            <w:pPr>
              <w:spacing w:after="0" w:line="240" w:lineRule="auto"/>
            </w:pPr>
            <w:r>
              <w:rPr>
                <w:rFonts w:ascii="Aptos" w:hAnsi="Aptos"/>
                <w:b w:val="0"/>
                <w:color w:val="111111"/>
                <w:sz w:val="17"/>
              </w:rPr>
              <w:t>Details and assignment history.</w:t>
            </w:r>
          </w:p>
        </w:tc>
      </w:tr>
      <w:tr>
        <w:trPr>
          <w:cantSplit/>
        </w:trPr>
        <w:tc>
          <w:tcPr>
            <w:tcW w:type="dxa" w:w="3456"/>
            <w:tcMar>
              <w:top w:w="55" w:type="dxa"/>
              <w:start w:w="65" w:type="dxa"/>
              <w:bottom w:w="55" w:type="dxa"/>
              <w:end w:w="65" w:type="dxa"/>
            </w:tcMar>
            <w:vAlign w:val="top"/>
          </w:tcPr>
          <w:p>
            <w:pPr>
              <w:spacing w:after="0" w:line="240" w:lineRule="auto"/>
            </w:pPr>
            <w:r>
              <w:rPr>
                <w:rFonts w:ascii="Aptos" w:hAnsi="Aptos"/>
                <w:b w:val="0"/>
                <w:color w:val="111111"/>
                <w:sz w:val="17"/>
              </w:rPr>
              <w:t>/loads</w:t>
            </w:r>
          </w:p>
        </w:tc>
        <w:tc>
          <w:tcPr>
            <w:tcW w:type="dxa" w:w="6768"/>
            <w:tcMar>
              <w:top w:w="55" w:type="dxa"/>
              <w:start w:w="65" w:type="dxa"/>
              <w:bottom w:w="55" w:type="dxa"/>
              <w:end w:w="65" w:type="dxa"/>
            </w:tcMar>
            <w:vAlign w:val="top"/>
          </w:tcPr>
          <w:p>
            <w:pPr>
              <w:spacing w:after="0" w:line="240" w:lineRule="auto"/>
            </w:pPr>
            <w:r>
              <w:rPr>
                <w:rFonts w:ascii="Aptos" w:hAnsi="Aptos"/>
                <w:b w:val="0"/>
                <w:color w:val="111111"/>
                <w:sz w:val="17"/>
              </w:rPr>
              <w:t>Role-filtered load board and table.</w:t>
            </w:r>
          </w:p>
        </w:tc>
      </w:tr>
      <w:tr>
        <w:trPr>
          <w:cantSplit/>
        </w:trPr>
        <w:tc>
          <w:tcPr>
            <w:tcW w:type="dxa" w:w="3456"/>
            <w:shd w:fill="F2F4F5"/>
            <w:tcMar>
              <w:top w:w="55" w:type="dxa"/>
              <w:start w:w="65" w:type="dxa"/>
              <w:bottom w:w="55" w:type="dxa"/>
              <w:end w:w="65" w:type="dxa"/>
            </w:tcMar>
            <w:vAlign w:val="top"/>
          </w:tcPr>
          <w:p>
            <w:pPr>
              <w:spacing w:after="0" w:line="240" w:lineRule="auto"/>
            </w:pPr>
            <w:r>
              <w:rPr>
                <w:rFonts w:ascii="Aptos" w:hAnsi="Aptos"/>
                <w:b w:val="0"/>
                <w:color w:val="111111"/>
                <w:sz w:val="17"/>
              </w:rPr>
              <w:t>/loads/new</w:t>
            </w:r>
          </w:p>
        </w:tc>
        <w:tc>
          <w:tcPr>
            <w:tcW w:type="dxa" w:w="6768"/>
            <w:shd w:fill="F2F4F5"/>
            <w:tcMar>
              <w:top w:w="55" w:type="dxa"/>
              <w:start w:w="65" w:type="dxa"/>
              <w:bottom w:w="55" w:type="dxa"/>
              <w:end w:w="65" w:type="dxa"/>
            </w:tcMar>
            <w:vAlign w:val="top"/>
          </w:tcPr>
          <w:p>
            <w:pPr>
              <w:spacing w:after="0" w:line="240" w:lineRule="auto"/>
            </w:pPr>
            <w:r>
              <w:rPr>
                <w:rFonts w:ascii="Aptos" w:hAnsi="Aptos"/>
                <w:b w:val="0"/>
                <w:color w:val="111111"/>
                <w:sz w:val="17"/>
              </w:rPr>
              <w:t>Create load.</w:t>
            </w:r>
          </w:p>
        </w:tc>
      </w:tr>
      <w:tr>
        <w:trPr>
          <w:cantSplit/>
        </w:trPr>
        <w:tc>
          <w:tcPr>
            <w:tcW w:type="dxa" w:w="3456"/>
            <w:tcMar>
              <w:top w:w="55" w:type="dxa"/>
              <w:start w:w="65" w:type="dxa"/>
              <w:bottom w:w="55" w:type="dxa"/>
              <w:end w:w="65" w:type="dxa"/>
            </w:tcMar>
            <w:vAlign w:val="top"/>
          </w:tcPr>
          <w:p>
            <w:pPr>
              <w:spacing w:after="0" w:line="240" w:lineRule="auto"/>
            </w:pPr>
            <w:r>
              <w:rPr>
                <w:rFonts w:ascii="Aptos" w:hAnsi="Aptos"/>
                <w:b w:val="0"/>
                <w:color w:val="111111"/>
                <w:sz w:val="17"/>
              </w:rPr>
              <w:t>/loads/:id</w:t>
            </w:r>
          </w:p>
        </w:tc>
        <w:tc>
          <w:tcPr>
            <w:tcW w:type="dxa" w:w="6768"/>
            <w:tcMar>
              <w:top w:w="55" w:type="dxa"/>
              <w:start w:w="65" w:type="dxa"/>
              <w:bottom w:w="55" w:type="dxa"/>
              <w:end w:w="65" w:type="dxa"/>
            </w:tcMar>
            <w:vAlign w:val="top"/>
          </w:tcPr>
          <w:p>
            <w:pPr>
              <w:spacing w:after="0" w:line="240" w:lineRule="auto"/>
            </w:pPr>
            <w:r>
              <w:rPr>
                <w:rFonts w:ascii="Aptos" w:hAnsi="Aptos"/>
                <w:b w:val="0"/>
                <w:color w:val="111111"/>
                <w:sz w:val="17"/>
              </w:rPr>
              <w:t>Load details, status history, attachments.</w:t>
            </w:r>
          </w:p>
        </w:tc>
      </w:tr>
      <w:tr>
        <w:trPr>
          <w:cantSplit/>
        </w:trPr>
        <w:tc>
          <w:tcPr>
            <w:tcW w:type="dxa" w:w="3456"/>
            <w:shd w:fill="F2F4F5"/>
            <w:tcMar>
              <w:top w:w="55" w:type="dxa"/>
              <w:start w:w="65" w:type="dxa"/>
              <w:bottom w:w="55" w:type="dxa"/>
              <w:end w:w="65" w:type="dxa"/>
            </w:tcMar>
            <w:vAlign w:val="top"/>
          </w:tcPr>
          <w:p>
            <w:pPr>
              <w:spacing w:after="0" w:line="240" w:lineRule="auto"/>
            </w:pPr>
            <w:r>
              <w:rPr>
                <w:rFonts w:ascii="Aptos" w:hAnsi="Aptos"/>
                <w:b w:val="0"/>
                <w:color w:val="111111"/>
                <w:sz w:val="17"/>
              </w:rPr>
              <w:t>/pay-rules</w:t>
            </w:r>
          </w:p>
        </w:tc>
        <w:tc>
          <w:tcPr>
            <w:tcW w:type="dxa" w:w="6768"/>
            <w:shd w:fill="F2F4F5"/>
            <w:tcMar>
              <w:top w:w="55" w:type="dxa"/>
              <w:start w:w="65" w:type="dxa"/>
              <w:bottom w:w="55" w:type="dxa"/>
              <w:end w:w="65" w:type="dxa"/>
            </w:tcMar>
            <w:vAlign w:val="top"/>
          </w:tcPr>
          <w:p>
            <w:pPr>
              <w:spacing w:after="0" w:line="240" w:lineRule="auto"/>
            </w:pPr>
            <w:r>
              <w:rPr>
                <w:rFonts w:ascii="Aptos" w:hAnsi="Aptos"/>
                <w:b w:val="0"/>
                <w:color w:val="111111"/>
                <w:sz w:val="17"/>
              </w:rPr>
              <w:t>Rule templates and user rule search.</w:t>
            </w:r>
          </w:p>
        </w:tc>
      </w:tr>
      <w:tr>
        <w:trPr>
          <w:cantSplit/>
        </w:trPr>
        <w:tc>
          <w:tcPr>
            <w:tcW w:type="dxa" w:w="3456"/>
            <w:tcMar>
              <w:top w:w="55" w:type="dxa"/>
              <w:start w:w="65" w:type="dxa"/>
              <w:bottom w:w="55" w:type="dxa"/>
              <w:end w:w="65" w:type="dxa"/>
            </w:tcMar>
            <w:vAlign w:val="top"/>
          </w:tcPr>
          <w:p>
            <w:pPr>
              <w:spacing w:after="0" w:line="240" w:lineRule="auto"/>
            </w:pPr>
            <w:r>
              <w:rPr>
                <w:rFonts w:ascii="Aptos" w:hAnsi="Aptos"/>
                <w:b w:val="0"/>
                <w:color w:val="111111"/>
                <w:sz w:val="17"/>
              </w:rPr>
              <w:t>/payroll</w:t>
            </w:r>
          </w:p>
        </w:tc>
        <w:tc>
          <w:tcPr>
            <w:tcW w:type="dxa" w:w="6768"/>
            <w:tcMar>
              <w:top w:w="55" w:type="dxa"/>
              <w:start w:w="65" w:type="dxa"/>
              <w:bottom w:w="55" w:type="dxa"/>
              <w:end w:w="65" w:type="dxa"/>
            </w:tcMar>
            <w:vAlign w:val="top"/>
          </w:tcPr>
          <w:p>
            <w:pPr>
              <w:spacing w:after="0" w:line="240" w:lineRule="auto"/>
            </w:pPr>
            <w:r>
              <w:rPr>
                <w:rFonts w:ascii="Aptos" w:hAnsi="Aptos"/>
                <w:b w:val="0"/>
                <w:color w:val="111111"/>
                <w:sz w:val="17"/>
              </w:rPr>
              <w:t>Payroll periods.</w:t>
            </w:r>
          </w:p>
        </w:tc>
      </w:tr>
      <w:tr>
        <w:trPr>
          <w:cantSplit/>
        </w:trPr>
        <w:tc>
          <w:tcPr>
            <w:tcW w:type="dxa" w:w="3456"/>
            <w:shd w:fill="F2F4F5"/>
            <w:tcMar>
              <w:top w:w="55" w:type="dxa"/>
              <w:start w:w="65" w:type="dxa"/>
              <w:bottom w:w="55" w:type="dxa"/>
              <w:end w:w="65" w:type="dxa"/>
            </w:tcMar>
            <w:vAlign w:val="top"/>
          </w:tcPr>
          <w:p>
            <w:pPr>
              <w:spacing w:after="0" w:line="240" w:lineRule="auto"/>
            </w:pPr>
            <w:r>
              <w:rPr>
                <w:rFonts w:ascii="Aptos" w:hAnsi="Aptos"/>
                <w:b w:val="0"/>
                <w:color w:val="111111"/>
                <w:sz w:val="17"/>
              </w:rPr>
              <w:t>/payroll/:periodId</w:t>
            </w:r>
          </w:p>
        </w:tc>
        <w:tc>
          <w:tcPr>
            <w:tcW w:type="dxa" w:w="6768"/>
            <w:shd w:fill="F2F4F5"/>
            <w:tcMar>
              <w:top w:w="55" w:type="dxa"/>
              <w:start w:w="65" w:type="dxa"/>
              <w:bottom w:w="55" w:type="dxa"/>
              <w:end w:w="65" w:type="dxa"/>
            </w:tcMar>
            <w:vAlign w:val="top"/>
          </w:tcPr>
          <w:p>
            <w:pPr>
              <w:spacing w:after="0" w:line="240" w:lineRule="auto"/>
            </w:pPr>
            <w:r>
              <w:rPr>
                <w:rFonts w:ascii="Aptos" w:hAnsi="Aptos"/>
                <w:b w:val="0"/>
                <w:color w:val="111111"/>
                <w:sz w:val="17"/>
              </w:rPr>
              <w:t>Batch review.</w:t>
            </w:r>
          </w:p>
        </w:tc>
      </w:tr>
      <w:tr>
        <w:trPr>
          <w:cantSplit/>
        </w:trPr>
        <w:tc>
          <w:tcPr>
            <w:tcW w:type="dxa" w:w="3456"/>
            <w:tcMar>
              <w:top w:w="55" w:type="dxa"/>
              <w:start w:w="65" w:type="dxa"/>
              <w:bottom w:w="55" w:type="dxa"/>
              <w:end w:w="65" w:type="dxa"/>
            </w:tcMar>
            <w:vAlign w:val="top"/>
          </w:tcPr>
          <w:p>
            <w:pPr>
              <w:spacing w:after="0" w:line="240" w:lineRule="auto"/>
            </w:pPr>
            <w:r>
              <w:rPr>
                <w:rFonts w:ascii="Aptos" w:hAnsi="Aptos"/>
                <w:b w:val="0"/>
                <w:color w:val="111111"/>
                <w:sz w:val="17"/>
              </w:rPr>
              <w:t>/payroll/:periodId/entry/:entryId</w:t>
            </w:r>
          </w:p>
        </w:tc>
        <w:tc>
          <w:tcPr>
            <w:tcW w:type="dxa" w:w="6768"/>
            <w:tcMar>
              <w:top w:w="55" w:type="dxa"/>
              <w:start w:w="65" w:type="dxa"/>
              <w:bottom w:w="55" w:type="dxa"/>
              <w:end w:w="65" w:type="dxa"/>
            </w:tcMar>
            <w:vAlign w:val="top"/>
          </w:tcPr>
          <w:p>
            <w:pPr>
              <w:spacing w:after="0" w:line="240" w:lineRule="auto"/>
            </w:pPr>
            <w:r>
              <w:rPr>
                <w:rFonts w:ascii="Aptos" w:hAnsi="Aptos"/>
                <w:b w:val="0"/>
                <w:color w:val="111111"/>
                <w:sz w:val="17"/>
              </w:rPr>
              <w:t>Source lines, totals, YTD, adjustments, audit.</w:t>
            </w:r>
          </w:p>
        </w:tc>
      </w:tr>
      <w:tr>
        <w:trPr>
          <w:cantSplit/>
        </w:trPr>
        <w:tc>
          <w:tcPr>
            <w:tcW w:type="dxa" w:w="3456"/>
            <w:shd w:fill="F2F4F5"/>
            <w:tcMar>
              <w:top w:w="55" w:type="dxa"/>
              <w:start w:w="65" w:type="dxa"/>
              <w:bottom w:w="55" w:type="dxa"/>
              <w:end w:w="65" w:type="dxa"/>
            </w:tcMar>
            <w:vAlign w:val="top"/>
          </w:tcPr>
          <w:p>
            <w:pPr>
              <w:spacing w:after="0" w:line="240" w:lineRule="auto"/>
            </w:pPr>
            <w:r>
              <w:rPr>
                <w:rFonts w:ascii="Aptos" w:hAnsi="Aptos"/>
                <w:b w:val="0"/>
                <w:color w:val="111111"/>
                <w:sz w:val="17"/>
              </w:rPr>
              <w:t>/payments</w:t>
            </w:r>
          </w:p>
        </w:tc>
        <w:tc>
          <w:tcPr>
            <w:tcW w:type="dxa" w:w="6768"/>
            <w:shd w:fill="F2F4F5"/>
            <w:tcMar>
              <w:top w:w="55" w:type="dxa"/>
              <w:start w:w="65" w:type="dxa"/>
              <w:bottom w:w="55" w:type="dxa"/>
              <w:end w:w="65" w:type="dxa"/>
            </w:tcMar>
            <w:vAlign w:val="top"/>
          </w:tcPr>
          <w:p>
            <w:pPr>
              <w:spacing w:after="0" w:line="240" w:lineRule="auto"/>
            </w:pPr>
            <w:r>
              <w:rPr>
                <w:rFonts w:ascii="Aptos" w:hAnsi="Aptos"/>
                <w:b w:val="0"/>
                <w:color w:val="111111"/>
                <w:sz w:val="17"/>
              </w:rPr>
              <w:t>Role-filtered paystubs and payment records.</w:t>
            </w:r>
          </w:p>
        </w:tc>
      </w:tr>
      <w:tr>
        <w:trPr>
          <w:cantSplit/>
        </w:trPr>
        <w:tc>
          <w:tcPr>
            <w:tcW w:type="dxa" w:w="3456"/>
            <w:tcMar>
              <w:top w:w="55" w:type="dxa"/>
              <w:start w:w="65" w:type="dxa"/>
              <w:bottom w:w="55" w:type="dxa"/>
              <w:end w:w="65" w:type="dxa"/>
            </w:tcMar>
            <w:vAlign w:val="top"/>
          </w:tcPr>
          <w:p>
            <w:pPr>
              <w:spacing w:after="0" w:line="240" w:lineRule="auto"/>
            </w:pPr>
            <w:r>
              <w:rPr>
                <w:rFonts w:ascii="Aptos" w:hAnsi="Aptos"/>
                <w:b w:val="0"/>
                <w:color w:val="111111"/>
                <w:sz w:val="17"/>
              </w:rPr>
              <w:t>/settings</w:t>
            </w:r>
          </w:p>
        </w:tc>
        <w:tc>
          <w:tcPr>
            <w:tcW w:type="dxa" w:w="6768"/>
            <w:tcMar>
              <w:top w:w="55" w:type="dxa"/>
              <w:start w:w="65" w:type="dxa"/>
              <w:bottom w:w="55" w:type="dxa"/>
              <w:end w:w="65" w:type="dxa"/>
            </w:tcMar>
            <w:vAlign w:val="top"/>
          </w:tcPr>
          <w:p>
            <w:pPr>
              <w:spacing w:after="0" w:line="240" w:lineRule="auto"/>
            </w:pPr>
            <w:r>
              <w:rPr>
                <w:rFonts w:ascii="Aptos" w:hAnsi="Aptos"/>
                <w:b w:val="0"/>
                <w:color w:val="111111"/>
                <w:sz w:val="17"/>
              </w:rPr>
              <w:t>Company, payroll calendar, numbering, PDF, security, backups.</w:t>
            </w:r>
          </w:p>
        </w:tc>
      </w:tr>
      <w:tr>
        <w:trPr>
          <w:cantSplit/>
        </w:trPr>
        <w:tc>
          <w:tcPr>
            <w:tcW w:type="dxa" w:w="3456"/>
            <w:shd w:fill="F2F4F5"/>
            <w:tcMar>
              <w:top w:w="55" w:type="dxa"/>
              <w:start w:w="65" w:type="dxa"/>
              <w:bottom w:w="55" w:type="dxa"/>
              <w:end w:w="65" w:type="dxa"/>
            </w:tcMar>
            <w:vAlign w:val="top"/>
          </w:tcPr>
          <w:p>
            <w:pPr>
              <w:spacing w:after="0" w:line="240" w:lineRule="auto"/>
            </w:pPr>
            <w:r>
              <w:rPr>
                <w:rFonts w:ascii="Aptos" w:hAnsi="Aptos"/>
                <w:b w:val="0"/>
                <w:color w:val="111111"/>
                <w:sz w:val="17"/>
              </w:rPr>
              <w:t>/audit</w:t>
            </w:r>
          </w:p>
        </w:tc>
        <w:tc>
          <w:tcPr>
            <w:tcW w:type="dxa" w:w="6768"/>
            <w:shd w:fill="F2F4F5"/>
            <w:tcMar>
              <w:top w:w="55" w:type="dxa"/>
              <w:start w:w="65" w:type="dxa"/>
              <w:bottom w:w="55" w:type="dxa"/>
              <w:end w:w="65" w:type="dxa"/>
            </w:tcMar>
            <w:vAlign w:val="top"/>
          </w:tcPr>
          <w:p>
            <w:pPr>
              <w:spacing w:after="0" w:line="240" w:lineRule="auto"/>
            </w:pPr>
            <w:r>
              <w:rPr>
                <w:rFonts w:ascii="Aptos" w:hAnsi="Aptos"/>
                <w:b w:val="0"/>
                <w:color w:val="111111"/>
                <w:sz w:val="17"/>
              </w:rPr>
              <w:t>Searchable audit log.</w:t>
            </w:r>
          </w:p>
        </w:tc>
      </w:tr>
    </w:tbl>
    <w:p>
      <w:pPr>
        <w:spacing w:after="20"/>
        <w:widowControl/>
      </w:pPr>
    </w:p>
    <w:p>
      <w:pPr>
        <w:pStyle w:val="Heading2"/>
        <w:keepNext/>
        <w:pageBreakBefore w:val="0"/>
        <w:spacing w:before="140" w:after="80"/>
        <w:widowControl/>
      </w:pPr>
      <w:r>
        <w:rPr>
          <w:rFonts w:ascii="Aptos" w:hAnsi="Aptos"/>
          <w:b/>
          <w:color w:val="0F5D75"/>
          <w:sz w:val="25"/>
        </w:rPr>
        <w:t>12.7 Forms and UX rules</w:t>
      </w:r>
    </w:p>
    <w:p>
      <w:pPr>
        <w:pStyle w:val="ListBullet"/>
        <w:spacing w:after="50" w:line="252" w:lineRule="auto"/>
        <w:ind w:left="360" w:hanging="173"/>
        <w:widowControl/>
      </w:pPr>
      <w:r>
        <w:rPr>
          <w:rFonts w:ascii="Aptos" w:hAnsi="Aptos"/>
          <w:color w:val="111111"/>
          <w:sz w:val="20"/>
        </w:rPr>
        <w:t>Use inline field errors and a page-level error summary. Never clear user input after a validation failure.</w:t>
      </w:r>
    </w:p>
    <w:p>
      <w:pPr>
        <w:pStyle w:val="ListBullet"/>
        <w:spacing w:after="50" w:line="252" w:lineRule="auto"/>
        <w:ind w:left="360" w:hanging="173"/>
        <w:widowControl/>
      </w:pPr>
      <w:r>
        <w:rPr>
          <w:rFonts w:ascii="Aptos" w:hAnsi="Aptos"/>
          <w:color w:val="111111"/>
          <w:sz w:val="20"/>
        </w:rPr>
        <w:t>Confirm high-impact actions: terminate account, reassign equipment, approve payroll, publish paystubs, void/revise paystub, and restore database.</w:t>
      </w:r>
    </w:p>
    <w:p>
      <w:pPr>
        <w:pStyle w:val="ListBullet"/>
        <w:spacing w:after="50" w:line="252" w:lineRule="auto"/>
        <w:ind w:left="360" w:hanging="173"/>
        <w:widowControl/>
      </w:pPr>
      <w:r>
        <w:rPr>
          <w:rFonts w:ascii="Aptos" w:hAnsi="Aptos"/>
          <w:color w:val="111111"/>
          <w:sz w:val="20"/>
        </w:rPr>
        <w:t>Show unsaved-change protection on edit forms.</w:t>
      </w:r>
    </w:p>
    <w:p>
      <w:pPr>
        <w:pStyle w:val="ListBullet"/>
        <w:spacing w:after="50" w:line="252" w:lineRule="auto"/>
        <w:ind w:left="360" w:hanging="173"/>
        <w:widowControl/>
      </w:pPr>
      <w:r>
        <w:rPr>
          <w:rFonts w:ascii="Aptos" w:hAnsi="Aptos"/>
          <w:color w:val="111111"/>
          <w:sz w:val="20"/>
        </w:rPr>
        <w:t>Use read-only calculation explanation panels with formula inputs. Do not hide the rate or rule that produced an amount.</w:t>
      </w:r>
    </w:p>
    <w:p>
      <w:pPr>
        <w:pStyle w:val="ListBullet"/>
        <w:spacing w:after="50" w:line="252" w:lineRule="auto"/>
        <w:ind w:left="360" w:hanging="173"/>
        <w:widowControl/>
      </w:pPr>
      <w:r>
        <w:rPr>
          <w:rFonts w:ascii="Aptos" w:hAnsi="Aptos"/>
          <w:color w:val="111111"/>
          <w:sz w:val="20"/>
        </w:rPr>
        <w:t>Allow keyboard operation and visible focus states. Tables must have accessible headers and action labels.</w:t>
      </w:r>
    </w:p>
    <w:p>
      <w:pPr>
        <w:pStyle w:val="Heading1"/>
        <w:keepNext/>
        <w:pageBreakBefore w:val="0"/>
        <w:spacing w:before="200" w:after="80"/>
        <w:widowControl/>
      </w:pPr>
      <w:r>
        <w:rPr>
          <w:rFonts w:ascii="Aptos" w:hAnsi="Aptos"/>
          <w:b/>
          <w:color w:val="123B52"/>
          <w:sz w:val="32"/>
        </w:rPr>
        <w:t>13. Background Jobs, Locking, and Idempotency</w:t>
      </w:r>
    </w:p>
    <w:p>
      <w:pPr>
        <w:pStyle w:val="Heading2"/>
        <w:keepNext/>
        <w:pageBreakBefore w:val="0"/>
        <w:spacing w:before="140" w:after="80"/>
        <w:widowControl/>
      </w:pPr>
      <w:r>
        <w:rPr>
          <w:rFonts w:ascii="Aptos" w:hAnsi="Aptos"/>
          <w:b/>
          <w:color w:val="0F5D75"/>
          <w:sz w:val="25"/>
        </w:rPr>
        <w:t>13.1 Payroll scheduler</w:t>
      </w:r>
    </w:p>
    <w:tbl>
      <w:tblPr>
        <w:tblW w:type="auto" w:w="0"/>
        <w:jc w:val="center"/>
        <w:tblLook w:firstColumn="1" w:firstRow="1" w:lastColumn="0" w:lastRow="0" w:noHBand="0" w:noVBand="1" w:val="04A0"/>
      </w:tblPr>
      <w:tblGrid>
        <w:gridCol w:w="10368"/>
      </w:tblGrid>
      <w:tr>
        <w:trPr>
          <w:cantSplit/>
        </w:trPr>
        <w:tc>
          <w:tcPr>
            <w:tcW w:type="dxa" w:w="10368"/>
            <w:shd w:fill="F7F8F9"/>
            <w:tcBorders>
              <w:top w:val="single" w:sz="4" w:color="C6CDD1"/>
              <w:left w:val="single" w:sz="4" w:color="C6CDD1"/>
              <w:bottom w:val="single" w:sz="4" w:color="C6CDD1"/>
              <w:right w:val="single" w:sz="4" w:color="C6CDD1"/>
            </w:tcBorders>
            <w:tcMar>
              <w:top w:w="100" w:type="dxa"/>
              <w:start w:w="120" w:type="dxa"/>
              <w:bottom w:w="100" w:type="dxa"/>
              <w:end w:w="120" w:type="dxa"/>
            </w:tcMar>
          </w:tcPr>
          <w:p>
            <w:pPr>
              <w:spacing w:after="0" w:line="240" w:lineRule="auto"/>
            </w:pPr>
            <w:r>
              <w:rPr>
                <w:rFonts w:ascii="Liberation Mono" w:hAnsi="Liberation Mono"/>
                <w:color w:val="202124"/>
                <w:sz w:val="16"/>
              </w:rPr>
              <w:t>Default cron expression: 0 0 * * 6</w:t>
              <w:br/>
              <w:t>Timezone: company_settings.timezone</w:t>
              <w:br/>
              <w:t>Meaning: every Saturday at 00:00 local time, immediately after Friday ends.</w:t>
            </w:r>
          </w:p>
        </w:tc>
      </w:tr>
    </w:tbl>
    <w:p>
      <w:pPr>
        <w:spacing w:after="20"/>
        <w:widowControl/>
      </w:pPr>
    </w:p>
    <w:p>
      <w:pPr>
        <w:pStyle w:val="ListBullet"/>
        <w:spacing w:after="50" w:line="252" w:lineRule="auto"/>
        <w:ind w:left="360" w:hanging="173"/>
        <w:widowControl/>
      </w:pPr>
      <w:r>
        <w:rPr>
          <w:rFonts w:ascii="Aptos" w:hAnsi="Aptos"/>
          <w:color w:val="111111"/>
          <w:sz w:val="20"/>
        </w:rPr>
        <w:t>On scheduler tick, derive the just-ended period from stored company settings.</w:t>
      </w:r>
    </w:p>
    <w:p>
      <w:pPr>
        <w:pStyle w:val="ListBullet"/>
        <w:spacing w:after="50" w:line="252" w:lineRule="auto"/>
        <w:ind w:left="360" w:hanging="173"/>
        <w:widowControl/>
      </w:pPr>
      <w:r>
        <w:rPr>
          <w:rFonts w:ascii="Aptos" w:hAnsi="Aptos"/>
          <w:color w:val="111111"/>
          <w:sz w:val="20"/>
        </w:rPr>
        <w:t>Create a scheduler_key such as payroll:2026-07-18T05:00Z:2026-07-25T04:59:59.999Z.</w:t>
      </w:r>
    </w:p>
    <w:p>
      <w:pPr>
        <w:pStyle w:val="ListBullet"/>
        <w:spacing w:after="50" w:line="252" w:lineRule="auto"/>
        <w:ind w:left="360" w:hanging="173"/>
        <w:widowControl/>
      </w:pPr>
      <w:r>
        <w:rPr>
          <w:rFonts w:ascii="Aptos" w:hAnsi="Aptos"/>
          <w:color w:val="111111"/>
          <w:sz w:val="20"/>
        </w:rPr>
        <w:t>Insert the period using a unique scheduler_key. If it already exists, exit successfully.</w:t>
      </w:r>
    </w:p>
    <w:p>
      <w:pPr>
        <w:pStyle w:val="ListBullet"/>
        <w:spacing w:after="50" w:line="252" w:lineRule="auto"/>
        <w:ind w:left="360" w:hanging="173"/>
        <w:widowControl/>
      </w:pPr>
      <w:r>
        <w:rPr>
          <w:rFonts w:ascii="Aptos" w:hAnsi="Aptos"/>
          <w:color w:val="111111"/>
          <w:sz w:val="20"/>
        </w:rPr>
        <w:t>Acquire a database application lock row before calculation. Expired locks may be recovered after a configurable timeout.</w:t>
      </w:r>
    </w:p>
    <w:p>
      <w:pPr>
        <w:pStyle w:val="ListBullet"/>
        <w:spacing w:after="50" w:line="252" w:lineRule="auto"/>
        <w:ind w:left="360" w:hanging="173"/>
        <w:widowControl/>
      </w:pPr>
      <w:r>
        <w:rPr>
          <w:rFonts w:ascii="Aptos" w:hAnsi="Aptos"/>
          <w:color w:val="111111"/>
          <w:sz w:val="20"/>
        </w:rPr>
        <w:t>Run calculation in a transaction or staged transactions that leave the period in FAILED with an error record if completion is impossible.</w:t>
      </w:r>
    </w:p>
    <w:p>
      <w:pPr>
        <w:pStyle w:val="Heading2"/>
        <w:keepNext/>
        <w:pageBreakBefore w:val="0"/>
        <w:spacing w:before="140" w:after="80"/>
        <w:widowControl/>
      </w:pPr>
      <w:r>
        <w:rPr>
          <w:rFonts w:ascii="Aptos" w:hAnsi="Aptos"/>
          <w:b/>
          <w:color w:val="0F5D75"/>
          <w:sz w:val="25"/>
        </w:rPr>
        <w:t>13.2 Startup reconciliation</w:t>
      </w:r>
    </w:p>
    <w:p>
      <w:pPr>
        <w:spacing w:after="80" w:before="0" w:line="259" w:lineRule="auto"/>
        <w:widowControl/>
      </w:pPr>
      <w:r>
        <w:rPr>
          <w:rFonts w:ascii="Aptos" w:hAnsi="Aptos"/>
          <w:color w:val="111111"/>
          <w:sz w:val="20"/>
        </w:rPr>
        <w:t>Every server startup checks for completed payroll windows after the latest stored period. If one or more windows are missing, create and calculate them from oldest to newest. This ensures that a laptop or local server being turned off at midnight does not lose payroll generation.</w:t>
      </w:r>
    </w:p>
    <w:p>
      <w:pPr>
        <w:pStyle w:val="Heading2"/>
        <w:keepNext/>
        <w:pageBreakBefore w:val="0"/>
        <w:spacing w:before="140" w:after="80"/>
        <w:widowControl/>
      </w:pPr>
      <w:r>
        <w:rPr>
          <w:rFonts w:ascii="Aptos" w:hAnsi="Aptos"/>
          <w:b/>
          <w:color w:val="0F5D75"/>
          <w:sz w:val="25"/>
        </w:rPr>
        <w:t>13.3 Idempotency requirements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880"/>
            <w:shd w:fill="123B52"/>
            <w:tcMar>
              <w:top w:w="65" w:type="dxa"/>
              <w:start w:w="65" w:type="dxa"/>
              <w:bottom w:w="65" w:type="dxa"/>
              <w:end w:w="65" w:type="dxa"/>
            </w:tcMar>
            <w:vAlign w:val="center"/>
          </w:tcPr>
          <w:p>
            <w:pPr>
              <w:spacing w:after="0"/>
              <w:jc w:val="left"/>
            </w:pPr>
            <w:r>
              <w:rPr>
                <w:rFonts w:ascii="Aptos" w:hAnsi="Aptos"/>
                <w:b/>
                <w:color w:val="FFFFFF"/>
                <w:sz w:val="18"/>
              </w:rPr>
              <w:t>Operation</w:t>
            </w:r>
          </w:p>
        </w:tc>
        <w:tc>
          <w:tcPr>
            <w:tcW w:type="dxa" w:w="7344"/>
            <w:shd w:fill="123B52"/>
            <w:tcMar>
              <w:top w:w="65" w:type="dxa"/>
              <w:start w:w="65" w:type="dxa"/>
              <w:bottom w:w="65" w:type="dxa"/>
              <w:end w:w="65" w:type="dxa"/>
            </w:tcMar>
            <w:vAlign w:val="center"/>
          </w:tcPr>
          <w:p>
            <w:pPr>
              <w:spacing w:after="0"/>
              <w:jc w:val="left"/>
            </w:pPr>
            <w:r>
              <w:rPr>
                <w:rFonts w:ascii="Aptos" w:hAnsi="Aptos"/>
                <w:b/>
                <w:color w:val="FFFFFF"/>
                <w:sz w:val="18"/>
              </w:rPr>
              <w:t>Idempotency key</w:t>
            </w:r>
          </w:p>
        </w:tc>
      </w:tr>
      <w:tr>
        <w:trPr>
          <w:cantSplit/>
        </w:trPr>
        <w:tc>
          <w:tcPr>
            <w:tcW w:type="dxa" w:w="2880"/>
            <w:tcMar>
              <w:top w:w="55" w:type="dxa"/>
              <w:start w:w="65" w:type="dxa"/>
              <w:bottom w:w="55" w:type="dxa"/>
              <w:end w:w="65" w:type="dxa"/>
            </w:tcMar>
            <w:vAlign w:val="top"/>
          </w:tcPr>
          <w:p>
            <w:pPr>
              <w:spacing w:after="0" w:line="240" w:lineRule="auto"/>
            </w:pPr>
            <w:r>
              <w:rPr>
                <w:rFonts w:ascii="Aptos" w:hAnsi="Aptos"/>
                <w:b w:val="0"/>
                <w:color w:val="111111"/>
                <w:sz w:val="18"/>
              </w:rPr>
              <w:t>Scheduled period creation</w:t>
            </w:r>
          </w:p>
        </w:tc>
        <w:tc>
          <w:tcPr>
            <w:tcW w:type="dxa" w:w="7344"/>
            <w:tcMar>
              <w:top w:w="55" w:type="dxa"/>
              <w:start w:w="65" w:type="dxa"/>
              <w:bottom w:w="55" w:type="dxa"/>
              <w:end w:w="65" w:type="dxa"/>
            </w:tcMar>
            <w:vAlign w:val="top"/>
          </w:tcPr>
          <w:p>
            <w:pPr>
              <w:spacing w:after="0" w:line="240" w:lineRule="auto"/>
            </w:pPr>
            <w:r>
              <w:rPr>
                <w:rFonts w:ascii="Aptos" w:hAnsi="Aptos"/>
                <w:b w:val="0"/>
                <w:color w:val="111111"/>
                <w:sz w:val="18"/>
              </w:rPr>
              <w:t>scheduler_key unique.</w:t>
            </w:r>
          </w:p>
        </w:tc>
      </w:tr>
      <w:tr>
        <w:trPr>
          <w:cantSplit/>
        </w:trPr>
        <w:tc>
          <w:tcPr>
            <w:tcW w:type="dxa" w:w="2880"/>
            <w:shd w:fill="F2F4F5"/>
            <w:tcMar>
              <w:top w:w="55" w:type="dxa"/>
              <w:start w:w="65" w:type="dxa"/>
              <w:bottom w:w="55" w:type="dxa"/>
              <w:end w:w="65" w:type="dxa"/>
            </w:tcMar>
            <w:vAlign w:val="top"/>
          </w:tcPr>
          <w:p>
            <w:pPr>
              <w:spacing w:after="0" w:line="240" w:lineRule="auto"/>
            </w:pPr>
            <w:r>
              <w:rPr>
                <w:rFonts w:ascii="Aptos" w:hAnsi="Aptos"/>
                <w:b w:val="0"/>
                <w:color w:val="111111"/>
                <w:sz w:val="18"/>
              </w:rPr>
              <w:t>Recurring occurrence</w:t>
            </w:r>
          </w:p>
        </w:tc>
        <w:tc>
          <w:tcPr>
            <w:tcW w:type="dxa" w:w="7344"/>
            <w:shd w:fill="F2F4F5"/>
            <w:tcMar>
              <w:top w:w="55" w:type="dxa"/>
              <w:start w:w="65" w:type="dxa"/>
              <w:bottom w:w="55" w:type="dxa"/>
              <w:end w:w="65" w:type="dxa"/>
            </w:tcMar>
            <w:vAlign w:val="top"/>
          </w:tcPr>
          <w:p>
            <w:pPr>
              <w:spacing w:after="0" w:line="240" w:lineRule="auto"/>
            </w:pPr>
            <w:r>
              <w:rPr>
                <w:rFonts w:ascii="Aptos" w:hAnsi="Aptos"/>
                <w:b w:val="0"/>
                <w:color w:val="111111"/>
                <w:sz w:val="18"/>
              </w:rPr>
              <w:t>recurring_item_id + pay_period_id unique.</w:t>
            </w:r>
          </w:p>
        </w:tc>
      </w:tr>
      <w:tr>
        <w:trPr>
          <w:cantSplit/>
        </w:trPr>
        <w:tc>
          <w:tcPr>
            <w:tcW w:type="dxa" w:w="2880"/>
            <w:tcMar>
              <w:top w:w="55" w:type="dxa"/>
              <w:start w:w="65" w:type="dxa"/>
              <w:bottom w:w="55" w:type="dxa"/>
              <w:end w:w="65" w:type="dxa"/>
            </w:tcMar>
            <w:vAlign w:val="top"/>
          </w:tcPr>
          <w:p>
            <w:pPr>
              <w:spacing w:after="0" w:line="240" w:lineRule="auto"/>
            </w:pPr>
            <w:r>
              <w:rPr>
                <w:rFonts w:ascii="Aptos" w:hAnsi="Aptos"/>
                <w:b w:val="0"/>
                <w:color w:val="111111"/>
                <w:sz w:val="18"/>
              </w:rPr>
              <w:t>Load earning line</w:t>
            </w:r>
          </w:p>
        </w:tc>
        <w:tc>
          <w:tcPr>
            <w:tcW w:type="dxa" w:w="7344"/>
            <w:tcMar>
              <w:top w:w="55" w:type="dxa"/>
              <w:start w:w="65" w:type="dxa"/>
              <w:bottom w:w="55" w:type="dxa"/>
              <w:end w:w="65" w:type="dxa"/>
            </w:tcMar>
            <w:vAlign w:val="top"/>
          </w:tcPr>
          <w:p>
            <w:pPr>
              <w:spacing w:after="0" w:line="240" w:lineRule="auto"/>
            </w:pPr>
            <w:r>
              <w:rPr>
                <w:rFonts w:ascii="Aptos" w:hAnsi="Aptos"/>
                <w:b w:val="0"/>
                <w:color w:val="111111"/>
                <w:sz w:val="18"/>
              </w:rPr>
              <w:t>payroll_entry_id + source_type + source_id + category unique.</w:t>
            </w:r>
          </w:p>
        </w:tc>
      </w:tr>
      <w:tr>
        <w:trPr>
          <w:cantSplit/>
        </w:trPr>
        <w:tc>
          <w:tcPr>
            <w:tcW w:type="dxa" w:w="2880"/>
            <w:shd w:fill="F2F4F5"/>
            <w:tcMar>
              <w:top w:w="55" w:type="dxa"/>
              <w:start w:w="65" w:type="dxa"/>
              <w:bottom w:w="55" w:type="dxa"/>
              <w:end w:w="65" w:type="dxa"/>
            </w:tcMar>
            <w:vAlign w:val="top"/>
          </w:tcPr>
          <w:p>
            <w:pPr>
              <w:spacing w:after="0" w:line="240" w:lineRule="auto"/>
            </w:pPr>
            <w:r>
              <w:rPr>
                <w:rFonts w:ascii="Aptos" w:hAnsi="Aptos"/>
                <w:b w:val="0"/>
                <w:color w:val="111111"/>
                <w:sz w:val="18"/>
              </w:rPr>
              <w:t>Approval</w:t>
            </w:r>
          </w:p>
        </w:tc>
        <w:tc>
          <w:tcPr>
            <w:tcW w:type="dxa" w:w="7344"/>
            <w:shd w:fill="F2F4F5"/>
            <w:tcMar>
              <w:top w:w="55" w:type="dxa"/>
              <w:start w:w="65" w:type="dxa"/>
              <w:bottom w:w="55" w:type="dxa"/>
              <w:end w:w="65" w:type="dxa"/>
            </w:tcMar>
            <w:vAlign w:val="top"/>
          </w:tcPr>
          <w:p>
            <w:pPr>
              <w:spacing w:after="0" w:line="240" w:lineRule="auto"/>
            </w:pPr>
            <w:r>
              <w:rPr>
                <w:rFonts w:ascii="Aptos" w:hAnsi="Aptos"/>
                <w:b w:val="0"/>
                <w:color w:val="111111"/>
                <w:sz w:val="18"/>
              </w:rPr>
              <w:t>pay_period_id + totals_hash unique for active approval.</w:t>
            </w:r>
          </w:p>
        </w:tc>
      </w:tr>
      <w:tr>
        <w:trPr>
          <w:cantSplit/>
        </w:trPr>
        <w:tc>
          <w:tcPr>
            <w:tcW w:type="dxa" w:w="2880"/>
            <w:tcMar>
              <w:top w:w="55" w:type="dxa"/>
              <w:start w:w="65" w:type="dxa"/>
              <w:bottom w:w="55" w:type="dxa"/>
              <w:end w:w="65" w:type="dxa"/>
            </w:tcMar>
            <w:vAlign w:val="top"/>
          </w:tcPr>
          <w:p>
            <w:pPr>
              <w:spacing w:after="0" w:line="240" w:lineRule="auto"/>
            </w:pPr>
            <w:r>
              <w:rPr>
                <w:rFonts w:ascii="Aptos" w:hAnsi="Aptos"/>
                <w:b w:val="0"/>
                <w:color w:val="111111"/>
                <w:sz w:val="18"/>
              </w:rPr>
              <w:t>Paystub version</w:t>
            </w:r>
          </w:p>
        </w:tc>
        <w:tc>
          <w:tcPr>
            <w:tcW w:type="dxa" w:w="7344"/>
            <w:tcMar>
              <w:top w:w="55" w:type="dxa"/>
              <w:start w:w="65" w:type="dxa"/>
              <w:bottom w:w="55" w:type="dxa"/>
              <w:end w:w="65" w:type="dxa"/>
            </w:tcMar>
            <w:vAlign w:val="top"/>
          </w:tcPr>
          <w:p>
            <w:pPr>
              <w:spacing w:after="0" w:line="240" w:lineRule="auto"/>
            </w:pPr>
            <w:r>
              <w:rPr>
                <w:rFonts w:ascii="Aptos" w:hAnsi="Aptos"/>
                <w:b w:val="0"/>
                <w:color w:val="111111"/>
                <w:sz w:val="18"/>
              </w:rPr>
              <w:t>payroll_entry_id + version unique.</w:t>
            </w:r>
          </w:p>
        </w:tc>
      </w:tr>
      <w:tr>
        <w:trPr>
          <w:cantSplit/>
        </w:trPr>
        <w:tc>
          <w:tcPr>
            <w:tcW w:type="dxa" w:w="2880"/>
            <w:shd w:fill="F2F4F5"/>
            <w:tcMar>
              <w:top w:w="55" w:type="dxa"/>
              <w:start w:w="65" w:type="dxa"/>
              <w:bottom w:w="55" w:type="dxa"/>
              <w:end w:w="65" w:type="dxa"/>
            </w:tcMar>
            <w:vAlign w:val="top"/>
          </w:tcPr>
          <w:p>
            <w:pPr>
              <w:spacing w:after="0" w:line="240" w:lineRule="auto"/>
            </w:pPr>
            <w:r>
              <w:rPr>
                <w:rFonts w:ascii="Aptos" w:hAnsi="Aptos"/>
                <w:b w:val="0"/>
                <w:color w:val="111111"/>
                <w:sz w:val="18"/>
              </w:rPr>
              <w:t>Payment record</w:t>
            </w:r>
          </w:p>
        </w:tc>
        <w:tc>
          <w:tcPr>
            <w:tcW w:type="dxa" w:w="7344"/>
            <w:shd w:fill="F2F4F5"/>
            <w:tcMar>
              <w:top w:w="55" w:type="dxa"/>
              <w:start w:w="65" w:type="dxa"/>
              <w:bottom w:w="55" w:type="dxa"/>
              <w:end w:w="65" w:type="dxa"/>
            </w:tcMar>
            <w:vAlign w:val="top"/>
          </w:tcPr>
          <w:p>
            <w:pPr>
              <w:spacing w:after="0" w:line="240" w:lineRule="auto"/>
            </w:pPr>
            <w:r>
              <w:rPr>
                <w:rFonts w:ascii="Aptos" w:hAnsi="Aptos"/>
                <w:b w:val="0"/>
                <w:color w:val="111111"/>
                <w:sz w:val="18"/>
              </w:rPr>
              <w:t>paystub_id + external_reference unique when reference exists.</w:t>
            </w:r>
          </w:p>
        </w:tc>
      </w:tr>
    </w:tbl>
    <w:p>
      <w:pPr>
        <w:spacing w:after="20"/>
        <w:widowControl/>
      </w:pPr>
    </w:p>
    <w:p>
      <w:pPr>
        <w:pStyle w:val="Heading2"/>
        <w:keepNext/>
        <w:pageBreakBefore w:val="0"/>
        <w:spacing w:before="140" w:after="80"/>
        <w:widowControl/>
      </w:pPr>
      <w:r>
        <w:rPr>
          <w:rFonts w:ascii="Aptos" w:hAnsi="Aptos"/>
          <w:b/>
          <w:color w:val="0F5D75"/>
          <w:sz w:val="25"/>
        </w:rPr>
        <w:t>13.4 Concurrency and locking</w:t>
      </w:r>
    </w:p>
    <w:p>
      <w:pPr>
        <w:pStyle w:val="ListBullet"/>
        <w:spacing w:after="50" w:line="252" w:lineRule="auto"/>
        <w:ind w:left="360" w:hanging="173"/>
        <w:widowControl/>
      </w:pPr>
      <w:r>
        <w:rPr>
          <w:rFonts w:ascii="Aptos" w:hAnsi="Aptos"/>
          <w:color w:val="111111"/>
          <w:sz w:val="20"/>
        </w:rPr>
        <w:t>Use SQLite transactions with immediate write locks for payroll calculation and approval.</w:t>
      </w:r>
    </w:p>
    <w:p>
      <w:pPr>
        <w:pStyle w:val="ListBullet"/>
        <w:spacing w:after="50" w:line="252" w:lineRule="auto"/>
        <w:ind w:left="360" w:hanging="173"/>
        <w:widowControl/>
      </w:pPr>
      <w:r>
        <w:rPr>
          <w:rFonts w:ascii="Aptos" w:hAnsi="Aptos"/>
          <w:color w:val="111111"/>
          <w:sz w:val="20"/>
        </w:rPr>
        <w:t>Do not run two payroll calculations in parallel for the same database.</w:t>
      </w:r>
    </w:p>
    <w:p>
      <w:pPr>
        <w:pStyle w:val="ListBullet"/>
        <w:spacing w:after="50" w:line="252" w:lineRule="auto"/>
        <w:ind w:left="360" w:hanging="173"/>
        <w:widowControl/>
      </w:pPr>
      <w:r>
        <w:rPr>
          <w:rFonts w:ascii="Aptos" w:hAnsi="Aptos"/>
          <w:color w:val="111111"/>
          <w:sz w:val="20"/>
        </w:rPr>
        <w:t>Load edits check payroll lock status before commit.</w:t>
      </w:r>
    </w:p>
    <w:p>
      <w:pPr>
        <w:pStyle w:val="ListBullet"/>
        <w:spacing w:after="50" w:line="252" w:lineRule="auto"/>
        <w:ind w:left="360" w:hanging="173"/>
        <w:widowControl/>
      </w:pPr>
      <w:r>
        <w:rPr>
          <w:rFonts w:ascii="Aptos" w:hAnsi="Aptos"/>
          <w:color w:val="111111"/>
          <w:sz w:val="20"/>
        </w:rPr>
        <w:t>Paystub generation may render PDFs in limited parallel batches, but database publication occurs transactionally after each file checksum is verified.</w:t>
      </w:r>
    </w:p>
    <w:p>
      <w:pPr>
        <w:pStyle w:val="ListBullet"/>
        <w:spacing w:after="50" w:line="252" w:lineRule="auto"/>
        <w:ind w:left="360" w:hanging="173"/>
        <w:widowControl/>
      </w:pPr>
      <w:r>
        <w:rPr>
          <w:rFonts w:ascii="Aptos" w:hAnsi="Aptos"/>
          <w:color w:val="111111"/>
          <w:sz w:val="20"/>
        </w:rPr>
        <w:t>If PDF rendering fails for one entry, keep successful files as generated but do not mark the whole batch PUBLISHED until all required entries succeed. The UI must support retry.</w:t>
      </w:r>
    </w:p>
    <w:p>
      <w:pPr>
        <w:pStyle w:val="Heading1"/>
        <w:keepNext/>
        <w:pageBreakBefore w:val="0"/>
        <w:spacing w:before="200" w:after="80"/>
        <w:widowControl/>
      </w:pPr>
      <w:r>
        <w:rPr>
          <w:rFonts w:ascii="Aptos" w:hAnsi="Aptos"/>
          <w:b/>
          <w:color w:val="123B52"/>
          <w:sz w:val="32"/>
        </w:rPr>
        <w:t>14. Security, Privacy, and Audit Controls</w:t>
      </w:r>
    </w:p>
    <w:p>
      <w:pPr>
        <w:pStyle w:val="Heading2"/>
        <w:keepNext/>
        <w:pageBreakBefore w:val="0"/>
        <w:spacing w:before="140" w:after="80"/>
        <w:widowControl/>
      </w:pPr>
      <w:r>
        <w:rPr>
          <w:rFonts w:ascii="Aptos" w:hAnsi="Aptos"/>
          <w:b/>
          <w:color w:val="0F5D75"/>
          <w:sz w:val="25"/>
        </w:rPr>
        <w:t>14.1 Authorization</w:t>
      </w:r>
    </w:p>
    <w:p>
      <w:pPr>
        <w:pStyle w:val="ListBullet"/>
        <w:spacing w:after="50" w:line="252" w:lineRule="auto"/>
        <w:ind w:left="360" w:hanging="173"/>
        <w:widowControl/>
      </w:pPr>
      <w:r>
        <w:rPr>
          <w:rFonts w:ascii="Aptos" w:hAnsi="Aptos"/>
          <w:color w:val="111111"/>
          <w:sz w:val="20"/>
        </w:rPr>
        <w:t>Every API endpoint performs server-side role and ownership checks. Hiding a button in React is not authorization.</w:t>
      </w:r>
    </w:p>
    <w:p>
      <w:pPr>
        <w:pStyle w:val="ListBullet"/>
        <w:spacing w:after="50" w:line="252" w:lineRule="auto"/>
        <w:ind w:left="360" w:hanging="173"/>
        <w:widowControl/>
      </w:pPr>
      <w:r>
        <w:rPr>
          <w:rFonts w:ascii="Aptos" w:hAnsi="Aptos"/>
          <w:color w:val="111111"/>
          <w:sz w:val="20"/>
        </w:rPr>
        <w:t>Driver and dispatcher record access uses user ID from the authenticated session, not a client-supplied user ID.</w:t>
      </w:r>
    </w:p>
    <w:p>
      <w:pPr>
        <w:pStyle w:val="ListBullet"/>
        <w:spacing w:after="50" w:line="252" w:lineRule="auto"/>
        <w:ind w:left="360" w:hanging="173"/>
        <w:widowControl/>
      </w:pPr>
      <w:r>
        <w:rPr>
          <w:rFonts w:ascii="Aptos" w:hAnsi="Aptos"/>
          <w:color w:val="111111"/>
          <w:sz w:val="20"/>
        </w:rPr>
        <w:t>PDF download routes verify ownership or elevated permission before reading the file.</w:t>
      </w:r>
    </w:p>
    <w:p>
      <w:pPr>
        <w:pStyle w:val="ListBullet"/>
        <w:spacing w:after="50" w:line="252" w:lineRule="auto"/>
        <w:ind w:left="360" w:hanging="173"/>
        <w:widowControl/>
      </w:pPr>
      <w:r>
        <w:rPr>
          <w:rFonts w:ascii="Aptos" w:hAnsi="Aptos"/>
          <w:color w:val="111111"/>
          <w:sz w:val="20"/>
        </w:rPr>
        <w:t>Super-only operations require a recent authenticated session and may request password re-entry for publication or restore actions.</w:t>
      </w:r>
    </w:p>
    <w:p>
      <w:pPr>
        <w:pStyle w:val="Heading2"/>
        <w:keepNext/>
        <w:pageBreakBefore w:val="0"/>
        <w:spacing w:before="140" w:after="80"/>
        <w:widowControl/>
      </w:pPr>
      <w:r>
        <w:rPr>
          <w:rFonts w:ascii="Aptos" w:hAnsi="Aptos"/>
          <w:b/>
          <w:color w:val="0F5D75"/>
          <w:sz w:val="25"/>
        </w:rPr>
        <w:t>14.2 Sensitive data handling</w:t>
      </w:r>
    </w:p>
    <w:p>
      <w:pPr>
        <w:pStyle w:val="ListBullet"/>
        <w:spacing w:after="50" w:line="252" w:lineRule="auto"/>
        <w:ind w:left="360" w:hanging="173"/>
        <w:widowControl/>
      </w:pPr>
      <w:r>
        <w:rPr>
          <w:rFonts w:ascii="Aptos" w:hAnsi="Aptos"/>
          <w:color w:val="111111"/>
          <w:sz w:val="20"/>
        </w:rPr>
        <w:t>Do not log passwords, session tokens, password reset values, full attachment contents, or full paystub PDFs.</w:t>
      </w:r>
    </w:p>
    <w:p>
      <w:pPr>
        <w:pStyle w:val="ListBullet"/>
        <w:spacing w:after="50" w:line="252" w:lineRule="auto"/>
        <w:ind w:left="360" w:hanging="173"/>
        <w:widowControl/>
      </w:pPr>
      <w:r>
        <w:rPr>
          <w:rFonts w:ascii="Aptos" w:hAnsi="Aptos"/>
          <w:color w:val="111111"/>
          <w:sz w:val="20"/>
        </w:rPr>
        <w:t>Use parameterized queries through Prisma. Escape output in HTML templates.</w:t>
      </w:r>
    </w:p>
    <w:p>
      <w:pPr>
        <w:pStyle w:val="ListBullet"/>
        <w:spacing w:after="50" w:line="252" w:lineRule="auto"/>
        <w:ind w:left="360" w:hanging="173"/>
        <w:widowControl/>
      </w:pPr>
      <w:r>
        <w:rPr>
          <w:rFonts w:ascii="Aptos" w:hAnsi="Aptos"/>
          <w:color w:val="111111"/>
          <w:sz w:val="20"/>
        </w:rPr>
        <w:t>Restrict upload MIME types and file sizes. Rename uploads to generated IDs and store original file names only as metadata.</w:t>
      </w:r>
    </w:p>
    <w:p>
      <w:pPr>
        <w:pStyle w:val="ListBullet"/>
        <w:spacing w:after="50" w:line="252" w:lineRule="auto"/>
        <w:ind w:left="360" w:hanging="173"/>
        <w:widowControl/>
      </w:pPr>
      <w:r>
        <w:rPr>
          <w:rFonts w:ascii="Aptos" w:hAnsi="Aptos"/>
          <w:color w:val="111111"/>
          <w:sz w:val="20"/>
        </w:rPr>
        <w:t>Store the database, logo, documents, and paystubs under a configurable storage root with operating-system file permissions limited to the application user.</w:t>
      </w:r>
    </w:p>
    <w:p>
      <w:pPr>
        <w:pStyle w:val="ListBullet"/>
        <w:spacing w:after="50" w:line="252" w:lineRule="auto"/>
        <w:ind w:left="360" w:hanging="173"/>
        <w:widowControl/>
      </w:pPr>
      <w:r>
        <w:rPr>
          <w:rFonts w:ascii="Aptos" w:hAnsi="Aptos"/>
          <w:color w:val="111111"/>
          <w:sz w:val="20"/>
        </w:rPr>
        <w:t>The supplied reference paystub image must not be copied into source control or seed data. Use it only as a layout reference.</w:t>
      </w:r>
    </w:p>
    <w:p>
      <w:pPr>
        <w:pStyle w:val="Heading2"/>
        <w:keepNext/>
        <w:pageBreakBefore w:val="0"/>
        <w:spacing w:before="140" w:after="80"/>
        <w:widowControl/>
      </w:pPr>
      <w:r>
        <w:rPr>
          <w:rFonts w:ascii="Aptos" w:hAnsi="Aptos"/>
          <w:b/>
          <w:color w:val="0F5D75"/>
          <w:sz w:val="25"/>
        </w:rPr>
        <w:t>14.3 Audit log</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3240"/>
            <w:shd w:fill="123B52"/>
            <w:tcMar>
              <w:top w:w="65" w:type="dxa"/>
              <w:start w:w="65" w:type="dxa"/>
              <w:bottom w:w="65" w:type="dxa"/>
              <w:end w:w="65" w:type="dxa"/>
            </w:tcMar>
            <w:vAlign w:val="center"/>
          </w:tcPr>
          <w:p>
            <w:pPr>
              <w:spacing w:after="0"/>
              <w:jc w:val="left"/>
            </w:pPr>
            <w:r>
              <w:rPr>
                <w:rFonts w:ascii="Aptos" w:hAnsi="Aptos"/>
                <w:b/>
                <w:color w:val="FFFFFF"/>
                <w:sz w:val="17"/>
              </w:rPr>
              <w:t>Event</w:t>
            </w:r>
          </w:p>
        </w:tc>
        <w:tc>
          <w:tcPr>
            <w:tcW w:type="dxa" w:w="6984"/>
            <w:shd w:fill="123B52"/>
            <w:tcMar>
              <w:top w:w="65" w:type="dxa"/>
              <w:start w:w="65" w:type="dxa"/>
              <w:bottom w:w="65" w:type="dxa"/>
              <w:end w:w="65" w:type="dxa"/>
            </w:tcMar>
            <w:vAlign w:val="center"/>
          </w:tcPr>
          <w:p>
            <w:pPr>
              <w:spacing w:after="0"/>
              <w:jc w:val="left"/>
            </w:pPr>
            <w:r>
              <w:rPr>
                <w:rFonts w:ascii="Aptos" w:hAnsi="Aptos"/>
                <w:b/>
                <w:color w:val="FFFFFF"/>
                <w:sz w:val="17"/>
              </w:rPr>
              <w:t>Minimum audit data</w:t>
            </w:r>
          </w:p>
        </w:tc>
      </w:tr>
      <w:tr>
        <w:trPr>
          <w:cantSplit/>
        </w:trPr>
        <w:tc>
          <w:tcPr>
            <w:tcW w:type="dxa" w:w="3240"/>
            <w:tcMar>
              <w:top w:w="55" w:type="dxa"/>
              <w:start w:w="65" w:type="dxa"/>
              <w:bottom w:w="55" w:type="dxa"/>
              <w:end w:w="65" w:type="dxa"/>
            </w:tcMar>
            <w:vAlign w:val="top"/>
          </w:tcPr>
          <w:p>
            <w:pPr>
              <w:spacing w:after="0" w:line="240" w:lineRule="auto"/>
            </w:pPr>
            <w:r>
              <w:rPr>
                <w:rFonts w:ascii="Aptos" w:hAnsi="Aptos"/>
                <w:b w:val="0"/>
                <w:color w:val="111111"/>
                <w:sz w:val="17"/>
              </w:rPr>
              <w:t>User create/update/status/password reset</w:t>
            </w:r>
          </w:p>
        </w:tc>
        <w:tc>
          <w:tcPr>
            <w:tcW w:type="dxa" w:w="6984"/>
            <w:tcMar>
              <w:top w:w="55" w:type="dxa"/>
              <w:start w:w="65" w:type="dxa"/>
              <w:bottom w:w="55" w:type="dxa"/>
              <w:end w:w="65" w:type="dxa"/>
            </w:tcMar>
            <w:vAlign w:val="top"/>
          </w:tcPr>
          <w:p>
            <w:pPr>
              <w:spacing w:after="0" w:line="240" w:lineRule="auto"/>
            </w:pPr>
            <w:r>
              <w:rPr>
                <w:rFonts w:ascii="Aptos" w:hAnsi="Aptos"/>
                <w:b w:val="0"/>
                <w:color w:val="111111"/>
                <w:sz w:val="17"/>
              </w:rPr>
              <w:t>Actor, target, changed fields, reason where required, timestamp.</w:t>
            </w:r>
          </w:p>
        </w:tc>
      </w:tr>
      <w:tr>
        <w:trPr>
          <w:cantSplit/>
        </w:trPr>
        <w:tc>
          <w:tcPr>
            <w:tcW w:type="dxa" w:w="3240"/>
            <w:shd w:fill="F2F4F5"/>
            <w:tcMar>
              <w:top w:w="55" w:type="dxa"/>
              <w:start w:w="65" w:type="dxa"/>
              <w:bottom w:w="55" w:type="dxa"/>
              <w:end w:w="65" w:type="dxa"/>
            </w:tcMar>
            <w:vAlign w:val="top"/>
          </w:tcPr>
          <w:p>
            <w:pPr>
              <w:spacing w:after="0" w:line="240" w:lineRule="auto"/>
            </w:pPr>
            <w:r>
              <w:rPr>
                <w:rFonts w:ascii="Aptos" w:hAnsi="Aptos"/>
                <w:b w:val="0"/>
                <w:color w:val="111111"/>
                <w:sz w:val="17"/>
              </w:rPr>
              <w:t>Pay rule create/end/version</w:t>
            </w:r>
          </w:p>
        </w:tc>
        <w:tc>
          <w:tcPr>
            <w:tcW w:type="dxa" w:w="6984"/>
            <w:shd w:fill="F2F4F5"/>
            <w:tcMar>
              <w:top w:w="55" w:type="dxa"/>
              <w:start w:w="65" w:type="dxa"/>
              <w:bottom w:w="55" w:type="dxa"/>
              <w:end w:w="65" w:type="dxa"/>
            </w:tcMar>
            <w:vAlign w:val="top"/>
          </w:tcPr>
          <w:p>
            <w:pPr>
              <w:spacing w:after="0" w:line="240" w:lineRule="auto"/>
            </w:pPr>
            <w:r>
              <w:rPr>
                <w:rFonts w:ascii="Aptos" w:hAnsi="Aptos"/>
                <w:b w:val="0"/>
                <w:color w:val="111111"/>
                <w:sz w:val="17"/>
              </w:rPr>
              <w:t>Actor, user, old/new rule JSON, effective dates.</w:t>
            </w:r>
          </w:p>
        </w:tc>
      </w:tr>
      <w:tr>
        <w:trPr>
          <w:cantSplit/>
        </w:trPr>
        <w:tc>
          <w:tcPr>
            <w:tcW w:type="dxa" w:w="3240"/>
            <w:tcMar>
              <w:top w:w="55" w:type="dxa"/>
              <w:start w:w="65" w:type="dxa"/>
              <w:bottom w:w="55" w:type="dxa"/>
              <w:end w:w="65" w:type="dxa"/>
            </w:tcMar>
            <w:vAlign w:val="top"/>
          </w:tcPr>
          <w:p>
            <w:pPr>
              <w:spacing w:after="0" w:line="240" w:lineRule="auto"/>
            </w:pPr>
            <w:r>
              <w:rPr>
                <w:rFonts w:ascii="Aptos" w:hAnsi="Aptos"/>
                <w:b w:val="0"/>
                <w:color w:val="111111"/>
                <w:sz w:val="17"/>
              </w:rPr>
              <w:t>Recurring item change</w:t>
            </w:r>
          </w:p>
        </w:tc>
        <w:tc>
          <w:tcPr>
            <w:tcW w:type="dxa" w:w="6984"/>
            <w:tcMar>
              <w:top w:w="55" w:type="dxa"/>
              <w:start w:w="65" w:type="dxa"/>
              <w:bottom w:w="55" w:type="dxa"/>
              <w:end w:w="65" w:type="dxa"/>
            </w:tcMar>
            <w:vAlign w:val="top"/>
          </w:tcPr>
          <w:p>
            <w:pPr>
              <w:spacing w:after="0" w:line="240" w:lineRule="auto"/>
            </w:pPr>
            <w:r>
              <w:rPr>
                <w:rFonts w:ascii="Aptos" w:hAnsi="Aptos"/>
                <w:b w:val="0"/>
                <w:color w:val="111111"/>
                <w:sz w:val="17"/>
              </w:rPr>
              <w:t>Actor, user, old/new schedule and amount.</w:t>
            </w:r>
          </w:p>
        </w:tc>
      </w:tr>
      <w:tr>
        <w:trPr>
          <w:cantSplit/>
        </w:trPr>
        <w:tc>
          <w:tcPr>
            <w:tcW w:type="dxa" w:w="3240"/>
            <w:shd w:fill="F2F4F5"/>
            <w:tcMar>
              <w:top w:w="55" w:type="dxa"/>
              <w:start w:w="65" w:type="dxa"/>
              <w:bottom w:w="55" w:type="dxa"/>
              <w:end w:w="65" w:type="dxa"/>
            </w:tcMar>
            <w:vAlign w:val="top"/>
          </w:tcPr>
          <w:p>
            <w:pPr>
              <w:spacing w:after="0" w:line="240" w:lineRule="auto"/>
            </w:pPr>
            <w:r>
              <w:rPr>
                <w:rFonts w:ascii="Aptos" w:hAnsi="Aptos"/>
                <w:b w:val="0"/>
                <w:color w:val="111111"/>
                <w:sz w:val="17"/>
              </w:rPr>
              <w:t>Equipment assignment</w:t>
            </w:r>
          </w:p>
        </w:tc>
        <w:tc>
          <w:tcPr>
            <w:tcW w:type="dxa" w:w="6984"/>
            <w:shd w:fill="F2F4F5"/>
            <w:tcMar>
              <w:top w:w="55" w:type="dxa"/>
              <w:start w:w="65" w:type="dxa"/>
              <w:bottom w:w="55" w:type="dxa"/>
              <w:end w:w="65" w:type="dxa"/>
            </w:tcMar>
            <w:vAlign w:val="top"/>
          </w:tcPr>
          <w:p>
            <w:pPr>
              <w:spacing w:after="0" w:line="240" w:lineRule="auto"/>
            </w:pPr>
            <w:r>
              <w:rPr>
                <w:rFonts w:ascii="Aptos" w:hAnsi="Aptos"/>
                <w:b w:val="0"/>
                <w:color w:val="111111"/>
                <w:sz w:val="17"/>
              </w:rPr>
              <w:t>Actor, equipment, old/new driver, timestamps, override reason.</w:t>
            </w:r>
          </w:p>
        </w:tc>
      </w:tr>
      <w:tr>
        <w:trPr>
          <w:cantSplit/>
        </w:trPr>
        <w:tc>
          <w:tcPr>
            <w:tcW w:type="dxa" w:w="3240"/>
            <w:tcMar>
              <w:top w:w="55" w:type="dxa"/>
              <w:start w:w="65" w:type="dxa"/>
              <w:bottom w:w="55" w:type="dxa"/>
              <w:end w:w="65" w:type="dxa"/>
            </w:tcMar>
            <w:vAlign w:val="top"/>
          </w:tcPr>
          <w:p>
            <w:pPr>
              <w:spacing w:after="0" w:line="240" w:lineRule="auto"/>
            </w:pPr>
            <w:r>
              <w:rPr>
                <w:rFonts w:ascii="Aptos" w:hAnsi="Aptos"/>
                <w:b w:val="0"/>
                <w:color w:val="111111"/>
                <w:sz w:val="17"/>
              </w:rPr>
              <w:t>Load financial/status change</w:t>
            </w:r>
          </w:p>
        </w:tc>
        <w:tc>
          <w:tcPr>
            <w:tcW w:type="dxa" w:w="6984"/>
            <w:tcMar>
              <w:top w:w="55" w:type="dxa"/>
              <w:start w:w="65" w:type="dxa"/>
              <w:bottom w:w="55" w:type="dxa"/>
              <w:end w:w="65" w:type="dxa"/>
            </w:tcMar>
            <w:vAlign w:val="top"/>
          </w:tcPr>
          <w:p>
            <w:pPr>
              <w:spacing w:after="0" w:line="240" w:lineRule="auto"/>
            </w:pPr>
            <w:r>
              <w:rPr>
                <w:rFonts w:ascii="Aptos" w:hAnsi="Aptos"/>
                <w:b w:val="0"/>
                <w:color w:val="111111"/>
                <w:sz w:val="17"/>
              </w:rPr>
              <w:t>Actor, before/after, load ID, reason for override.</w:t>
            </w:r>
          </w:p>
        </w:tc>
      </w:tr>
      <w:tr>
        <w:trPr>
          <w:cantSplit/>
        </w:trPr>
        <w:tc>
          <w:tcPr>
            <w:tcW w:type="dxa" w:w="3240"/>
            <w:shd w:fill="F2F4F5"/>
            <w:tcMar>
              <w:top w:w="55" w:type="dxa"/>
              <w:start w:w="65" w:type="dxa"/>
              <w:bottom w:w="55" w:type="dxa"/>
              <w:end w:w="65" w:type="dxa"/>
            </w:tcMar>
            <w:vAlign w:val="top"/>
          </w:tcPr>
          <w:p>
            <w:pPr>
              <w:spacing w:after="0" w:line="240" w:lineRule="auto"/>
            </w:pPr>
            <w:r>
              <w:rPr>
                <w:rFonts w:ascii="Aptos" w:hAnsi="Aptos"/>
                <w:b w:val="0"/>
                <w:color w:val="111111"/>
                <w:sz w:val="17"/>
              </w:rPr>
              <w:t>Payroll calculation/recalculation</w:t>
            </w:r>
          </w:p>
        </w:tc>
        <w:tc>
          <w:tcPr>
            <w:tcW w:type="dxa" w:w="6984"/>
            <w:shd w:fill="F2F4F5"/>
            <w:tcMar>
              <w:top w:w="55" w:type="dxa"/>
              <w:start w:w="65" w:type="dxa"/>
              <w:bottom w:w="55" w:type="dxa"/>
              <w:end w:w="65" w:type="dxa"/>
            </w:tcMar>
            <w:vAlign w:val="top"/>
          </w:tcPr>
          <w:p>
            <w:pPr>
              <w:spacing w:after="0" w:line="240" w:lineRule="auto"/>
            </w:pPr>
            <w:r>
              <w:rPr>
                <w:rFonts w:ascii="Aptos" w:hAnsi="Aptos"/>
                <w:b w:val="0"/>
                <w:color w:val="111111"/>
                <w:sz w:val="17"/>
              </w:rPr>
              <w:t>Period, calculator version, source counts, totals hash, errors.</w:t>
            </w:r>
          </w:p>
        </w:tc>
      </w:tr>
      <w:tr>
        <w:trPr>
          <w:cantSplit/>
        </w:trPr>
        <w:tc>
          <w:tcPr>
            <w:tcW w:type="dxa" w:w="3240"/>
            <w:tcMar>
              <w:top w:w="55" w:type="dxa"/>
              <w:start w:w="65" w:type="dxa"/>
              <w:bottom w:w="55" w:type="dxa"/>
              <w:end w:w="65" w:type="dxa"/>
            </w:tcMar>
            <w:vAlign w:val="top"/>
          </w:tcPr>
          <w:p>
            <w:pPr>
              <w:spacing w:after="0" w:line="240" w:lineRule="auto"/>
            </w:pPr>
            <w:r>
              <w:rPr>
                <w:rFonts w:ascii="Aptos" w:hAnsi="Aptos"/>
                <w:b w:val="0"/>
                <w:color w:val="111111"/>
                <w:sz w:val="17"/>
              </w:rPr>
              <w:t>Adjustment/override</w:t>
            </w:r>
          </w:p>
        </w:tc>
        <w:tc>
          <w:tcPr>
            <w:tcW w:type="dxa" w:w="6984"/>
            <w:tcMar>
              <w:top w:w="55" w:type="dxa"/>
              <w:start w:w="65" w:type="dxa"/>
              <w:bottom w:w="55" w:type="dxa"/>
              <w:end w:w="65" w:type="dxa"/>
            </w:tcMar>
            <w:vAlign w:val="top"/>
          </w:tcPr>
          <w:p>
            <w:pPr>
              <w:spacing w:after="0" w:line="240" w:lineRule="auto"/>
            </w:pPr>
            <w:r>
              <w:rPr>
                <w:rFonts w:ascii="Aptos" w:hAnsi="Aptos"/>
                <w:b w:val="0"/>
                <w:color w:val="111111"/>
                <w:sz w:val="17"/>
              </w:rPr>
              <w:t>Entry, line, original/new amount, reason, actor.</w:t>
            </w:r>
          </w:p>
        </w:tc>
      </w:tr>
      <w:tr>
        <w:trPr>
          <w:cantSplit/>
        </w:trPr>
        <w:tc>
          <w:tcPr>
            <w:tcW w:type="dxa" w:w="3240"/>
            <w:shd w:fill="F2F4F5"/>
            <w:tcMar>
              <w:top w:w="55" w:type="dxa"/>
              <w:start w:w="65" w:type="dxa"/>
              <w:bottom w:w="55" w:type="dxa"/>
              <w:end w:w="65" w:type="dxa"/>
            </w:tcMar>
            <w:vAlign w:val="top"/>
          </w:tcPr>
          <w:p>
            <w:pPr>
              <w:spacing w:after="0" w:line="240" w:lineRule="auto"/>
            </w:pPr>
            <w:r>
              <w:rPr>
                <w:rFonts w:ascii="Aptos" w:hAnsi="Aptos"/>
                <w:b w:val="0"/>
                <w:color w:val="111111"/>
                <w:sz w:val="17"/>
              </w:rPr>
              <w:t>Approval/publication/revision/paid</w:t>
            </w:r>
          </w:p>
        </w:tc>
        <w:tc>
          <w:tcPr>
            <w:tcW w:type="dxa" w:w="6984"/>
            <w:shd w:fill="F2F4F5"/>
            <w:tcMar>
              <w:top w:w="55" w:type="dxa"/>
              <w:start w:w="65" w:type="dxa"/>
              <w:bottom w:w="55" w:type="dxa"/>
              <w:end w:w="65" w:type="dxa"/>
            </w:tcMar>
            <w:vAlign w:val="top"/>
          </w:tcPr>
          <w:p>
            <w:pPr>
              <w:spacing w:after="0" w:line="240" w:lineRule="auto"/>
            </w:pPr>
            <w:r>
              <w:rPr>
                <w:rFonts w:ascii="Aptos" w:hAnsi="Aptos"/>
                <w:b w:val="0"/>
                <w:color w:val="111111"/>
                <w:sz w:val="17"/>
              </w:rPr>
              <w:t>Actor, timestamps, totals hash, paystub version/checksum, note.</w:t>
            </w:r>
          </w:p>
        </w:tc>
      </w:tr>
    </w:tbl>
    <w:p>
      <w:pPr>
        <w:spacing w:after="20"/>
        <w:widowControl/>
      </w:pPr>
    </w:p>
    <w:p>
      <w:pPr>
        <w:pStyle w:val="Heading2"/>
        <w:keepNext/>
        <w:pageBreakBefore w:val="0"/>
        <w:spacing w:before="140" w:after="80"/>
        <w:widowControl/>
      </w:pPr>
      <w:r>
        <w:rPr>
          <w:rFonts w:ascii="Aptos" w:hAnsi="Aptos"/>
          <w:b/>
          <w:color w:val="0F5D75"/>
          <w:sz w:val="25"/>
        </w:rPr>
        <w:t>14.4 Backup and restore</w:t>
      </w:r>
    </w:p>
    <w:p>
      <w:pPr>
        <w:pStyle w:val="ListBullet"/>
        <w:spacing w:after="50" w:line="252" w:lineRule="auto"/>
        <w:ind w:left="360" w:hanging="173"/>
        <w:widowControl/>
      </w:pPr>
      <w:r>
        <w:rPr>
          <w:rFonts w:ascii="Aptos" w:hAnsi="Aptos"/>
          <w:color w:val="111111"/>
          <w:sz w:val="20"/>
        </w:rPr>
        <w:t>Create a manual Backup Now action and an optional daily local backup schedule.</w:t>
      </w:r>
    </w:p>
    <w:p>
      <w:pPr>
        <w:pStyle w:val="ListBullet"/>
        <w:spacing w:after="50" w:line="252" w:lineRule="auto"/>
        <w:ind w:left="360" w:hanging="173"/>
        <w:widowControl/>
      </w:pPr>
      <w:r>
        <w:rPr>
          <w:rFonts w:ascii="Aptos" w:hAnsi="Aptos"/>
          <w:color w:val="111111"/>
          <w:sz w:val="20"/>
        </w:rPr>
        <w:t>Before copying the database, perform a WAL checkpoint and verify the backup can be opened.</w:t>
      </w:r>
    </w:p>
    <w:p>
      <w:pPr>
        <w:pStyle w:val="ListBullet"/>
        <w:spacing w:after="50" w:line="252" w:lineRule="auto"/>
        <w:ind w:left="360" w:hanging="173"/>
        <w:widowControl/>
      </w:pPr>
      <w:r>
        <w:rPr>
          <w:rFonts w:ascii="Aptos" w:hAnsi="Aptos"/>
          <w:color w:val="111111"/>
          <w:sz w:val="20"/>
        </w:rPr>
        <w:t>Backup package includes SQLite database and referenced storage files, plus a manifest with SHA-256 checksums.</w:t>
      </w:r>
    </w:p>
    <w:p>
      <w:pPr>
        <w:pStyle w:val="ListBullet"/>
        <w:spacing w:after="50" w:line="252" w:lineRule="auto"/>
        <w:ind w:left="360" w:hanging="173"/>
        <w:widowControl/>
      </w:pPr>
      <w:r>
        <w:rPr>
          <w:rFonts w:ascii="Aptos" w:hAnsi="Aptos"/>
          <w:color w:val="111111"/>
          <w:sz w:val="20"/>
        </w:rPr>
        <w:t>Restore is super-only, requires confirmation and password re-entry, stops new writes, saves a pre-restore backup, restores the package, and restarts the process.</w:t>
      </w:r>
    </w:p>
    <w:p>
      <w:pPr>
        <w:pStyle w:val="Heading1"/>
        <w:keepNext/>
        <w:pageBreakBefore w:val="0"/>
        <w:spacing w:before="200" w:after="80"/>
        <w:widowControl/>
      </w:pPr>
      <w:r>
        <w:rPr>
          <w:rFonts w:ascii="Aptos" w:hAnsi="Aptos"/>
          <w:b/>
          <w:color w:val="123B52"/>
          <w:sz w:val="32"/>
        </w:rPr>
        <w:t>15. Validation, Error Handling, and Operational Safeguards</w:t>
      </w:r>
    </w:p>
    <w:p>
      <w:pPr>
        <w:pStyle w:val="Heading2"/>
        <w:keepNext/>
        <w:pageBreakBefore w:val="0"/>
        <w:spacing w:before="140" w:after="80"/>
        <w:widowControl/>
      </w:pPr>
      <w:r>
        <w:rPr>
          <w:rFonts w:ascii="Aptos" w:hAnsi="Aptos"/>
          <w:b/>
          <w:color w:val="0F5D75"/>
          <w:sz w:val="25"/>
        </w:rPr>
        <w:t>15.1 Field validation</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592"/>
            <w:shd w:fill="123B52"/>
            <w:tcMar>
              <w:top w:w="65" w:type="dxa"/>
              <w:start w:w="65" w:type="dxa"/>
              <w:bottom w:w="65" w:type="dxa"/>
              <w:end w:w="65" w:type="dxa"/>
            </w:tcMar>
            <w:vAlign w:val="center"/>
          </w:tcPr>
          <w:p>
            <w:pPr>
              <w:spacing w:after="0"/>
              <w:jc w:val="left"/>
            </w:pPr>
            <w:r>
              <w:rPr>
                <w:rFonts w:ascii="Aptos" w:hAnsi="Aptos"/>
                <w:b/>
                <w:color w:val="FFFFFF"/>
                <w:sz w:val="18"/>
              </w:rPr>
              <w:t>Field</w:t>
            </w:r>
          </w:p>
        </w:tc>
        <w:tc>
          <w:tcPr>
            <w:tcW w:type="dxa" w:w="7632"/>
            <w:shd w:fill="123B52"/>
            <w:tcMar>
              <w:top w:w="65" w:type="dxa"/>
              <w:start w:w="65" w:type="dxa"/>
              <w:bottom w:w="65" w:type="dxa"/>
              <w:end w:w="65" w:type="dxa"/>
            </w:tcMar>
            <w:vAlign w:val="center"/>
          </w:tcPr>
          <w:p>
            <w:pPr>
              <w:spacing w:after="0"/>
              <w:jc w:val="left"/>
            </w:pPr>
            <w:r>
              <w:rPr>
                <w:rFonts w:ascii="Aptos" w:hAnsi="Aptos"/>
                <w:b/>
                <w:color w:val="FFFFFF"/>
                <w:sz w:val="18"/>
              </w:rPr>
              <w:t>Rule</w:t>
            </w:r>
          </w:p>
        </w:tc>
      </w:tr>
      <w:tr>
        <w:trPr>
          <w:cantSplit/>
        </w:trPr>
        <w:tc>
          <w:tcPr>
            <w:tcW w:type="dxa" w:w="2592"/>
            <w:tcMar>
              <w:top w:w="55" w:type="dxa"/>
              <w:start w:w="65" w:type="dxa"/>
              <w:bottom w:w="55" w:type="dxa"/>
              <w:end w:w="65" w:type="dxa"/>
            </w:tcMar>
            <w:vAlign w:val="top"/>
          </w:tcPr>
          <w:p>
            <w:pPr>
              <w:spacing w:after="0" w:line="240" w:lineRule="auto"/>
            </w:pPr>
            <w:r>
              <w:rPr>
                <w:rFonts w:ascii="Aptos" w:hAnsi="Aptos"/>
                <w:b w:val="0"/>
                <w:color w:val="111111"/>
                <w:sz w:val="18"/>
              </w:rPr>
              <w:t>Employee code</w:t>
            </w:r>
          </w:p>
        </w:tc>
        <w:tc>
          <w:tcPr>
            <w:tcW w:type="dxa" w:w="7632"/>
            <w:tcMar>
              <w:top w:w="55" w:type="dxa"/>
              <w:start w:w="65" w:type="dxa"/>
              <w:bottom w:w="55" w:type="dxa"/>
              <w:end w:w="65" w:type="dxa"/>
            </w:tcMar>
            <w:vAlign w:val="top"/>
          </w:tcPr>
          <w:p>
            <w:pPr>
              <w:spacing w:after="0" w:line="240" w:lineRule="auto"/>
            </w:pPr>
            <w:r>
              <w:rPr>
                <w:rFonts w:ascii="Aptos" w:hAnsi="Aptos"/>
                <w:b w:val="0"/>
                <w:color w:val="111111"/>
                <w:sz w:val="18"/>
              </w:rPr>
              <w:t>Required, unique, 1–20 characters, letters/numbers/hyphen allowed.</w:t>
            </w:r>
          </w:p>
        </w:tc>
      </w:tr>
      <w:tr>
        <w:trPr>
          <w:cantSplit/>
        </w:trPr>
        <w:tc>
          <w:tcPr>
            <w:tcW w:type="dxa" w:w="2592"/>
            <w:shd w:fill="F2F4F5"/>
            <w:tcMar>
              <w:top w:w="55" w:type="dxa"/>
              <w:start w:w="65" w:type="dxa"/>
              <w:bottom w:w="55" w:type="dxa"/>
              <w:end w:w="65" w:type="dxa"/>
            </w:tcMar>
            <w:vAlign w:val="top"/>
          </w:tcPr>
          <w:p>
            <w:pPr>
              <w:spacing w:after="0" w:line="240" w:lineRule="auto"/>
            </w:pPr>
            <w:r>
              <w:rPr>
                <w:rFonts w:ascii="Aptos" w:hAnsi="Aptos"/>
                <w:b w:val="0"/>
                <w:color w:val="111111"/>
                <w:sz w:val="18"/>
              </w:rPr>
              <w:t>Email</w:t>
            </w:r>
          </w:p>
        </w:tc>
        <w:tc>
          <w:tcPr>
            <w:tcW w:type="dxa" w:w="7632"/>
            <w:shd w:fill="F2F4F5"/>
            <w:tcMar>
              <w:top w:w="55" w:type="dxa"/>
              <w:start w:w="65" w:type="dxa"/>
              <w:bottom w:w="55" w:type="dxa"/>
              <w:end w:w="65" w:type="dxa"/>
            </w:tcMar>
            <w:vAlign w:val="top"/>
          </w:tcPr>
          <w:p>
            <w:pPr>
              <w:spacing w:after="0" w:line="240" w:lineRule="auto"/>
            </w:pPr>
            <w:r>
              <w:rPr>
                <w:rFonts w:ascii="Aptos" w:hAnsi="Aptos"/>
                <w:b w:val="0"/>
                <w:color w:val="111111"/>
                <w:sz w:val="18"/>
              </w:rPr>
              <w:t>Valid format when present; unique case-insensitively.</w:t>
            </w:r>
          </w:p>
        </w:tc>
      </w:tr>
      <w:tr>
        <w:trPr>
          <w:cantSplit/>
        </w:trPr>
        <w:tc>
          <w:tcPr>
            <w:tcW w:type="dxa" w:w="2592"/>
            <w:tcMar>
              <w:top w:w="55" w:type="dxa"/>
              <w:start w:w="65" w:type="dxa"/>
              <w:bottom w:w="55" w:type="dxa"/>
              <w:end w:w="65" w:type="dxa"/>
            </w:tcMar>
            <w:vAlign w:val="top"/>
          </w:tcPr>
          <w:p>
            <w:pPr>
              <w:spacing w:after="0" w:line="240" w:lineRule="auto"/>
            </w:pPr>
            <w:r>
              <w:rPr>
                <w:rFonts w:ascii="Aptos" w:hAnsi="Aptos"/>
                <w:b w:val="0"/>
                <w:color w:val="111111"/>
                <w:sz w:val="18"/>
              </w:rPr>
              <w:t>Load number</w:t>
            </w:r>
          </w:p>
        </w:tc>
        <w:tc>
          <w:tcPr>
            <w:tcW w:type="dxa" w:w="7632"/>
            <w:tcMar>
              <w:top w:w="55" w:type="dxa"/>
              <w:start w:w="65" w:type="dxa"/>
              <w:bottom w:w="55" w:type="dxa"/>
              <w:end w:w="65" w:type="dxa"/>
            </w:tcMar>
            <w:vAlign w:val="top"/>
          </w:tcPr>
          <w:p>
            <w:pPr>
              <w:spacing w:after="0" w:line="240" w:lineRule="auto"/>
            </w:pPr>
            <w:r>
              <w:rPr>
                <w:rFonts w:ascii="Aptos" w:hAnsi="Aptos"/>
                <w:b w:val="0"/>
                <w:color w:val="111111"/>
                <w:sz w:val="18"/>
              </w:rPr>
              <w:t>Required, unique case-insensitively, 1–40 characters.</w:t>
            </w:r>
          </w:p>
        </w:tc>
      </w:tr>
      <w:tr>
        <w:trPr>
          <w:cantSplit/>
        </w:trPr>
        <w:tc>
          <w:tcPr>
            <w:tcW w:type="dxa" w:w="2592"/>
            <w:shd w:fill="F2F4F5"/>
            <w:tcMar>
              <w:top w:w="55" w:type="dxa"/>
              <w:start w:w="65" w:type="dxa"/>
              <w:bottom w:w="55" w:type="dxa"/>
              <w:end w:w="65" w:type="dxa"/>
            </w:tcMar>
            <w:vAlign w:val="top"/>
          </w:tcPr>
          <w:p>
            <w:pPr>
              <w:spacing w:after="0" w:line="240" w:lineRule="auto"/>
            </w:pPr>
            <w:r>
              <w:rPr>
                <w:rFonts w:ascii="Aptos" w:hAnsi="Aptos"/>
                <w:b w:val="0"/>
                <w:color w:val="111111"/>
                <w:sz w:val="18"/>
              </w:rPr>
              <w:t>Gross rate</w:t>
            </w:r>
          </w:p>
        </w:tc>
        <w:tc>
          <w:tcPr>
            <w:tcW w:type="dxa" w:w="7632"/>
            <w:shd w:fill="F2F4F5"/>
            <w:tcMar>
              <w:top w:w="55" w:type="dxa"/>
              <w:start w:w="65" w:type="dxa"/>
              <w:bottom w:w="55" w:type="dxa"/>
              <w:end w:w="65" w:type="dxa"/>
            </w:tcMar>
            <w:vAlign w:val="top"/>
          </w:tcPr>
          <w:p>
            <w:pPr>
              <w:spacing w:after="0" w:line="240" w:lineRule="auto"/>
            </w:pPr>
            <w:r>
              <w:rPr>
                <w:rFonts w:ascii="Aptos" w:hAnsi="Aptos"/>
                <w:b w:val="0"/>
                <w:color w:val="111111"/>
                <w:sz w:val="18"/>
              </w:rPr>
              <w:t>Zero or greater; delivered load normally requires greater than zero unless override reason exists.</w:t>
            </w:r>
          </w:p>
        </w:tc>
      </w:tr>
      <w:tr>
        <w:trPr>
          <w:cantSplit/>
        </w:trPr>
        <w:tc>
          <w:tcPr>
            <w:tcW w:type="dxa" w:w="2592"/>
            <w:tcMar>
              <w:top w:w="55" w:type="dxa"/>
              <w:start w:w="65" w:type="dxa"/>
              <w:bottom w:w="55" w:type="dxa"/>
              <w:end w:w="65" w:type="dxa"/>
            </w:tcMar>
            <w:vAlign w:val="top"/>
          </w:tcPr>
          <w:p>
            <w:pPr>
              <w:spacing w:after="0" w:line="240" w:lineRule="auto"/>
            </w:pPr>
            <w:r>
              <w:rPr>
                <w:rFonts w:ascii="Aptos" w:hAnsi="Aptos"/>
                <w:b w:val="0"/>
                <w:color w:val="111111"/>
                <w:sz w:val="18"/>
              </w:rPr>
              <w:t>Mileage</w:t>
            </w:r>
          </w:p>
        </w:tc>
        <w:tc>
          <w:tcPr>
            <w:tcW w:type="dxa" w:w="7632"/>
            <w:tcMar>
              <w:top w:w="55" w:type="dxa"/>
              <w:start w:w="65" w:type="dxa"/>
              <w:bottom w:w="55" w:type="dxa"/>
              <w:end w:w="65" w:type="dxa"/>
            </w:tcMar>
            <w:vAlign w:val="top"/>
          </w:tcPr>
          <w:p>
            <w:pPr>
              <w:spacing w:after="0" w:line="240" w:lineRule="auto"/>
            </w:pPr>
            <w:r>
              <w:rPr>
                <w:rFonts w:ascii="Aptos" w:hAnsi="Aptos"/>
                <w:b w:val="0"/>
                <w:color w:val="111111"/>
                <w:sz w:val="18"/>
              </w:rPr>
              <w:t>Zero or greater; required when active rule uses mileage.</w:t>
            </w:r>
          </w:p>
        </w:tc>
      </w:tr>
      <w:tr>
        <w:trPr>
          <w:cantSplit/>
        </w:trPr>
        <w:tc>
          <w:tcPr>
            <w:tcW w:type="dxa" w:w="2592"/>
            <w:shd w:fill="F2F4F5"/>
            <w:tcMar>
              <w:top w:w="55" w:type="dxa"/>
              <w:start w:w="65" w:type="dxa"/>
              <w:bottom w:w="55" w:type="dxa"/>
              <w:end w:w="65" w:type="dxa"/>
            </w:tcMar>
            <w:vAlign w:val="top"/>
          </w:tcPr>
          <w:p>
            <w:pPr>
              <w:spacing w:after="0" w:line="240" w:lineRule="auto"/>
            </w:pPr>
            <w:r>
              <w:rPr>
                <w:rFonts w:ascii="Aptos" w:hAnsi="Aptos"/>
                <w:b w:val="0"/>
                <w:color w:val="111111"/>
                <w:sz w:val="18"/>
              </w:rPr>
              <w:t>Percent rate</w:t>
            </w:r>
          </w:p>
        </w:tc>
        <w:tc>
          <w:tcPr>
            <w:tcW w:type="dxa" w:w="7632"/>
            <w:shd w:fill="F2F4F5"/>
            <w:tcMar>
              <w:top w:w="55" w:type="dxa"/>
              <w:start w:w="65" w:type="dxa"/>
              <w:bottom w:w="55" w:type="dxa"/>
              <w:end w:w="65" w:type="dxa"/>
            </w:tcMar>
            <w:vAlign w:val="top"/>
          </w:tcPr>
          <w:p>
            <w:pPr>
              <w:spacing w:after="0" w:line="240" w:lineRule="auto"/>
            </w:pPr>
            <w:r>
              <w:rPr>
                <w:rFonts w:ascii="Aptos" w:hAnsi="Aptos"/>
                <w:b w:val="0"/>
                <w:color w:val="111111"/>
                <w:sz w:val="18"/>
              </w:rPr>
              <w:t>0 to 10000 basis points unless a documented business exception exists.</w:t>
            </w:r>
          </w:p>
        </w:tc>
      </w:tr>
      <w:tr>
        <w:trPr>
          <w:cantSplit/>
        </w:trPr>
        <w:tc>
          <w:tcPr>
            <w:tcW w:type="dxa" w:w="2592"/>
            <w:tcMar>
              <w:top w:w="55" w:type="dxa"/>
              <w:start w:w="65" w:type="dxa"/>
              <w:bottom w:w="55" w:type="dxa"/>
              <w:end w:w="65" w:type="dxa"/>
            </w:tcMar>
            <w:vAlign w:val="top"/>
          </w:tcPr>
          <w:p>
            <w:pPr>
              <w:spacing w:after="0" w:line="240" w:lineRule="auto"/>
            </w:pPr>
            <w:r>
              <w:rPr>
                <w:rFonts w:ascii="Aptos" w:hAnsi="Aptos"/>
                <w:b w:val="0"/>
                <w:color w:val="111111"/>
                <w:sz w:val="18"/>
              </w:rPr>
              <w:t>Recurring amount</w:t>
            </w:r>
          </w:p>
        </w:tc>
        <w:tc>
          <w:tcPr>
            <w:tcW w:type="dxa" w:w="7632"/>
            <w:tcMar>
              <w:top w:w="55" w:type="dxa"/>
              <w:start w:w="65" w:type="dxa"/>
              <w:bottom w:w="55" w:type="dxa"/>
              <w:end w:w="65" w:type="dxa"/>
            </w:tcMar>
            <w:vAlign w:val="top"/>
          </w:tcPr>
          <w:p>
            <w:pPr>
              <w:spacing w:after="0" w:line="240" w:lineRule="auto"/>
            </w:pPr>
            <w:r>
              <w:rPr>
                <w:rFonts w:ascii="Aptos" w:hAnsi="Aptos"/>
                <w:b w:val="0"/>
                <w:color w:val="111111"/>
                <w:sz w:val="18"/>
              </w:rPr>
              <w:t>Greater than zero. Item type determines add/subtract behavior.</w:t>
            </w:r>
          </w:p>
        </w:tc>
      </w:tr>
      <w:tr>
        <w:trPr>
          <w:cantSplit/>
        </w:trPr>
        <w:tc>
          <w:tcPr>
            <w:tcW w:type="dxa" w:w="2592"/>
            <w:shd w:fill="F2F4F5"/>
            <w:tcMar>
              <w:top w:w="55" w:type="dxa"/>
              <w:start w:w="65" w:type="dxa"/>
              <w:bottom w:w="55" w:type="dxa"/>
              <w:end w:w="65" w:type="dxa"/>
            </w:tcMar>
            <w:vAlign w:val="top"/>
          </w:tcPr>
          <w:p>
            <w:pPr>
              <w:spacing w:after="0" w:line="240" w:lineRule="auto"/>
            </w:pPr>
            <w:r>
              <w:rPr>
                <w:rFonts w:ascii="Aptos" w:hAnsi="Aptos"/>
                <w:b w:val="0"/>
                <w:color w:val="111111"/>
                <w:sz w:val="18"/>
              </w:rPr>
              <w:t>Effective dates</w:t>
            </w:r>
          </w:p>
        </w:tc>
        <w:tc>
          <w:tcPr>
            <w:tcW w:type="dxa" w:w="7632"/>
            <w:shd w:fill="F2F4F5"/>
            <w:tcMar>
              <w:top w:w="55" w:type="dxa"/>
              <w:start w:w="65" w:type="dxa"/>
              <w:bottom w:w="55" w:type="dxa"/>
              <w:end w:w="65" w:type="dxa"/>
            </w:tcMar>
            <w:vAlign w:val="top"/>
          </w:tcPr>
          <w:p>
            <w:pPr>
              <w:spacing w:after="0" w:line="240" w:lineRule="auto"/>
            </w:pPr>
            <w:r>
              <w:rPr>
                <w:rFonts w:ascii="Aptos" w:hAnsi="Aptos"/>
                <w:b w:val="0"/>
                <w:color w:val="111111"/>
                <w:sz w:val="18"/>
              </w:rPr>
              <w:t>Start required; end cannot precede start; no overlap for pay-rule sets.</w:t>
            </w:r>
          </w:p>
        </w:tc>
      </w:tr>
      <w:tr>
        <w:trPr>
          <w:cantSplit/>
        </w:trPr>
        <w:tc>
          <w:tcPr>
            <w:tcW w:type="dxa" w:w="2592"/>
            <w:tcMar>
              <w:top w:w="55" w:type="dxa"/>
              <w:start w:w="65" w:type="dxa"/>
              <w:bottom w:w="55" w:type="dxa"/>
              <w:end w:w="65" w:type="dxa"/>
            </w:tcMar>
            <w:vAlign w:val="top"/>
          </w:tcPr>
          <w:p>
            <w:pPr>
              <w:spacing w:after="0" w:line="240" w:lineRule="auto"/>
            </w:pPr>
            <w:r>
              <w:rPr>
                <w:rFonts w:ascii="Aptos" w:hAnsi="Aptos"/>
                <w:b w:val="0"/>
                <w:color w:val="111111"/>
                <w:sz w:val="18"/>
              </w:rPr>
              <w:t>Password</w:t>
            </w:r>
          </w:p>
        </w:tc>
        <w:tc>
          <w:tcPr>
            <w:tcW w:type="dxa" w:w="7632"/>
            <w:tcMar>
              <w:top w:w="55" w:type="dxa"/>
              <w:start w:w="65" w:type="dxa"/>
              <w:bottom w:w="55" w:type="dxa"/>
              <w:end w:w="65" w:type="dxa"/>
            </w:tcMar>
            <w:vAlign w:val="top"/>
          </w:tcPr>
          <w:p>
            <w:pPr>
              <w:spacing w:after="0" w:line="240" w:lineRule="auto"/>
            </w:pPr>
            <w:r>
              <w:rPr>
                <w:rFonts w:ascii="Aptos" w:hAnsi="Aptos"/>
                <w:b w:val="0"/>
                <w:color w:val="111111"/>
                <w:sz w:val="18"/>
              </w:rPr>
              <w:t>Minimum 12 characters and reject known-compromised/common patterns where the local library supports it.</w:t>
            </w:r>
          </w:p>
        </w:tc>
      </w:tr>
    </w:tbl>
    <w:p>
      <w:pPr>
        <w:spacing w:after="20"/>
        <w:widowControl/>
      </w:pPr>
    </w:p>
    <w:p>
      <w:pPr>
        <w:pStyle w:val="Heading2"/>
        <w:keepNext/>
        <w:pageBreakBefore w:val="0"/>
        <w:spacing w:before="140" w:after="80"/>
        <w:widowControl/>
      </w:pPr>
      <w:r>
        <w:rPr>
          <w:rFonts w:ascii="Aptos" w:hAnsi="Aptos"/>
          <w:b/>
          <w:color w:val="0F5D75"/>
          <w:sz w:val="25"/>
        </w:rPr>
        <w:t>15.2 Error response format</w:t>
      </w:r>
    </w:p>
    <w:tbl>
      <w:tblPr>
        <w:tblW w:type="auto" w:w="0"/>
        <w:jc w:val="center"/>
        <w:tblLook w:firstColumn="1" w:firstRow="1" w:lastColumn="0" w:lastRow="0" w:noHBand="0" w:noVBand="1" w:val="04A0"/>
      </w:tblPr>
      <w:tblGrid>
        <w:gridCol w:w="10368"/>
      </w:tblGrid>
      <w:tr>
        <w:trPr>
          <w:cantSplit/>
        </w:trPr>
        <w:tc>
          <w:tcPr>
            <w:tcW w:type="dxa" w:w="10368"/>
            <w:shd w:fill="F7F8F9"/>
            <w:tcBorders>
              <w:top w:val="single" w:sz="4" w:color="C6CDD1"/>
              <w:left w:val="single" w:sz="4" w:color="C6CDD1"/>
              <w:bottom w:val="single" w:sz="4" w:color="C6CDD1"/>
              <w:right w:val="single" w:sz="4" w:color="C6CDD1"/>
            </w:tcBorders>
            <w:tcMar>
              <w:top w:w="100" w:type="dxa"/>
              <w:start w:w="120" w:type="dxa"/>
              <w:bottom w:w="100" w:type="dxa"/>
              <w:end w:w="120" w:type="dxa"/>
            </w:tcMar>
          </w:tcPr>
          <w:p>
            <w:pPr>
              <w:spacing w:after="0" w:line="240" w:lineRule="auto"/>
            </w:pPr>
            <w:r>
              <w:rPr>
                <w:rFonts w:ascii="Liberation Mono" w:hAnsi="Liberation Mono"/>
                <w:color w:val="202124"/>
                <w:sz w:val="16"/>
              </w:rPr>
              <w:t>{</w:t>
              <w:br/>
              <w:t xml:space="preserve">  "error": {</w:t>
              <w:br/>
              <w:t xml:space="preserve">    "code": "MISSING_PAY_RULE",</w:t>
              <w:br/>
              <w:t xml:space="preserve">    "message": "No effective pay rule exists for this driver on the delivery date.",</w:t>
              <w:br/>
              <w:t xml:space="preserve">    "fieldErrors": { "driverUserId": ["Create an effective pay rule before payroll calculation."] },</w:t>
              <w:br/>
              <w:t xml:space="preserve">    "requestId": "req_..."</w:t>
              <w:br/>
              <w:t xml:space="preserve">  }</w:t>
              <w:br/>
              <w:t>}</w:t>
            </w:r>
          </w:p>
        </w:tc>
      </w:tr>
    </w:tbl>
    <w:p>
      <w:pPr>
        <w:spacing w:after="20"/>
        <w:widowControl/>
      </w:pPr>
    </w:p>
    <w:p>
      <w:pPr>
        <w:pStyle w:val="Heading2"/>
        <w:keepNext/>
        <w:pageBreakBefore w:val="0"/>
        <w:spacing w:before="140" w:after="80"/>
        <w:widowControl/>
      </w:pPr>
      <w:r>
        <w:rPr>
          <w:rFonts w:ascii="Aptos" w:hAnsi="Aptos"/>
          <w:b/>
          <w:color w:val="0F5D75"/>
          <w:sz w:val="25"/>
        </w:rPr>
        <w:t>15.3 Operational safeguards</w:t>
      </w:r>
    </w:p>
    <w:p>
      <w:pPr>
        <w:pStyle w:val="ListBullet"/>
        <w:spacing w:after="50" w:line="252" w:lineRule="auto"/>
        <w:ind w:left="360" w:hanging="173"/>
        <w:widowControl/>
      </w:pPr>
      <w:r>
        <w:rPr>
          <w:rFonts w:ascii="Aptos" w:hAnsi="Aptos"/>
          <w:color w:val="111111"/>
          <w:sz w:val="20"/>
        </w:rPr>
        <w:t>A payroll preview must be available before approval and publication.</w:t>
      </w:r>
    </w:p>
    <w:p>
      <w:pPr>
        <w:pStyle w:val="ListBullet"/>
        <w:spacing w:after="50" w:line="252" w:lineRule="auto"/>
        <w:ind w:left="360" w:hanging="173"/>
        <w:widowControl/>
      </w:pPr>
      <w:r>
        <w:rPr>
          <w:rFonts w:ascii="Aptos" w:hAnsi="Aptos"/>
          <w:color w:val="111111"/>
          <w:sz w:val="20"/>
        </w:rPr>
        <w:t>Display a totals comparison when recalculation changes any entry: old vs new and reason/source count.</w:t>
      </w:r>
    </w:p>
    <w:p>
      <w:pPr>
        <w:pStyle w:val="ListBullet"/>
        <w:spacing w:after="50" w:line="252" w:lineRule="auto"/>
        <w:ind w:left="360" w:hanging="173"/>
        <w:widowControl/>
      </w:pPr>
      <w:r>
        <w:rPr>
          <w:rFonts w:ascii="Aptos" w:hAnsi="Aptos"/>
          <w:color w:val="111111"/>
          <w:sz w:val="20"/>
        </w:rPr>
        <w:t>Approval and publication buttons show a final summary of total people, gross revenue, deductions, and net pay.</w:t>
      </w:r>
    </w:p>
    <w:p>
      <w:pPr>
        <w:pStyle w:val="ListBullet"/>
        <w:spacing w:after="50" w:line="252" w:lineRule="auto"/>
        <w:ind w:left="360" w:hanging="173"/>
        <w:widowControl/>
      </w:pPr>
      <w:r>
        <w:rPr>
          <w:rFonts w:ascii="Aptos" w:hAnsi="Aptos"/>
          <w:color w:val="111111"/>
          <w:sz w:val="20"/>
        </w:rPr>
        <w:t>Do not allow company timezone or payroll calendar changes while an unapproved active period exists unless the super manager resolves or cancels it.</w:t>
      </w:r>
    </w:p>
    <w:p>
      <w:pPr>
        <w:pStyle w:val="ListBullet"/>
        <w:spacing w:after="50" w:line="252" w:lineRule="auto"/>
        <w:ind w:left="360" w:hanging="173"/>
        <w:widowControl/>
      </w:pPr>
      <w:r>
        <w:rPr>
          <w:rFonts w:ascii="Aptos" w:hAnsi="Aptos"/>
          <w:color w:val="111111"/>
          <w:sz w:val="20"/>
        </w:rPr>
        <w:t>Do not silently skip a user with eligible sources. Create an entry with a blocking validation flag.</w:t>
      </w:r>
    </w:p>
    <w:p>
      <w:pPr>
        <w:pStyle w:val="ListBullet"/>
        <w:spacing w:after="50" w:line="252" w:lineRule="auto"/>
        <w:ind w:left="360" w:hanging="173"/>
        <w:widowControl/>
      </w:pPr>
      <w:r>
        <w:rPr>
          <w:rFonts w:ascii="Aptos" w:hAnsi="Aptos"/>
          <w:color w:val="111111"/>
          <w:sz w:val="20"/>
        </w:rPr>
        <w:t>Create health endpoints for process status, database access, scheduler state, and PDF renderer readiness. Do not expose sensitive details publicly.</w:t>
      </w:r>
    </w:p>
    <w:p>
      <w:pPr>
        <w:pStyle w:val="Heading1"/>
        <w:keepNext/>
        <w:pageBreakBefore w:val="0"/>
        <w:spacing w:before="200" w:after="80"/>
        <w:widowControl/>
      </w:pPr>
      <w:r>
        <w:rPr>
          <w:rFonts w:ascii="Aptos" w:hAnsi="Aptos"/>
          <w:b/>
          <w:color w:val="123B52"/>
          <w:sz w:val="32"/>
        </w:rPr>
        <w:t>16. Testing Requirements</w:t>
      </w:r>
    </w:p>
    <w:p>
      <w:pPr>
        <w:pStyle w:val="Heading2"/>
        <w:keepNext/>
        <w:pageBreakBefore w:val="0"/>
        <w:spacing w:before="140" w:after="80"/>
        <w:widowControl/>
      </w:pPr>
      <w:r>
        <w:rPr>
          <w:rFonts w:ascii="Aptos" w:hAnsi="Aptos"/>
          <w:b/>
          <w:color w:val="0F5D75"/>
          <w:sz w:val="25"/>
        </w:rPr>
        <w:t>16.1 Unit tests</w:t>
      </w:r>
    </w:p>
    <w:p>
      <w:pPr>
        <w:pStyle w:val="ListBullet"/>
        <w:spacing w:after="50" w:line="252" w:lineRule="auto"/>
        <w:ind w:left="360" w:hanging="173"/>
        <w:widowControl/>
      </w:pPr>
      <w:r>
        <w:rPr>
          <w:rFonts w:ascii="Aptos" w:hAnsi="Aptos"/>
          <w:color w:val="111111"/>
          <w:sz w:val="20"/>
        </w:rPr>
        <w:t>Money rounding for positive values and edge fractions.</w:t>
      </w:r>
    </w:p>
    <w:p>
      <w:pPr>
        <w:pStyle w:val="ListBullet"/>
        <w:spacing w:after="50" w:line="252" w:lineRule="auto"/>
        <w:ind w:left="360" w:hanging="173"/>
        <w:widowControl/>
      </w:pPr>
      <w:r>
        <w:rPr>
          <w:rFonts w:ascii="Aptos" w:hAnsi="Aptos"/>
          <w:color w:val="111111"/>
          <w:sz w:val="20"/>
        </w:rPr>
        <w:t>Percent, fixed-per-load, loaded-mile, total-mile, weekly guarantee, dispatcher commission, and combined rules.</w:t>
      </w:r>
    </w:p>
    <w:p>
      <w:pPr>
        <w:pStyle w:val="ListBullet"/>
        <w:spacing w:after="50" w:line="252" w:lineRule="auto"/>
        <w:ind w:left="360" w:hanging="173"/>
        <w:widowControl/>
      </w:pPr>
      <w:r>
        <w:rPr>
          <w:rFonts w:ascii="Aptos" w:hAnsi="Aptos"/>
          <w:color w:val="111111"/>
          <w:sz w:val="20"/>
        </w:rPr>
        <w:t>Recurring weekly, biweekly, monthly, end-date, occurrence-limit, and no-earnings behavior.</w:t>
      </w:r>
    </w:p>
    <w:p>
      <w:pPr>
        <w:pStyle w:val="ListBullet"/>
        <w:spacing w:after="50" w:line="252" w:lineRule="auto"/>
        <w:ind w:left="360" w:hanging="173"/>
        <w:widowControl/>
      </w:pPr>
      <w:r>
        <w:rPr>
          <w:rFonts w:ascii="Aptos" w:hAnsi="Aptos"/>
          <w:color w:val="111111"/>
          <w:sz w:val="20"/>
        </w:rPr>
        <w:t>Pay-period boundaries across daylight-saving transitions in America/Chicago.</w:t>
      </w:r>
    </w:p>
    <w:p>
      <w:pPr>
        <w:pStyle w:val="ListBullet"/>
        <w:spacing w:after="50" w:line="252" w:lineRule="auto"/>
        <w:ind w:left="360" w:hanging="173"/>
        <w:widowControl/>
      </w:pPr>
      <w:r>
        <w:rPr>
          <w:rFonts w:ascii="Aptos" w:hAnsi="Aptos"/>
          <w:color w:val="111111"/>
          <w:sz w:val="20"/>
        </w:rPr>
        <w:t>YTD inclusion/exclusion for draft, published, voided, and revised entries.</w:t>
      </w:r>
    </w:p>
    <w:p>
      <w:pPr>
        <w:pStyle w:val="ListBullet"/>
        <w:spacing w:after="50" w:line="252" w:lineRule="auto"/>
        <w:ind w:left="360" w:hanging="173"/>
        <w:widowControl/>
      </w:pPr>
      <w:r>
        <w:rPr>
          <w:rFonts w:ascii="Aptos" w:hAnsi="Aptos"/>
          <w:color w:val="111111"/>
          <w:sz w:val="20"/>
        </w:rPr>
        <w:t>Status transition guards and role permission functions.</w:t>
      </w:r>
    </w:p>
    <w:p>
      <w:pPr>
        <w:pStyle w:val="ListBullet"/>
        <w:spacing w:after="50" w:line="252" w:lineRule="auto"/>
        <w:ind w:left="360" w:hanging="173"/>
        <w:widowControl/>
      </w:pPr>
      <w:r>
        <w:rPr>
          <w:rFonts w:ascii="Aptos" w:hAnsi="Aptos"/>
          <w:color w:val="111111"/>
          <w:sz w:val="20"/>
        </w:rPr>
        <w:t>Settlement and batch sequence generation under concurrent calls.</w:t>
      </w:r>
    </w:p>
    <w:p>
      <w:pPr>
        <w:pStyle w:val="Heading2"/>
        <w:keepNext/>
        <w:pageBreakBefore w:val="0"/>
        <w:spacing w:before="140" w:after="80"/>
        <w:widowControl/>
      </w:pPr>
      <w:r>
        <w:rPr>
          <w:rFonts w:ascii="Aptos" w:hAnsi="Aptos"/>
          <w:b/>
          <w:color w:val="0F5D75"/>
          <w:sz w:val="25"/>
        </w:rPr>
        <w:t>16.2 API integration tests</w:t>
      </w:r>
    </w:p>
    <w:p>
      <w:pPr>
        <w:pStyle w:val="ListBullet"/>
        <w:spacing w:after="50" w:line="252" w:lineRule="auto"/>
        <w:ind w:left="360" w:hanging="173"/>
        <w:widowControl/>
      </w:pPr>
      <w:r>
        <w:rPr>
          <w:rFonts w:ascii="Aptos" w:hAnsi="Aptos"/>
          <w:color w:val="111111"/>
          <w:sz w:val="20"/>
        </w:rPr>
        <w:t>Setup first super account, login, session renewal, logout, password change, lockout, and account suspension.</w:t>
      </w:r>
    </w:p>
    <w:p>
      <w:pPr>
        <w:pStyle w:val="ListBullet"/>
        <w:spacing w:after="50" w:line="252" w:lineRule="auto"/>
        <w:ind w:left="360" w:hanging="173"/>
        <w:widowControl/>
      </w:pPr>
      <w:r>
        <w:rPr>
          <w:rFonts w:ascii="Aptos" w:hAnsi="Aptos"/>
          <w:color w:val="111111"/>
          <w:sz w:val="20"/>
        </w:rPr>
        <w:t>Create driver, pay rule, recurring deduction, equipment, assignment, dispatcher, and loads.</w:t>
      </w:r>
    </w:p>
    <w:p>
      <w:pPr>
        <w:pStyle w:val="ListBullet"/>
        <w:spacing w:after="50" w:line="252" w:lineRule="auto"/>
        <w:ind w:left="360" w:hanging="173"/>
        <w:widowControl/>
      </w:pPr>
      <w:r>
        <w:rPr>
          <w:rFonts w:ascii="Aptos" w:hAnsi="Aptos"/>
          <w:color w:val="111111"/>
          <w:sz w:val="20"/>
        </w:rPr>
        <w:t>Calculate a payroll period and verify no duplicate load or recurring source lines after repeated calls.</w:t>
      </w:r>
    </w:p>
    <w:p>
      <w:pPr>
        <w:pStyle w:val="ListBullet"/>
        <w:spacing w:after="50" w:line="252" w:lineRule="auto"/>
        <w:ind w:left="360" w:hanging="173"/>
        <w:widowControl/>
      </w:pPr>
      <w:r>
        <w:rPr>
          <w:rFonts w:ascii="Aptos" w:hAnsi="Aptos"/>
          <w:color w:val="111111"/>
          <w:sz w:val="20"/>
        </w:rPr>
        <w:t>Change an included draft load and verify STALE behavior and approval block.</w:t>
      </w:r>
    </w:p>
    <w:p>
      <w:pPr>
        <w:pStyle w:val="ListBullet"/>
        <w:spacing w:after="50" w:line="252" w:lineRule="auto"/>
        <w:ind w:left="360" w:hanging="173"/>
        <w:widowControl/>
      </w:pPr>
      <w:r>
        <w:rPr>
          <w:rFonts w:ascii="Aptos" w:hAnsi="Aptos"/>
          <w:color w:val="111111"/>
          <w:sz w:val="20"/>
        </w:rPr>
        <w:t>Add adjustment, approve, generate paystubs, authorize PDF access, and block unauthorized access.</w:t>
      </w:r>
    </w:p>
    <w:p>
      <w:pPr>
        <w:pStyle w:val="ListBullet"/>
        <w:spacing w:after="50" w:line="252" w:lineRule="auto"/>
        <w:ind w:left="360" w:hanging="173"/>
        <w:widowControl/>
      </w:pPr>
      <w:r>
        <w:rPr>
          <w:rFonts w:ascii="Aptos" w:hAnsi="Aptos"/>
          <w:color w:val="111111"/>
          <w:sz w:val="20"/>
        </w:rPr>
        <w:t>Restart reconciliation with a missed period and verify exactly one batch is created.</w:t>
      </w:r>
    </w:p>
    <w:p>
      <w:pPr>
        <w:pStyle w:val="Heading2"/>
        <w:keepNext/>
        <w:pageBreakBefore w:val="0"/>
        <w:spacing w:before="140" w:after="80"/>
        <w:widowControl/>
      </w:pPr>
      <w:r>
        <w:rPr>
          <w:rFonts w:ascii="Aptos" w:hAnsi="Aptos"/>
          <w:b/>
          <w:color w:val="0F5D75"/>
          <w:sz w:val="25"/>
        </w:rPr>
        <w:t>16.3 End-to-end browser tests</w:t>
      </w:r>
    </w:p>
    <w:p>
      <w:pPr>
        <w:pStyle w:val="ListBullet"/>
        <w:spacing w:after="50" w:line="252" w:lineRule="auto"/>
        <w:ind w:left="360" w:hanging="173"/>
        <w:widowControl/>
      </w:pPr>
      <w:r>
        <w:rPr>
          <w:rFonts w:ascii="Aptos" w:hAnsi="Aptos"/>
          <w:color w:val="111111"/>
          <w:sz w:val="20"/>
        </w:rPr>
        <w:t>Super setup → staff/driver creation → equipment assignment → dispatcher load entry → delivered loads → weekly calculation → adjustment → approval → publication → driver login → PDF download.</w:t>
      </w:r>
    </w:p>
    <w:p>
      <w:pPr>
        <w:pStyle w:val="ListBullet"/>
        <w:spacing w:after="50" w:line="252" w:lineRule="auto"/>
        <w:ind w:left="360" w:hanging="173"/>
        <w:widowControl/>
      </w:pPr>
      <w:r>
        <w:rPr>
          <w:rFonts w:ascii="Aptos" w:hAnsi="Aptos"/>
          <w:color w:val="111111"/>
          <w:sz w:val="20"/>
        </w:rPr>
        <w:t>Assistant can manage drivers and equipment but cannot approve or publish.</w:t>
      </w:r>
    </w:p>
    <w:p>
      <w:pPr>
        <w:pStyle w:val="ListBullet"/>
        <w:spacing w:after="50" w:line="252" w:lineRule="auto"/>
        <w:ind w:left="360" w:hanging="173"/>
        <w:widowControl/>
      </w:pPr>
      <w:r>
        <w:rPr>
          <w:rFonts w:ascii="Aptos" w:hAnsi="Aptos"/>
          <w:color w:val="111111"/>
          <w:sz w:val="20"/>
        </w:rPr>
        <w:t>Dispatcher sees only own booked-load commission estimate and own paystubs.</w:t>
      </w:r>
    </w:p>
    <w:p>
      <w:pPr>
        <w:pStyle w:val="ListBullet"/>
        <w:spacing w:after="50" w:line="252" w:lineRule="auto"/>
        <w:ind w:left="360" w:hanging="173"/>
        <w:widowControl/>
      </w:pPr>
      <w:r>
        <w:rPr>
          <w:rFonts w:ascii="Aptos" w:hAnsi="Aptos"/>
          <w:color w:val="111111"/>
          <w:sz w:val="20"/>
        </w:rPr>
        <w:t>Driver cannot open another driver’s load or paystub by changing a URL ID.</w:t>
      </w:r>
    </w:p>
    <w:p>
      <w:pPr>
        <w:pStyle w:val="ListBullet"/>
        <w:spacing w:after="50" w:line="252" w:lineRule="auto"/>
        <w:ind w:left="360" w:hanging="173"/>
        <w:widowControl/>
      </w:pPr>
      <w:r>
        <w:rPr>
          <w:rFonts w:ascii="Aptos" w:hAnsi="Aptos"/>
          <w:color w:val="111111"/>
          <w:sz w:val="20"/>
        </w:rPr>
        <w:t>Mobile-width screens remain usable for login, driver dashboard, load detail, and payments.</w:t>
      </w:r>
    </w:p>
    <w:p>
      <w:pPr>
        <w:pStyle w:val="Heading2"/>
        <w:keepNext/>
        <w:pageBreakBefore w:val="0"/>
        <w:spacing w:before="140" w:after="80"/>
        <w:widowControl/>
      </w:pPr>
      <w:r>
        <w:rPr>
          <w:rFonts w:ascii="Aptos" w:hAnsi="Aptos"/>
          <w:b/>
          <w:color w:val="0F5D75"/>
          <w:sz w:val="25"/>
        </w:rPr>
        <w:t>16.4 PDF visual tests</w:t>
      </w:r>
    </w:p>
    <w:p>
      <w:pPr>
        <w:pStyle w:val="ListBullet"/>
        <w:spacing w:after="50" w:line="252" w:lineRule="auto"/>
        <w:ind w:left="360" w:hanging="173"/>
        <w:widowControl/>
      </w:pPr>
      <w:r>
        <w:rPr>
          <w:rFonts w:ascii="Aptos" w:hAnsi="Aptos"/>
          <w:color w:val="111111"/>
          <w:sz w:val="20"/>
        </w:rPr>
        <w:t>Render the golden driver paystub and compare key text, totals, table columns, and page breaks against an approved snapshot.</w:t>
      </w:r>
    </w:p>
    <w:p>
      <w:pPr>
        <w:pStyle w:val="ListBullet"/>
        <w:spacing w:after="50" w:line="252" w:lineRule="auto"/>
        <w:ind w:left="360" w:hanging="173"/>
        <w:widowControl/>
      </w:pPr>
      <w:r>
        <w:rPr>
          <w:rFonts w:ascii="Aptos" w:hAnsi="Aptos"/>
          <w:color w:val="111111"/>
          <w:sz w:val="20"/>
        </w:rPr>
        <w:t>Test one-page, two-page, and multi-page trip tables.</w:t>
      </w:r>
    </w:p>
    <w:p>
      <w:pPr>
        <w:pStyle w:val="ListBullet"/>
        <w:spacing w:after="50" w:line="252" w:lineRule="auto"/>
        <w:ind w:left="360" w:hanging="173"/>
        <w:widowControl/>
      </w:pPr>
      <w:r>
        <w:rPr>
          <w:rFonts w:ascii="Aptos" w:hAnsi="Aptos"/>
          <w:color w:val="111111"/>
          <w:sz w:val="20"/>
        </w:rPr>
        <w:t>Test long facility names, missing logo, large dollar amounts, negative adjustment, and no deductions.</w:t>
      </w:r>
    </w:p>
    <w:p>
      <w:pPr>
        <w:pStyle w:val="ListBullet"/>
        <w:spacing w:after="50" w:line="252" w:lineRule="auto"/>
        <w:ind w:left="360" w:hanging="173"/>
        <w:widowControl/>
      </w:pPr>
      <w:r>
        <w:rPr>
          <w:rFonts w:ascii="Aptos" w:hAnsi="Aptos"/>
          <w:color w:val="111111"/>
          <w:sz w:val="20"/>
        </w:rPr>
        <w:t>Verify the same checksum is returned for the stored file and streamed download.</w:t>
      </w:r>
    </w:p>
    <w:p>
      <w:pPr>
        <w:pStyle w:val="Heading1"/>
        <w:keepNext/>
        <w:pageBreakBefore w:val="0"/>
        <w:spacing w:before="200" w:after="80"/>
        <w:widowControl/>
      </w:pPr>
      <w:r>
        <w:rPr>
          <w:rFonts w:ascii="Aptos" w:hAnsi="Aptos"/>
          <w:b/>
          <w:color w:val="123B52"/>
          <w:sz w:val="32"/>
        </w:rPr>
        <w:t>17. Golden Acceptance Fixture from the Supplied Paystub</w:t>
      </w:r>
    </w:p>
    <w:p>
      <w:pPr>
        <w:spacing w:after="80" w:before="0" w:line="259" w:lineRule="auto"/>
        <w:widowControl/>
      </w:pPr>
      <w:r>
        <w:rPr>
          <w:rFonts w:ascii="Aptos" w:hAnsi="Aptos"/>
          <w:color w:val="111111"/>
          <w:sz w:val="20"/>
        </w:rPr>
        <w:t>The following fixture is mandatory. It verifies the 30% driver rule, trip row calculations, total mileage, additions, deductions, and final net pay. Names and locations in automated tests may be anonymized, but the numeric inputs and outputs must match exactly.</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1152"/>
            <w:shd w:fill="123B52"/>
            <w:tcMar>
              <w:top w:w="65" w:type="dxa"/>
              <w:start w:w="65" w:type="dxa"/>
              <w:bottom w:w="65" w:type="dxa"/>
              <w:end w:w="65" w:type="dxa"/>
            </w:tcMar>
            <w:vAlign w:val="center"/>
          </w:tcPr>
          <w:p>
            <w:pPr>
              <w:spacing w:after="0"/>
              <w:jc w:val="left"/>
            </w:pPr>
            <w:r>
              <w:rPr>
                <w:rFonts w:ascii="Aptos" w:hAnsi="Aptos"/>
                <w:b/>
                <w:color w:val="FFFFFF"/>
                <w:sz w:val="18"/>
              </w:rPr>
              <w:t>Load</w:t>
            </w:r>
          </w:p>
        </w:tc>
        <w:tc>
          <w:tcPr>
            <w:tcW w:type="dxa" w:w="2304"/>
            <w:shd w:fill="123B52"/>
            <w:tcMar>
              <w:top w:w="65" w:type="dxa"/>
              <w:start w:w="65" w:type="dxa"/>
              <w:bottom w:w="65" w:type="dxa"/>
              <w:end w:w="65" w:type="dxa"/>
            </w:tcMar>
            <w:vAlign w:val="center"/>
          </w:tcPr>
          <w:p>
            <w:pPr>
              <w:spacing w:after="0"/>
              <w:jc w:val="left"/>
            </w:pPr>
            <w:r>
              <w:rPr>
                <w:rFonts w:ascii="Aptos" w:hAnsi="Aptos"/>
                <w:b/>
                <w:color w:val="FFFFFF"/>
                <w:sz w:val="18"/>
              </w:rPr>
              <w:t>Gross</w:t>
            </w:r>
          </w:p>
        </w:tc>
        <w:tc>
          <w:tcPr>
            <w:tcW w:type="dxa" w:w="2160"/>
            <w:shd w:fill="123B52"/>
            <w:tcMar>
              <w:top w:w="65" w:type="dxa"/>
              <w:start w:w="65" w:type="dxa"/>
              <w:bottom w:w="65" w:type="dxa"/>
              <w:end w:w="65" w:type="dxa"/>
            </w:tcMar>
            <w:vAlign w:val="center"/>
          </w:tcPr>
          <w:p>
            <w:pPr>
              <w:spacing w:after="0"/>
              <w:jc w:val="left"/>
            </w:pPr>
            <w:r>
              <w:rPr>
                <w:rFonts w:ascii="Aptos" w:hAnsi="Aptos"/>
                <w:b/>
                <w:color w:val="FFFFFF"/>
                <w:sz w:val="18"/>
              </w:rPr>
              <w:t>Total miles</w:t>
            </w:r>
          </w:p>
        </w:tc>
        <w:tc>
          <w:tcPr>
            <w:tcW w:type="dxa" w:w="2016"/>
            <w:shd w:fill="123B52"/>
            <w:tcMar>
              <w:top w:w="65" w:type="dxa"/>
              <w:start w:w="65" w:type="dxa"/>
              <w:bottom w:w="65" w:type="dxa"/>
              <w:end w:w="65" w:type="dxa"/>
            </w:tcMar>
            <w:vAlign w:val="center"/>
          </w:tcPr>
          <w:p>
            <w:pPr>
              <w:spacing w:after="0"/>
              <w:jc w:val="left"/>
            </w:pPr>
            <w:r>
              <w:rPr>
                <w:rFonts w:ascii="Aptos" w:hAnsi="Aptos"/>
                <w:b/>
                <w:color w:val="FFFFFF"/>
                <w:sz w:val="18"/>
              </w:rPr>
              <w:t>Driver rate</w:t>
            </w:r>
          </w:p>
        </w:tc>
        <w:tc>
          <w:tcPr>
            <w:tcW w:type="dxa" w:w="2304"/>
            <w:shd w:fill="123B52"/>
            <w:tcMar>
              <w:top w:w="65" w:type="dxa"/>
              <w:start w:w="65" w:type="dxa"/>
              <w:bottom w:w="65" w:type="dxa"/>
              <w:end w:w="65" w:type="dxa"/>
            </w:tcMar>
            <w:vAlign w:val="center"/>
          </w:tcPr>
          <w:p>
            <w:pPr>
              <w:spacing w:after="0"/>
              <w:jc w:val="left"/>
            </w:pPr>
            <w:r>
              <w:rPr>
                <w:rFonts w:ascii="Aptos" w:hAnsi="Aptos"/>
                <w:b/>
                <w:color w:val="FFFFFF"/>
                <w:sz w:val="18"/>
              </w:rPr>
              <w:t>Driver earning</w:t>
            </w:r>
          </w:p>
        </w:tc>
      </w:tr>
      <w:tr>
        <w:trPr>
          <w:cantSplit/>
        </w:trPr>
        <w:tc>
          <w:tcPr>
            <w:tcW w:type="dxa" w:w="1152"/>
            <w:tcMar>
              <w:top w:w="55" w:type="dxa"/>
              <w:start w:w="65" w:type="dxa"/>
              <w:bottom w:w="55" w:type="dxa"/>
              <w:end w:w="65" w:type="dxa"/>
            </w:tcMar>
            <w:vAlign w:val="top"/>
          </w:tcPr>
          <w:p>
            <w:pPr>
              <w:spacing w:after="0" w:line="240" w:lineRule="auto"/>
            </w:pPr>
            <w:r>
              <w:rPr>
                <w:rFonts w:ascii="Aptos" w:hAnsi="Aptos"/>
                <w:b w:val="0"/>
                <w:color w:val="111111"/>
                <w:sz w:val="18"/>
              </w:rPr>
              <w:t>1</w:t>
            </w:r>
          </w:p>
        </w:tc>
        <w:tc>
          <w:tcPr>
            <w:tcW w:type="dxa" w:w="2304"/>
            <w:tcMar>
              <w:top w:w="55" w:type="dxa"/>
              <w:start w:w="65" w:type="dxa"/>
              <w:bottom w:w="55" w:type="dxa"/>
              <w:end w:w="65" w:type="dxa"/>
            </w:tcMar>
            <w:vAlign w:val="top"/>
          </w:tcPr>
          <w:p>
            <w:pPr>
              <w:spacing w:after="0" w:line="240" w:lineRule="auto"/>
            </w:pPr>
            <w:r>
              <w:rPr>
                <w:rFonts w:ascii="Aptos" w:hAnsi="Aptos"/>
                <w:b w:val="0"/>
                <w:color w:val="111111"/>
                <w:sz w:val="18"/>
              </w:rPr>
              <w:t>$3,200.00</w:t>
            </w:r>
          </w:p>
        </w:tc>
        <w:tc>
          <w:tcPr>
            <w:tcW w:type="dxa" w:w="2160"/>
            <w:tcMar>
              <w:top w:w="55" w:type="dxa"/>
              <w:start w:w="65" w:type="dxa"/>
              <w:bottom w:w="55" w:type="dxa"/>
              <w:end w:w="65" w:type="dxa"/>
            </w:tcMar>
            <w:vAlign w:val="top"/>
          </w:tcPr>
          <w:p>
            <w:pPr>
              <w:spacing w:after="0" w:line="240" w:lineRule="auto"/>
            </w:pPr>
            <w:r>
              <w:rPr>
                <w:rFonts w:ascii="Aptos" w:hAnsi="Aptos"/>
                <w:b w:val="0"/>
                <w:color w:val="111111"/>
                <w:sz w:val="18"/>
              </w:rPr>
              <w:t>1,093.51</w:t>
            </w:r>
          </w:p>
        </w:tc>
        <w:tc>
          <w:tcPr>
            <w:tcW w:type="dxa" w:w="2016"/>
            <w:tcMar>
              <w:top w:w="55" w:type="dxa"/>
              <w:start w:w="65" w:type="dxa"/>
              <w:bottom w:w="55" w:type="dxa"/>
              <w:end w:w="65" w:type="dxa"/>
            </w:tcMar>
            <w:vAlign w:val="top"/>
          </w:tcPr>
          <w:p>
            <w:pPr>
              <w:spacing w:after="0" w:line="240" w:lineRule="auto"/>
            </w:pPr>
            <w:r>
              <w:rPr>
                <w:rFonts w:ascii="Aptos" w:hAnsi="Aptos"/>
                <w:b w:val="0"/>
                <w:color w:val="111111"/>
                <w:sz w:val="18"/>
              </w:rPr>
              <w:t>30.00%</w:t>
            </w:r>
          </w:p>
        </w:tc>
        <w:tc>
          <w:tcPr>
            <w:tcW w:type="dxa" w:w="2304"/>
            <w:tcMar>
              <w:top w:w="55" w:type="dxa"/>
              <w:start w:w="65" w:type="dxa"/>
              <w:bottom w:w="55" w:type="dxa"/>
              <w:end w:w="65" w:type="dxa"/>
            </w:tcMar>
            <w:vAlign w:val="top"/>
          </w:tcPr>
          <w:p>
            <w:pPr>
              <w:spacing w:after="0" w:line="240" w:lineRule="auto"/>
            </w:pPr>
            <w:r>
              <w:rPr>
                <w:rFonts w:ascii="Aptos" w:hAnsi="Aptos"/>
                <w:b w:val="0"/>
                <w:color w:val="111111"/>
                <w:sz w:val="18"/>
              </w:rPr>
              <w:t>$960.00</w:t>
            </w:r>
          </w:p>
        </w:tc>
      </w:tr>
      <w:tr>
        <w:trPr>
          <w:cantSplit/>
        </w:trPr>
        <w:tc>
          <w:tcPr>
            <w:tcW w:type="dxa" w:w="1152"/>
            <w:shd w:fill="F2F4F5"/>
            <w:tcMar>
              <w:top w:w="55" w:type="dxa"/>
              <w:start w:w="65" w:type="dxa"/>
              <w:bottom w:w="55" w:type="dxa"/>
              <w:end w:w="65" w:type="dxa"/>
            </w:tcMar>
            <w:vAlign w:val="top"/>
          </w:tcPr>
          <w:p>
            <w:pPr>
              <w:spacing w:after="0" w:line="240" w:lineRule="auto"/>
            </w:pPr>
            <w:r>
              <w:rPr>
                <w:rFonts w:ascii="Aptos" w:hAnsi="Aptos"/>
                <w:b w:val="0"/>
                <w:color w:val="111111"/>
                <w:sz w:val="18"/>
              </w:rPr>
              <w:t>2</w:t>
            </w:r>
          </w:p>
        </w:tc>
        <w:tc>
          <w:tcPr>
            <w:tcW w:type="dxa" w:w="2304"/>
            <w:shd w:fill="F2F4F5"/>
            <w:tcMar>
              <w:top w:w="55" w:type="dxa"/>
              <w:start w:w="65" w:type="dxa"/>
              <w:bottom w:w="55" w:type="dxa"/>
              <w:end w:w="65" w:type="dxa"/>
            </w:tcMar>
            <w:vAlign w:val="top"/>
          </w:tcPr>
          <w:p>
            <w:pPr>
              <w:spacing w:after="0" w:line="240" w:lineRule="auto"/>
            </w:pPr>
            <w:r>
              <w:rPr>
                <w:rFonts w:ascii="Aptos" w:hAnsi="Aptos"/>
                <w:b w:val="0"/>
                <w:color w:val="111111"/>
                <w:sz w:val="18"/>
              </w:rPr>
              <w:t>$1,350.00</w:t>
            </w:r>
          </w:p>
        </w:tc>
        <w:tc>
          <w:tcPr>
            <w:tcW w:type="dxa" w:w="2160"/>
            <w:shd w:fill="F2F4F5"/>
            <w:tcMar>
              <w:top w:w="55" w:type="dxa"/>
              <w:start w:w="65" w:type="dxa"/>
              <w:bottom w:w="55" w:type="dxa"/>
              <w:end w:w="65" w:type="dxa"/>
            </w:tcMar>
            <w:vAlign w:val="top"/>
          </w:tcPr>
          <w:p>
            <w:pPr>
              <w:spacing w:after="0" w:line="240" w:lineRule="auto"/>
            </w:pPr>
            <w:r>
              <w:rPr>
                <w:rFonts w:ascii="Aptos" w:hAnsi="Aptos"/>
                <w:b w:val="0"/>
                <w:color w:val="111111"/>
                <w:sz w:val="18"/>
              </w:rPr>
              <w:t>593.86</w:t>
            </w:r>
          </w:p>
        </w:tc>
        <w:tc>
          <w:tcPr>
            <w:tcW w:type="dxa" w:w="2016"/>
            <w:shd w:fill="F2F4F5"/>
            <w:tcMar>
              <w:top w:w="55" w:type="dxa"/>
              <w:start w:w="65" w:type="dxa"/>
              <w:bottom w:w="55" w:type="dxa"/>
              <w:end w:w="65" w:type="dxa"/>
            </w:tcMar>
            <w:vAlign w:val="top"/>
          </w:tcPr>
          <w:p>
            <w:pPr>
              <w:spacing w:after="0" w:line="240" w:lineRule="auto"/>
            </w:pPr>
            <w:r>
              <w:rPr>
                <w:rFonts w:ascii="Aptos" w:hAnsi="Aptos"/>
                <w:b w:val="0"/>
                <w:color w:val="111111"/>
                <w:sz w:val="18"/>
              </w:rPr>
              <w:t>30.00%</w:t>
            </w:r>
          </w:p>
        </w:tc>
        <w:tc>
          <w:tcPr>
            <w:tcW w:type="dxa" w:w="2304"/>
            <w:shd w:fill="F2F4F5"/>
            <w:tcMar>
              <w:top w:w="55" w:type="dxa"/>
              <w:start w:w="65" w:type="dxa"/>
              <w:bottom w:w="55" w:type="dxa"/>
              <w:end w:w="65" w:type="dxa"/>
            </w:tcMar>
            <w:vAlign w:val="top"/>
          </w:tcPr>
          <w:p>
            <w:pPr>
              <w:spacing w:after="0" w:line="240" w:lineRule="auto"/>
            </w:pPr>
            <w:r>
              <w:rPr>
                <w:rFonts w:ascii="Aptos" w:hAnsi="Aptos"/>
                <w:b w:val="0"/>
                <w:color w:val="111111"/>
                <w:sz w:val="18"/>
              </w:rPr>
              <w:t>$405.00</w:t>
            </w:r>
          </w:p>
        </w:tc>
      </w:tr>
      <w:tr>
        <w:trPr>
          <w:cantSplit/>
        </w:trPr>
        <w:tc>
          <w:tcPr>
            <w:tcW w:type="dxa" w:w="1152"/>
            <w:tcMar>
              <w:top w:w="55" w:type="dxa"/>
              <w:start w:w="65" w:type="dxa"/>
              <w:bottom w:w="55" w:type="dxa"/>
              <w:end w:w="65" w:type="dxa"/>
            </w:tcMar>
            <w:vAlign w:val="top"/>
          </w:tcPr>
          <w:p>
            <w:pPr>
              <w:spacing w:after="0" w:line="240" w:lineRule="auto"/>
            </w:pPr>
            <w:r>
              <w:rPr>
                <w:rFonts w:ascii="Aptos" w:hAnsi="Aptos"/>
                <w:b w:val="0"/>
                <w:color w:val="111111"/>
                <w:sz w:val="18"/>
              </w:rPr>
              <w:t>3</w:t>
            </w:r>
          </w:p>
        </w:tc>
        <w:tc>
          <w:tcPr>
            <w:tcW w:type="dxa" w:w="2304"/>
            <w:tcMar>
              <w:top w:w="55" w:type="dxa"/>
              <w:start w:w="65" w:type="dxa"/>
              <w:bottom w:w="55" w:type="dxa"/>
              <w:end w:w="65" w:type="dxa"/>
            </w:tcMar>
            <w:vAlign w:val="top"/>
          </w:tcPr>
          <w:p>
            <w:pPr>
              <w:spacing w:after="0" w:line="240" w:lineRule="auto"/>
            </w:pPr>
            <w:r>
              <w:rPr>
                <w:rFonts w:ascii="Aptos" w:hAnsi="Aptos"/>
                <w:b w:val="0"/>
                <w:color w:val="111111"/>
                <w:sz w:val="18"/>
              </w:rPr>
              <w:t>$2,900.00</w:t>
            </w:r>
          </w:p>
        </w:tc>
        <w:tc>
          <w:tcPr>
            <w:tcW w:type="dxa" w:w="2160"/>
            <w:tcMar>
              <w:top w:w="55" w:type="dxa"/>
              <w:start w:w="65" w:type="dxa"/>
              <w:bottom w:w="55" w:type="dxa"/>
              <w:end w:w="65" w:type="dxa"/>
            </w:tcMar>
            <w:vAlign w:val="top"/>
          </w:tcPr>
          <w:p>
            <w:pPr>
              <w:spacing w:after="0" w:line="240" w:lineRule="auto"/>
            </w:pPr>
            <w:r>
              <w:rPr>
                <w:rFonts w:ascii="Aptos" w:hAnsi="Aptos"/>
                <w:b w:val="0"/>
                <w:color w:val="111111"/>
                <w:sz w:val="18"/>
              </w:rPr>
              <w:t>556.21</w:t>
            </w:r>
          </w:p>
        </w:tc>
        <w:tc>
          <w:tcPr>
            <w:tcW w:type="dxa" w:w="2016"/>
            <w:tcMar>
              <w:top w:w="55" w:type="dxa"/>
              <w:start w:w="65" w:type="dxa"/>
              <w:bottom w:w="55" w:type="dxa"/>
              <w:end w:w="65" w:type="dxa"/>
            </w:tcMar>
            <w:vAlign w:val="top"/>
          </w:tcPr>
          <w:p>
            <w:pPr>
              <w:spacing w:after="0" w:line="240" w:lineRule="auto"/>
            </w:pPr>
            <w:r>
              <w:rPr>
                <w:rFonts w:ascii="Aptos" w:hAnsi="Aptos"/>
                <w:b w:val="0"/>
                <w:color w:val="111111"/>
                <w:sz w:val="18"/>
              </w:rPr>
              <w:t>30.00%</w:t>
            </w:r>
          </w:p>
        </w:tc>
        <w:tc>
          <w:tcPr>
            <w:tcW w:type="dxa" w:w="2304"/>
            <w:tcMar>
              <w:top w:w="55" w:type="dxa"/>
              <w:start w:w="65" w:type="dxa"/>
              <w:bottom w:w="55" w:type="dxa"/>
              <w:end w:w="65" w:type="dxa"/>
            </w:tcMar>
            <w:vAlign w:val="top"/>
          </w:tcPr>
          <w:p>
            <w:pPr>
              <w:spacing w:after="0" w:line="240" w:lineRule="auto"/>
            </w:pPr>
            <w:r>
              <w:rPr>
                <w:rFonts w:ascii="Aptos" w:hAnsi="Aptos"/>
                <w:b w:val="0"/>
                <w:color w:val="111111"/>
                <w:sz w:val="18"/>
              </w:rPr>
              <w:t>$870.00</w:t>
            </w:r>
          </w:p>
        </w:tc>
      </w:tr>
      <w:tr>
        <w:trPr>
          <w:cantSplit/>
        </w:trPr>
        <w:tc>
          <w:tcPr>
            <w:tcW w:type="dxa" w:w="1152"/>
            <w:shd w:fill="F2F4F5"/>
            <w:tcMar>
              <w:top w:w="55" w:type="dxa"/>
              <w:start w:w="65" w:type="dxa"/>
              <w:bottom w:w="55" w:type="dxa"/>
              <w:end w:w="65" w:type="dxa"/>
            </w:tcMar>
            <w:vAlign w:val="top"/>
          </w:tcPr>
          <w:p>
            <w:pPr>
              <w:spacing w:after="0" w:line="240" w:lineRule="auto"/>
            </w:pPr>
            <w:r>
              <w:rPr>
                <w:rFonts w:ascii="Aptos" w:hAnsi="Aptos"/>
                <w:b w:val="0"/>
                <w:color w:val="111111"/>
                <w:sz w:val="18"/>
              </w:rPr>
              <w:t>4</w:t>
            </w:r>
          </w:p>
        </w:tc>
        <w:tc>
          <w:tcPr>
            <w:tcW w:type="dxa" w:w="2304"/>
            <w:shd w:fill="F2F4F5"/>
            <w:tcMar>
              <w:top w:w="55" w:type="dxa"/>
              <w:start w:w="65" w:type="dxa"/>
              <w:bottom w:w="55" w:type="dxa"/>
              <w:end w:w="65" w:type="dxa"/>
            </w:tcMar>
            <w:vAlign w:val="top"/>
          </w:tcPr>
          <w:p>
            <w:pPr>
              <w:spacing w:after="0" w:line="240" w:lineRule="auto"/>
            </w:pPr>
            <w:r>
              <w:rPr>
                <w:rFonts w:ascii="Aptos" w:hAnsi="Aptos"/>
                <w:b w:val="0"/>
                <w:color w:val="111111"/>
                <w:sz w:val="18"/>
              </w:rPr>
              <w:t>$1,350.00</w:t>
            </w:r>
          </w:p>
        </w:tc>
        <w:tc>
          <w:tcPr>
            <w:tcW w:type="dxa" w:w="2160"/>
            <w:shd w:fill="F2F4F5"/>
            <w:tcMar>
              <w:top w:w="55" w:type="dxa"/>
              <w:start w:w="65" w:type="dxa"/>
              <w:bottom w:w="55" w:type="dxa"/>
              <w:end w:w="65" w:type="dxa"/>
            </w:tcMar>
            <w:vAlign w:val="top"/>
          </w:tcPr>
          <w:p>
            <w:pPr>
              <w:spacing w:after="0" w:line="240" w:lineRule="auto"/>
            </w:pPr>
            <w:r>
              <w:rPr>
                <w:rFonts w:ascii="Aptos" w:hAnsi="Aptos"/>
                <w:b w:val="0"/>
                <w:color w:val="111111"/>
                <w:sz w:val="18"/>
              </w:rPr>
              <w:t>536.55</w:t>
            </w:r>
          </w:p>
        </w:tc>
        <w:tc>
          <w:tcPr>
            <w:tcW w:type="dxa" w:w="2016"/>
            <w:shd w:fill="F2F4F5"/>
            <w:tcMar>
              <w:top w:w="55" w:type="dxa"/>
              <w:start w:w="65" w:type="dxa"/>
              <w:bottom w:w="55" w:type="dxa"/>
              <w:end w:w="65" w:type="dxa"/>
            </w:tcMar>
            <w:vAlign w:val="top"/>
          </w:tcPr>
          <w:p>
            <w:pPr>
              <w:spacing w:after="0" w:line="240" w:lineRule="auto"/>
            </w:pPr>
            <w:r>
              <w:rPr>
                <w:rFonts w:ascii="Aptos" w:hAnsi="Aptos"/>
                <w:b w:val="0"/>
                <w:color w:val="111111"/>
                <w:sz w:val="18"/>
              </w:rPr>
              <w:t>30.00%</w:t>
            </w:r>
          </w:p>
        </w:tc>
        <w:tc>
          <w:tcPr>
            <w:tcW w:type="dxa" w:w="2304"/>
            <w:shd w:fill="F2F4F5"/>
            <w:tcMar>
              <w:top w:w="55" w:type="dxa"/>
              <w:start w:w="65" w:type="dxa"/>
              <w:bottom w:w="55" w:type="dxa"/>
              <w:end w:w="65" w:type="dxa"/>
            </w:tcMar>
            <w:vAlign w:val="top"/>
          </w:tcPr>
          <w:p>
            <w:pPr>
              <w:spacing w:after="0" w:line="240" w:lineRule="auto"/>
            </w:pPr>
            <w:r>
              <w:rPr>
                <w:rFonts w:ascii="Aptos" w:hAnsi="Aptos"/>
                <w:b w:val="0"/>
                <w:color w:val="111111"/>
                <w:sz w:val="18"/>
              </w:rPr>
              <w:t>$405.00</w:t>
            </w:r>
          </w:p>
        </w:tc>
      </w:tr>
      <w:tr>
        <w:trPr>
          <w:cantSplit/>
        </w:trPr>
        <w:tc>
          <w:tcPr>
            <w:tcW w:type="dxa" w:w="1152"/>
            <w:tcMar>
              <w:top w:w="55" w:type="dxa"/>
              <w:start w:w="65" w:type="dxa"/>
              <w:bottom w:w="55" w:type="dxa"/>
              <w:end w:w="65" w:type="dxa"/>
            </w:tcMar>
            <w:vAlign w:val="top"/>
          </w:tcPr>
          <w:p>
            <w:pPr>
              <w:spacing w:after="0" w:line="240" w:lineRule="auto"/>
            </w:pPr>
            <w:r>
              <w:rPr>
                <w:rFonts w:ascii="Aptos" w:hAnsi="Aptos"/>
                <w:b w:val="0"/>
                <w:color w:val="111111"/>
                <w:sz w:val="18"/>
              </w:rPr>
              <w:t>5</w:t>
            </w:r>
          </w:p>
        </w:tc>
        <w:tc>
          <w:tcPr>
            <w:tcW w:type="dxa" w:w="2304"/>
            <w:tcMar>
              <w:top w:w="55" w:type="dxa"/>
              <w:start w:w="65" w:type="dxa"/>
              <w:bottom w:w="55" w:type="dxa"/>
              <w:end w:w="65" w:type="dxa"/>
            </w:tcMar>
            <w:vAlign w:val="top"/>
          </w:tcPr>
          <w:p>
            <w:pPr>
              <w:spacing w:after="0" w:line="240" w:lineRule="auto"/>
            </w:pPr>
            <w:r>
              <w:rPr>
                <w:rFonts w:ascii="Aptos" w:hAnsi="Aptos"/>
                <w:b w:val="0"/>
                <w:color w:val="111111"/>
                <w:sz w:val="18"/>
              </w:rPr>
              <w:t>$1,750.00</w:t>
            </w:r>
          </w:p>
        </w:tc>
        <w:tc>
          <w:tcPr>
            <w:tcW w:type="dxa" w:w="2160"/>
            <w:tcMar>
              <w:top w:w="55" w:type="dxa"/>
              <w:start w:w="65" w:type="dxa"/>
              <w:bottom w:w="55" w:type="dxa"/>
              <w:end w:w="65" w:type="dxa"/>
            </w:tcMar>
            <w:vAlign w:val="top"/>
          </w:tcPr>
          <w:p>
            <w:pPr>
              <w:spacing w:after="0" w:line="240" w:lineRule="auto"/>
            </w:pPr>
            <w:r>
              <w:rPr>
                <w:rFonts w:ascii="Aptos" w:hAnsi="Aptos"/>
                <w:b w:val="0"/>
                <w:color w:val="111111"/>
                <w:sz w:val="18"/>
              </w:rPr>
              <w:t>524.90</w:t>
            </w:r>
          </w:p>
        </w:tc>
        <w:tc>
          <w:tcPr>
            <w:tcW w:type="dxa" w:w="2016"/>
            <w:tcMar>
              <w:top w:w="55" w:type="dxa"/>
              <w:start w:w="65" w:type="dxa"/>
              <w:bottom w:w="55" w:type="dxa"/>
              <w:end w:w="65" w:type="dxa"/>
            </w:tcMar>
            <w:vAlign w:val="top"/>
          </w:tcPr>
          <w:p>
            <w:pPr>
              <w:spacing w:after="0" w:line="240" w:lineRule="auto"/>
            </w:pPr>
            <w:r>
              <w:rPr>
                <w:rFonts w:ascii="Aptos" w:hAnsi="Aptos"/>
                <w:b w:val="0"/>
                <w:color w:val="111111"/>
                <w:sz w:val="18"/>
              </w:rPr>
              <w:t>30.00%</w:t>
            </w:r>
          </w:p>
        </w:tc>
        <w:tc>
          <w:tcPr>
            <w:tcW w:type="dxa" w:w="2304"/>
            <w:tcMar>
              <w:top w:w="55" w:type="dxa"/>
              <w:start w:w="65" w:type="dxa"/>
              <w:bottom w:w="55" w:type="dxa"/>
              <w:end w:w="65" w:type="dxa"/>
            </w:tcMar>
            <w:vAlign w:val="top"/>
          </w:tcPr>
          <w:p>
            <w:pPr>
              <w:spacing w:after="0" w:line="240" w:lineRule="auto"/>
            </w:pPr>
            <w:r>
              <w:rPr>
                <w:rFonts w:ascii="Aptos" w:hAnsi="Aptos"/>
                <w:b w:val="0"/>
                <w:color w:val="111111"/>
                <w:sz w:val="18"/>
              </w:rPr>
              <w:t>$525.00</w:t>
            </w:r>
          </w:p>
        </w:tc>
      </w:tr>
      <w:tr>
        <w:trPr>
          <w:cantSplit/>
        </w:trPr>
        <w:tc>
          <w:tcPr>
            <w:tcW w:type="dxa" w:w="1152"/>
            <w:shd w:fill="F2F4F5"/>
            <w:tcMar>
              <w:top w:w="55" w:type="dxa"/>
              <w:start w:w="65" w:type="dxa"/>
              <w:bottom w:w="55" w:type="dxa"/>
              <w:end w:w="65" w:type="dxa"/>
            </w:tcMar>
            <w:vAlign w:val="top"/>
          </w:tcPr>
          <w:p>
            <w:pPr>
              <w:spacing w:after="0" w:line="240" w:lineRule="auto"/>
            </w:pPr>
            <w:r>
              <w:rPr>
                <w:rFonts w:ascii="Aptos" w:hAnsi="Aptos"/>
                <w:b w:val="0"/>
                <w:color w:val="111111"/>
                <w:sz w:val="18"/>
              </w:rPr>
              <w:t>6</w:t>
            </w:r>
          </w:p>
        </w:tc>
        <w:tc>
          <w:tcPr>
            <w:tcW w:type="dxa" w:w="2304"/>
            <w:shd w:fill="F2F4F5"/>
            <w:tcMar>
              <w:top w:w="55" w:type="dxa"/>
              <w:start w:w="65" w:type="dxa"/>
              <w:bottom w:w="55" w:type="dxa"/>
              <w:end w:w="65" w:type="dxa"/>
            </w:tcMar>
            <w:vAlign w:val="top"/>
          </w:tcPr>
          <w:p>
            <w:pPr>
              <w:spacing w:after="0" w:line="240" w:lineRule="auto"/>
            </w:pPr>
            <w:r>
              <w:rPr>
                <w:rFonts w:ascii="Aptos" w:hAnsi="Aptos"/>
                <w:b w:val="0"/>
                <w:color w:val="111111"/>
                <w:sz w:val="18"/>
              </w:rPr>
              <w:t>$1,825.40</w:t>
            </w:r>
          </w:p>
        </w:tc>
        <w:tc>
          <w:tcPr>
            <w:tcW w:type="dxa" w:w="2160"/>
            <w:shd w:fill="F2F4F5"/>
            <w:tcMar>
              <w:top w:w="55" w:type="dxa"/>
              <w:start w:w="65" w:type="dxa"/>
              <w:bottom w:w="55" w:type="dxa"/>
              <w:end w:w="65" w:type="dxa"/>
            </w:tcMar>
            <w:vAlign w:val="top"/>
          </w:tcPr>
          <w:p>
            <w:pPr>
              <w:spacing w:after="0" w:line="240" w:lineRule="auto"/>
            </w:pPr>
            <w:r>
              <w:rPr>
                <w:rFonts w:ascii="Aptos" w:hAnsi="Aptos"/>
                <w:b w:val="0"/>
                <w:color w:val="111111"/>
                <w:sz w:val="18"/>
              </w:rPr>
              <w:t>457.43</w:t>
            </w:r>
          </w:p>
        </w:tc>
        <w:tc>
          <w:tcPr>
            <w:tcW w:type="dxa" w:w="2016"/>
            <w:shd w:fill="F2F4F5"/>
            <w:tcMar>
              <w:top w:w="55" w:type="dxa"/>
              <w:start w:w="65" w:type="dxa"/>
              <w:bottom w:w="55" w:type="dxa"/>
              <w:end w:w="65" w:type="dxa"/>
            </w:tcMar>
            <w:vAlign w:val="top"/>
          </w:tcPr>
          <w:p>
            <w:pPr>
              <w:spacing w:after="0" w:line="240" w:lineRule="auto"/>
            </w:pPr>
            <w:r>
              <w:rPr>
                <w:rFonts w:ascii="Aptos" w:hAnsi="Aptos"/>
                <w:b w:val="0"/>
                <w:color w:val="111111"/>
                <w:sz w:val="18"/>
              </w:rPr>
              <w:t>30.00%</w:t>
            </w:r>
          </w:p>
        </w:tc>
        <w:tc>
          <w:tcPr>
            <w:tcW w:type="dxa" w:w="2304"/>
            <w:shd w:fill="F2F4F5"/>
            <w:tcMar>
              <w:top w:w="55" w:type="dxa"/>
              <w:start w:w="65" w:type="dxa"/>
              <w:bottom w:w="55" w:type="dxa"/>
              <w:end w:w="65" w:type="dxa"/>
            </w:tcMar>
            <w:vAlign w:val="top"/>
          </w:tcPr>
          <w:p>
            <w:pPr>
              <w:spacing w:after="0" w:line="240" w:lineRule="auto"/>
            </w:pPr>
            <w:r>
              <w:rPr>
                <w:rFonts w:ascii="Aptos" w:hAnsi="Aptos"/>
                <w:b w:val="0"/>
                <w:color w:val="111111"/>
                <w:sz w:val="18"/>
              </w:rPr>
              <w:t>$547.62</w:t>
            </w:r>
          </w:p>
        </w:tc>
      </w:tr>
      <w:tr>
        <w:trPr>
          <w:cantSplit/>
        </w:trPr>
        <w:tc>
          <w:tcPr>
            <w:tcW w:type="dxa" w:w="1152"/>
            <w:tcMar>
              <w:top w:w="55" w:type="dxa"/>
              <w:start w:w="65" w:type="dxa"/>
              <w:bottom w:w="55" w:type="dxa"/>
              <w:end w:w="65" w:type="dxa"/>
            </w:tcMar>
            <w:vAlign w:val="top"/>
          </w:tcPr>
          <w:p>
            <w:pPr>
              <w:spacing w:after="0" w:line="240" w:lineRule="auto"/>
            </w:pPr>
            <w:r>
              <w:rPr>
                <w:rFonts w:ascii="Aptos" w:hAnsi="Aptos"/>
                <w:b w:val="0"/>
                <w:color w:val="111111"/>
                <w:sz w:val="18"/>
              </w:rPr>
              <w:t>7</w:t>
            </w:r>
          </w:p>
        </w:tc>
        <w:tc>
          <w:tcPr>
            <w:tcW w:type="dxa" w:w="2304"/>
            <w:tcMar>
              <w:top w:w="55" w:type="dxa"/>
              <w:start w:w="65" w:type="dxa"/>
              <w:bottom w:w="55" w:type="dxa"/>
              <w:end w:w="65" w:type="dxa"/>
            </w:tcMar>
            <w:vAlign w:val="top"/>
          </w:tcPr>
          <w:p>
            <w:pPr>
              <w:spacing w:after="0" w:line="240" w:lineRule="auto"/>
            </w:pPr>
            <w:r>
              <w:rPr>
                <w:rFonts w:ascii="Aptos" w:hAnsi="Aptos"/>
                <w:b w:val="0"/>
                <w:color w:val="111111"/>
                <w:sz w:val="18"/>
              </w:rPr>
              <w:t>$850.00</w:t>
            </w:r>
          </w:p>
        </w:tc>
        <w:tc>
          <w:tcPr>
            <w:tcW w:type="dxa" w:w="2160"/>
            <w:tcMar>
              <w:top w:w="55" w:type="dxa"/>
              <w:start w:w="65" w:type="dxa"/>
              <w:bottom w:w="55" w:type="dxa"/>
              <w:end w:w="65" w:type="dxa"/>
            </w:tcMar>
            <w:vAlign w:val="top"/>
          </w:tcPr>
          <w:p>
            <w:pPr>
              <w:spacing w:after="0" w:line="240" w:lineRule="auto"/>
            </w:pPr>
            <w:r>
              <w:rPr>
                <w:rFonts w:ascii="Aptos" w:hAnsi="Aptos"/>
                <w:b w:val="0"/>
                <w:color w:val="111111"/>
                <w:sz w:val="18"/>
              </w:rPr>
              <w:t>153.83</w:t>
            </w:r>
          </w:p>
        </w:tc>
        <w:tc>
          <w:tcPr>
            <w:tcW w:type="dxa" w:w="2016"/>
            <w:tcMar>
              <w:top w:w="55" w:type="dxa"/>
              <w:start w:w="65" w:type="dxa"/>
              <w:bottom w:w="55" w:type="dxa"/>
              <w:end w:w="65" w:type="dxa"/>
            </w:tcMar>
            <w:vAlign w:val="top"/>
          </w:tcPr>
          <w:p>
            <w:pPr>
              <w:spacing w:after="0" w:line="240" w:lineRule="auto"/>
            </w:pPr>
            <w:r>
              <w:rPr>
                <w:rFonts w:ascii="Aptos" w:hAnsi="Aptos"/>
                <w:b w:val="0"/>
                <w:color w:val="111111"/>
                <w:sz w:val="18"/>
              </w:rPr>
              <w:t>30.00%</w:t>
            </w:r>
          </w:p>
        </w:tc>
        <w:tc>
          <w:tcPr>
            <w:tcW w:type="dxa" w:w="2304"/>
            <w:tcMar>
              <w:top w:w="55" w:type="dxa"/>
              <w:start w:w="65" w:type="dxa"/>
              <w:bottom w:w="55" w:type="dxa"/>
              <w:end w:w="65" w:type="dxa"/>
            </w:tcMar>
            <w:vAlign w:val="top"/>
          </w:tcPr>
          <w:p>
            <w:pPr>
              <w:spacing w:after="0" w:line="240" w:lineRule="auto"/>
            </w:pPr>
            <w:r>
              <w:rPr>
                <w:rFonts w:ascii="Aptos" w:hAnsi="Aptos"/>
                <w:b w:val="0"/>
                <w:color w:val="111111"/>
                <w:sz w:val="18"/>
              </w:rPr>
              <w:t>$255.00</w:t>
            </w:r>
          </w:p>
        </w:tc>
      </w:tr>
      <w:tr>
        <w:trPr>
          <w:cantSplit/>
        </w:trPr>
        <w:tc>
          <w:tcPr>
            <w:tcW w:type="dxa" w:w="1152"/>
            <w:shd w:fill="F2F4F5"/>
            <w:tcMar>
              <w:top w:w="55" w:type="dxa"/>
              <w:start w:w="65" w:type="dxa"/>
              <w:bottom w:w="55" w:type="dxa"/>
              <w:end w:w="65" w:type="dxa"/>
            </w:tcMar>
            <w:vAlign w:val="top"/>
          </w:tcPr>
          <w:p>
            <w:pPr>
              <w:spacing w:after="0" w:line="240" w:lineRule="auto"/>
            </w:pPr>
            <w:r>
              <w:rPr>
                <w:rFonts w:ascii="Aptos" w:hAnsi="Aptos"/>
                <w:b w:val="0"/>
                <w:color w:val="111111"/>
                <w:sz w:val="18"/>
              </w:rPr>
              <w:t>Total</w:t>
            </w:r>
          </w:p>
        </w:tc>
        <w:tc>
          <w:tcPr>
            <w:tcW w:type="dxa" w:w="2304"/>
            <w:shd w:fill="F2F4F5"/>
            <w:tcMar>
              <w:top w:w="55" w:type="dxa"/>
              <w:start w:w="65" w:type="dxa"/>
              <w:bottom w:w="55" w:type="dxa"/>
              <w:end w:w="65" w:type="dxa"/>
            </w:tcMar>
            <w:vAlign w:val="top"/>
          </w:tcPr>
          <w:p>
            <w:pPr>
              <w:spacing w:after="0" w:line="240" w:lineRule="auto"/>
            </w:pPr>
            <w:r>
              <w:rPr>
                <w:rFonts w:ascii="Aptos" w:hAnsi="Aptos"/>
                <w:b w:val="0"/>
                <w:color w:val="111111"/>
                <w:sz w:val="18"/>
              </w:rPr>
              <w:t>$13,225.40</w:t>
            </w:r>
          </w:p>
        </w:tc>
        <w:tc>
          <w:tcPr>
            <w:tcW w:type="dxa" w:w="2160"/>
            <w:shd w:fill="F2F4F5"/>
            <w:tcMar>
              <w:top w:w="55" w:type="dxa"/>
              <w:start w:w="65" w:type="dxa"/>
              <w:bottom w:w="55" w:type="dxa"/>
              <w:end w:w="65" w:type="dxa"/>
            </w:tcMar>
            <w:vAlign w:val="top"/>
          </w:tcPr>
          <w:p>
            <w:pPr>
              <w:spacing w:after="0" w:line="240" w:lineRule="auto"/>
            </w:pPr>
            <w:r>
              <w:rPr>
                <w:rFonts w:ascii="Aptos" w:hAnsi="Aptos"/>
                <w:b w:val="0"/>
                <w:color w:val="111111"/>
                <w:sz w:val="18"/>
              </w:rPr>
              <w:t>3,916.29</w:t>
            </w:r>
          </w:p>
        </w:tc>
        <w:tc>
          <w:tcPr>
            <w:tcW w:type="dxa" w:w="2016"/>
            <w:shd w:fill="F2F4F5"/>
            <w:tcMar>
              <w:top w:w="55" w:type="dxa"/>
              <w:start w:w="65" w:type="dxa"/>
              <w:bottom w:w="55" w:type="dxa"/>
              <w:end w:w="65" w:type="dxa"/>
            </w:tcMar>
            <w:vAlign w:val="top"/>
          </w:tcPr>
          <w:p>
            <w:pPr>
              <w:spacing w:after="0" w:line="240" w:lineRule="auto"/>
            </w:pPr>
            <w:r>
              <w:rPr>
                <w:rFonts w:ascii="Aptos" w:hAnsi="Aptos"/>
                <w:b w:val="0"/>
                <w:color w:val="111111"/>
                <w:sz w:val="18"/>
              </w:rPr>
            </w:r>
          </w:p>
        </w:tc>
        <w:tc>
          <w:tcPr>
            <w:tcW w:type="dxa" w:w="2304"/>
            <w:shd w:fill="F2F4F5"/>
            <w:tcMar>
              <w:top w:w="55" w:type="dxa"/>
              <w:start w:w="65" w:type="dxa"/>
              <w:bottom w:w="55" w:type="dxa"/>
              <w:end w:w="65" w:type="dxa"/>
            </w:tcMar>
            <w:vAlign w:val="top"/>
          </w:tcPr>
          <w:p>
            <w:pPr>
              <w:spacing w:after="0" w:line="240" w:lineRule="auto"/>
            </w:pPr>
            <w:r>
              <w:rPr>
                <w:rFonts w:ascii="Aptos" w:hAnsi="Aptos"/>
                <w:b w:val="0"/>
                <w:color w:val="111111"/>
                <w:sz w:val="18"/>
              </w:rPr>
              <w:t xml:space="preserve"> $3,967.62</w:t>
            </w:r>
          </w:p>
        </w:tc>
      </w:tr>
    </w:tbl>
    <w:p>
      <w:pPr>
        <w:spacing w:after="20"/>
        <w:widowControl/>
      </w:pPr>
    </w:p>
    <w:tbl>
      <w:tblPr>
        <w:tblW w:type="auto" w:w="0"/>
        <w:jc w:val="center"/>
        <w:tblLayout w:type="fixed"/>
        <w:tblLook w:firstColumn="1" w:firstRow="1" w:lastColumn="0" w:lastRow="0" w:noHBand="0" w:noVBand="1" w:val="04A0"/>
      </w:tblPr>
      <w:tblGrid>
        <w:gridCol w:w="5184"/>
        <w:gridCol w:w="5184"/>
      </w:tblGrid>
      <w:tr>
        <w:trPr>
          <w:tblHeader w:val="true"/>
        </w:trPr>
        <w:tc>
          <w:tcPr>
            <w:tcW w:type="dxa" w:w="3456"/>
            <w:shd w:fill="123B52"/>
            <w:tcMar>
              <w:top w:w="65" w:type="dxa"/>
              <w:start w:w="65" w:type="dxa"/>
              <w:bottom w:w="65" w:type="dxa"/>
              <w:end w:w="65" w:type="dxa"/>
            </w:tcMar>
            <w:vAlign w:val="center"/>
          </w:tcPr>
          <w:p>
            <w:pPr>
              <w:spacing w:after="0"/>
              <w:jc w:val="left"/>
            </w:pPr>
            <w:r>
              <w:rPr>
                <w:rFonts w:ascii="Aptos" w:hAnsi="Aptos"/>
                <w:b/>
                <w:color w:val="FFFFFF"/>
                <w:sz w:val="18"/>
              </w:rPr>
              <w:t>Summary field</w:t>
            </w:r>
          </w:p>
        </w:tc>
        <w:tc>
          <w:tcPr>
            <w:tcW w:type="dxa" w:w="3168"/>
            <w:shd w:fill="123B52"/>
            <w:tcMar>
              <w:top w:w="65" w:type="dxa"/>
              <w:start w:w="65" w:type="dxa"/>
              <w:bottom w:w="65" w:type="dxa"/>
              <w:end w:w="65" w:type="dxa"/>
            </w:tcMar>
            <w:vAlign w:val="center"/>
          </w:tcPr>
          <w:p>
            <w:pPr>
              <w:spacing w:after="0"/>
              <w:jc w:val="left"/>
            </w:pPr>
            <w:r>
              <w:rPr>
                <w:rFonts w:ascii="Aptos" w:hAnsi="Aptos"/>
                <w:b/>
                <w:color w:val="FFFFFF"/>
                <w:sz w:val="18"/>
              </w:rPr>
              <w:t>Expected value</w:t>
            </w:r>
          </w:p>
        </w:tc>
      </w:tr>
      <w:tr>
        <w:trPr>
          <w:cantSplit/>
        </w:trPr>
        <w:tc>
          <w:tcPr>
            <w:tcW w:type="dxa" w:w="3456"/>
            <w:tcMar>
              <w:top w:w="55" w:type="dxa"/>
              <w:start w:w="65" w:type="dxa"/>
              <w:bottom w:w="55" w:type="dxa"/>
              <w:end w:w="65" w:type="dxa"/>
            </w:tcMar>
            <w:vAlign w:val="top"/>
          </w:tcPr>
          <w:p>
            <w:pPr>
              <w:spacing w:after="0" w:line="240" w:lineRule="auto"/>
            </w:pPr>
            <w:r>
              <w:rPr>
                <w:rFonts w:ascii="Aptos" w:hAnsi="Aptos"/>
                <w:b/>
                <w:color w:val="111111"/>
                <w:sz w:val="18"/>
              </w:rPr>
              <w:t>Gross</w:t>
            </w:r>
          </w:p>
        </w:tc>
        <w:tc>
          <w:tcPr>
            <w:tcW w:type="dxa" w:w="3168"/>
            <w:tcMar>
              <w:top w:w="55" w:type="dxa"/>
              <w:start w:w="65" w:type="dxa"/>
              <w:bottom w:w="55" w:type="dxa"/>
              <w:end w:w="65" w:type="dxa"/>
            </w:tcMar>
            <w:vAlign w:val="top"/>
          </w:tcPr>
          <w:p>
            <w:pPr>
              <w:spacing w:after="0" w:line="240" w:lineRule="auto"/>
            </w:pPr>
            <w:r>
              <w:rPr>
                <w:rFonts w:ascii="Aptos" w:hAnsi="Aptos"/>
                <w:b w:val="0"/>
                <w:color w:val="111111"/>
                <w:sz w:val="18"/>
              </w:rPr>
              <w:t>$13,225.40</w:t>
            </w:r>
          </w:p>
        </w:tc>
      </w:tr>
      <w:tr>
        <w:trPr>
          <w:cantSplit/>
        </w:trPr>
        <w:tc>
          <w:tcPr>
            <w:tcW w:type="dxa" w:w="3456"/>
            <w:shd w:fill="F2F4F5"/>
            <w:tcMar>
              <w:top w:w="55" w:type="dxa"/>
              <w:start w:w="65" w:type="dxa"/>
              <w:bottom w:w="55" w:type="dxa"/>
              <w:end w:w="65" w:type="dxa"/>
            </w:tcMar>
            <w:vAlign w:val="top"/>
          </w:tcPr>
          <w:p>
            <w:pPr>
              <w:spacing w:after="0" w:line="240" w:lineRule="auto"/>
            </w:pPr>
            <w:r>
              <w:rPr>
                <w:rFonts w:ascii="Aptos" w:hAnsi="Aptos"/>
                <w:b/>
                <w:color w:val="111111"/>
                <w:sz w:val="18"/>
              </w:rPr>
              <w:t>Earnings</w:t>
            </w:r>
          </w:p>
        </w:tc>
        <w:tc>
          <w:tcPr>
            <w:tcW w:type="dxa" w:w="3168"/>
            <w:shd w:fill="F2F4F5"/>
            <w:tcMar>
              <w:top w:w="55" w:type="dxa"/>
              <w:start w:w="65" w:type="dxa"/>
              <w:bottom w:w="55" w:type="dxa"/>
              <w:end w:w="65" w:type="dxa"/>
            </w:tcMar>
            <w:vAlign w:val="top"/>
          </w:tcPr>
          <w:p>
            <w:pPr>
              <w:spacing w:after="0" w:line="240" w:lineRule="auto"/>
            </w:pPr>
            <w:r>
              <w:rPr>
                <w:rFonts w:ascii="Aptos" w:hAnsi="Aptos"/>
                <w:b w:val="0"/>
                <w:color w:val="111111"/>
                <w:sz w:val="18"/>
              </w:rPr>
              <w:t>$3,967.62</w:t>
            </w:r>
          </w:p>
        </w:tc>
      </w:tr>
      <w:tr>
        <w:trPr>
          <w:cantSplit/>
        </w:trPr>
        <w:tc>
          <w:tcPr>
            <w:tcW w:type="dxa" w:w="3456"/>
            <w:tcMar>
              <w:top w:w="55" w:type="dxa"/>
              <w:start w:w="65" w:type="dxa"/>
              <w:bottom w:w="55" w:type="dxa"/>
              <w:end w:w="65" w:type="dxa"/>
            </w:tcMar>
            <w:vAlign w:val="top"/>
          </w:tcPr>
          <w:p>
            <w:pPr>
              <w:spacing w:after="0" w:line="240" w:lineRule="auto"/>
            </w:pPr>
            <w:r>
              <w:rPr>
                <w:rFonts w:ascii="Aptos" w:hAnsi="Aptos"/>
                <w:b/>
                <w:color w:val="111111"/>
                <w:sz w:val="18"/>
              </w:rPr>
              <w:t>Other Pay</w:t>
            </w:r>
          </w:p>
        </w:tc>
        <w:tc>
          <w:tcPr>
            <w:tcW w:type="dxa" w:w="3168"/>
            <w:tcMar>
              <w:top w:w="55" w:type="dxa"/>
              <w:start w:w="65" w:type="dxa"/>
              <w:bottom w:w="55" w:type="dxa"/>
              <w:end w:w="65" w:type="dxa"/>
            </w:tcMar>
            <w:vAlign w:val="top"/>
          </w:tcPr>
          <w:p>
            <w:pPr>
              <w:spacing w:after="0" w:line="240" w:lineRule="auto"/>
            </w:pPr>
            <w:r>
              <w:rPr>
                <w:rFonts w:ascii="Aptos" w:hAnsi="Aptos"/>
                <w:b w:val="0"/>
                <w:color w:val="111111"/>
                <w:sz w:val="18"/>
              </w:rPr>
              <w:t>$0.00</w:t>
            </w:r>
          </w:p>
        </w:tc>
      </w:tr>
      <w:tr>
        <w:trPr>
          <w:cantSplit/>
        </w:trPr>
        <w:tc>
          <w:tcPr>
            <w:tcW w:type="dxa" w:w="3456"/>
            <w:shd w:fill="F2F4F5"/>
            <w:tcMar>
              <w:top w:w="55" w:type="dxa"/>
              <w:start w:w="65" w:type="dxa"/>
              <w:bottom w:w="55" w:type="dxa"/>
              <w:end w:w="65" w:type="dxa"/>
            </w:tcMar>
            <w:vAlign w:val="top"/>
          </w:tcPr>
          <w:p>
            <w:pPr>
              <w:spacing w:after="0" w:line="240" w:lineRule="auto"/>
            </w:pPr>
            <w:r>
              <w:rPr>
                <w:rFonts w:ascii="Aptos" w:hAnsi="Aptos"/>
                <w:b/>
                <w:color w:val="111111"/>
                <w:sz w:val="18"/>
              </w:rPr>
              <w:t>Reimbursements</w:t>
            </w:r>
          </w:p>
        </w:tc>
        <w:tc>
          <w:tcPr>
            <w:tcW w:type="dxa" w:w="3168"/>
            <w:shd w:fill="F2F4F5"/>
            <w:tcMar>
              <w:top w:w="55" w:type="dxa"/>
              <w:start w:w="65" w:type="dxa"/>
              <w:bottom w:w="55" w:type="dxa"/>
              <w:end w:w="65" w:type="dxa"/>
            </w:tcMar>
            <w:vAlign w:val="top"/>
          </w:tcPr>
          <w:p>
            <w:pPr>
              <w:spacing w:after="0" w:line="240" w:lineRule="auto"/>
            </w:pPr>
            <w:r>
              <w:rPr>
                <w:rFonts w:ascii="Aptos" w:hAnsi="Aptos"/>
                <w:b w:val="0"/>
                <w:color w:val="111111"/>
                <w:sz w:val="18"/>
              </w:rPr>
              <w:t>$87.90</w:t>
            </w:r>
          </w:p>
        </w:tc>
      </w:tr>
      <w:tr>
        <w:trPr>
          <w:cantSplit/>
        </w:trPr>
        <w:tc>
          <w:tcPr>
            <w:tcW w:type="dxa" w:w="3456"/>
            <w:tcMar>
              <w:top w:w="55" w:type="dxa"/>
              <w:start w:w="65" w:type="dxa"/>
              <w:bottom w:w="55" w:type="dxa"/>
              <w:end w:w="65" w:type="dxa"/>
            </w:tcMar>
            <w:vAlign w:val="top"/>
          </w:tcPr>
          <w:p>
            <w:pPr>
              <w:spacing w:after="0" w:line="240" w:lineRule="auto"/>
            </w:pPr>
            <w:r>
              <w:rPr>
                <w:rFonts w:ascii="Aptos" w:hAnsi="Aptos"/>
                <w:b/>
                <w:color w:val="111111"/>
                <w:sz w:val="18"/>
              </w:rPr>
              <w:t>Advances</w:t>
            </w:r>
          </w:p>
        </w:tc>
        <w:tc>
          <w:tcPr>
            <w:tcW w:type="dxa" w:w="3168"/>
            <w:tcMar>
              <w:top w:w="55" w:type="dxa"/>
              <w:start w:w="65" w:type="dxa"/>
              <w:bottom w:w="55" w:type="dxa"/>
              <w:end w:w="65" w:type="dxa"/>
            </w:tcMar>
            <w:vAlign w:val="top"/>
          </w:tcPr>
          <w:p>
            <w:pPr>
              <w:spacing w:after="0" w:line="240" w:lineRule="auto"/>
            </w:pPr>
            <w:r>
              <w:rPr>
                <w:rFonts w:ascii="Aptos" w:hAnsi="Aptos"/>
                <w:b w:val="0"/>
                <w:color w:val="111111"/>
                <w:sz w:val="18"/>
              </w:rPr>
              <w:t>$0.00</w:t>
            </w:r>
          </w:p>
        </w:tc>
      </w:tr>
      <w:tr>
        <w:trPr>
          <w:cantSplit/>
        </w:trPr>
        <w:tc>
          <w:tcPr>
            <w:tcW w:type="dxa" w:w="3456"/>
            <w:shd w:fill="F2F4F5"/>
            <w:tcMar>
              <w:top w:w="55" w:type="dxa"/>
              <w:start w:w="65" w:type="dxa"/>
              <w:bottom w:w="55" w:type="dxa"/>
              <w:end w:w="65" w:type="dxa"/>
            </w:tcMar>
            <w:vAlign w:val="top"/>
          </w:tcPr>
          <w:p>
            <w:pPr>
              <w:spacing w:after="0" w:line="240" w:lineRule="auto"/>
            </w:pPr>
            <w:r>
              <w:rPr>
                <w:rFonts w:ascii="Aptos" w:hAnsi="Aptos"/>
                <w:b/>
                <w:color w:val="111111"/>
                <w:sz w:val="18"/>
              </w:rPr>
              <w:t>Deductions</w:t>
            </w:r>
          </w:p>
        </w:tc>
        <w:tc>
          <w:tcPr>
            <w:tcW w:type="dxa" w:w="3168"/>
            <w:shd w:fill="F2F4F5"/>
            <w:tcMar>
              <w:top w:w="55" w:type="dxa"/>
              <w:start w:w="65" w:type="dxa"/>
              <w:bottom w:w="55" w:type="dxa"/>
              <w:end w:w="65" w:type="dxa"/>
            </w:tcMar>
            <w:vAlign w:val="top"/>
          </w:tcPr>
          <w:p>
            <w:pPr>
              <w:spacing w:after="0" w:line="240" w:lineRule="auto"/>
            </w:pPr>
            <w:r>
              <w:rPr>
                <w:rFonts w:ascii="Aptos" w:hAnsi="Aptos"/>
                <w:b w:val="0"/>
                <w:color w:val="111111"/>
                <w:sz w:val="18"/>
              </w:rPr>
              <w:t>-$250.00</w:t>
            </w:r>
          </w:p>
        </w:tc>
      </w:tr>
      <w:tr>
        <w:trPr>
          <w:cantSplit/>
        </w:trPr>
        <w:tc>
          <w:tcPr>
            <w:tcW w:type="dxa" w:w="3456"/>
            <w:tcMar>
              <w:top w:w="55" w:type="dxa"/>
              <w:start w:w="65" w:type="dxa"/>
              <w:bottom w:w="55" w:type="dxa"/>
              <w:end w:w="65" w:type="dxa"/>
            </w:tcMar>
            <w:vAlign w:val="top"/>
          </w:tcPr>
          <w:p>
            <w:pPr>
              <w:spacing w:after="0" w:line="240" w:lineRule="auto"/>
            </w:pPr>
            <w:r>
              <w:rPr>
                <w:rFonts w:ascii="Aptos" w:hAnsi="Aptos"/>
                <w:b/>
                <w:color w:val="111111"/>
                <w:sz w:val="18"/>
              </w:rPr>
              <w:t>Net Pay</w:t>
            </w:r>
          </w:p>
        </w:tc>
        <w:tc>
          <w:tcPr>
            <w:tcW w:type="dxa" w:w="3168"/>
            <w:tcMar>
              <w:top w:w="55" w:type="dxa"/>
              <w:start w:w="65" w:type="dxa"/>
              <w:bottom w:w="55" w:type="dxa"/>
              <w:end w:w="65" w:type="dxa"/>
            </w:tcMar>
            <w:vAlign w:val="top"/>
          </w:tcPr>
          <w:p>
            <w:pPr>
              <w:spacing w:after="0" w:line="240" w:lineRule="auto"/>
            </w:pPr>
            <w:r>
              <w:rPr>
                <w:rFonts w:ascii="Aptos" w:hAnsi="Aptos"/>
                <w:b w:val="0"/>
                <w:color w:val="111111"/>
                <w:sz w:val="18"/>
              </w:rPr>
              <w:t>$3,805.52</w:t>
            </w:r>
          </w:p>
        </w:tc>
      </w:tr>
    </w:tbl>
    <w:p>
      <w:pPr>
        <w:spacing w:after="20"/>
        <w:widowControl/>
      </w:pPr>
    </w:p>
    <w:tbl>
      <w:tblPr>
        <w:tblW w:type="auto" w:w="0"/>
        <w:jc w:val="center"/>
        <w:tblLook w:firstColumn="1" w:firstRow="1" w:lastColumn="0" w:lastRow="0" w:noHBand="0" w:noVBand="1" w:val="04A0"/>
      </w:tblPr>
      <w:tblGrid>
        <w:gridCol w:w="10368"/>
      </w:tblGrid>
      <w:tr>
        <w:trPr>
          <w:cantSplit/>
        </w:trPr>
        <w:tc>
          <w:tcPr>
            <w:tcW w:type="dxa" w:w="10368"/>
            <w:shd w:fill="F7F8F9"/>
            <w:tcBorders>
              <w:top w:val="single" w:sz="4" w:color="C6CDD1"/>
              <w:left w:val="single" w:sz="4" w:color="C6CDD1"/>
              <w:bottom w:val="single" w:sz="4" w:color="C6CDD1"/>
              <w:right w:val="single" w:sz="4" w:color="C6CDD1"/>
            </w:tcBorders>
            <w:tcMar>
              <w:top w:w="100" w:type="dxa"/>
              <w:start w:w="120" w:type="dxa"/>
              <w:bottom w:w="100" w:type="dxa"/>
              <w:end w:w="120" w:type="dxa"/>
            </w:tcMar>
          </w:tcPr>
          <w:p>
            <w:pPr>
              <w:spacing w:after="0" w:line="240" w:lineRule="auto"/>
            </w:pPr>
            <w:r>
              <w:rPr>
                <w:rFonts w:ascii="Liberation Mono" w:hAnsi="Liberation Mono"/>
                <w:color w:val="202124"/>
                <w:sz w:val="16"/>
              </w:rPr>
              <w:t>3,967.62 + 0.00 + 87.90 - 0.00 - 250.00 = 3,805.52</w:t>
            </w:r>
          </w:p>
        </w:tc>
      </w:tr>
    </w:tbl>
    <w:p>
      <w:pPr>
        <w:spacing w:after="20"/>
        <w:widowControl/>
      </w:pPr>
    </w:p>
    <w:p>
      <w:pPr>
        <w:pStyle w:val="ListBullet"/>
        <w:spacing w:after="50" w:line="252" w:lineRule="auto"/>
        <w:ind w:left="360" w:hanging="173"/>
        <w:widowControl/>
      </w:pPr>
      <w:r>
        <w:rPr>
          <w:rFonts w:ascii="Aptos" w:hAnsi="Aptos"/>
          <w:color w:val="111111"/>
          <w:sz w:val="20"/>
        </w:rPr>
        <w:t>The driver trips total row must show gross $13,225.40, mileage 3,916.29, and net amount $3,967.62.</w:t>
      </w:r>
    </w:p>
    <w:p>
      <w:pPr>
        <w:pStyle w:val="ListBullet"/>
        <w:spacing w:after="50" w:line="252" w:lineRule="auto"/>
        <w:ind w:left="360" w:hanging="173"/>
        <w:widowControl/>
      </w:pPr>
      <w:r>
        <w:rPr>
          <w:rFonts w:ascii="Aptos" w:hAnsi="Aptos"/>
          <w:color w:val="111111"/>
          <w:sz w:val="20"/>
        </w:rPr>
        <w:t>The deduction row must show ESCROW, quantity 1, rate $250.00, and total -$250.00.</w:t>
      </w:r>
    </w:p>
    <w:p>
      <w:pPr>
        <w:pStyle w:val="ListBullet"/>
        <w:spacing w:after="50" w:line="252" w:lineRule="auto"/>
        <w:ind w:left="360" w:hanging="173"/>
        <w:widowControl/>
      </w:pPr>
      <w:r>
        <w:rPr>
          <w:rFonts w:ascii="Aptos" w:hAnsi="Aptos"/>
          <w:color w:val="111111"/>
          <w:sz w:val="20"/>
        </w:rPr>
        <w:t>The other-pay row must show a REIMBURSEMENT of $87.90.</w:t>
      </w:r>
    </w:p>
    <w:p>
      <w:pPr>
        <w:pStyle w:val="ListBullet"/>
        <w:spacing w:after="50" w:line="252" w:lineRule="auto"/>
        <w:ind w:left="360" w:hanging="173"/>
        <w:widowControl/>
      </w:pPr>
      <w:r>
        <w:rPr>
          <w:rFonts w:ascii="Aptos" w:hAnsi="Aptos"/>
          <w:color w:val="111111"/>
          <w:sz w:val="20"/>
        </w:rPr>
        <w:t>When this is the first published paystub of the calendar year, YTD values equal the current-period values.</w:t>
      </w:r>
    </w:p>
    <w:p>
      <w:pPr>
        <w:pStyle w:val="ListBullet"/>
        <w:spacing w:after="50" w:line="252" w:lineRule="auto"/>
        <w:ind w:left="360" w:hanging="173"/>
        <w:widowControl/>
      </w:pPr>
      <w:r>
        <w:rPr>
          <w:rFonts w:ascii="Aptos" w:hAnsi="Aptos"/>
          <w:color w:val="111111"/>
          <w:sz w:val="20"/>
        </w:rPr>
        <w:t>The PDF must show the role, employee code, 30% rate summary, settlement number, batch number, period, unit number, company identity, and payee name.</w:t>
      </w:r>
    </w:p>
    <w:p>
      <w:pPr>
        <w:pStyle w:val="Heading1"/>
        <w:keepNext/>
        <w:pageBreakBefore w:val="0"/>
        <w:spacing w:before="200" w:after="80"/>
        <w:widowControl/>
      </w:pPr>
      <w:r>
        <w:rPr>
          <w:rFonts w:ascii="Aptos" w:hAnsi="Aptos"/>
          <w:b/>
          <w:color w:val="123B52"/>
          <w:sz w:val="32"/>
        </w:rPr>
        <w:t>18. Implementation Sequence</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592"/>
            <w:shd w:fill="123B52"/>
            <w:tcMar>
              <w:top w:w="65" w:type="dxa"/>
              <w:start w:w="65" w:type="dxa"/>
              <w:bottom w:w="65" w:type="dxa"/>
              <w:end w:w="65" w:type="dxa"/>
            </w:tcMar>
            <w:vAlign w:val="center"/>
          </w:tcPr>
          <w:p>
            <w:pPr>
              <w:spacing w:after="0"/>
              <w:jc w:val="left"/>
            </w:pPr>
            <w:r>
              <w:rPr>
                <w:rFonts w:ascii="Aptos" w:hAnsi="Aptos"/>
                <w:b/>
                <w:color w:val="FFFFFF"/>
                <w:sz w:val="17"/>
              </w:rPr>
              <w:t>Stage</w:t>
            </w:r>
          </w:p>
        </w:tc>
        <w:tc>
          <w:tcPr>
            <w:tcW w:type="dxa" w:w="7632"/>
            <w:shd w:fill="123B52"/>
            <w:tcMar>
              <w:top w:w="65" w:type="dxa"/>
              <w:start w:w="65" w:type="dxa"/>
              <w:bottom w:w="65" w:type="dxa"/>
              <w:end w:w="65" w:type="dxa"/>
            </w:tcMar>
            <w:vAlign w:val="center"/>
          </w:tcPr>
          <w:p>
            <w:pPr>
              <w:spacing w:after="0"/>
              <w:jc w:val="left"/>
            </w:pPr>
            <w:r>
              <w:rPr>
                <w:rFonts w:ascii="Aptos" w:hAnsi="Aptos"/>
                <w:b/>
                <w:color w:val="FFFFFF"/>
                <w:sz w:val="17"/>
              </w:rPr>
              <w:t>Required result</w:t>
            </w:r>
          </w:p>
        </w:tc>
      </w:tr>
      <w:tr>
        <w:trPr>
          <w:cantSplit/>
        </w:trPr>
        <w:tc>
          <w:tcPr>
            <w:tcW w:type="dxa" w:w="2592"/>
            <w:tcMar>
              <w:top w:w="55" w:type="dxa"/>
              <w:start w:w="65" w:type="dxa"/>
              <w:bottom w:w="55" w:type="dxa"/>
              <w:end w:w="65" w:type="dxa"/>
            </w:tcMar>
            <w:vAlign w:val="top"/>
          </w:tcPr>
          <w:p>
            <w:pPr>
              <w:spacing w:after="0" w:line="240" w:lineRule="auto"/>
            </w:pPr>
            <w:r>
              <w:rPr>
                <w:rFonts w:ascii="Aptos" w:hAnsi="Aptos"/>
                <w:b/>
                <w:color w:val="111111"/>
                <w:sz w:val="17"/>
              </w:rPr>
              <w:t>Phase 1: Foundation</w:t>
            </w:r>
          </w:p>
        </w:tc>
        <w:tc>
          <w:tcPr>
            <w:tcW w:type="dxa" w:w="7632"/>
            <w:tcMar>
              <w:top w:w="55" w:type="dxa"/>
              <w:start w:w="65" w:type="dxa"/>
              <w:bottom w:w="55" w:type="dxa"/>
              <w:end w:w="65" w:type="dxa"/>
            </w:tcMar>
            <w:vAlign w:val="top"/>
          </w:tcPr>
          <w:p>
            <w:pPr>
              <w:spacing w:after="0" w:line="240" w:lineRule="auto"/>
            </w:pPr>
            <w:r>
              <w:rPr>
                <w:rFonts w:ascii="Aptos" w:hAnsi="Aptos"/>
                <w:b w:val="0"/>
                <w:color w:val="111111"/>
                <w:sz w:val="17"/>
              </w:rPr>
              <w:t>Create npm workspaces, strict TypeScript, shared Zod schemas, Express shell, React shell, Prisma SQLite setup, migrations, logging, error format, health checks, and tests.</w:t>
            </w:r>
          </w:p>
        </w:tc>
      </w:tr>
      <w:tr>
        <w:trPr>
          <w:cantSplit/>
        </w:trPr>
        <w:tc>
          <w:tcPr>
            <w:tcW w:type="dxa" w:w="2592"/>
            <w:shd w:fill="F2F4F5"/>
            <w:tcMar>
              <w:top w:w="55" w:type="dxa"/>
              <w:start w:w="65" w:type="dxa"/>
              <w:bottom w:w="55" w:type="dxa"/>
              <w:end w:w="65" w:type="dxa"/>
            </w:tcMar>
            <w:vAlign w:val="top"/>
          </w:tcPr>
          <w:p>
            <w:pPr>
              <w:spacing w:after="0" w:line="240" w:lineRule="auto"/>
            </w:pPr>
            <w:r>
              <w:rPr>
                <w:rFonts w:ascii="Aptos" w:hAnsi="Aptos"/>
                <w:b/>
                <w:color w:val="111111"/>
                <w:sz w:val="17"/>
              </w:rPr>
              <w:t>Phase 2: Setup and authentication</w:t>
            </w:r>
          </w:p>
        </w:tc>
        <w:tc>
          <w:tcPr>
            <w:tcW w:type="dxa" w:w="7632"/>
            <w:shd w:fill="F2F4F5"/>
            <w:tcMar>
              <w:top w:w="55" w:type="dxa"/>
              <w:start w:w="65" w:type="dxa"/>
              <w:bottom w:w="55" w:type="dxa"/>
              <w:end w:w="65" w:type="dxa"/>
            </w:tcMar>
            <w:vAlign w:val="top"/>
          </w:tcPr>
          <w:p>
            <w:pPr>
              <w:spacing w:after="0" w:line="240" w:lineRule="auto"/>
            </w:pPr>
            <w:r>
              <w:rPr>
                <w:rFonts w:ascii="Aptos" w:hAnsi="Aptos"/>
                <w:b w:val="0"/>
                <w:color w:val="111111"/>
                <w:sz w:val="17"/>
              </w:rPr>
              <w:t>First-run setup, company settings, user model, password hashing, sessions, CSRF, login, first-password change, role middleware, and audit base.</w:t>
            </w:r>
          </w:p>
        </w:tc>
      </w:tr>
      <w:tr>
        <w:trPr>
          <w:cantSplit/>
        </w:trPr>
        <w:tc>
          <w:tcPr>
            <w:tcW w:type="dxa" w:w="2592"/>
            <w:tcMar>
              <w:top w:w="55" w:type="dxa"/>
              <w:start w:w="65" w:type="dxa"/>
              <w:bottom w:w="55" w:type="dxa"/>
              <w:end w:w="65" w:type="dxa"/>
            </w:tcMar>
            <w:vAlign w:val="top"/>
          </w:tcPr>
          <w:p>
            <w:pPr>
              <w:spacing w:after="0" w:line="240" w:lineRule="auto"/>
            </w:pPr>
            <w:r>
              <w:rPr>
                <w:rFonts w:ascii="Aptos" w:hAnsi="Aptos"/>
                <w:b/>
                <w:color w:val="111111"/>
                <w:sz w:val="17"/>
              </w:rPr>
              <w:t>Phase 3: People and equipment</w:t>
            </w:r>
          </w:p>
        </w:tc>
        <w:tc>
          <w:tcPr>
            <w:tcW w:type="dxa" w:w="7632"/>
            <w:tcMar>
              <w:top w:w="55" w:type="dxa"/>
              <w:start w:w="65" w:type="dxa"/>
              <w:bottom w:w="55" w:type="dxa"/>
              <w:end w:w="65" w:type="dxa"/>
            </w:tcMar>
            <w:vAlign w:val="top"/>
          </w:tcPr>
          <w:p>
            <w:pPr>
              <w:spacing w:after="0" w:line="240" w:lineRule="auto"/>
            </w:pPr>
            <w:r>
              <w:rPr>
                <w:rFonts w:ascii="Aptos" w:hAnsi="Aptos"/>
                <w:b w:val="0"/>
                <w:color w:val="111111"/>
                <w:sz w:val="17"/>
              </w:rPr>
              <w:t>Staff/driver pages, status lifecycle, equipment CRUD, assignment history, role dashboards skeleton.</w:t>
            </w:r>
          </w:p>
        </w:tc>
      </w:tr>
      <w:tr>
        <w:trPr>
          <w:cantSplit/>
        </w:trPr>
        <w:tc>
          <w:tcPr>
            <w:tcW w:type="dxa" w:w="2592"/>
            <w:shd w:fill="F2F4F5"/>
            <w:tcMar>
              <w:top w:w="55" w:type="dxa"/>
              <w:start w:w="65" w:type="dxa"/>
              <w:bottom w:w="55" w:type="dxa"/>
              <w:end w:w="65" w:type="dxa"/>
            </w:tcMar>
            <w:vAlign w:val="top"/>
          </w:tcPr>
          <w:p>
            <w:pPr>
              <w:spacing w:after="0" w:line="240" w:lineRule="auto"/>
            </w:pPr>
            <w:r>
              <w:rPr>
                <w:rFonts w:ascii="Aptos" w:hAnsi="Aptos"/>
                <w:b/>
                <w:color w:val="111111"/>
                <w:sz w:val="17"/>
              </w:rPr>
              <w:t>Phase 4: Loads</w:t>
            </w:r>
          </w:p>
        </w:tc>
        <w:tc>
          <w:tcPr>
            <w:tcW w:type="dxa" w:w="7632"/>
            <w:shd w:fill="F2F4F5"/>
            <w:tcMar>
              <w:top w:w="55" w:type="dxa"/>
              <w:start w:w="65" w:type="dxa"/>
              <w:bottom w:w="55" w:type="dxa"/>
              <w:end w:w="65" w:type="dxa"/>
            </w:tcMar>
            <w:vAlign w:val="top"/>
          </w:tcPr>
          <w:p>
            <w:pPr>
              <w:spacing w:after="0" w:line="240" w:lineRule="auto"/>
            </w:pPr>
            <w:r>
              <w:rPr>
                <w:rFonts w:ascii="Aptos" w:hAnsi="Aptos"/>
                <w:b w:val="0"/>
                <w:color w:val="111111"/>
                <w:sz w:val="17"/>
              </w:rPr>
              <w:t>Load CRUD, status machine, dispatcher ownership, driver view, equipment defaults, validations, attachments, and load audit.</w:t>
            </w:r>
          </w:p>
        </w:tc>
      </w:tr>
      <w:tr>
        <w:trPr>
          <w:cantSplit/>
        </w:trPr>
        <w:tc>
          <w:tcPr>
            <w:tcW w:type="dxa" w:w="2592"/>
            <w:tcMar>
              <w:top w:w="55" w:type="dxa"/>
              <w:start w:w="65" w:type="dxa"/>
              <w:bottom w:w="55" w:type="dxa"/>
              <w:end w:w="65" w:type="dxa"/>
            </w:tcMar>
            <w:vAlign w:val="top"/>
          </w:tcPr>
          <w:p>
            <w:pPr>
              <w:spacing w:after="0" w:line="240" w:lineRule="auto"/>
            </w:pPr>
            <w:r>
              <w:rPr>
                <w:rFonts w:ascii="Aptos" w:hAnsi="Aptos"/>
                <w:b/>
                <w:color w:val="111111"/>
                <w:sz w:val="17"/>
              </w:rPr>
              <w:t>Phase 5: Pay rules and recurring items</w:t>
            </w:r>
          </w:p>
        </w:tc>
        <w:tc>
          <w:tcPr>
            <w:tcW w:type="dxa" w:w="7632"/>
            <w:tcMar>
              <w:top w:w="55" w:type="dxa"/>
              <w:start w:w="65" w:type="dxa"/>
              <w:bottom w:w="55" w:type="dxa"/>
              <w:end w:w="65" w:type="dxa"/>
            </w:tcMar>
            <w:vAlign w:val="top"/>
          </w:tcPr>
          <w:p>
            <w:pPr>
              <w:spacing w:after="0" w:line="240" w:lineRule="auto"/>
            </w:pPr>
            <w:r>
              <w:rPr>
                <w:rFonts w:ascii="Aptos" w:hAnsi="Aptos"/>
                <w:b w:val="0"/>
                <w:color w:val="111111"/>
                <w:sz w:val="17"/>
              </w:rPr>
              <w:t>Versioned rules, preview calculator, recurring schedules, driver detail integration, rule tests.</w:t>
            </w:r>
          </w:p>
        </w:tc>
      </w:tr>
      <w:tr>
        <w:trPr>
          <w:cantSplit/>
        </w:trPr>
        <w:tc>
          <w:tcPr>
            <w:tcW w:type="dxa" w:w="2592"/>
            <w:shd w:fill="F2F4F5"/>
            <w:tcMar>
              <w:top w:w="55" w:type="dxa"/>
              <w:start w:w="65" w:type="dxa"/>
              <w:bottom w:w="55" w:type="dxa"/>
              <w:end w:w="65" w:type="dxa"/>
            </w:tcMar>
            <w:vAlign w:val="top"/>
          </w:tcPr>
          <w:p>
            <w:pPr>
              <w:spacing w:after="0" w:line="240" w:lineRule="auto"/>
            </w:pPr>
            <w:r>
              <w:rPr>
                <w:rFonts w:ascii="Aptos" w:hAnsi="Aptos"/>
                <w:b/>
                <w:color w:val="111111"/>
                <w:sz w:val="17"/>
              </w:rPr>
              <w:t>Phase 6: Payroll engine</w:t>
            </w:r>
          </w:p>
        </w:tc>
        <w:tc>
          <w:tcPr>
            <w:tcW w:type="dxa" w:w="7632"/>
            <w:shd w:fill="F2F4F5"/>
            <w:tcMar>
              <w:top w:w="55" w:type="dxa"/>
              <w:start w:w="65" w:type="dxa"/>
              <w:bottom w:w="55" w:type="dxa"/>
              <w:end w:w="65" w:type="dxa"/>
            </w:tcMar>
            <w:vAlign w:val="top"/>
          </w:tcPr>
          <w:p>
            <w:pPr>
              <w:spacing w:after="0" w:line="240" w:lineRule="auto"/>
            </w:pPr>
            <w:r>
              <w:rPr>
                <w:rFonts w:ascii="Aptos" w:hAnsi="Aptos"/>
                <w:b w:val="0"/>
                <w:color w:val="111111"/>
                <w:sz w:val="17"/>
              </w:rPr>
              <w:t>Period calendar, scheduler, catch-up reconciliation, source selection, line generation, totals, YTD, validation flags, stale detection, idempotency, and integration tests.</w:t>
            </w:r>
          </w:p>
        </w:tc>
      </w:tr>
      <w:tr>
        <w:trPr>
          <w:cantSplit/>
        </w:trPr>
        <w:tc>
          <w:tcPr>
            <w:tcW w:type="dxa" w:w="2592"/>
            <w:tcMar>
              <w:top w:w="55" w:type="dxa"/>
              <w:start w:w="65" w:type="dxa"/>
              <w:bottom w:w="55" w:type="dxa"/>
              <w:end w:w="65" w:type="dxa"/>
            </w:tcMar>
            <w:vAlign w:val="top"/>
          </w:tcPr>
          <w:p>
            <w:pPr>
              <w:spacing w:after="0" w:line="240" w:lineRule="auto"/>
            </w:pPr>
            <w:r>
              <w:rPr>
                <w:rFonts w:ascii="Aptos" w:hAnsi="Aptos"/>
                <w:b/>
                <w:color w:val="111111"/>
                <w:sz w:val="17"/>
              </w:rPr>
              <w:t>Phase 7: Review and approval</w:t>
            </w:r>
          </w:p>
        </w:tc>
        <w:tc>
          <w:tcPr>
            <w:tcW w:type="dxa" w:w="7632"/>
            <w:tcMar>
              <w:top w:w="55" w:type="dxa"/>
              <w:start w:w="65" w:type="dxa"/>
              <w:bottom w:w="55" w:type="dxa"/>
              <w:end w:w="65" w:type="dxa"/>
            </w:tcMar>
            <w:vAlign w:val="top"/>
          </w:tcPr>
          <w:p>
            <w:pPr>
              <w:spacing w:after="0" w:line="240" w:lineRule="auto"/>
            </w:pPr>
            <w:r>
              <w:rPr>
                <w:rFonts w:ascii="Aptos" w:hAnsi="Aptos"/>
                <w:b w:val="0"/>
                <w:color w:val="111111"/>
                <w:sz w:val="17"/>
              </w:rPr>
              <w:t>Batch/entry UI, formula detail, manual adjustments, overrides, totals hashes, approval state, permissions, and audit.</w:t>
            </w:r>
          </w:p>
        </w:tc>
      </w:tr>
      <w:tr>
        <w:trPr>
          <w:cantSplit/>
        </w:trPr>
        <w:tc>
          <w:tcPr>
            <w:tcW w:type="dxa" w:w="2592"/>
            <w:shd w:fill="F2F4F5"/>
            <w:tcMar>
              <w:top w:w="55" w:type="dxa"/>
              <w:start w:w="65" w:type="dxa"/>
              <w:bottom w:w="55" w:type="dxa"/>
              <w:end w:w="65" w:type="dxa"/>
            </w:tcMar>
            <w:vAlign w:val="top"/>
          </w:tcPr>
          <w:p>
            <w:pPr>
              <w:spacing w:after="0" w:line="240" w:lineRule="auto"/>
            </w:pPr>
            <w:r>
              <w:rPr>
                <w:rFonts w:ascii="Aptos" w:hAnsi="Aptos"/>
                <w:b/>
                <w:color w:val="111111"/>
                <w:sz w:val="17"/>
              </w:rPr>
              <w:t>Phase 8: Paystub and payments</w:t>
            </w:r>
          </w:p>
        </w:tc>
        <w:tc>
          <w:tcPr>
            <w:tcW w:type="dxa" w:w="7632"/>
            <w:shd w:fill="F2F4F5"/>
            <w:tcMar>
              <w:top w:w="55" w:type="dxa"/>
              <w:start w:w="65" w:type="dxa"/>
              <w:bottom w:w="55" w:type="dxa"/>
              <w:end w:w="65" w:type="dxa"/>
            </w:tcMar>
            <w:vAlign w:val="top"/>
          </w:tcPr>
          <w:p>
            <w:pPr>
              <w:spacing w:after="0" w:line="240" w:lineRule="auto"/>
            </w:pPr>
            <w:r>
              <w:rPr>
                <w:rFonts w:ascii="Aptos" w:hAnsi="Aptos"/>
                <w:b w:val="0"/>
                <w:color w:val="111111"/>
                <w:sz w:val="17"/>
              </w:rPr>
              <w:t>HTML/CSS template, Playwright rendering, checksums, publication, role-authorized Payments page, revision, mark-paid, golden visual test.</w:t>
            </w:r>
          </w:p>
        </w:tc>
      </w:tr>
      <w:tr>
        <w:trPr>
          <w:cantSplit/>
        </w:trPr>
        <w:tc>
          <w:tcPr>
            <w:tcW w:type="dxa" w:w="2592"/>
            <w:tcMar>
              <w:top w:w="55" w:type="dxa"/>
              <w:start w:w="65" w:type="dxa"/>
              <w:bottom w:w="55" w:type="dxa"/>
              <w:end w:w="65" w:type="dxa"/>
            </w:tcMar>
            <w:vAlign w:val="top"/>
          </w:tcPr>
          <w:p>
            <w:pPr>
              <w:spacing w:after="0" w:line="240" w:lineRule="auto"/>
            </w:pPr>
            <w:r>
              <w:rPr>
                <w:rFonts w:ascii="Aptos" w:hAnsi="Aptos"/>
                <w:b/>
                <w:color w:val="111111"/>
                <w:sz w:val="17"/>
              </w:rPr>
              <w:t>Phase 9: Hardening</w:t>
            </w:r>
          </w:p>
        </w:tc>
        <w:tc>
          <w:tcPr>
            <w:tcW w:type="dxa" w:w="7632"/>
            <w:tcMar>
              <w:top w:w="55" w:type="dxa"/>
              <w:start w:w="65" w:type="dxa"/>
              <w:bottom w:w="55" w:type="dxa"/>
              <w:end w:w="65" w:type="dxa"/>
            </w:tcMar>
            <w:vAlign w:val="top"/>
          </w:tcPr>
          <w:p>
            <w:pPr>
              <w:spacing w:after="0" w:line="240" w:lineRule="auto"/>
            </w:pPr>
            <w:r>
              <w:rPr>
                <w:rFonts w:ascii="Aptos" w:hAnsi="Aptos"/>
                <w:b w:val="0"/>
                <w:color w:val="111111"/>
                <w:sz w:val="17"/>
              </w:rPr>
              <w:t>Backup/restore, security tests, responsive polish, accessibility, performance, operational docs, production build, and clean install verification.</w:t>
            </w:r>
          </w:p>
        </w:tc>
      </w:tr>
    </w:tbl>
    <w:p>
      <w:pPr>
        <w:spacing w:after="20"/>
        <w:widowControl/>
      </w:pPr>
    </w:p>
    <w:p>
      <w:pPr>
        <w:pStyle w:val="Heading2"/>
        <w:keepNext/>
        <w:pageBreakBefore w:val="0"/>
        <w:spacing w:before="140" w:after="80"/>
        <w:widowControl/>
      </w:pPr>
      <w:r>
        <w:rPr>
          <w:rFonts w:ascii="Aptos" w:hAnsi="Aptos"/>
          <w:b/>
          <w:color w:val="0F5D75"/>
          <w:sz w:val="25"/>
        </w:rPr>
        <w:t>18.1 Agent execution rules</w:t>
      </w:r>
    </w:p>
    <w:p>
      <w:pPr>
        <w:pStyle w:val="ListBullet"/>
        <w:spacing w:after="50" w:line="252" w:lineRule="auto"/>
        <w:ind w:left="360" w:hanging="173"/>
        <w:widowControl/>
      </w:pPr>
      <w:r>
        <w:rPr>
          <w:rFonts w:ascii="Aptos" w:hAnsi="Aptos"/>
          <w:color w:val="111111"/>
          <w:sz w:val="20"/>
        </w:rPr>
        <w:t>Implement one phase at a time but keep the repository runnable after every phase.</w:t>
      </w:r>
    </w:p>
    <w:p>
      <w:pPr>
        <w:pStyle w:val="ListBullet"/>
        <w:spacing w:after="50" w:line="252" w:lineRule="auto"/>
        <w:ind w:left="360" w:hanging="173"/>
        <w:widowControl/>
      </w:pPr>
      <w:r>
        <w:rPr>
          <w:rFonts w:ascii="Aptos" w:hAnsi="Aptos"/>
          <w:color w:val="111111"/>
          <w:sz w:val="20"/>
        </w:rPr>
        <w:t>Run migrations and automated tests after each data-model or payroll change.</w:t>
      </w:r>
    </w:p>
    <w:p>
      <w:pPr>
        <w:pStyle w:val="ListBullet"/>
        <w:spacing w:after="50" w:line="252" w:lineRule="auto"/>
        <w:ind w:left="360" w:hanging="173"/>
        <w:widowControl/>
      </w:pPr>
      <w:r>
        <w:rPr>
          <w:rFonts w:ascii="Aptos" w:hAnsi="Aptos"/>
          <w:color w:val="111111"/>
          <w:sz w:val="20"/>
        </w:rPr>
        <w:t>Do not weaken requirements because a package is inconvenient. Replace the package or implement the missing layer cleanly.</w:t>
      </w:r>
    </w:p>
    <w:p>
      <w:pPr>
        <w:pStyle w:val="ListBullet"/>
        <w:spacing w:after="50" w:line="252" w:lineRule="auto"/>
        <w:ind w:left="360" w:hanging="173"/>
        <w:widowControl/>
      </w:pPr>
      <w:r>
        <w:rPr>
          <w:rFonts w:ascii="Aptos" w:hAnsi="Aptos"/>
          <w:color w:val="111111"/>
          <w:sz w:val="20"/>
        </w:rPr>
        <w:t>Do not add unrequested cloud dependencies. Local SQLite and local storage are the default.</w:t>
      </w:r>
    </w:p>
    <w:p>
      <w:pPr>
        <w:pStyle w:val="ListBullet"/>
        <w:spacing w:after="50" w:line="252" w:lineRule="auto"/>
        <w:ind w:left="360" w:hanging="173"/>
        <w:widowControl/>
      </w:pPr>
      <w:r>
        <w:rPr>
          <w:rFonts w:ascii="Aptos" w:hAnsi="Aptos"/>
          <w:color w:val="111111"/>
          <w:sz w:val="20"/>
        </w:rPr>
        <w:t>Do not hard-code the sample company, employee, settlement, batch, rate, or logo. Put sample data only in seed fixtures.</w:t>
      </w:r>
    </w:p>
    <w:p>
      <w:pPr>
        <w:pStyle w:val="ListBullet"/>
        <w:spacing w:after="50" w:line="252" w:lineRule="auto"/>
        <w:ind w:left="360" w:hanging="173"/>
        <w:widowControl/>
      </w:pPr>
      <w:r>
        <w:rPr>
          <w:rFonts w:ascii="Aptos" w:hAnsi="Aptos"/>
          <w:color w:val="111111"/>
          <w:sz w:val="20"/>
        </w:rPr>
        <w:t>Use comments for non-obvious payroll and idempotency logic, not for restating simple code.</w:t>
      </w:r>
    </w:p>
    <w:p>
      <w:pPr>
        <w:pStyle w:val="Heading1"/>
        <w:keepNext/>
        <w:pageBreakBefore w:val="0"/>
        <w:spacing w:before="200" w:after="80"/>
        <w:widowControl/>
      </w:pPr>
      <w:r>
        <w:rPr>
          <w:rFonts w:ascii="Aptos" w:hAnsi="Aptos"/>
          <w:b/>
          <w:color w:val="123B52"/>
          <w:sz w:val="32"/>
        </w:rPr>
        <w:t>19. Local Installation and Delivery Package</w:t>
      </w:r>
    </w:p>
    <w:p>
      <w:pPr>
        <w:pStyle w:val="Heading2"/>
        <w:keepNext/>
        <w:pageBreakBefore w:val="0"/>
        <w:spacing w:before="140" w:after="80"/>
        <w:widowControl/>
      </w:pPr>
      <w:r>
        <w:rPr>
          <w:rFonts w:ascii="Aptos" w:hAnsi="Aptos"/>
          <w:b/>
          <w:color w:val="0F5D75"/>
          <w:sz w:val="25"/>
        </w:rPr>
        <w:t>19.1 Required commands</w:t>
      </w:r>
    </w:p>
    <w:tbl>
      <w:tblPr>
        <w:tblW w:type="auto" w:w="0"/>
        <w:jc w:val="center"/>
        <w:tblLook w:firstColumn="1" w:firstRow="1" w:lastColumn="0" w:lastRow="0" w:noHBand="0" w:noVBand="1" w:val="04A0"/>
      </w:tblPr>
      <w:tblGrid>
        <w:gridCol w:w="10368"/>
      </w:tblGrid>
      <w:tr>
        <w:trPr>
          <w:cantSplit/>
        </w:trPr>
        <w:tc>
          <w:tcPr>
            <w:tcW w:type="dxa" w:w="10368"/>
            <w:shd w:fill="F7F8F9"/>
            <w:tcBorders>
              <w:top w:val="single" w:sz="4" w:color="C6CDD1"/>
              <w:left w:val="single" w:sz="4" w:color="C6CDD1"/>
              <w:bottom w:val="single" w:sz="4" w:color="C6CDD1"/>
              <w:right w:val="single" w:sz="4" w:color="C6CDD1"/>
            </w:tcBorders>
            <w:tcMar>
              <w:top w:w="100" w:type="dxa"/>
              <w:start w:w="120" w:type="dxa"/>
              <w:bottom w:w="100" w:type="dxa"/>
              <w:end w:w="120" w:type="dxa"/>
            </w:tcMar>
          </w:tcPr>
          <w:p>
            <w:pPr>
              <w:spacing w:after="0" w:line="240" w:lineRule="auto"/>
            </w:pPr>
            <w:r>
              <w:rPr>
                <w:rFonts w:ascii="Liberation Mono" w:hAnsi="Liberation Mono"/>
                <w:color w:val="202124"/>
                <w:sz w:val="16"/>
              </w:rPr>
              <w:t>npm install</w:t>
              <w:br/>
              <w:t>npm run db:migrate</w:t>
              <w:br/>
              <w:t>npm run db:seed          # development only</w:t>
              <w:br/>
              <w:t>npm run setup            # verifies directories, database, browser dependency</w:t>
              <w:br/>
              <w:t>npm run dev              # frontend + API development</w:t>
              <w:br/>
              <w:t>npm run test             # unit + integration</w:t>
              <w:br/>
              <w:t>npm run test:e2e         # browser tests</w:t>
              <w:br/>
              <w:t>npm run build</w:t>
              <w:br/>
              <w:t>npm start                # production/local single-process server</w:t>
              <w:br/>
              <w:t>npm run backup</w:t>
              <w:br/>
              <w:t>npm run verify-install</w:t>
            </w:r>
          </w:p>
        </w:tc>
      </w:tr>
    </w:tbl>
    <w:p>
      <w:pPr>
        <w:spacing w:after="20"/>
        <w:widowControl/>
      </w:pPr>
    </w:p>
    <w:p>
      <w:pPr>
        <w:pStyle w:val="Heading2"/>
        <w:keepNext/>
        <w:pageBreakBefore w:val="0"/>
        <w:spacing w:before="140" w:after="80"/>
        <w:widowControl/>
      </w:pPr>
      <w:r>
        <w:rPr>
          <w:rFonts w:ascii="Aptos" w:hAnsi="Aptos"/>
          <w:b/>
          <w:color w:val="0F5D75"/>
          <w:sz w:val="25"/>
        </w:rPr>
        <w:t>19.2 README requirements</w:t>
      </w:r>
    </w:p>
    <w:p>
      <w:pPr>
        <w:pStyle w:val="ListBullet"/>
        <w:spacing w:after="50" w:line="252" w:lineRule="auto"/>
        <w:ind w:left="360" w:hanging="173"/>
        <w:widowControl/>
      </w:pPr>
      <w:r>
        <w:rPr>
          <w:rFonts w:ascii="Aptos" w:hAnsi="Aptos"/>
          <w:color w:val="111111"/>
          <w:sz w:val="20"/>
        </w:rPr>
        <w:t>Prerequisites and supported Node.js version.</w:t>
      </w:r>
    </w:p>
    <w:p>
      <w:pPr>
        <w:pStyle w:val="ListBullet"/>
        <w:spacing w:after="50" w:line="252" w:lineRule="auto"/>
        <w:ind w:left="360" w:hanging="173"/>
        <w:widowControl/>
      </w:pPr>
      <w:r>
        <w:rPr>
          <w:rFonts w:ascii="Aptos" w:hAnsi="Aptos"/>
          <w:color w:val="111111"/>
          <w:sz w:val="20"/>
        </w:rPr>
        <w:t>Exact install commands for macOS, Windows, and Linux where differences exist.</w:t>
      </w:r>
    </w:p>
    <w:p>
      <w:pPr>
        <w:pStyle w:val="ListBullet"/>
        <w:spacing w:after="50" w:line="252" w:lineRule="auto"/>
        <w:ind w:left="360" w:hanging="173"/>
        <w:widowControl/>
      </w:pPr>
      <w:r>
        <w:rPr>
          <w:rFonts w:ascii="Aptos" w:hAnsi="Aptos"/>
          <w:color w:val="111111"/>
          <w:sz w:val="20"/>
        </w:rPr>
        <w:t>Environment configuration and storage path.</w:t>
      </w:r>
    </w:p>
    <w:p>
      <w:pPr>
        <w:pStyle w:val="ListBullet"/>
        <w:spacing w:after="50" w:line="252" w:lineRule="auto"/>
        <w:ind w:left="360" w:hanging="173"/>
        <w:widowControl/>
      </w:pPr>
      <w:r>
        <w:rPr>
          <w:rFonts w:ascii="Aptos" w:hAnsi="Aptos"/>
          <w:color w:val="111111"/>
          <w:sz w:val="20"/>
        </w:rPr>
        <w:t>How to run setup, migrations, seed data, tests, development, and production build.</w:t>
      </w:r>
    </w:p>
    <w:p>
      <w:pPr>
        <w:pStyle w:val="ListBullet"/>
        <w:spacing w:after="50" w:line="252" w:lineRule="auto"/>
        <w:ind w:left="360" w:hanging="173"/>
        <w:widowControl/>
      </w:pPr>
      <w:r>
        <w:rPr>
          <w:rFonts w:ascii="Aptos" w:hAnsi="Aptos"/>
          <w:color w:val="111111"/>
          <w:sz w:val="20"/>
        </w:rPr>
        <w:t>How to create the first super account.</w:t>
      </w:r>
    </w:p>
    <w:p>
      <w:pPr>
        <w:pStyle w:val="ListBullet"/>
        <w:spacing w:after="50" w:line="252" w:lineRule="auto"/>
        <w:ind w:left="360" w:hanging="173"/>
        <w:widowControl/>
      </w:pPr>
      <w:r>
        <w:rPr>
          <w:rFonts w:ascii="Aptos" w:hAnsi="Aptos"/>
          <w:color w:val="111111"/>
          <w:sz w:val="20"/>
        </w:rPr>
        <w:t>How payroll timing works and how missed-period recovery works.</w:t>
      </w:r>
    </w:p>
    <w:p>
      <w:pPr>
        <w:pStyle w:val="ListBullet"/>
        <w:spacing w:after="50" w:line="252" w:lineRule="auto"/>
        <w:ind w:left="360" w:hanging="173"/>
        <w:widowControl/>
      </w:pPr>
      <w:r>
        <w:rPr>
          <w:rFonts w:ascii="Aptos" w:hAnsi="Aptos"/>
          <w:color w:val="111111"/>
          <w:sz w:val="20"/>
        </w:rPr>
        <w:t>How to back up and restore.</w:t>
      </w:r>
    </w:p>
    <w:p>
      <w:pPr>
        <w:pStyle w:val="ListBullet"/>
        <w:spacing w:after="50" w:line="252" w:lineRule="auto"/>
        <w:ind w:left="360" w:hanging="173"/>
        <w:widowControl/>
      </w:pPr>
      <w:r>
        <w:rPr>
          <w:rFonts w:ascii="Aptos" w:hAnsi="Aptos"/>
          <w:color w:val="111111"/>
          <w:sz w:val="20"/>
        </w:rPr>
        <w:t>Where paystubs and attachments are stored.</w:t>
      </w:r>
    </w:p>
    <w:p>
      <w:pPr>
        <w:pStyle w:val="ListBullet"/>
        <w:spacing w:after="50" w:line="252" w:lineRule="auto"/>
        <w:ind w:left="360" w:hanging="173"/>
        <w:widowControl/>
      </w:pPr>
      <w:r>
        <w:rPr>
          <w:rFonts w:ascii="Aptos" w:hAnsi="Aptos"/>
          <w:color w:val="111111"/>
          <w:sz w:val="20"/>
        </w:rPr>
        <w:t>Known MVP limits, especially no tax filing and no bank transfer execution.</w:t>
      </w:r>
    </w:p>
    <w:p>
      <w:pPr>
        <w:pStyle w:val="Heading2"/>
        <w:keepNext/>
        <w:pageBreakBefore w:val="0"/>
        <w:spacing w:before="140" w:after="80"/>
        <w:widowControl/>
      </w:pPr>
      <w:r>
        <w:rPr>
          <w:rFonts w:ascii="Aptos" w:hAnsi="Aptos"/>
          <w:b/>
          <w:color w:val="0F5D75"/>
          <w:sz w:val="25"/>
        </w:rPr>
        <w:t>19.3 Seed data</w:t>
      </w:r>
    </w:p>
    <w:p>
      <w:pPr>
        <w:pStyle w:val="ListBullet"/>
        <w:spacing w:after="50" w:line="252" w:lineRule="auto"/>
        <w:ind w:left="360" w:hanging="173"/>
        <w:widowControl/>
      </w:pPr>
      <w:r>
        <w:rPr>
          <w:rFonts w:ascii="Aptos" w:hAnsi="Aptos"/>
          <w:color w:val="111111"/>
          <w:sz w:val="20"/>
        </w:rPr>
        <w:t>One development-only super manager with password printed once to the console or supplied through environment input; never commit a real password.</w:t>
      </w:r>
    </w:p>
    <w:p>
      <w:pPr>
        <w:pStyle w:val="ListBullet"/>
        <w:spacing w:after="50" w:line="252" w:lineRule="auto"/>
        <w:ind w:left="360" w:hanging="173"/>
        <w:widowControl/>
      </w:pPr>
      <w:r>
        <w:rPr>
          <w:rFonts w:ascii="Aptos" w:hAnsi="Aptos"/>
          <w:color w:val="111111"/>
          <w:sz w:val="20"/>
        </w:rPr>
        <w:t>One assistant manager, one dispatcher, and two drivers.</w:t>
      </w:r>
    </w:p>
    <w:p>
      <w:pPr>
        <w:pStyle w:val="ListBullet"/>
        <w:spacing w:after="50" w:line="252" w:lineRule="auto"/>
        <w:ind w:left="360" w:hanging="173"/>
        <w:widowControl/>
      </w:pPr>
      <w:r>
        <w:rPr>
          <w:rFonts w:ascii="Aptos" w:hAnsi="Aptos"/>
          <w:color w:val="111111"/>
          <w:sz w:val="20"/>
        </w:rPr>
        <w:t>One truck and one trailer assignment.</w:t>
      </w:r>
    </w:p>
    <w:p>
      <w:pPr>
        <w:pStyle w:val="ListBullet"/>
        <w:spacing w:after="50" w:line="252" w:lineRule="auto"/>
        <w:ind w:left="360" w:hanging="173"/>
        <w:widowControl/>
      </w:pPr>
      <w:r>
        <w:rPr>
          <w:rFonts w:ascii="Aptos" w:hAnsi="Aptos"/>
          <w:color w:val="111111"/>
          <w:sz w:val="20"/>
        </w:rPr>
        <w:t>The seven-load golden fixture, a 30% driver rule, one $250 escrow deduction, and one $87.90 reimbursement.</w:t>
      </w:r>
    </w:p>
    <w:p>
      <w:pPr>
        <w:pStyle w:val="ListBullet"/>
        <w:spacing w:after="50" w:line="252" w:lineRule="auto"/>
        <w:ind w:left="360" w:hanging="173"/>
        <w:widowControl/>
      </w:pPr>
      <w:r>
        <w:rPr>
          <w:rFonts w:ascii="Aptos" w:hAnsi="Aptos"/>
          <w:color w:val="111111"/>
          <w:sz w:val="20"/>
        </w:rPr>
        <w:t>One calculated draft period for UI demonstration. Production setup must not seed payroll data.</w:t>
      </w:r>
    </w:p>
    <w:p>
      <w:pPr>
        <w:pStyle w:val="Heading2"/>
        <w:keepNext/>
        <w:pageBreakBefore w:val="0"/>
        <w:spacing w:before="140" w:after="80"/>
        <w:widowControl/>
      </w:pPr>
      <w:r>
        <w:rPr>
          <w:rFonts w:ascii="Aptos" w:hAnsi="Aptos"/>
          <w:b/>
          <w:color w:val="0F5D75"/>
          <w:sz w:val="25"/>
        </w:rPr>
        <w:t>19.4 Delivery package</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3312"/>
            <w:shd w:fill="123B52"/>
            <w:tcMar>
              <w:top w:w="65" w:type="dxa"/>
              <w:start w:w="65" w:type="dxa"/>
              <w:bottom w:w="65" w:type="dxa"/>
              <w:end w:w="65" w:type="dxa"/>
            </w:tcMar>
            <w:vAlign w:val="center"/>
          </w:tcPr>
          <w:p>
            <w:pPr>
              <w:spacing w:after="0"/>
              <w:jc w:val="left"/>
            </w:pPr>
            <w:r>
              <w:rPr>
                <w:rFonts w:ascii="Aptos" w:hAnsi="Aptos"/>
                <w:b/>
                <w:color w:val="FFFFFF"/>
                <w:sz w:val="18"/>
              </w:rPr>
              <w:t>Artifact</w:t>
            </w:r>
          </w:p>
        </w:tc>
        <w:tc>
          <w:tcPr>
            <w:tcW w:type="dxa" w:w="6912"/>
            <w:shd w:fill="123B52"/>
            <w:tcMar>
              <w:top w:w="65" w:type="dxa"/>
              <w:start w:w="65" w:type="dxa"/>
              <w:bottom w:w="65" w:type="dxa"/>
              <w:end w:w="65" w:type="dxa"/>
            </w:tcMar>
            <w:vAlign w:val="center"/>
          </w:tcPr>
          <w:p>
            <w:pPr>
              <w:spacing w:after="0"/>
              <w:jc w:val="left"/>
            </w:pPr>
            <w:r>
              <w:rPr>
                <w:rFonts w:ascii="Aptos" w:hAnsi="Aptos"/>
                <w:b/>
                <w:color w:val="FFFFFF"/>
                <w:sz w:val="18"/>
              </w:rPr>
              <w:t>Required</w:t>
            </w:r>
          </w:p>
        </w:tc>
      </w:tr>
      <w:tr>
        <w:trPr>
          <w:cantSplit/>
        </w:trPr>
        <w:tc>
          <w:tcPr>
            <w:tcW w:type="dxa" w:w="3312"/>
            <w:tcMar>
              <w:top w:w="55" w:type="dxa"/>
              <w:start w:w="65" w:type="dxa"/>
              <w:bottom w:w="55" w:type="dxa"/>
              <w:end w:w="65" w:type="dxa"/>
            </w:tcMar>
            <w:vAlign w:val="top"/>
          </w:tcPr>
          <w:p>
            <w:pPr>
              <w:spacing w:after="0" w:line="240" w:lineRule="auto"/>
            </w:pPr>
            <w:r>
              <w:rPr>
                <w:rFonts w:ascii="Aptos" w:hAnsi="Aptos"/>
                <w:b w:val="0"/>
                <w:color w:val="111111"/>
                <w:sz w:val="18"/>
              </w:rPr>
              <w:t>Source repository</w:t>
            </w:r>
          </w:p>
        </w:tc>
        <w:tc>
          <w:tcPr>
            <w:tcW w:type="dxa" w:w="6912"/>
            <w:tcMar>
              <w:top w:w="55" w:type="dxa"/>
              <w:start w:w="65" w:type="dxa"/>
              <w:bottom w:w="55" w:type="dxa"/>
              <w:end w:w="65" w:type="dxa"/>
            </w:tcMar>
            <w:vAlign w:val="top"/>
          </w:tcPr>
          <w:p>
            <w:pPr>
              <w:spacing w:after="0" w:line="240" w:lineRule="auto"/>
            </w:pPr>
            <w:r>
              <w:rPr>
                <w:rFonts w:ascii="Aptos" w:hAnsi="Aptos"/>
                <w:b w:val="0"/>
                <w:color w:val="111111"/>
                <w:sz w:val="18"/>
              </w:rPr>
              <w:t>Yes; complete and buildable.</w:t>
            </w:r>
          </w:p>
        </w:tc>
      </w:tr>
      <w:tr>
        <w:trPr>
          <w:cantSplit/>
        </w:trPr>
        <w:tc>
          <w:tcPr>
            <w:tcW w:type="dxa" w:w="3312"/>
            <w:shd w:fill="F2F4F5"/>
            <w:tcMar>
              <w:top w:w="55" w:type="dxa"/>
              <w:start w:w="65" w:type="dxa"/>
              <w:bottom w:w="55" w:type="dxa"/>
              <w:end w:w="65" w:type="dxa"/>
            </w:tcMar>
            <w:vAlign w:val="top"/>
          </w:tcPr>
          <w:p>
            <w:pPr>
              <w:spacing w:after="0" w:line="240" w:lineRule="auto"/>
            </w:pPr>
            <w:r>
              <w:rPr>
                <w:rFonts w:ascii="Aptos" w:hAnsi="Aptos"/>
                <w:b w:val="0"/>
                <w:color w:val="111111"/>
                <w:sz w:val="18"/>
              </w:rPr>
              <w:t>Prisma schema and migrations</w:t>
            </w:r>
          </w:p>
        </w:tc>
        <w:tc>
          <w:tcPr>
            <w:tcW w:type="dxa" w:w="6912"/>
            <w:shd w:fill="F2F4F5"/>
            <w:tcMar>
              <w:top w:w="55" w:type="dxa"/>
              <w:start w:w="65" w:type="dxa"/>
              <w:bottom w:w="55" w:type="dxa"/>
              <w:end w:w="65" w:type="dxa"/>
            </w:tcMar>
            <w:vAlign w:val="top"/>
          </w:tcPr>
          <w:p>
            <w:pPr>
              <w:spacing w:after="0" w:line="240" w:lineRule="auto"/>
            </w:pPr>
            <w:r>
              <w:rPr>
                <w:rFonts w:ascii="Aptos" w:hAnsi="Aptos"/>
                <w:b w:val="0"/>
                <w:color w:val="111111"/>
                <w:sz w:val="18"/>
              </w:rPr>
              <w:t>Yes.</w:t>
            </w:r>
          </w:p>
        </w:tc>
      </w:tr>
      <w:tr>
        <w:trPr>
          <w:cantSplit/>
        </w:trPr>
        <w:tc>
          <w:tcPr>
            <w:tcW w:type="dxa" w:w="3312"/>
            <w:tcMar>
              <w:top w:w="55" w:type="dxa"/>
              <w:start w:w="65" w:type="dxa"/>
              <w:bottom w:w="55" w:type="dxa"/>
              <w:end w:w="65" w:type="dxa"/>
            </w:tcMar>
            <w:vAlign w:val="top"/>
          </w:tcPr>
          <w:p>
            <w:pPr>
              <w:spacing w:after="0" w:line="240" w:lineRule="auto"/>
            </w:pPr>
            <w:r>
              <w:rPr>
                <w:rFonts w:ascii="Aptos" w:hAnsi="Aptos"/>
                <w:b w:val="0"/>
                <w:color w:val="111111"/>
                <w:sz w:val="18"/>
              </w:rPr>
              <w:t>Seed script</w:t>
            </w:r>
          </w:p>
        </w:tc>
        <w:tc>
          <w:tcPr>
            <w:tcW w:type="dxa" w:w="6912"/>
            <w:tcMar>
              <w:top w:w="55" w:type="dxa"/>
              <w:start w:w="65" w:type="dxa"/>
              <w:bottom w:w="55" w:type="dxa"/>
              <w:end w:w="65" w:type="dxa"/>
            </w:tcMar>
            <w:vAlign w:val="top"/>
          </w:tcPr>
          <w:p>
            <w:pPr>
              <w:spacing w:after="0" w:line="240" w:lineRule="auto"/>
            </w:pPr>
            <w:r>
              <w:rPr>
                <w:rFonts w:ascii="Aptos" w:hAnsi="Aptos"/>
                <w:b w:val="0"/>
                <w:color w:val="111111"/>
                <w:sz w:val="18"/>
              </w:rPr>
              <w:t>Yes; development-only.</w:t>
            </w:r>
          </w:p>
        </w:tc>
      </w:tr>
      <w:tr>
        <w:trPr>
          <w:cantSplit/>
        </w:trPr>
        <w:tc>
          <w:tcPr>
            <w:tcW w:type="dxa" w:w="3312"/>
            <w:shd w:fill="F2F4F5"/>
            <w:tcMar>
              <w:top w:w="55" w:type="dxa"/>
              <w:start w:w="65" w:type="dxa"/>
              <w:bottom w:w="55" w:type="dxa"/>
              <w:end w:w="65" w:type="dxa"/>
            </w:tcMar>
            <w:vAlign w:val="top"/>
          </w:tcPr>
          <w:p>
            <w:pPr>
              <w:spacing w:after="0" w:line="240" w:lineRule="auto"/>
            </w:pPr>
            <w:r>
              <w:rPr>
                <w:rFonts w:ascii="Aptos" w:hAnsi="Aptos"/>
                <w:b w:val="0"/>
                <w:color w:val="111111"/>
                <w:sz w:val="18"/>
              </w:rPr>
              <w:t>Automated tests</w:t>
            </w:r>
          </w:p>
        </w:tc>
        <w:tc>
          <w:tcPr>
            <w:tcW w:type="dxa" w:w="6912"/>
            <w:shd w:fill="F2F4F5"/>
            <w:tcMar>
              <w:top w:w="55" w:type="dxa"/>
              <w:start w:w="65" w:type="dxa"/>
              <w:bottom w:w="55" w:type="dxa"/>
              <w:end w:w="65" w:type="dxa"/>
            </w:tcMar>
            <w:vAlign w:val="top"/>
          </w:tcPr>
          <w:p>
            <w:pPr>
              <w:spacing w:after="0" w:line="240" w:lineRule="auto"/>
            </w:pPr>
            <w:r>
              <w:rPr>
                <w:rFonts w:ascii="Aptos" w:hAnsi="Aptos"/>
                <w:b w:val="0"/>
                <w:color w:val="111111"/>
                <w:sz w:val="18"/>
              </w:rPr>
              <w:t>Yes; unit, integration, E2E, and PDF fixture.</w:t>
            </w:r>
          </w:p>
        </w:tc>
      </w:tr>
      <w:tr>
        <w:trPr>
          <w:cantSplit/>
        </w:trPr>
        <w:tc>
          <w:tcPr>
            <w:tcW w:type="dxa" w:w="3312"/>
            <w:tcMar>
              <w:top w:w="55" w:type="dxa"/>
              <w:start w:w="65" w:type="dxa"/>
              <w:bottom w:w="55" w:type="dxa"/>
              <w:end w:w="65" w:type="dxa"/>
            </w:tcMar>
            <w:vAlign w:val="top"/>
          </w:tcPr>
          <w:p>
            <w:pPr>
              <w:spacing w:after="0" w:line="240" w:lineRule="auto"/>
            </w:pPr>
            <w:r>
              <w:rPr>
                <w:rFonts w:ascii="Aptos" w:hAnsi="Aptos"/>
                <w:b w:val="0"/>
                <w:color w:val="111111"/>
                <w:sz w:val="18"/>
              </w:rPr>
              <w:t>README and .env.example</w:t>
            </w:r>
          </w:p>
        </w:tc>
        <w:tc>
          <w:tcPr>
            <w:tcW w:type="dxa" w:w="6912"/>
            <w:tcMar>
              <w:top w:w="55" w:type="dxa"/>
              <w:start w:w="65" w:type="dxa"/>
              <w:bottom w:w="55" w:type="dxa"/>
              <w:end w:w="65" w:type="dxa"/>
            </w:tcMar>
            <w:vAlign w:val="top"/>
          </w:tcPr>
          <w:p>
            <w:pPr>
              <w:spacing w:after="0" w:line="240" w:lineRule="auto"/>
            </w:pPr>
            <w:r>
              <w:rPr>
                <w:rFonts w:ascii="Aptos" w:hAnsi="Aptos"/>
                <w:b w:val="0"/>
                <w:color w:val="111111"/>
                <w:sz w:val="18"/>
              </w:rPr>
              <w:t>Yes.</w:t>
            </w:r>
          </w:p>
        </w:tc>
      </w:tr>
      <w:tr>
        <w:trPr>
          <w:cantSplit/>
        </w:trPr>
        <w:tc>
          <w:tcPr>
            <w:tcW w:type="dxa" w:w="3312"/>
            <w:shd w:fill="F2F4F5"/>
            <w:tcMar>
              <w:top w:w="55" w:type="dxa"/>
              <w:start w:w="65" w:type="dxa"/>
              <w:bottom w:w="55" w:type="dxa"/>
              <w:end w:w="65" w:type="dxa"/>
            </w:tcMar>
            <w:vAlign w:val="top"/>
          </w:tcPr>
          <w:p>
            <w:pPr>
              <w:spacing w:after="0" w:line="240" w:lineRule="auto"/>
            </w:pPr>
            <w:r>
              <w:rPr>
                <w:rFonts w:ascii="Aptos" w:hAnsi="Aptos"/>
                <w:b w:val="0"/>
                <w:color w:val="111111"/>
                <w:sz w:val="18"/>
              </w:rPr>
              <w:t>Local setup/verification script</w:t>
            </w:r>
          </w:p>
        </w:tc>
        <w:tc>
          <w:tcPr>
            <w:tcW w:type="dxa" w:w="6912"/>
            <w:shd w:fill="F2F4F5"/>
            <w:tcMar>
              <w:top w:w="55" w:type="dxa"/>
              <w:start w:w="65" w:type="dxa"/>
              <w:bottom w:w="55" w:type="dxa"/>
              <w:end w:w="65" w:type="dxa"/>
            </w:tcMar>
            <w:vAlign w:val="top"/>
          </w:tcPr>
          <w:p>
            <w:pPr>
              <w:spacing w:after="0" w:line="240" w:lineRule="auto"/>
            </w:pPr>
            <w:r>
              <w:rPr>
                <w:rFonts w:ascii="Aptos" w:hAnsi="Aptos"/>
                <w:b w:val="0"/>
                <w:color w:val="111111"/>
                <w:sz w:val="18"/>
              </w:rPr>
              <w:t>Yes.</w:t>
            </w:r>
          </w:p>
        </w:tc>
      </w:tr>
      <w:tr>
        <w:trPr>
          <w:cantSplit/>
        </w:trPr>
        <w:tc>
          <w:tcPr>
            <w:tcW w:type="dxa" w:w="3312"/>
            <w:tcMar>
              <w:top w:w="55" w:type="dxa"/>
              <w:start w:w="65" w:type="dxa"/>
              <w:bottom w:w="55" w:type="dxa"/>
              <w:end w:w="65" w:type="dxa"/>
            </w:tcMar>
            <w:vAlign w:val="top"/>
          </w:tcPr>
          <w:p>
            <w:pPr>
              <w:spacing w:after="0" w:line="240" w:lineRule="auto"/>
            </w:pPr>
            <w:r>
              <w:rPr>
                <w:rFonts w:ascii="Aptos" w:hAnsi="Aptos"/>
                <w:b w:val="0"/>
                <w:color w:val="111111"/>
                <w:sz w:val="18"/>
              </w:rPr>
              <w:t>Sample generated paystub</w:t>
            </w:r>
          </w:p>
        </w:tc>
        <w:tc>
          <w:tcPr>
            <w:tcW w:type="dxa" w:w="6912"/>
            <w:tcMar>
              <w:top w:w="55" w:type="dxa"/>
              <w:start w:w="65" w:type="dxa"/>
              <w:bottom w:w="55" w:type="dxa"/>
              <w:end w:w="65" w:type="dxa"/>
            </w:tcMar>
            <w:vAlign w:val="top"/>
          </w:tcPr>
          <w:p>
            <w:pPr>
              <w:spacing w:after="0" w:line="240" w:lineRule="auto"/>
            </w:pPr>
            <w:r>
              <w:rPr>
                <w:rFonts w:ascii="Aptos" w:hAnsi="Aptos"/>
                <w:b w:val="0"/>
                <w:color w:val="111111"/>
                <w:sz w:val="18"/>
              </w:rPr>
              <w:t>Yes; anonymized and based on the golden fixture.</w:t>
            </w:r>
          </w:p>
        </w:tc>
      </w:tr>
      <w:tr>
        <w:trPr>
          <w:cantSplit/>
        </w:trPr>
        <w:tc>
          <w:tcPr>
            <w:tcW w:type="dxa" w:w="3312"/>
            <w:shd w:fill="F2F4F5"/>
            <w:tcMar>
              <w:top w:w="55" w:type="dxa"/>
              <w:start w:w="65" w:type="dxa"/>
              <w:bottom w:w="55" w:type="dxa"/>
              <w:end w:w="65" w:type="dxa"/>
            </w:tcMar>
            <w:vAlign w:val="top"/>
          </w:tcPr>
          <w:p>
            <w:pPr>
              <w:spacing w:after="0" w:line="240" w:lineRule="auto"/>
            </w:pPr>
            <w:r>
              <w:rPr>
                <w:rFonts w:ascii="Aptos" w:hAnsi="Aptos"/>
                <w:b w:val="0"/>
                <w:color w:val="111111"/>
                <w:sz w:val="18"/>
              </w:rPr>
              <w:t>Database backup/restore scripts</w:t>
            </w:r>
          </w:p>
        </w:tc>
        <w:tc>
          <w:tcPr>
            <w:tcW w:type="dxa" w:w="6912"/>
            <w:shd w:fill="F2F4F5"/>
            <w:tcMar>
              <w:top w:w="55" w:type="dxa"/>
              <w:start w:w="65" w:type="dxa"/>
              <w:bottom w:w="55" w:type="dxa"/>
              <w:end w:w="65" w:type="dxa"/>
            </w:tcMar>
            <w:vAlign w:val="top"/>
          </w:tcPr>
          <w:p>
            <w:pPr>
              <w:spacing w:after="0" w:line="240" w:lineRule="auto"/>
            </w:pPr>
            <w:r>
              <w:rPr>
                <w:rFonts w:ascii="Aptos" w:hAnsi="Aptos"/>
                <w:b w:val="0"/>
                <w:color w:val="111111"/>
                <w:sz w:val="18"/>
              </w:rPr>
              <w:t>Yes.</w:t>
            </w:r>
          </w:p>
        </w:tc>
      </w:tr>
      <w:tr>
        <w:trPr>
          <w:cantSplit/>
        </w:trPr>
        <w:tc>
          <w:tcPr>
            <w:tcW w:type="dxa" w:w="3312"/>
            <w:tcMar>
              <w:top w:w="55" w:type="dxa"/>
              <w:start w:w="65" w:type="dxa"/>
              <w:bottom w:w="55" w:type="dxa"/>
              <w:end w:w="65" w:type="dxa"/>
            </w:tcMar>
            <w:vAlign w:val="top"/>
          </w:tcPr>
          <w:p>
            <w:pPr>
              <w:spacing w:after="0" w:line="240" w:lineRule="auto"/>
            </w:pPr>
            <w:r>
              <w:rPr>
                <w:rFonts w:ascii="Aptos" w:hAnsi="Aptos"/>
                <w:b w:val="0"/>
                <w:color w:val="111111"/>
                <w:sz w:val="18"/>
              </w:rPr>
              <w:t>No generated secrets or real personal data</w:t>
            </w:r>
          </w:p>
        </w:tc>
        <w:tc>
          <w:tcPr>
            <w:tcW w:type="dxa" w:w="6912"/>
            <w:tcMar>
              <w:top w:w="55" w:type="dxa"/>
              <w:start w:w="65" w:type="dxa"/>
              <w:bottom w:w="55" w:type="dxa"/>
              <w:end w:w="65" w:type="dxa"/>
            </w:tcMar>
            <w:vAlign w:val="top"/>
          </w:tcPr>
          <w:p>
            <w:pPr>
              <w:spacing w:after="0" w:line="240" w:lineRule="auto"/>
            </w:pPr>
            <w:r>
              <w:rPr>
                <w:rFonts w:ascii="Aptos" w:hAnsi="Aptos"/>
                <w:b w:val="0"/>
                <w:color w:val="111111"/>
                <w:sz w:val="18"/>
              </w:rPr>
              <w:t>Required.</w:t>
            </w:r>
          </w:p>
        </w:tc>
      </w:tr>
    </w:tbl>
    <w:p>
      <w:pPr>
        <w:spacing w:after="20"/>
        <w:widowControl/>
      </w:pPr>
    </w:p>
    <w:p>
      <w:pPr>
        <w:pStyle w:val="Heading1"/>
        <w:keepNext/>
        <w:pageBreakBefore w:val="0"/>
        <w:spacing w:before="200" w:after="80"/>
        <w:widowControl/>
      </w:pPr>
      <w:r>
        <w:rPr>
          <w:rFonts w:ascii="Aptos" w:hAnsi="Aptos"/>
          <w:b/>
          <w:color w:val="123B52"/>
          <w:sz w:val="32"/>
        </w:rPr>
        <w:t>20. Definition of Done</w:t>
      </w:r>
    </w:p>
    <w:p>
      <w:pPr>
        <w:pStyle w:val="ListBullet"/>
        <w:spacing w:after="50" w:line="252" w:lineRule="auto"/>
        <w:ind w:left="360" w:hanging="173"/>
        <w:widowControl/>
      </w:pPr>
      <w:r>
        <w:rPr>
          <w:rFonts w:ascii="Aptos" w:hAnsi="Aptos"/>
          <w:color w:val="111111"/>
          <w:sz w:val="20"/>
        </w:rPr>
        <w:t>A new installation can create the first super account and company settings without manual database editing.</w:t>
      </w:r>
    </w:p>
    <w:p>
      <w:pPr>
        <w:pStyle w:val="ListBullet"/>
        <w:spacing w:after="50" w:line="252" w:lineRule="auto"/>
        <w:ind w:left="360" w:hanging="173"/>
        <w:widowControl/>
      </w:pPr>
      <w:r>
        <w:rPr>
          <w:rFonts w:ascii="Aptos" w:hAnsi="Aptos"/>
          <w:color w:val="111111"/>
          <w:sz w:val="20"/>
        </w:rPr>
        <w:t>The super manager can create assistant managers and dispatchers and set their pay rules.</w:t>
      </w:r>
    </w:p>
    <w:p>
      <w:pPr>
        <w:pStyle w:val="ListBullet"/>
        <w:spacing w:after="50" w:line="252" w:lineRule="auto"/>
        <w:ind w:left="360" w:hanging="173"/>
        <w:widowControl/>
      </w:pPr>
      <w:r>
        <w:rPr>
          <w:rFonts w:ascii="Aptos" w:hAnsi="Aptos"/>
          <w:color w:val="111111"/>
          <w:sz w:val="20"/>
        </w:rPr>
        <w:t>An assistant manager can register drivers, create driver pay rules, add recurring deductions/reimbursements, create equipment, and assign it.</w:t>
      </w:r>
    </w:p>
    <w:p>
      <w:pPr>
        <w:pStyle w:val="ListBullet"/>
        <w:spacing w:after="50" w:line="252" w:lineRule="auto"/>
        <w:ind w:left="360" w:hanging="173"/>
        <w:widowControl/>
      </w:pPr>
      <w:r>
        <w:rPr>
          <w:rFonts w:ascii="Aptos" w:hAnsi="Aptos"/>
          <w:color w:val="111111"/>
          <w:sz w:val="20"/>
        </w:rPr>
        <w:t>A dispatcher can create loads, assign drivers, and mark loads delivered within allowed status rules.</w:t>
      </w:r>
    </w:p>
    <w:p>
      <w:pPr>
        <w:pStyle w:val="ListBullet"/>
        <w:spacing w:after="50" w:line="252" w:lineRule="auto"/>
        <w:ind w:left="360" w:hanging="173"/>
        <w:widowControl/>
      </w:pPr>
      <w:r>
        <w:rPr>
          <w:rFonts w:ascii="Aptos" w:hAnsi="Aptos"/>
          <w:color w:val="111111"/>
          <w:sz w:val="20"/>
        </w:rPr>
        <w:t>Drivers, dispatchers, and assistants can log in and see the correct dashboard and only their permitted data.</w:t>
      </w:r>
    </w:p>
    <w:p>
      <w:pPr>
        <w:pStyle w:val="ListBullet"/>
        <w:spacing w:after="50" w:line="252" w:lineRule="auto"/>
        <w:ind w:left="360" w:hanging="173"/>
        <w:widowControl/>
      </w:pPr>
      <w:r>
        <w:rPr>
          <w:rFonts w:ascii="Aptos" w:hAnsi="Aptos"/>
          <w:color w:val="111111"/>
          <w:sz w:val="20"/>
        </w:rPr>
        <w:t>The weekly scheduler and startup reconciliation generate the correct draft period exactly once.</w:t>
      </w:r>
    </w:p>
    <w:p>
      <w:pPr>
        <w:pStyle w:val="ListBullet"/>
        <w:spacing w:after="50" w:line="252" w:lineRule="auto"/>
        <w:ind w:left="360" w:hanging="173"/>
        <w:widowControl/>
      </w:pPr>
      <w:r>
        <w:rPr>
          <w:rFonts w:ascii="Aptos" w:hAnsi="Aptos"/>
          <w:color w:val="111111"/>
          <w:sz w:val="20"/>
        </w:rPr>
        <w:t>The payroll engine calculates driver, dispatcher, and assistant pay from versioned rules and recurring/manual items without floating-point errors or duplicate sources.</w:t>
      </w:r>
    </w:p>
    <w:p>
      <w:pPr>
        <w:pStyle w:val="ListBullet"/>
        <w:spacing w:after="50" w:line="252" w:lineRule="auto"/>
        <w:ind w:left="360" w:hanging="173"/>
        <w:widowControl/>
      </w:pPr>
      <w:r>
        <w:rPr>
          <w:rFonts w:ascii="Aptos" w:hAnsi="Aptos"/>
          <w:color w:val="111111"/>
          <w:sz w:val="20"/>
        </w:rPr>
        <w:t>The super manager can review, adjust with reasons, approve, generate, and publish paystubs.</w:t>
      </w:r>
    </w:p>
    <w:p>
      <w:pPr>
        <w:pStyle w:val="ListBullet"/>
        <w:spacing w:after="50" w:line="252" w:lineRule="auto"/>
        <w:ind w:left="360" w:hanging="173"/>
        <w:widowControl/>
      </w:pPr>
      <w:r>
        <w:rPr>
          <w:rFonts w:ascii="Aptos" w:hAnsi="Aptos"/>
          <w:color w:val="111111"/>
          <w:sz w:val="20"/>
        </w:rPr>
        <w:t>Published users can open and download their paystubs from Payments.</w:t>
      </w:r>
    </w:p>
    <w:p>
      <w:pPr>
        <w:pStyle w:val="ListBullet"/>
        <w:spacing w:after="50" w:line="252" w:lineRule="auto"/>
        <w:ind w:left="360" w:hanging="173"/>
        <w:widowControl/>
      </w:pPr>
      <w:r>
        <w:rPr>
          <w:rFonts w:ascii="Aptos" w:hAnsi="Aptos"/>
          <w:color w:val="111111"/>
          <w:sz w:val="20"/>
        </w:rPr>
        <w:t>The golden fixture produces the exact required totals and paystub sections.</w:t>
      </w:r>
    </w:p>
    <w:p>
      <w:pPr>
        <w:pStyle w:val="ListBullet"/>
        <w:spacing w:after="50" w:line="252" w:lineRule="auto"/>
        <w:ind w:left="360" w:hanging="173"/>
        <w:widowControl/>
      </w:pPr>
      <w:r>
        <w:rPr>
          <w:rFonts w:ascii="Aptos" w:hAnsi="Aptos"/>
          <w:color w:val="111111"/>
          <w:sz w:val="20"/>
        </w:rPr>
        <w:t>All required tests pass on a clean machine, production build starts successfully, and backup/restore is verified.</w:t>
      </w:r>
    </w:p>
    <w:p>
      <w:pPr>
        <w:pStyle w:val="ListBullet"/>
        <w:spacing w:after="50" w:line="252" w:lineRule="auto"/>
        <w:ind w:left="360" w:hanging="173"/>
        <w:widowControl/>
      </w:pPr>
      <w:r>
        <w:rPr>
          <w:rFonts w:ascii="Aptos" w:hAnsi="Aptos"/>
          <w:color w:val="111111"/>
          <w:sz w:val="20"/>
        </w:rPr>
        <w:t>No placeholder pages, unimplemented buttons, fake data responses, TODO-only endpoints, or sensitive data leaks remain.</w:t>
      </w:r>
    </w:p>
    <w:tbl>
      <w:tblPr>
        <w:tblW w:type="auto" w:w="0"/>
        <w:jc w:val="center"/>
        <w:tblLayout w:type="autofit"/>
        <w:tblLook w:firstColumn="1" w:firstRow="1" w:lastColumn="0" w:lastRow="0" w:noHBand="0" w:noVBand="1" w:val="04A0"/>
      </w:tblPr>
      <w:tblGrid>
        <w:gridCol w:w="10368"/>
      </w:tblGrid>
      <w:tr>
        <w:trPr>
          <w:cantSplit/>
        </w:trPr>
        <w:tc>
          <w:tcPr>
            <w:tcW w:type="dxa" w:w="10368"/>
            <w:shd w:fill="EAF2F6"/>
            <w:tcBorders>
              <w:top w:val="single" w:sz="8" w:color="0F5D75"/>
              <w:left w:val="single" w:sz="8" w:color="0F5D75"/>
              <w:bottom w:val="single" w:sz="8" w:color="0F5D75"/>
              <w:right w:val="single" w:sz="8" w:color="0F5D75"/>
            </w:tcBorders>
            <w:tcMar>
              <w:top w:w="120" w:type="dxa"/>
              <w:start w:w="150" w:type="dxa"/>
              <w:bottom w:w="120" w:type="dxa"/>
              <w:end w:w="150" w:type="dxa"/>
            </w:tcMar>
          </w:tcPr>
          <w:p>
            <w:pPr>
              <w:spacing w:after="60"/>
            </w:pPr>
            <w:r>
              <w:rPr>
                <w:rFonts w:ascii="Aptos" w:hAnsi="Aptos"/>
                <w:b/>
                <w:color w:val="123B52"/>
                <w:sz w:val="20"/>
              </w:rPr>
              <w:t>Final acceptance gate</w:t>
            </w:r>
          </w:p>
          <w:p>
            <w:pPr>
              <w:spacing w:after="0" w:line="252" w:lineRule="auto"/>
            </w:pPr>
            <w:r>
              <w:rPr>
                <w:rFonts w:ascii="Aptos" w:hAnsi="Aptos"/>
                <w:color w:val="111111"/>
                <w:sz w:val="19"/>
              </w:rPr>
              <w:t>The application is accepted only after a clean install is performed in a new directory, migrations run against an empty SQLite file, the golden payroll fixture passes, the paystub PDF is visually reviewed, all role authorization tests pass, and the database can be backed up and restored.</w:t>
            </w:r>
          </w:p>
        </w:tc>
      </w:tr>
    </w:tbl>
    <w:p>
      <w:pPr>
        <w:spacing w:after="20"/>
        <w:widowControl/>
      </w:pPr>
    </w:p>
    <w:p>
      <w:pPr>
        <w:pStyle w:val="Heading1"/>
        <w:keepNext/>
        <w:pageBreakBefore w:val="0"/>
        <w:spacing w:before="200" w:after="80"/>
        <w:widowControl/>
      </w:pPr>
      <w:r>
        <w:rPr>
          <w:rFonts w:ascii="Aptos" w:hAnsi="Aptos"/>
          <w:b/>
          <w:color w:val="123B52"/>
          <w:sz w:val="32"/>
        </w:rPr>
        <w:t>Appendix A — Enums and State Transitions</w:t>
      </w:r>
    </w:p>
    <w:p>
      <w:pPr>
        <w:pStyle w:val="Heading2"/>
        <w:keepNext/>
        <w:pageBreakBefore w:val="0"/>
        <w:spacing w:before="140" w:after="80"/>
        <w:widowControl/>
      </w:pPr>
      <w:r>
        <w:rPr>
          <w:rFonts w:ascii="Aptos" w:hAnsi="Aptos"/>
          <w:b/>
          <w:color w:val="0F5D75"/>
          <w:sz w:val="25"/>
        </w:rPr>
        <w:t>Role and status enums</w:t>
      </w:r>
    </w:p>
    <w:tbl>
      <w:tblPr>
        <w:tblW w:type="auto" w:w="0"/>
        <w:jc w:val="center"/>
        <w:tblLook w:firstColumn="1" w:firstRow="1" w:lastColumn="0" w:lastRow="0" w:noHBand="0" w:noVBand="1" w:val="04A0"/>
      </w:tblPr>
      <w:tblGrid>
        <w:gridCol w:w="10368"/>
      </w:tblGrid>
      <w:tr>
        <w:trPr>
          <w:cantSplit/>
        </w:trPr>
        <w:tc>
          <w:tcPr>
            <w:tcW w:type="dxa" w:w="10368"/>
            <w:shd w:fill="F7F8F9"/>
            <w:tcBorders>
              <w:top w:val="single" w:sz="4" w:color="C6CDD1"/>
              <w:left w:val="single" w:sz="4" w:color="C6CDD1"/>
              <w:bottom w:val="single" w:sz="4" w:color="C6CDD1"/>
              <w:right w:val="single" w:sz="4" w:color="C6CDD1"/>
            </w:tcBorders>
            <w:tcMar>
              <w:top w:w="100" w:type="dxa"/>
              <w:start w:w="120" w:type="dxa"/>
              <w:bottom w:w="100" w:type="dxa"/>
              <w:end w:w="120" w:type="dxa"/>
            </w:tcMar>
          </w:tcPr>
          <w:p>
            <w:pPr>
              <w:spacing w:after="0" w:line="240" w:lineRule="auto"/>
            </w:pPr>
            <w:r>
              <w:rPr>
                <w:rFonts w:ascii="Liberation Mono" w:hAnsi="Liberation Mono"/>
                <w:color w:val="202124"/>
                <w:sz w:val="16"/>
              </w:rPr>
              <w:t>UserRole = SUPER_ACCOUNT_MANAGER | ASSISTANT_ACCOUNT_MANAGER | DISPATCHER | DRIVER</w:t>
              <w:br/>
              <w:t>UserStatus = ACTIVE | SUSPENDED | TERMINATED</w:t>
              <w:br/>
              <w:t>EquipmentType = TRUCK | TRAILER | OTHER</w:t>
              <w:br/>
              <w:t>EquipmentStatus = AVAILABLE | ASSIGNED | OUT_OF_SERVICE | RETIRED</w:t>
              <w:br/>
              <w:t>LoadStatus = DRAFT | BOOKED | ASSIGNED | IN_TRANSIT | DELIVERED | CANCELLED | PAYROLL_LOCKED</w:t>
              <w:br/>
              <w:t>PayPeriodStatus = DRAFT | CALCULATING | PENDING_APPROVAL | APPROVED | GENERATING | PUBLISHED | FAILED | VOID</w:t>
              <w:br/>
              <w:t>PayrollEntryStatus = CALCULATED | STALE | APPROVED | PUBLISHED | SUPERSEDED | VOID</w:t>
              <w:br/>
              <w:t>PayrollCategory = EARNING | OTHER_PAY | REIMBURSEMENT | ADVANCE | DEDUCTION | MANUAL_ADJUSTMENT | GUARANTEE_TOP_UP</w:t>
              <w:br/>
              <w:t>RecurringSchedule = EVERY_PAY_PERIOD | WEEKLY | BIWEEKLY | MONTHLY | FIXED_OCCURRENCES</w:t>
            </w:r>
          </w:p>
        </w:tc>
      </w:tr>
    </w:tbl>
    <w:p>
      <w:pPr>
        <w:spacing w:after="20"/>
        <w:widowControl/>
      </w:pPr>
    </w:p>
    <w:p>
      <w:pPr>
        <w:pStyle w:val="Heading2"/>
        <w:keepNext/>
        <w:pageBreakBefore w:val="0"/>
        <w:spacing w:before="140" w:after="80"/>
        <w:widowControl/>
      </w:pPr>
      <w:r>
        <w:rPr>
          <w:rFonts w:ascii="Aptos" w:hAnsi="Aptos"/>
          <w:b/>
          <w:color w:val="0F5D75"/>
          <w:sz w:val="25"/>
        </w:rPr>
        <w:t>Load transitions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448"/>
            <w:shd w:fill="123B52"/>
            <w:tcMar>
              <w:top w:w="65" w:type="dxa"/>
              <w:start w:w="65" w:type="dxa"/>
              <w:bottom w:w="65" w:type="dxa"/>
              <w:end w:w="65" w:type="dxa"/>
            </w:tcMar>
            <w:vAlign w:val="center"/>
          </w:tcPr>
          <w:p>
            <w:pPr>
              <w:spacing w:after="0"/>
              <w:jc w:val="left"/>
            </w:pPr>
            <w:r>
              <w:rPr>
                <w:rFonts w:ascii="Aptos" w:hAnsi="Aptos"/>
                <w:b/>
                <w:color w:val="FFFFFF"/>
                <w:sz w:val="18"/>
              </w:rPr>
              <w:t>From</w:t>
            </w:r>
          </w:p>
        </w:tc>
        <w:tc>
          <w:tcPr>
            <w:tcW w:type="dxa" w:w="7776"/>
            <w:shd w:fill="123B52"/>
            <w:tcMar>
              <w:top w:w="65" w:type="dxa"/>
              <w:start w:w="65" w:type="dxa"/>
              <w:bottom w:w="65" w:type="dxa"/>
              <w:end w:w="65" w:type="dxa"/>
            </w:tcMar>
            <w:vAlign w:val="center"/>
          </w:tcPr>
          <w:p>
            <w:pPr>
              <w:spacing w:after="0"/>
              <w:jc w:val="left"/>
            </w:pPr>
            <w:r>
              <w:rPr>
                <w:rFonts w:ascii="Aptos" w:hAnsi="Aptos"/>
                <w:b/>
                <w:color w:val="FFFFFF"/>
                <w:sz w:val="18"/>
              </w:rPr>
              <w:t>Allowed next states</w:t>
            </w:r>
          </w:p>
        </w:tc>
      </w:tr>
      <w:tr>
        <w:trPr>
          <w:cantSplit/>
        </w:trPr>
        <w:tc>
          <w:tcPr>
            <w:tcW w:type="dxa" w:w="2448"/>
            <w:tcMar>
              <w:top w:w="55" w:type="dxa"/>
              <w:start w:w="65" w:type="dxa"/>
              <w:bottom w:w="55" w:type="dxa"/>
              <w:end w:w="65" w:type="dxa"/>
            </w:tcMar>
            <w:vAlign w:val="top"/>
          </w:tcPr>
          <w:p>
            <w:pPr>
              <w:spacing w:after="0" w:line="240" w:lineRule="auto"/>
            </w:pPr>
            <w:r>
              <w:rPr>
                <w:rFonts w:ascii="Aptos" w:hAnsi="Aptos"/>
                <w:b w:val="0"/>
                <w:color w:val="111111"/>
                <w:sz w:val="18"/>
              </w:rPr>
              <w:t>DRAFT</w:t>
            </w:r>
          </w:p>
        </w:tc>
        <w:tc>
          <w:tcPr>
            <w:tcW w:type="dxa" w:w="7776"/>
            <w:tcMar>
              <w:top w:w="55" w:type="dxa"/>
              <w:start w:w="65" w:type="dxa"/>
              <w:bottom w:w="55" w:type="dxa"/>
              <w:end w:w="65" w:type="dxa"/>
            </w:tcMar>
            <w:vAlign w:val="top"/>
          </w:tcPr>
          <w:p>
            <w:pPr>
              <w:spacing w:after="0" w:line="240" w:lineRule="auto"/>
            </w:pPr>
            <w:r>
              <w:rPr>
                <w:rFonts w:ascii="Aptos" w:hAnsi="Aptos"/>
                <w:b w:val="0"/>
                <w:color w:val="111111"/>
                <w:sz w:val="18"/>
              </w:rPr>
              <w:t>BOOKED, CANCELLED</w:t>
            </w:r>
          </w:p>
        </w:tc>
      </w:tr>
      <w:tr>
        <w:trPr>
          <w:cantSplit/>
        </w:trPr>
        <w:tc>
          <w:tcPr>
            <w:tcW w:type="dxa" w:w="2448"/>
            <w:shd w:fill="F2F4F5"/>
            <w:tcMar>
              <w:top w:w="55" w:type="dxa"/>
              <w:start w:w="65" w:type="dxa"/>
              <w:bottom w:w="55" w:type="dxa"/>
              <w:end w:w="65" w:type="dxa"/>
            </w:tcMar>
            <w:vAlign w:val="top"/>
          </w:tcPr>
          <w:p>
            <w:pPr>
              <w:spacing w:after="0" w:line="240" w:lineRule="auto"/>
            </w:pPr>
            <w:r>
              <w:rPr>
                <w:rFonts w:ascii="Aptos" w:hAnsi="Aptos"/>
                <w:b w:val="0"/>
                <w:color w:val="111111"/>
                <w:sz w:val="18"/>
              </w:rPr>
              <w:t>BOOKED</w:t>
            </w:r>
          </w:p>
        </w:tc>
        <w:tc>
          <w:tcPr>
            <w:tcW w:type="dxa" w:w="7776"/>
            <w:shd w:fill="F2F4F5"/>
            <w:tcMar>
              <w:top w:w="55" w:type="dxa"/>
              <w:start w:w="65" w:type="dxa"/>
              <w:bottom w:w="55" w:type="dxa"/>
              <w:end w:w="65" w:type="dxa"/>
            </w:tcMar>
            <w:vAlign w:val="top"/>
          </w:tcPr>
          <w:p>
            <w:pPr>
              <w:spacing w:after="0" w:line="240" w:lineRule="auto"/>
            </w:pPr>
            <w:r>
              <w:rPr>
                <w:rFonts w:ascii="Aptos" w:hAnsi="Aptos"/>
                <w:b w:val="0"/>
                <w:color w:val="111111"/>
                <w:sz w:val="18"/>
              </w:rPr>
              <w:t>ASSIGNED, CANCELLED, DRAFT by authorized correction</w:t>
            </w:r>
          </w:p>
        </w:tc>
      </w:tr>
      <w:tr>
        <w:trPr>
          <w:cantSplit/>
        </w:trPr>
        <w:tc>
          <w:tcPr>
            <w:tcW w:type="dxa" w:w="2448"/>
            <w:tcMar>
              <w:top w:w="55" w:type="dxa"/>
              <w:start w:w="65" w:type="dxa"/>
              <w:bottom w:w="55" w:type="dxa"/>
              <w:end w:w="65" w:type="dxa"/>
            </w:tcMar>
            <w:vAlign w:val="top"/>
          </w:tcPr>
          <w:p>
            <w:pPr>
              <w:spacing w:after="0" w:line="240" w:lineRule="auto"/>
            </w:pPr>
            <w:r>
              <w:rPr>
                <w:rFonts w:ascii="Aptos" w:hAnsi="Aptos"/>
                <w:b w:val="0"/>
                <w:color w:val="111111"/>
                <w:sz w:val="18"/>
              </w:rPr>
              <w:t>ASSIGNED</w:t>
            </w:r>
          </w:p>
        </w:tc>
        <w:tc>
          <w:tcPr>
            <w:tcW w:type="dxa" w:w="7776"/>
            <w:tcMar>
              <w:top w:w="55" w:type="dxa"/>
              <w:start w:w="65" w:type="dxa"/>
              <w:bottom w:w="55" w:type="dxa"/>
              <w:end w:w="65" w:type="dxa"/>
            </w:tcMar>
            <w:vAlign w:val="top"/>
          </w:tcPr>
          <w:p>
            <w:pPr>
              <w:spacing w:after="0" w:line="240" w:lineRule="auto"/>
            </w:pPr>
            <w:r>
              <w:rPr>
                <w:rFonts w:ascii="Aptos" w:hAnsi="Aptos"/>
                <w:b w:val="0"/>
                <w:color w:val="111111"/>
                <w:sz w:val="18"/>
              </w:rPr>
              <w:t>IN_TRANSIT, BOOKED, CANCELLED</w:t>
            </w:r>
          </w:p>
        </w:tc>
      </w:tr>
      <w:tr>
        <w:trPr>
          <w:cantSplit/>
        </w:trPr>
        <w:tc>
          <w:tcPr>
            <w:tcW w:type="dxa" w:w="2448"/>
            <w:shd w:fill="F2F4F5"/>
            <w:tcMar>
              <w:top w:w="55" w:type="dxa"/>
              <w:start w:w="65" w:type="dxa"/>
              <w:bottom w:w="55" w:type="dxa"/>
              <w:end w:w="65" w:type="dxa"/>
            </w:tcMar>
            <w:vAlign w:val="top"/>
          </w:tcPr>
          <w:p>
            <w:pPr>
              <w:spacing w:after="0" w:line="240" w:lineRule="auto"/>
            </w:pPr>
            <w:r>
              <w:rPr>
                <w:rFonts w:ascii="Aptos" w:hAnsi="Aptos"/>
                <w:b w:val="0"/>
                <w:color w:val="111111"/>
                <w:sz w:val="18"/>
              </w:rPr>
              <w:t>IN_TRANSIT</w:t>
            </w:r>
          </w:p>
        </w:tc>
        <w:tc>
          <w:tcPr>
            <w:tcW w:type="dxa" w:w="7776"/>
            <w:shd w:fill="F2F4F5"/>
            <w:tcMar>
              <w:top w:w="55" w:type="dxa"/>
              <w:start w:w="65" w:type="dxa"/>
              <w:bottom w:w="55" w:type="dxa"/>
              <w:end w:w="65" w:type="dxa"/>
            </w:tcMar>
            <w:vAlign w:val="top"/>
          </w:tcPr>
          <w:p>
            <w:pPr>
              <w:spacing w:after="0" w:line="240" w:lineRule="auto"/>
            </w:pPr>
            <w:r>
              <w:rPr>
                <w:rFonts w:ascii="Aptos" w:hAnsi="Aptos"/>
                <w:b w:val="0"/>
                <w:color w:val="111111"/>
                <w:sz w:val="18"/>
              </w:rPr>
              <w:t>DELIVERED, ASSIGNED by authorized correction, CANCELLED with reason</w:t>
            </w:r>
          </w:p>
        </w:tc>
      </w:tr>
      <w:tr>
        <w:trPr>
          <w:cantSplit/>
        </w:trPr>
        <w:tc>
          <w:tcPr>
            <w:tcW w:type="dxa" w:w="2448"/>
            <w:tcMar>
              <w:top w:w="55" w:type="dxa"/>
              <w:start w:w="65" w:type="dxa"/>
              <w:bottom w:w="55" w:type="dxa"/>
              <w:end w:w="65" w:type="dxa"/>
            </w:tcMar>
            <w:vAlign w:val="top"/>
          </w:tcPr>
          <w:p>
            <w:pPr>
              <w:spacing w:after="0" w:line="240" w:lineRule="auto"/>
            </w:pPr>
            <w:r>
              <w:rPr>
                <w:rFonts w:ascii="Aptos" w:hAnsi="Aptos"/>
                <w:b w:val="0"/>
                <w:color w:val="111111"/>
                <w:sz w:val="18"/>
              </w:rPr>
              <w:t>DELIVERED</w:t>
            </w:r>
          </w:p>
        </w:tc>
        <w:tc>
          <w:tcPr>
            <w:tcW w:type="dxa" w:w="7776"/>
            <w:tcMar>
              <w:top w:w="55" w:type="dxa"/>
              <w:start w:w="65" w:type="dxa"/>
              <w:bottom w:w="55" w:type="dxa"/>
              <w:end w:w="65" w:type="dxa"/>
            </w:tcMar>
            <w:vAlign w:val="top"/>
          </w:tcPr>
          <w:p>
            <w:pPr>
              <w:spacing w:after="0" w:line="240" w:lineRule="auto"/>
            </w:pPr>
            <w:r>
              <w:rPr>
                <w:rFonts w:ascii="Aptos" w:hAnsi="Aptos"/>
                <w:b w:val="0"/>
                <w:color w:val="111111"/>
                <w:sz w:val="18"/>
              </w:rPr>
              <w:t>PAYROLL_LOCKED; correction before payroll only with permission</w:t>
            </w:r>
          </w:p>
        </w:tc>
      </w:tr>
      <w:tr>
        <w:trPr>
          <w:cantSplit/>
        </w:trPr>
        <w:tc>
          <w:tcPr>
            <w:tcW w:type="dxa" w:w="2448"/>
            <w:shd w:fill="F2F4F5"/>
            <w:tcMar>
              <w:top w:w="55" w:type="dxa"/>
              <w:start w:w="65" w:type="dxa"/>
              <w:bottom w:w="55" w:type="dxa"/>
              <w:end w:w="65" w:type="dxa"/>
            </w:tcMar>
            <w:vAlign w:val="top"/>
          </w:tcPr>
          <w:p>
            <w:pPr>
              <w:spacing w:after="0" w:line="240" w:lineRule="auto"/>
            </w:pPr>
            <w:r>
              <w:rPr>
                <w:rFonts w:ascii="Aptos" w:hAnsi="Aptos"/>
                <w:b w:val="0"/>
                <w:color w:val="111111"/>
                <w:sz w:val="18"/>
              </w:rPr>
              <w:t>PAYROLL_LOCKED</w:t>
            </w:r>
          </w:p>
        </w:tc>
        <w:tc>
          <w:tcPr>
            <w:tcW w:type="dxa" w:w="7776"/>
            <w:shd w:fill="F2F4F5"/>
            <w:tcMar>
              <w:top w:w="55" w:type="dxa"/>
              <w:start w:w="65" w:type="dxa"/>
              <w:bottom w:w="55" w:type="dxa"/>
              <w:end w:w="65" w:type="dxa"/>
            </w:tcMar>
            <w:vAlign w:val="top"/>
          </w:tcPr>
          <w:p>
            <w:pPr>
              <w:spacing w:after="0" w:line="240" w:lineRule="auto"/>
            </w:pPr>
            <w:r>
              <w:rPr>
                <w:rFonts w:ascii="Aptos" w:hAnsi="Aptos"/>
                <w:b w:val="0"/>
                <w:color w:val="111111"/>
                <w:sz w:val="18"/>
              </w:rPr>
              <w:t>No normal transition; correction through payroll adjustment.</w:t>
            </w:r>
          </w:p>
        </w:tc>
      </w:tr>
      <w:tr>
        <w:trPr>
          <w:cantSplit/>
        </w:trPr>
        <w:tc>
          <w:tcPr>
            <w:tcW w:type="dxa" w:w="2448"/>
            <w:tcMar>
              <w:top w:w="55" w:type="dxa"/>
              <w:start w:w="65" w:type="dxa"/>
              <w:bottom w:w="55" w:type="dxa"/>
              <w:end w:w="65" w:type="dxa"/>
            </w:tcMar>
            <w:vAlign w:val="top"/>
          </w:tcPr>
          <w:p>
            <w:pPr>
              <w:spacing w:after="0" w:line="240" w:lineRule="auto"/>
            </w:pPr>
            <w:r>
              <w:rPr>
                <w:rFonts w:ascii="Aptos" w:hAnsi="Aptos"/>
                <w:b w:val="0"/>
                <w:color w:val="111111"/>
                <w:sz w:val="18"/>
              </w:rPr>
              <w:t>CANCELLED</w:t>
            </w:r>
          </w:p>
        </w:tc>
        <w:tc>
          <w:tcPr>
            <w:tcW w:type="dxa" w:w="7776"/>
            <w:tcMar>
              <w:top w:w="55" w:type="dxa"/>
              <w:start w:w="65" w:type="dxa"/>
              <w:bottom w:w="55" w:type="dxa"/>
              <w:end w:w="65" w:type="dxa"/>
            </w:tcMar>
            <w:vAlign w:val="top"/>
          </w:tcPr>
          <w:p>
            <w:pPr>
              <w:spacing w:after="0" w:line="240" w:lineRule="auto"/>
            </w:pPr>
            <w:r>
              <w:rPr>
                <w:rFonts w:ascii="Aptos" w:hAnsi="Aptos"/>
                <w:b w:val="0"/>
                <w:color w:val="111111"/>
                <w:sz w:val="18"/>
              </w:rPr>
              <w:t>DRAFT only by super-manager restore with reason.</w:t>
            </w:r>
          </w:p>
        </w:tc>
      </w:tr>
    </w:tbl>
    <w:p>
      <w:pPr>
        <w:spacing w:after="20"/>
        <w:widowControl/>
      </w:pPr>
    </w:p>
    <w:p>
      <w:pPr>
        <w:pStyle w:val="Heading2"/>
        <w:keepNext/>
        <w:pageBreakBefore w:val="0"/>
        <w:spacing w:before="140" w:after="80"/>
        <w:widowControl/>
      </w:pPr>
      <w:r>
        <w:rPr>
          <w:rFonts w:ascii="Aptos" w:hAnsi="Aptos"/>
          <w:b/>
          <w:color w:val="0F5D75"/>
          <w:sz w:val="25"/>
        </w:rPr>
        <w:t>Payroll transitions</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448"/>
            <w:shd w:fill="123B52"/>
            <w:tcMar>
              <w:top w:w="65" w:type="dxa"/>
              <w:start w:w="65" w:type="dxa"/>
              <w:bottom w:w="65" w:type="dxa"/>
              <w:end w:w="65" w:type="dxa"/>
            </w:tcMar>
            <w:vAlign w:val="center"/>
          </w:tcPr>
          <w:p>
            <w:pPr>
              <w:spacing w:after="0"/>
              <w:jc w:val="left"/>
            </w:pPr>
            <w:r>
              <w:rPr>
                <w:rFonts w:ascii="Aptos" w:hAnsi="Aptos"/>
                <w:b/>
                <w:color w:val="FFFFFF"/>
                <w:sz w:val="17"/>
              </w:rPr>
              <w:t>From</w:t>
            </w:r>
          </w:p>
        </w:tc>
        <w:tc>
          <w:tcPr>
            <w:tcW w:type="dxa" w:w="3744"/>
            <w:shd w:fill="123B52"/>
            <w:tcMar>
              <w:top w:w="65" w:type="dxa"/>
              <w:start w:w="65" w:type="dxa"/>
              <w:bottom w:w="65" w:type="dxa"/>
              <w:end w:w="65" w:type="dxa"/>
            </w:tcMar>
            <w:vAlign w:val="center"/>
          </w:tcPr>
          <w:p>
            <w:pPr>
              <w:spacing w:after="0"/>
              <w:jc w:val="left"/>
            </w:pPr>
            <w:r>
              <w:rPr>
                <w:rFonts w:ascii="Aptos" w:hAnsi="Aptos"/>
                <w:b/>
                <w:color w:val="FFFFFF"/>
                <w:sz w:val="17"/>
              </w:rPr>
              <w:t>Action</w:t>
            </w:r>
          </w:p>
        </w:tc>
        <w:tc>
          <w:tcPr>
            <w:tcW w:type="dxa" w:w="4032"/>
            <w:shd w:fill="123B52"/>
            <w:tcMar>
              <w:top w:w="65" w:type="dxa"/>
              <w:start w:w="65" w:type="dxa"/>
              <w:bottom w:w="65" w:type="dxa"/>
              <w:end w:w="65" w:type="dxa"/>
            </w:tcMar>
            <w:vAlign w:val="center"/>
          </w:tcPr>
          <w:p>
            <w:pPr>
              <w:spacing w:after="0"/>
              <w:jc w:val="left"/>
            </w:pPr>
            <w:r>
              <w:rPr>
                <w:rFonts w:ascii="Aptos" w:hAnsi="Aptos"/>
                <w:b/>
                <w:color w:val="FFFFFF"/>
                <w:sz w:val="17"/>
              </w:rPr>
              <w:t>To</w:t>
            </w:r>
          </w:p>
        </w:tc>
      </w:tr>
      <w:tr>
        <w:trPr>
          <w:cantSplit/>
        </w:trPr>
        <w:tc>
          <w:tcPr>
            <w:tcW w:type="dxa" w:w="2448"/>
            <w:tcMar>
              <w:top w:w="55" w:type="dxa"/>
              <w:start w:w="65" w:type="dxa"/>
              <w:bottom w:w="55" w:type="dxa"/>
              <w:end w:w="65" w:type="dxa"/>
            </w:tcMar>
            <w:vAlign w:val="top"/>
          </w:tcPr>
          <w:p>
            <w:pPr>
              <w:spacing w:after="0" w:line="240" w:lineRule="auto"/>
            </w:pPr>
            <w:r>
              <w:rPr>
                <w:rFonts w:ascii="Aptos" w:hAnsi="Aptos"/>
                <w:b w:val="0"/>
                <w:color w:val="111111"/>
                <w:sz w:val="17"/>
              </w:rPr>
              <w:t>DRAFT</w:t>
            </w:r>
          </w:p>
        </w:tc>
        <w:tc>
          <w:tcPr>
            <w:tcW w:type="dxa" w:w="3744"/>
            <w:tcMar>
              <w:top w:w="55" w:type="dxa"/>
              <w:start w:w="65" w:type="dxa"/>
              <w:bottom w:w="55" w:type="dxa"/>
              <w:end w:w="65" w:type="dxa"/>
            </w:tcMar>
            <w:vAlign w:val="top"/>
          </w:tcPr>
          <w:p>
            <w:pPr>
              <w:spacing w:after="0" w:line="240" w:lineRule="auto"/>
            </w:pPr>
            <w:r>
              <w:rPr>
                <w:rFonts w:ascii="Aptos" w:hAnsi="Aptos"/>
                <w:b w:val="0"/>
                <w:color w:val="111111"/>
                <w:sz w:val="17"/>
              </w:rPr>
              <w:t>Calculate</w:t>
            </w:r>
          </w:p>
        </w:tc>
        <w:tc>
          <w:tcPr>
            <w:tcW w:type="dxa" w:w="4032"/>
            <w:tcMar>
              <w:top w:w="55" w:type="dxa"/>
              <w:start w:w="65" w:type="dxa"/>
              <w:bottom w:w="55" w:type="dxa"/>
              <w:end w:w="65" w:type="dxa"/>
            </w:tcMar>
            <w:vAlign w:val="top"/>
          </w:tcPr>
          <w:p>
            <w:pPr>
              <w:spacing w:after="0" w:line="240" w:lineRule="auto"/>
            </w:pPr>
            <w:r>
              <w:rPr>
                <w:rFonts w:ascii="Aptos" w:hAnsi="Aptos"/>
                <w:b w:val="0"/>
                <w:color w:val="111111"/>
                <w:sz w:val="17"/>
              </w:rPr>
              <w:t>CALCULATING</w:t>
            </w:r>
          </w:p>
        </w:tc>
      </w:tr>
      <w:tr>
        <w:trPr>
          <w:cantSplit/>
        </w:trPr>
        <w:tc>
          <w:tcPr>
            <w:tcW w:type="dxa" w:w="2448"/>
            <w:shd w:fill="F2F4F5"/>
            <w:tcMar>
              <w:top w:w="55" w:type="dxa"/>
              <w:start w:w="65" w:type="dxa"/>
              <w:bottom w:w="55" w:type="dxa"/>
              <w:end w:w="65" w:type="dxa"/>
            </w:tcMar>
            <w:vAlign w:val="top"/>
          </w:tcPr>
          <w:p>
            <w:pPr>
              <w:spacing w:after="0" w:line="240" w:lineRule="auto"/>
            </w:pPr>
            <w:r>
              <w:rPr>
                <w:rFonts w:ascii="Aptos" w:hAnsi="Aptos"/>
                <w:b w:val="0"/>
                <w:color w:val="111111"/>
                <w:sz w:val="17"/>
              </w:rPr>
              <w:t>CALCULATING</w:t>
            </w:r>
          </w:p>
        </w:tc>
        <w:tc>
          <w:tcPr>
            <w:tcW w:type="dxa" w:w="3744"/>
            <w:shd w:fill="F2F4F5"/>
            <w:tcMar>
              <w:top w:w="55" w:type="dxa"/>
              <w:start w:w="65" w:type="dxa"/>
              <w:bottom w:w="55" w:type="dxa"/>
              <w:end w:w="65" w:type="dxa"/>
            </w:tcMar>
            <w:vAlign w:val="top"/>
          </w:tcPr>
          <w:p>
            <w:pPr>
              <w:spacing w:after="0" w:line="240" w:lineRule="auto"/>
            </w:pPr>
            <w:r>
              <w:rPr>
                <w:rFonts w:ascii="Aptos" w:hAnsi="Aptos"/>
                <w:b w:val="0"/>
                <w:color w:val="111111"/>
                <w:sz w:val="17"/>
              </w:rPr>
              <w:t>Success</w:t>
            </w:r>
          </w:p>
        </w:tc>
        <w:tc>
          <w:tcPr>
            <w:tcW w:type="dxa" w:w="4032"/>
            <w:shd w:fill="F2F4F5"/>
            <w:tcMar>
              <w:top w:w="55" w:type="dxa"/>
              <w:start w:w="65" w:type="dxa"/>
              <w:bottom w:w="55" w:type="dxa"/>
              <w:end w:w="65" w:type="dxa"/>
            </w:tcMar>
            <w:vAlign w:val="top"/>
          </w:tcPr>
          <w:p>
            <w:pPr>
              <w:spacing w:after="0" w:line="240" w:lineRule="auto"/>
            </w:pPr>
            <w:r>
              <w:rPr>
                <w:rFonts w:ascii="Aptos" w:hAnsi="Aptos"/>
                <w:b w:val="0"/>
                <w:color w:val="111111"/>
                <w:sz w:val="17"/>
              </w:rPr>
              <w:t>PENDING_APPROVAL</w:t>
            </w:r>
          </w:p>
        </w:tc>
      </w:tr>
      <w:tr>
        <w:trPr>
          <w:cantSplit/>
        </w:trPr>
        <w:tc>
          <w:tcPr>
            <w:tcW w:type="dxa" w:w="2448"/>
            <w:tcMar>
              <w:top w:w="55" w:type="dxa"/>
              <w:start w:w="65" w:type="dxa"/>
              <w:bottom w:w="55" w:type="dxa"/>
              <w:end w:w="65" w:type="dxa"/>
            </w:tcMar>
            <w:vAlign w:val="top"/>
          </w:tcPr>
          <w:p>
            <w:pPr>
              <w:spacing w:after="0" w:line="240" w:lineRule="auto"/>
            </w:pPr>
            <w:r>
              <w:rPr>
                <w:rFonts w:ascii="Aptos" w:hAnsi="Aptos"/>
                <w:b w:val="0"/>
                <w:color w:val="111111"/>
                <w:sz w:val="17"/>
              </w:rPr>
              <w:t>CALCULATING</w:t>
            </w:r>
          </w:p>
        </w:tc>
        <w:tc>
          <w:tcPr>
            <w:tcW w:type="dxa" w:w="3744"/>
            <w:tcMar>
              <w:top w:w="55" w:type="dxa"/>
              <w:start w:w="65" w:type="dxa"/>
              <w:bottom w:w="55" w:type="dxa"/>
              <w:end w:w="65" w:type="dxa"/>
            </w:tcMar>
            <w:vAlign w:val="top"/>
          </w:tcPr>
          <w:p>
            <w:pPr>
              <w:spacing w:after="0" w:line="240" w:lineRule="auto"/>
            </w:pPr>
            <w:r>
              <w:rPr>
                <w:rFonts w:ascii="Aptos" w:hAnsi="Aptos"/>
                <w:b w:val="0"/>
                <w:color w:val="111111"/>
                <w:sz w:val="17"/>
              </w:rPr>
              <w:t>Failure</w:t>
            </w:r>
          </w:p>
        </w:tc>
        <w:tc>
          <w:tcPr>
            <w:tcW w:type="dxa" w:w="4032"/>
            <w:tcMar>
              <w:top w:w="55" w:type="dxa"/>
              <w:start w:w="65" w:type="dxa"/>
              <w:bottom w:w="55" w:type="dxa"/>
              <w:end w:w="65" w:type="dxa"/>
            </w:tcMar>
            <w:vAlign w:val="top"/>
          </w:tcPr>
          <w:p>
            <w:pPr>
              <w:spacing w:after="0" w:line="240" w:lineRule="auto"/>
            </w:pPr>
            <w:r>
              <w:rPr>
                <w:rFonts w:ascii="Aptos" w:hAnsi="Aptos"/>
                <w:b w:val="0"/>
                <w:color w:val="111111"/>
                <w:sz w:val="17"/>
              </w:rPr>
              <w:t>FAILED</w:t>
            </w:r>
          </w:p>
        </w:tc>
      </w:tr>
      <w:tr>
        <w:trPr>
          <w:cantSplit/>
        </w:trPr>
        <w:tc>
          <w:tcPr>
            <w:tcW w:type="dxa" w:w="2448"/>
            <w:shd w:fill="F2F4F5"/>
            <w:tcMar>
              <w:top w:w="55" w:type="dxa"/>
              <w:start w:w="65" w:type="dxa"/>
              <w:bottom w:w="55" w:type="dxa"/>
              <w:end w:w="65" w:type="dxa"/>
            </w:tcMar>
            <w:vAlign w:val="top"/>
          </w:tcPr>
          <w:p>
            <w:pPr>
              <w:spacing w:after="0" w:line="240" w:lineRule="auto"/>
            </w:pPr>
            <w:r>
              <w:rPr>
                <w:rFonts w:ascii="Aptos" w:hAnsi="Aptos"/>
                <w:b w:val="0"/>
                <w:color w:val="111111"/>
                <w:sz w:val="17"/>
              </w:rPr>
              <w:t>PENDING_APPROVAL</w:t>
            </w:r>
          </w:p>
        </w:tc>
        <w:tc>
          <w:tcPr>
            <w:tcW w:type="dxa" w:w="3744"/>
            <w:shd w:fill="F2F4F5"/>
            <w:tcMar>
              <w:top w:w="55" w:type="dxa"/>
              <w:start w:w="65" w:type="dxa"/>
              <w:bottom w:w="55" w:type="dxa"/>
              <w:end w:w="65" w:type="dxa"/>
            </w:tcMar>
            <w:vAlign w:val="top"/>
          </w:tcPr>
          <w:p>
            <w:pPr>
              <w:spacing w:after="0" w:line="240" w:lineRule="auto"/>
            </w:pPr>
            <w:r>
              <w:rPr>
                <w:rFonts w:ascii="Aptos" w:hAnsi="Aptos"/>
                <w:b w:val="0"/>
                <w:color w:val="111111"/>
                <w:sz w:val="17"/>
              </w:rPr>
              <w:t>Recalculate</w:t>
            </w:r>
          </w:p>
        </w:tc>
        <w:tc>
          <w:tcPr>
            <w:tcW w:type="dxa" w:w="4032"/>
            <w:shd w:fill="F2F4F5"/>
            <w:tcMar>
              <w:top w:w="55" w:type="dxa"/>
              <w:start w:w="65" w:type="dxa"/>
              <w:bottom w:w="55" w:type="dxa"/>
              <w:end w:w="65" w:type="dxa"/>
            </w:tcMar>
            <w:vAlign w:val="top"/>
          </w:tcPr>
          <w:p>
            <w:pPr>
              <w:spacing w:after="0" w:line="240" w:lineRule="auto"/>
            </w:pPr>
            <w:r>
              <w:rPr>
                <w:rFonts w:ascii="Aptos" w:hAnsi="Aptos"/>
                <w:b w:val="0"/>
                <w:color w:val="111111"/>
                <w:sz w:val="17"/>
              </w:rPr>
              <w:t>CALCULATING</w:t>
            </w:r>
          </w:p>
        </w:tc>
      </w:tr>
      <w:tr>
        <w:trPr>
          <w:cantSplit/>
        </w:trPr>
        <w:tc>
          <w:tcPr>
            <w:tcW w:type="dxa" w:w="2448"/>
            <w:tcMar>
              <w:top w:w="55" w:type="dxa"/>
              <w:start w:w="65" w:type="dxa"/>
              <w:bottom w:w="55" w:type="dxa"/>
              <w:end w:w="65" w:type="dxa"/>
            </w:tcMar>
            <w:vAlign w:val="top"/>
          </w:tcPr>
          <w:p>
            <w:pPr>
              <w:spacing w:after="0" w:line="240" w:lineRule="auto"/>
            </w:pPr>
            <w:r>
              <w:rPr>
                <w:rFonts w:ascii="Aptos" w:hAnsi="Aptos"/>
                <w:b w:val="0"/>
                <w:color w:val="111111"/>
                <w:sz w:val="17"/>
              </w:rPr>
              <w:t>PENDING_APPROVAL</w:t>
            </w:r>
          </w:p>
        </w:tc>
        <w:tc>
          <w:tcPr>
            <w:tcW w:type="dxa" w:w="3744"/>
            <w:tcMar>
              <w:top w:w="55" w:type="dxa"/>
              <w:start w:w="65" w:type="dxa"/>
              <w:bottom w:w="55" w:type="dxa"/>
              <w:end w:w="65" w:type="dxa"/>
            </w:tcMar>
            <w:vAlign w:val="top"/>
          </w:tcPr>
          <w:p>
            <w:pPr>
              <w:spacing w:after="0" w:line="240" w:lineRule="auto"/>
            </w:pPr>
            <w:r>
              <w:rPr>
                <w:rFonts w:ascii="Aptos" w:hAnsi="Aptos"/>
                <w:b w:val="0"/>
                <w:color w:val="111111"/>
                <w:sz w:val="17"/>
              </w:rPr>
              <w:t>Approve</w:t>
            </w:r>
          </w:p>
        </w:tc>
        <w:tc>
          <w:tcPr>
            <w:tcW w:type="dxa" w:w="4032"/>
            <w:tcMar>
              <w:top w:w="55" w:type="dxa"/>
              <w:start w:w="65" w:type="dxa"/>
              <w:bottom w:w="55" w:type="dxa"/>
              <w:end w:w="65" w:type="dxa"/>
            </w:tcMar>
            <w:vAlign w:val="top"/>
          </w:tcPr>
          <w:p>
            <w:pPr>
              <w:spacing w:after="0" w:line="240" w:lineRule="auto"/>
            </w:pPr>
            <w:r>
              <w:rPr>
                <w:rFonts w:ascii="Aptos" w:hAnsi="Aptos"/>
                <w:b w:val="0"/>
                <w:color w:val="111111"/>
                <w:sz w:val="17"/>
              </w:rPr>
              <w:t>APPROVED</w:t>
            </w:r>
          </w:p>
        </w:tc>
      </w:tr>
      <w:tr>
        <w:trPr>
          <w:cantSplit/>
        </w:trPr>
        <w:tc>
          <w:tcPr>
            <w:tcW w:type="dxa" w:w="2448"/>
            <w:shd w:fill="F2F4F5"/>
            <w:tcMar>
              <w:top w:w="55" w:type="dxa"/>
              <w:start w:w="65" w:type="dxa"/>
              <w:bottom w:w="55" w:type="dxa"/>
              <w:end w:w="65" w:type="dxa"/>
            </w:tcMar>
            <w:vAlign w:val="top"/>
          </w:tcPr>
          <w:p>
            <w:pPr>
              <w:spacing w:after="0" w:line="240" w:lineRule="auto"/>
            </w:pPr>
            <w:r>
              <w:rPr>
                <w:rFonts w:ascii="Aptos" w:hAnsi="Aptos"/>
                <w:b w:val="0"/>
                <w:color w:val="111111"/>
                <w:sz w:val="17"/>
              </w:rPr>
              <w:t>APPROVED</w:t>
            </w:r>
          </w:p>
        </w:tc>
        <w:tc>
          <w:tcPr>
            <w:tcW w:type="dxa" w:w="3744"/>
            <w:shd w:fill="F2F4F5"/>
            <w:tcMar>
              <w:top w:w="55" w:type="dxa"/>
              <w:start w:w="65" w:type="dxa"/>
              <w:bottom w:w="55" w:type="dxa"/>
              <w:end w:w="65" w:type="dxa"/>
            </w:tcMar>
            <w:vAlign w:val="top"/>
          </w:tcPr>
          <w:p>
            <w:pPr>
              <w:spacing w:after="0" w:line="240" w:lineRule="auto"/>
            </w:pPr>
            <w:r>
              <w:rPr>
                <w:rFonts w:ascii="Aptos" w:hAnsi="Aptos"/>
                <w:b w:val="0"/>
                <w:color w:val="111111"/>
                <w:sz w:val="17"/>
              </w:rPr>
              <w:t>Generate paystubs</w:t>
            </w:r>
          </w:p>
        </w:tc>
        <w:tc>
          <w:tcPr>
            <w:tcW w:type="dxa" w:w="4032"/>
            <w:shd w:fill="F2F4F5"/>
            <w:tcMar>
              <w:top w:w="55" w:type="dxa"/>
              <w:start w:w="65" w:type="dxa"/>
              <w:bottom w:w="55" w:type="dxa"/>
              <w:end w:w="65" w:type="dxa"/>
            </w:tcMar>
            <w:vAlign w:val="top"/>
          </w:tcPr>
          <w:p>
            <w:pPr>
              <w:spacing w:after="0" w:line="240" w:lineRule="auto"/>
            </w:pPr>
            <w:r>
              <w:rPr>
                <w:rFonts w:ascii="Aptos" w:hAnsi="Aptos"/>
                <w:b w:val="0"/>
                <w:color w:val="111111"/>
                <w:sz w:val="17"/>
              </w:rPr>
              <w:t>GENERATING</w:t>
            </w:r>
          </w:p>
        </w:tc>
      </w:tr>
      <w:tr>
        <w:trPr>
          <w:cantSplit/>
        </w:trPr>
        <w:tc>
          <w:tcPr>
            <w:tcW w:type="dxa" w:w="2448"/>
            <w:tcMar>
              <w:top w:w="55" w:type="dxa"/>
              <w:start w:w="65" w:type="dxa"/>
              <w:bottom w:w="55" w:type="dxa"/>
              <w:end w:w="65" w:type="dxa"/>
            </w:tcMar>
            <w:vAlign w:val="top"/>
          </w:tcPr>
          <w:p>
            <w:pPr>
              <w:spacing w:after="0" w:line="240" w:lineRule="auto"/>
            </w:pPr>
            <w:r>
              <w:rPr>
                <w:rFonts w:ascii="Aptos" w:hAnsi="Aptos"/>
                <w:b w:val="0"/>
                <w:color w:val="111111"/>
                <w:sz w:val="17"/>
              </w:rPr>
              <w:t>GENERATING</w:t>
            </w:r>
          </w:p>
        </w:tc>
        <w:tc>
          <w:tcPr>
            <w:tcW w:type="dxa" w:w="3744"/>
            <w:tcMar>
              <w:top w:w="55" w:type="dxa"/>
              <w:start w:w="65" w:type="dxa"/>
              <w:bottom w:w="55" w:type="dxa"/>
              <w:end w:w="65" w:type="dxa"/>
            </w:tcMar>
            <w:vAlign w:val="top"/>
          </w:tcPr>
          <w:p>
            <w:pPr>
              <w:spacing w:after="0" w:line="240" w:lineRule="auto"/>
            </w:pPr>
            <w:r>
              <w:rPr>
                <w:rFonts w:ascii="Aptos" w:hAnsi="Aptos"/>
                <w:b w:val="0"/>
                <w:color w:val="111111"/>
                <w:sz w:val="17"/>
              </w:rPr>
              <w:t>All PDFs verified</w:t>
            </w:r>
          </w:p>
        </w:tc>
        <w:tc>
          <w:tcPr>
            <w:tcW w:type="dxa" w:w="4032"/>
            <w:tcMar>
              <w:top w:w="55" w:type="dxa"/>
              <w:start w:w="65" w:type="dxa"/>
              <w:bottom w:w="55" w:type="dxa"/>
              <w:end w:w="65" w:type="dxa"/>
            </w:tcMar>
            <w:vAlign w:val="top"/>
          </w:tcPr>
          <w:p>
            <w:pPr>
              <w:spacing w:after="0" w:line="240" w:lineRule="auto"/>
            </w:pPr>
            <w:r>
              <w:rPr>
                <w:rFonts w:ascii="Aptos" w:hAnsi="Aptos"/>
                <w:b w:val="0"/>
                <w:color w:val="111111"/>
                <w:sz w:val="17"/>
              </w:rPr>
              <w:t>PUBLISHED</w:t>
            </w:r>
          </w:p>
        </w:tc>
      </w:tr>
      <w:tr>
        <w:trPr>
          <w:cantSplit/>
        </w:trPr>
        <w:tc>
          <w:tcPr>
            <w:tcW w:type="dxa" w:w="2448"/>
            <w:shd w:fill="F2F4F5"/>
            <w:tcMar>
              <w:top w:w="55" w:type="dxa"/>
              <w:start w:w="65" w:type="dxa"/>
              <w:bottom w:w="55" w:type="dxa"/>
              <w:end w:w="65" w:type="dxa"/>
            </w:tcMar>
            <w:vAlign w:val="top"/>
          </w:tcPr>
          <w:p>
            <w:pPr>
              <w:spacing w:after="0" w:line="240" w:lineRule="auto"/>
            </w:pPr>
            <w:r>
              <w:rPr>
                <w:rFonts w:ascii="Aptos" w:hAnsi="Aptos"/>
                <w:b w:val="0"/>
                <w:color w:val="111111"/>
                <w:sz w:val="17"/>
              </w:rPr>
              <w:t>GENERATING</w:t>
            </w:r>
          </w:p>
        </w:tc>
        <w:tc>
          <w:tcPr>
            <w:tcW w:type="dxa" w:w="3744"/>
            <w:shd w:fill="F2F4F5"/>
            <w:tcMar>
              <w:top w:w="55" w:type="dxa"/>
              <w:start w:w="65" w:type="dxa"/>
              <w:bottom w:w="55" w:type="dxa"/>
              <w:end w:w="65" w:type="dxa"/>
            </w:tcMar>
            <w:vAlign w:val="top"/>
          </w:tcPr>
          <w:p>
            <w:pPr>
              <w:spacing w:after="0" w:line="240" w:lineRule="auto"/>
            </w:pPr>
            <w:r>
              <w:rPr>
                <w:rFonts w:ascii="Aptos" w:hAnsi="Aptos"/>
                <w:b w:val="0"/>
                <w:color w:val="111111"/>
                <w:sz w:val="17"/>
              </w:rPr>
              <w:t>Any failure</w:t>
            </w:r>
          </w:p>
        </w:tc>
        <w:tc>
          <w:tcPr>
            <w:tcW w:type="dxa" w:w="4032"/>
            <w:shd w:fill="F2F4F5"/>
            <w:tcMar>
              <w:top w:w="55" w:type="dxa"/>
              <w:start w:w="65" w:type="dxa"/>
              <w:bottom w:w="55" w:type="dxa"/>
              <w:end w:w="65" w:type="dxa"/>
            </w:tcMar>
            <w:vAlign w:val="top"/>
          </w:tcPr>
          <w:p>
            <w:pPr>
              <w:spacing w:after="0" w:line="240" w:lineRule="auto"/>
            </w:pPr>
            <w:r>
              <w:rPr>
                <w:rFonts w:ascii="Aptos" w:hAnsi="Aptos"/>
                <w:b w:val="0"/>
                <w:color w:val="111111"/>
                <w:sz w:val="17"/>
              </w:rPr>
              <w:t>APPROVED with generation errors</w:t>
            </w:r>
          </w:p>
        </w:tc>
      </w:tr>
      <w:tr>
        <w:trPr>
          <w:cantSplit/>
        </w:trPr>
        <w:tc>
          <w:tcPr>
            <w:tcW w:type="dxa" w:w="2448"/>
            <w:tcMar>
              <w:top w:w="55" w:type="dxa"/>
              <w:start w:w="65" w:type="dxa"/>
              <w:bottom w:w="55" w:type="dxa"/>
              <w:end w:w="65" w:type="dxa"/>
            </w:tcMar>
            <w:vAlign w:val="top"/>
          </w:tcPr>
          <w:p>
            <w:pPr>
              <w:spacing w:after="0" w:line="240" w:lineRule="auto"/>
            </w:pPr>
            <w:r>
              <w:rPr>
                <w:rFonts w:ascii="Aptos" w:hAnsi="Aptos"/>
                <w:b w:val="0"/>
                <w:color w:val="111111"/>
                <w:sz w:val="17"/>
              </w:rPr>
              <w:t>PUBLISHED</w:t>
            </w:r>
          </w:p>
        </w:tc>
        <w:tc>
          <w:tcPr>
            <w:tcW w:type="dxa" w:w="3744"/>
            <w:tcMar>
              <w:top w:w="55" w:type="dxa"/>
              <w:start w:w="65" w:type="dxa"/>
              <w:bottom w:w="55" w:type="dxa"/>
              <w:end w:w="65" w:type="dxa"/>
            </w:tcMar>
            <w:vAlign w:val="top"/>
          </w:tcPr>
          <w:p>
            <w:pPr>
              <w:spacing w:after="0" w:line="240" w:lineRule="auto"/>
            </w:pPr>
            <w:r>
              <w:rPr>
                <w:rFonts w:ascii="Aptos" w:hAnsi="Aptos"/>
                <w:b w:val="0"/>
                <w:color w:val="111111"/>
                <w:sz w:val="17"/>
              </w:rPr>
              <w:t>Revise entry</w:t>
            </w:r>
          </w:p>
        </w:tc>
        <w:tc>
          <w:tcPr>
            <w:tcW w:type="dxa" w:w="4032"/>
            <w:tcMar>
              <w:top w:w="55" w:type="dxa"/>
              <w:start w:w="65" w:type="dxa"/>
              <w:bottom w:w="55" w:type="dxa"/>
              <w:end w:w="65" w:type="dxa"/>
            </w:tcMar>
            <w:vAlign w:val="top"/>
          </w:tcPr>
          <w:p>
            <w:pPr>
              <w:spacing w:after="0" w:line="240" w:lineRule="auto"/>
            </w:pPr>
            <w:r>
              <w:rPr>
                <w:rFonts w:ascii="Aptos" w:hAnsi="Aptos"/>
                <w:b w:val="0"/>
                <w:color w:val="111111"/>
                <w:sz w:val="17"/>
              </w:rPr>
              <w:t>PUBLISHED with new paystub version</w:t>
            </w:r>
          </w:p>
        </w:tc>
      </w:tr>
      <w:tr>
        <w:trPr>
          <w:cantSplit/>
        </w:trPr>
        <w:tc>
          <w:tcPr>
            <w:tcW w:type="dxa" w:w="2448"/>
            <w:shd w:fill="F2F4F5"/>
            <w:tcMar>
              <w:top w:w="55" w:type="dxa"/>
              <w:start w:w="65" w:type="dxa"/>
              <w:bottom w:w="55" w:type="dxa"/>
              <w:end w:w="65" w:type="dxa"/>
            </w:tcMar>
            <w:vAlign w:val="top"/>
          </w:tcPr>
          <w:p>
            <w:pPr>
              <w:spacing w:after="0" w:line="240" w:lineRule="auto"/>
            </w:pPr>
            <w:r>
              <w:rPr>
                <w:rFonts w:ascii="Aptos" w:hAnsi="Aptos"/>
                <w:b w:val="0"/>
                <w:color w:val="111111"/>
                <w:sz w:val="17"/>
              </w:rPr>
              <w:t>Any pre-publication</w:t>
            </w:r>
          </w:p>
        </w:tc>
        <w:tc>
          <w:tcPr>
            <w:tcW w:type="dxa" w:w="3744"/>
            <w:shd w:fill="F2F4F5"/>
            <w:tcMar>
              <w:top w:w="55" w:type="dxa"/>
              <w:start w:w="65" w:type="dxa"/>
              <w:bottom w:w="55" w:type="dxa"/>
              <w:end w:w="65" w:type="dxa"/>
            </w:tcMar>
            <w:vAlign w:val="top"/>
          </w:tcPr>
          <w:p>
            <w:pPr>
              <w:spacing w:after="0" w:line="240" w:lineRule="auto"/>
            </w:pPr>
            <w:r>
              <w:rPr>
                <w:rFonts w:ascii="Aptos" w:hAnsi="Aptos"/>
                <w:b w:val="0"/>
                <w:color w:val="111111"/>
                <w:sz w:val="17"/>
              </w:rPr>
              <w:t>Cancel with reason</w:t>
            </w:r>
          </w:p>
        </w:tc>
        <w:tc>
          <w:tcPr>
            <w:tcW w:type="dxa" w:w="4032"/>
            <w:shd w:fill="F2F4F5"/>
            <w:tcMar>
              <w:top w:w="55" w:type="dxa"/>
              <w:start w:w="65" w:type="dxa"/>
              <w:bottom w:w="55" w:type="dxa"/>
              <w:end w:w="65" w:type="dxa"/>
            </w:tcMar>
            <w:vAlign w:val="top"/>
          </w:tcPr>
          <w:p>
            <w:pPr>
              <w:spacing w:after="0" w:line="240" w:lineRule="auto"/>
            </w:pPr>
            <w:r>
              <w:rPr>
                <w:rFonts w:ascii="Aptos" w:hAnsi="Aptos"/>
                <w:b w:val="0"/>
                <w:color w:val="111111"/>
                <w:sz w:val="17"/>
              </w:rPr>
              <w:t>VOID</w:t>
            </w:r>
          </w:p>
        </w:tc>
      </w:tr>
    </w:tbl>
    <w:p>
      <w:pPr>
        <w:spacing w:after="20"/>
        <w:widowControl/>
      </w:pPr>
    </w:p>
    <w:p>
      <w:pPr>
        <w:pStyle w:val="Heading1"/>
        <w:keepNext/>
        <w:pageBreakBefore w:val="0"/>
        <w:spacing w:before="200" w:after="80"/>
        <w:widowControl/>
      </w:pPr>
      <w:r>
        <w:rPr>
          <w:rFonts w:ascii="Aptos" w:hAnsi="Aptos"/>
          <w:b/>
          <w:color w:val="123B52"/>
          <w:sz w:val="32"/>
        </w:rPr>
        <w:t>Appendix B — Sample Pay-Rule Payloads</w:t>
      </w:r>
    </w:p>
    <w:p>
      <w:pPr>
        <w:pStyle w:val="Heading2"/>
        <w:keepNext/>
        <w:pageBreakBefore w:val="0"/>
        <w:spacing w:before="140" w:after="80"/>
        <w:widowControl/>
      </w:pPr>
      <w:r>
        <w:rPr>
          <w:rFonts w:ascii="Aptos" w:hAnsi="Aptos"/>
          <w:b/>
          <w:color w:val="0F5D75"/>
          <w:sz w:val="25"/>
        </w:rPr>
        <w:t>Driver 30% of gross</w:t>
      </w:r>
    </w:p>
    <w:tbl>
      <w:tblPr>
        <w:tblW w:type="auto" w:w="0"/>
        <w:jc w:val="center"/>
        <w:tblLook w:firstColumn="1" w:firstRow="1" w:lastColumn="0" w:lastRow="0" w:noHBand="0" w:noVBand="1" w:val="04A0"/>
      </w:tblPr>
      <w:tblGrid>
        <w:gridCol w:w="10368"/>
      </w:tblGrid>
      <w:tr>
        <w:trPr>
          <w:cantSplit/>
        </w:trPr>
        <w:tc>
          <w:tcPr>
            <w:tcW w:type="dxa" w:w="10368"/>
            <w:shd w:fill="F7F8F9"/>
            <w:tcBorders>
              <w:top w:val="single" w:sz="4" w:color="C6CDD1"/>
              <w:left w:val="single" w:sz="4" w:color="C6CDD1"/>
              <w:bottom w:val="single" w:sz="4" w:color="C6CDD1"/>
              <w:right w:val="single" w:sz="4" w:color="C6CDD1"/>
            </w:tcBorders>
            <w:tcMar>
              <w:top w:w="100" w:type="dxa"/>
              <w:start w:w="120" w:type="dxa"/>
              <w:bottom w:w="100" w:type="dxa"/>
              <w:end w:w="120" w:type="dxa"/>
            </w:tcMar>
          </w:tcPr>
          <w:p>
            <w:pPr>
              <w:spacing w:after="0" w:line="240" w:lineRule="auto"/>
            </w:pPr>
            <w:r>
              <w:rPr>
                <w:rFonts w:ascii="Liberation Mono" w:hAnsi="Liberation Mono"/>
                <w:color w:val="202124"/>
                <w:sz w:val="16"/>
              </w:rPr>
              <w:t>{</w:t>
              <w:br/>
              <w:t xml:space="preserve">  "userId": "usr_driver_01",</w:t>
              <w:br/>
              <w:t xml:space="preserve">  "name": "30% of delivered load gross",</w:t>
              <w:br/>
              <w:t xml:space="preserve">  "effectiveFrom": "2026-07-01",</w:t>
              <w:br/>
              <w:t xml:space="preserve">  "components": [</w:t>
              <w:br/>
              <w:t xml:space="preserve">    {</w:t>
              <w:br/>
              <w:t xml:space="preserve">      "componentType": "LOAD_EARNING",</w:t>
              <w:br/>
              <w:t xml:space="preserve">      "calculationMethod": "PERCENT_OF_LOAD_GROSS",</w:t>
              <w:br/>
              <w:t xml:space="preserve">      "rateBasisPoints": 3000,</w:t>
              <w:br/>
              <w:t xml:space="preserve">      "displayLabel": "30%"</w:t>
              <w:br/>
              <w:t xml:space="preserve">    }</w:t>
              <w:br/>
              <w:t xml:space="preserve">  ]</w:t>
              <w:br/>
              <w:t>}</w:t>
            </w:r>
          </w:p>
        </w:tc>
      </w:tr>
    </w:tbl>
    <w:p>
      <w:pPr>
        <w:spacing w:after="20"/>
        <w:widowControl/>
      </w:pPr>
    </w:p>
    <w:p>
      <w:pPr>
        <w:pStyle w:val="Heading2"/>
        <w:keepNext/>
        <w:pageBreakBefore w:val="0"/>
        <w:spacing w:before="140" w:after="80"/>
        <w:widowControl/>
      </w:pPr>
      <w:r>
        <w:rPr>
          <w:rFonts w:ascii="Aptos" w:hAnsi="Aptos"/>
          <w:b/>
          <w:color w:val="0F5D75"/>
          <w:sz w:val="25"/>
        </w:rPr>
        <w:t>Dispatcher combined rule</w:t>
      </w:r>
    </w:p>
    <w:tbl>
      <w:tblPr>
        <w:tblW w:type="auto" w:w="0"/>
        <w:jc w:val="center"/>
        <w:tblLook w:firstColumn="1" w:firstRow="1" w:lastColumn="0" w:lastRow="0" w:noHBand="0" w:noVBand="1" w:val="04A0"/>
      </w:tblPr>
      <w:tblGrid>
        <w:gridCol w:w="10368"/>
      </w:tblGrid>
      <w:tr>
        <w:trPr>
          <w:cantSplit/>
        </w:trPr>
        <w:tc>
          <w:tcPr>
            <w:tcW w:type="dxa" w:w="10368"/>
            <w:shd w:fill="F7F8F9"/>
            <w:tcBorders>
              <w:top w:val="single" w:sz="4" w:color="C6CDD1"/>
              <w:left w:val="single" w:sz="4" w:color="C6CDD1"/>
              <w:bottom w:val="single" w:sz="4" w:color="C6CDD1"/>
              <w:right w:val="single" w:sz="4" w:color="C6CDD1"/>
            </w:tcBorders>
            <w:tcMar>
              <w:top w:w="100" w:type="dxa"/>
              <w:start w:w="120" w:type="dxa"/>
              <w:bottom w:w="100" w:type="dxa"/>
              <w:end w:w="120" w:type="dxa"/>
            </w:tcMar>
          </w:tcPr>
          <w:p>
            <w:pPr>
              <w:spacing w:after="0" w:line="240" w:lineRule="auto"/>
            </w:pPr>
            <w:r>
              <w:rPr>
                <w:rFonts w:ascii="Liberation Mono" w:hAnsi="Liberation Mono"/>
                <w:color w:val="202124"/>
                <w:sz w:val="16"/>
              </w:rPr>
              <w:t>{</w:t>
              <w:br/>
              <w:t xml:space="preserve">  "userId": "usr_dispatcher_01",</w:t>
              <w:br/>
              <w:t xml:space="preserve">  "name": "Weekly base plus booked-load commission",</w:t>
              <w:br/>
              <w:t xml:space="preserve">  "effectiveFrom": "2026-07-01",</w:t>
              <w:br/>
              <w:t xml:space="preserve">  "components": [</w:t>
              <w:br/>
              <w:t xml:space="preserve">    {</w:t>
              <w:br/>
              <w:t xml:space="preserve">      "componentType": "WEEKLY_BASE",</w:t>
              <w:br/>
              <w:t xml:space="preserve">      "calculationMethod": "FLAT_WEEKLY",</w:t>
              <w:br/>
              <w:t xml:space="preserve">      "amountCents": 50000</w:t>
              <w:br/>
              <w:t xml:space="preserve">    },</w:t>
              <w:br/>
              <w:t xml:space="preserve">    {</w:t>
              <w:br/>
              <w:t xml:space="preserve">      "componentType": "LOAD_COMMISSION",</w:t>
              <w:br/>
              <w:t xml:space="preserve">      "calculationMethod": "PERCENT_OF_BOOKED_LOAD_GROSS",</w:t>
              <w:br/>
              <w:t xml:space="preserve">      "rateBasisPoints": 150</w:t>
              <w:br/>
              <w:t xml:space="preserve">    }</w:t>
              <w:br/>
              <w:t xml:space="preserve">  ]</w:t>
              <w:br/>
              <w:t>}</w:t>
            </w:r>
          </w:p>
        </w:tc>
      </w:tr>
    </w:tbl>
    <w:p>
      <w:pPr>
        <w:spacing w:after="20"/>
        <w:widowControl/>
      </w:pPr>
    </w:p>
    <w:p>
      <w:pPr>
        <w:pStyle w:val="Heading2"/>
        <w:keepNext/>
        <w:pageBreakBefore w:val="0"/>
        <w:spacing w:before="140" w:after="80"/>
        <w:widowControl/>
      </w:pPr>
      <w:r>
        <w:rPr>
          <w:rFonts w:ascii="Aptos" w:hAnsi="Aptos"/>
          <w:b/>
          <w:color w:val="0F5D75"/>
          <w:sz w:val="25"/>
        </w:rPr>
        <w:t>Recurring escrow deduction</w:t>
      </w:r>
    </w:p>
    <w:tbl>
      <w:tblPr>
        <w:tblW w:type="auto" w:w="0"/>
        <w:jc w:val="center"/>
        <w:tblLook w:firstColumn="1" w:firstRow="1" w:lastColumn="0" w:lastRow="0" w:noHBand="0" w:noVBand="1" w:val="04A0"/>
      </w:tblPr>
      <w:tblGrid>
        <w:gridCol w:w="10368"/>
      </w:tblGrid>
      <w:tr>
        <w:trPr>
          <w:cantSplit/>
        </w:trPr>
        <w:tc>
          <w:tcPr>
            <w:tcW w:type="dxa" w:w="10368"/>
            <w:shd w:fill="F7F8F9"/>
            <w:tcBorders>
              <w:top w:val="single" w:sz="4" w:color="C6CDD1"/>
              <w:left w:val="single" w:sz="4" w:color="C6CDD1"/>
              <w:bottom w:val="single" w:sz="4" w:color="C6CDD1"/>
              <w:right w:val="single" w:sz="4" w:color="C6CDD1"/>
            </w:tcBorders>
            <w:tcMar>
              <w:top w:w="100" w:type="dxa"/>
              <w:start w:w="120" w:type="dxa"/>
              <w:bottom w:w="100" w:type="dxa"/>
              <w:end w:w="120" w:type="dxa"/>
            </w:tcMar>
          </w:tcPr>
          <w:p>
            <w:pPr>
              <w:spacing w:after="0" w:line="240" w:lineRule="auto"/>
            </w:pPr>
            <w:r>
              <w:rPr>
                <w:rFonts w:ascii="Liberation Mono" w:hAnsi="Liberation Mono"/>
                <w:color w:val="202124"/>
                <w:sz w:val="16"/>
              </w:rPr>
              <w:t>{</w:t>
              <w:br/>
              <w:t xml:space="preserve">  "userId": "usr_driver_01",</w:t>
              <w:br/>
              <w:t xml:space="preserve">  "itemType": "DEDUCTION",</w:t>
              <w:br/>
              <w:t xml:space="preserve">  "name": "ESCROW",</w:t>
              <w:br/>
              <w:t xml:space="preserve">  "description": "Escrow",</w:t>
              <w:br/>
              <w:t xml:space="preserve">  "amountCents": 25000,</w:t>
              <w:br/>
              <w:t xml:space="preserve">  "recurrence": "EVERY_PAY_PERIOD",</w:t>
              <w:br/>
              <w:t xml:space="preserve">  "startDate": "2026-07-13",</w:t>
              <w:br/>
              <w:t xml:space="preserve">  "applyWhenNoEarnings": false,</w:t>
              <w:br/>
              <w:t xml:space="preserve">  "active": true</w:t>
              <w:br/>
              <w:t>}</w:t>
            </w:r>
          </w:p>
        </w:tc>
      </w:tr>
    </w:tbl>
    <w:p>
      <w:pPr>
        <w:spacing w:after="20"/>
        <w:widowControl/>
      </w:pPr>
    </w:p>
    <w:p>
      <w:pPr>
        <w:pStyle w:val="Heading1"/>
        <w:keepNext/>
        <w:pageBreakBefore w:val="0"/>
        <w:spacing w:before="200" w:after="80"/>
        <w:widowControl/>
      </w:pPr>
      <w:r>
        <w:rPr>
          <w:rFonts w:ascii="Aptos" w:hAnsi="Aptos"/>
          <w:b/>
          <w:color w:val="123B52"/>
          <w:sz w:val="32"/>
        </w:rPr>
        <w:t>Appendix C — Implementation Notes for the SWE AI Agent</w:t>
      </w:r>
    </w:p>
    <w:p>
      <w:pPr>
        <w:pStyle w:val="ListBullet"/>
        <w:spacing w:after="50" w:line="252" w:lineRule="auto"/>
        <w:ind w:left="360" w:hanging="173"/>
        <w:widowControl/>
      </w:pPr>
      <w:r>
        <w:rPr>
          <w:rFonts w:ascii="Aptos" w:hAnsi="Aptos"/>
          <w:color w:val="111111"/>
          <w:sz w:val="20"/>
        </w:rPr>
        <w:t>Treat this PRD as a contract. Where a low-level choice is not specified, choose the smallest maintainable implementation that preserves calculation accuracy, authorization, auditability, and local operation.</w:t>
      </w:r>
    </w:p>
    <w:p>
      <w:pPr>
        <w:pStyle w:val="ListBullet"/>
        <w:spacing w:after="50" w:line="252" w:lineRule="auto"/>
        <w:ind w:left="360" w:hanging="173"/>
        <w:widowControl/>
      </w:pPr>
      <w:r>
        <w:rPr>
          <w:rFonts w:ascii="Aptos" w:hAnsi="Aptos"/>
          <w:color w:val="111111"/>
          <w:sz w:val="20"/>
        </w:rPr>
        <w:t>Prefer pure functions for payroll calculations. Pass explicit inputs and return line items plus validation flags. Keep database reads/writes outside calculation functions.</w:t>
      </w:r>
    </w:p>
    <w:p>
      <w:pPr>
        <w:pStyle w:val="ListBullet"/>
        <w:spacing w:after="50" w:line="252" w:lineRule="auto"/>
        <w:ind w:left="360" w:hanging="173"/>
        <w:widowControl/>
      </w:pPr>
      <w:r>
        <w:rPr>
          <w:rFonts w:ascii="Aptos" w:hAnsi="Aptos"/>
          <w:color w:val="111111"/>
          <w:sz w:val="20"/>
        </w:rPr>
        <w:t>Version the calculator with a constant such as PAYROLL_CALCULATOR_VERSION. Store it on each entry and in calculation audit records.</w:t>
      </w:r>
    </w:p>
    <w:p>
      <w:pPr>
        <w:pStyle w:val="ListBullet"/>
        <w:spacing w:after="50" w:line="252" w:lineRule="auto"/>
        <w:ind w:left="360" w:hanging="173"/>
        <w:widowControl/>
      </w:pPr>
      <w:r>
        <w:rPr>
          <w:rFonts w:ascii="Aptos" w:hAnsi="Aptos"/>
          <w:color w:val="111111"/>
          <w:sz w:val="20"/>
        </w:rPr>
        <w:t>Use stable serialized JSON for totals hashes and paystub calculation snapshots.</w:t>
      </w:r>
    </w:p>
    <w:p>
      <w:pPr>
        <w:pStyle w:val="ListBullet"/>
        <w:spacing w:after="50" w:line="252" w:lineRule="auto"/>
        <w:ind w:left="360" w:hanging="173"/>
        <w:widowControl/>
      </w:pPr>
      <w:r>
        <w:rPr>
          <w:rFonts w:ascii="Aptos" w:hAnsi="Aptos"/>
          <w:color w:val="111111"/>
          <w:sz w:val="20"/>
        </w:rPr>
        <w:t>Keep paystub rendering separate from payroll calculation. Rendering reads an approved immutable snapshot; it never recalculates pay.</w:t>
      </w:r>
    </w:p>
    <w:p>
      <w:pPr>
        <w:pStyle w:val="ListBullet"/>
        <w:spacing w:after="50" w:line="252" w:lineRule="auto"/>
        <w:ind w:left="360" w:hanging="173"/>
        <w:widowControl/>
      </w:pPr>
      <w:r>
        <w:rPr>
          <w:rFonts w:ascii="Aptos" w:hAnsi="Aptos"/>
          <w:color w:val="111111"/>
          <w:sz w:val="20"/>
        </w:rPr>
        <w:t>Use fixtures and factories to create users, rules, loads, periods, and recurring items in tests. Do not depend on test order.</w:t>
      </w:r>
    </w:p>
    <w:p>
      <w:pPr>
        <w:pStyle w:val="ListBullet"/>
        <w:spacing w:after="50" w:line="252" w:lineRule="auto"/>
        <w:ind w:left="360" w:hanging="173"/>
        <w:widowControl/>
      </w:pPr>
      <w:r>
        <w:rPr>
          <w:rFonts w:ascii="Aptos" w:hAnsi="Aptos"/>
          <w:color w:val="111111"/>
          <w:sz w:val="20"/>
        </w:rPr>
        <w:t>Add database indexes only through migrations. Do not mutate schema at runtime outside migration commands.</w:t>
      </w:r>
    </w:p>
    <w:p>
      <w:pPr>
        <w:pStyle w:val="ListBullet"/>
        <w:spacing w:after="50" w:line="252" w:lineRule="auto"/>
        <w:ind w:left="360" w:hanging="173"/>
        <w:widowControl/>
      </w:pPr>
      <w:r>
        <w:rPr>
          <w:rFonts w:ascii="Aptos" w:hAnsi="Aptos"/>
          <w:color w:val="111111"/>
          <w:sz w:val="20"/>
        </w:rPr>
        <w:t>Return clear actionable errors to the UI and retain detailed stack traces only in server logs.</w:t>
      </w:r>
    </w:p>
    <w:p>
      <w:pPr>
        <w:pStyle w:val="ListBullet"/>
        <w:spacing w:after="50" w:line="252" w:lineRule="auto"/>
        <w:ind w:left="360" w:hanging="173"/>
        <w:widowControl/>
      </w:pPr>
      <w:r>
        <w:rPr>
          <w:rFonts w:ascii="Aptos" w:hAnsi="Aptos"/>
          <w:color w:val="111111"/>
          <w:sz w:val="20"/>
        </w:rPr>
        <w:t>Before final delivery, remove development credentials, sample personal names, uploaded paystub images, temporary PDFs, and local database files from the repository.</w:t>
      </w:r>
    </w:p>
    <w:p>
      <w:pPr>
        <w:spacing w:before="360"/>
        <w:jc w:val="center"/>
        <w:widowControl/>
      </w:pPr>
      <w:r>
        <w:rPr>
          <w:rFonts w:ascii="Aptos" w:hAnsi="Aptos"/>
          <w:b/>
          <w:color w:val="0F5D75"/>
          <w:sz w:val="20"/>
        </w:rPr>
        <w:t>END OF PRODUCT REQUIREMENTS DOCUMENT</w:t>
      </w:r>
    </w:p>
    <w:sectPr w:rsidR="00FC693F" w:rsidRPr="0006063C" w:rsidSect="00034616">
      <w:headerReference w:type="default" r:id="rId9"/>
      <w:footerReference w:type="default" r:id="rId10"/>
      <w:pgSz w:w="12240" w:h="15840"/>
      <w:pgMar w:top="936" w:right="936" w:bottom="864"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5148"/>
      <w:gridCol w:w="5148"/>
    </w:tblGrid>
    <w:tr>
      <w:tc>
        <w:tcPr>
          <w:tcW w:type="dxa" w:w="8352"/>
          <w:tcMar>
            <w:top w:w="0" w:type="dxa"/>
            <w:start w:w="0" w:type="dxa"/>
            <w:bottom w:w="0" w:type="dxa"/>
            <w:end w:w="0" w:type="dxa"/>
          </w:tcMar>
          <w:tcBorders>
            <w:top w:val="nil"/>
            <w:left w:val="nil"/>
            <w:bottom w:val="nil"/>
            <w:right w:val="nil"/>
          </w:tcBorders>
        </w:tcPr>
        <w:p>
          <w:pPr>
            <w:jc w:val="left"/>
          </w:pPr>
          <w:r>
            <w:rPr>
              <w:rFonts w:ascii="Aptos" w:hAnsi="Aptos"/>
              <w:color w:val="6B7378"/>
              <w:sz w:val="16"/>
            </w:rPr>
            <w:t>Internal development specification</w:t>
          </w:r>
        </w:p>
      </w:tc>
      <w:tc>
        <w:tcPr>
          <w:tcW w:type="dxa" w:w="1944"/>
          <w:tcMar>
            <w:top w:w="0" w:type="dxa"/>
            <w:start w:w="0" w:type="dxa"/>
            <w:bottom w:w="0" w:type="dxa"/>
            <w:end w:w="0" w:type="dxa"/>
          </w:tcMar>
          <w:tcBorders>
            <w:top w:val="nil"/>
            <w:left w:val="nil"/>
            <w:bottom w:val="nil"/>
            <w:right w:val="nil"/>
          </w:tcBorders>
        </w:tcPr>
        <w:p>
          <w:pPr>
            <w:jc w:val="right"/>
          </w:pPr>
          <w:r>
            <w:rPr>
              <w:rFonts w:ascii="Aptos" w:hAnsi="Aptos"/>
              <w:color w:val="6B7378"/>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378"/>
        <w:sz w:val="16"/>
      </w:rPr>
      <w:t>CarrierPay Operations &amp; Payroll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CarrierPay Operations &amp; Payroll — Complete Product Requirements Document</dc:title>
  <dc:subject>Full-stack local transportation payroll, dispatch, equipment, and paystub system</dc:subject>
  <dc:creator>OpenAI</dc:creator>
  <cp:keywords>PRD, transportation, payroll, dispatch, SQLite, React, Node.js, paystub</cp:keywords>
  <dc:description>Prepared from the user-supplied requirements and reference paystub layout.</dc:description>
  <cp:lastModifiedBy/>
  <cp:revision>1</cp:revision>
  <dcterms:created xsi:type="dcterms:W3CDTF">2013-12-23T23:15:00Z</dcterms:created>
  <dcterms:modified xsi:type="dcterms:W3CDTF">2013-12-23T23:15:00Z</dcterms:modified>
  <cp:category/>
</cp:coreProperties>
</file>