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4F28" w14:textId="7523E109" w:rsidR="00B94E15" w:rsidRPr="00736E20" w:rsidRDefault="00B94E15" w:rsidP="00736E20">
      <w:pPr>
        <w:rPr>
          <w:rFonts w:ascii="Times" w:hAnsi="Times"/>
          <w:b/>
          <w:bCs/>
          <w:sz w:val="22"/>
          <w:szCs w:val="22"/>
          <w:lang w:val="nl-NL"/>
        </w:rPr>
      </w:pPr>
      <w:r w:rsidRPr="00736E20">
        <w:rPr>
          <w:rFonts w:ascii="Times" w:hAnsi="Times"/>
          <w:b/>
          <w:bCs/>
          <w:sz w:val="22"/>
          <w:szCs w:val="22"/>
          <w:lang w:val="nl-NL"/>
        </w:rPr>
        <w:t>Introductie</w:t>
      </w:r>
    </w:p>
    <w:p w14:paraId="64954C30" w14:textId="080D2591" w:rsidR="001E7AA0" w:rsidRPr="00736E20" w:rsidRDefault="00C25717" w:rsidP="00736E20">
      <w:pPr>
        <w:rPr>
          <w:rFonts w:ascii="Times" w:hAnsi="Times"/>
          <w:sz w:val="22"/>
          <w:szCs w:val="22"/>
          <w:lang w:val="nl-NL"/>
        </w:rPr>
      </w:pPr>
      <w:r w:rsidRPr="00736E20">
        <w:rPr>
          <w:rFonts w:ascii="Times" w:hAnsi="Times"/>
          <w:sz w:val="22"/>
          <w:szCs w:val="22"/>
          <w:lang w:val="nl-NL"/>
        </w:rPr>
        <w:t xml:space="preserve">Het eerste algoritme dat wij geïmplementeerd hebben om onze </w:t>
      </w:r>
      <w:r w:rsidRPr="00736E20">
        <w:rPr>
          <w:rFonts w:ascii="Times" w:hAnsi="Times"/>
          <w:i/>
          <w:iCs/>
          <w:sz w:val="22"/>
          <w:szCs w:val="22"/>
          <w:lang w:val="nl-NL"/>
        </w:rPr>
        <w:t>objective value</w:t>
      </w:r>
      <w:r w:rsidRPr="00736E20">
        <w:rPr>
          <w:rFonts w:ascii="Times" w:hAnsi="Times"/>
          <w:sz w:val="22"/>
          <w:szCs w:val="22"/>
          <w:lang w:val="nl-NL"/>
        </w:rPr>
        <w:t xml:space="preserve"> te verlagen, is het </w:t>
      </w:r>
      <w:r w:rsidR="00C8539A" w:rsidRPr="00736E20">
        <w:rPr>
          <w:rFonts w:ascii="Times" w:hAnsi="Times"/>
          <w:i/>
          <w:iCs/>
          <w:sz w:val="22"/>
          <w:szCs w:val="22"/>
          <w:lang w:val="nl-NL"/>
        </w:rPr>
        <w:t xml:space="preserve">restart </w:t>
      </w:r>
      <w:r w:rsidRPr="00736E20">
        <w:rPr>
          <w:rFonts w:ascii="Times" w:hAnsi="Times"/>
          <w:i/>
          <w:iCs/>
          <w:sz w:val="22"/>
          <w:szCs w:val="22"/>
          <w:lang w:val="nl-NL"/>
        </w:rPr>
        <w:t>hillclimber</w:t>
      </w:r>
      <w:r w:rsidRPr="00736E20">
        <w:rPr>
          <w:rFonts w:ascii="Times" w:hAnsi="Times"/>
          <w:sz w:val="22"/>
          <w:szCs w:val="22"/>
          <w:lang w:val="nl-NL"/>
        </w:rPr>
        <w:t xml:space="preserve"> algoritme.</w:t>
      </w:r>
      <w:r w:rsidR="001839AE" w:rsidRPr="00736E20">
        <w:rPr>
          <w:rFonts w:ascii="Times" w:hAnsi="Times"/>
          <w:sz w:val="22"/>
          <w:szCs w:val="22"/>
          <w:lang w:val="nl-NL"/>
        </w:rPr>
        <w:t xml:space="preserve"> Dit algoritme neemt een</w:t>
      </w:r>
      <w:r w:rsidR="003330F6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3330F6" w:rsidRPr="00736E20">
        <w:rPr>
          <w:rFonts w:ascii="Times" w:hAnsi="Times"/>
          <w:i/>
          <w:iCs/>
          <w:sz w:val="22"/>
          <w:szCs w:val="22"/>
          <w:lang w:val="nl-NL"/>
        </w:rPr>
        <w:t>random</w:t>
      </w:r>
      <w:r w:rsidR="001839AE" w:rsidRPr="00736E20">
        <w:rPr>
          <w:rFonts w:ascii="Times" w:hAnsi="Times"/>
          <w:sz w:val="22"/>
          <w:szCs w:val="22"/>
          <w:lang w:val="nl-NL"/>
        </w:rPr>
        <w:t xml:space="preserve"> oplossing</w:t>
      </w:r>
      <w:r w:rsidR="00A56D30" w:rsidRPr="00736E20">
        <w:rPr>
          <w:rFonts w:ascii="Times" w:hAnsi="Times"/>
          <w:sz w:val="22"/>
          <w:szCs w:val="22"/>
          <w:lang w:val="nl-NL"/>
        </w:rPr>
        <w:t xml:space="preserve"> van het probleem</w:t>
      </w:r>
      <w:r w:rsidR="009359EA" w:rsidRPr="00736E20">
        <w:rPr>
          <w:rFonts w:ascii="Times" w:hAnsi="Times"/>
          <w:sz w:val="22"/>
          <w:szCs w:val="22"/>
          <w:lang w:val="nl-NL"/>
        </w:rPr>
        <w:t xml:space="preserve"> en </w:t>
      </w:r>
      <w:r w:rsidR="00725839" w:rsidRPr="00736E20">
        <w:rPr>
          <w:rFonts w:ascii="Times" w:hAnsi="Times"/>
          <w:sz w:val="22"/>
          <w:szCs w:val="22"/>
          <w:lang w:val="nl-NL"/>
        </w:rPr>
        <w:t xml:space="preserve">doet </w:t>
      </w:r>
      <w:r w:rsidR="009359EA" w:rsidRPr="00736E20">
        <w:rPr>
          <w:rFonts w:ascii="Times" w:hAnsi="Times"/>
          <w:sz w:val="22"/>
          <w:szCs w:val="22"/>
          <w:lang w:val="nl-NL"/>
        </w:rPr>
        <w:t xml:space="preserve">steeds een </w:t>
      </w:r>
      <w:r w:rsidR="00A56D30" w:rsidRPr="00736E20">
        <w:rPr>
          <w:rFonts w:ascii="Times" w:hAnsi="Times"/>
          <w:sz w:val="22"/>
          <w:szCs w:val="22"/>
          <w:lang w:val="nl-NL"/>
        </w:rPr>
        <w:t xml:space="preserve">kleine </w:t>
      </w:r>
      <w:r w:rsidR="00725839" w:rsidRPr="00736E20">
        <w:rPr>
          <w:rFonts w:ascii="Times" w:hAnsi="Times"/>
          <w:i/>
          <w:iCs/>
          <w:sz w:val="22"/>
          <w:szCs w:val="22"/>
          <w:lang w:val="nl-NL"/>
        </w:rPr>
        <w:t>random</w:t>
      </w:r>
      <w:r w:rsidR="00725839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A56D30" w:rsidRPr="00736E20">
        <w:rPr>
          <w:rFonts w:ascii="Times" w:hAnsi="Times"/>
          <w:sz w:val="22"/>
          <w:szCs w:val="22"/>
          <w:lang w:val="nl-NL"/>
        </w:rPr>
        <w:t>aanpassing</w:t>
      </w:r>
      <w:r w:rsidR="009359EA" w:rsidRPr="00736E20">
        <w:rPr>
          <w:rFonts w:ascii="Times" w:hAnsi="Times"/>
          <w:sz w:val="22"/>
          <w:szCs w:val="22"/>
          <w:lang w:val="nl-NL"/>
        </w:rPr>
        <w:t xml:space="preserve">. Als deze aanpassing leidt tot </w:t>
      </w:r>
      <w:r w:rsidR="000D6812" w:rsidRPr="00736E20">
        <w:rPr>
          <w:rFonts w:ascii="Times" w:hAnsi="Times"/>
          <w:sz w:val="22"/>
          <w:szCs w:val="22"/>
          <w:lang w:val="nl-NL"/>
        </w:rPr>
        <w:t>een verslechtering van de resultaten</w:t>
      </w:r>
      <w:r w:rsidR="00A43F85" w:rsidRPr="00736E20">
        <w:rPr>
          <w:rFonts w:ascii="Times" w:hAnsi="Times"/>
          <w:sz w:val="22"/>
          <w:szCs w:val="22"/>
          <w:lang w:val="nl-NL"/>
        </w:rPr>
        <w:t>,</w:t>
      </w:r>
      <w:r w:rsidR="009359EA" w:rsidRPr="00736E20">
        <w:rPr>
          <w:rFonts w:ascii="Times" w:hAnsi="Times"/>
          <w:sz w:val="22"/>
          <w:szCs w:val="22"/>
          <w:lang w:val="nl-NL"/>
        </w:rPr>
        <w:t xml:space="preserve"> wordt de aanpassing teruggedraaid. Als de aanpassing </w:t>
      </w:r>
      <w:r w:rsidR="00B32C7A" w:rsidRPr="00736E20">
        <w:rPr>
          <w:rFonts w:ascii="Times" w:hAnsi="Times"/>
          <w:sz w:val="22"/>
          <w:szCs w:val="22"/>
          <w:lang w:val="nl-NL"/>
        </w:rPr>
        <w:t xml:space="preserve">leidt </w:t>
      </w:r>
      <w:r w:rsidR="009359EA" w:rsidRPr="00736E20">
        <w:rPr>
          <w:rFonts w:ascii="Times" w:hAnsi="Times"/>
          <w:sz w:val="22"/>
          <w:szCs w:val="22"/>
          <w:lang w:val="nl-NL"/>
        </w:rPr>
        <w:t>tot een lagere</w:t>
      </w:r>
      <w:r w:rsidR="00224AE1" w:rsidRPr="00736E20">
        <w:rPr>
          <w:rFonts w:ascii="Times" w:hAnsi="Times"/>
          <w:sz w:val="22"/>
          <w:szCs w:val="22"/>
          <w:lang w:val="nl-NL"/>
        </w:rPr>
        <w:t xml:space="preserve"> of onveranderde</w:t>
      </w:r>
      <w:r w:rsidR="009359EA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9359EA" w:rsidRPr="00736E20">
        <w:rPr>
          <w:rFonts w:ascii="Times" w:hAnsi="Times"/>
          <w:i/>
          <w:iCs/>
          <w:sz w:val="22"/>
          <w:szCs w:val="22"/>
          <w:lang w:val="nl-NL"/>
        </w:rPr>
        <w:t>objective value</w:t>
      </w:r>
      <w:r w:rsidR="009359EA" w:rsidRPr="00736E20">
        <w:rPr>
          <w:rFonts w:ascii="Times" w:hAnsi="Times"/>
          <w:sz w:val="22"/>
          <w:szCs w:val="22"/>
          <w:lang w:val="nl-NL"/>
        </w:rPr>
        <w:t>, doet hij een volgende aanpassing.</w:t>
      </w:r>
      <w:r w:rsidR="001E7AA0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5930F2" w:rsidRPr="00736E20">
        <w:rPr>
          <w:rFonts w:ascii="Times" w:hAnsi="Times"/>
          <w:sz w:val="22"/>
          <w:szCs w:val="22"/>
          <w:lang w:val="nl-NL"/>
        </w:rPr>
        <w:t xml:space="preserve">Het algoritme blijft aanpassingen doen tot de </w:t>
      </w:r>
      <w:r w:rsidR="005930F2" w:rsidRPr="00736E20">
        <w:rPr>
          <w:rFonts w:ascii="Times" w:hAnsi="Times"/>
          <w:i/>
          <w:iCs/>
          <w:sz w:val="22"/>
          <w:szCs w:val="22"/>
          <w:lang w:val="nl-NL"/>
        </w:rPr>
        <w:t>objective value</w:t>
      </w:r>
      <w:r w:rsidR="005930F2" w:rsidRPr="00736E20">
        <w:rPr>
          <w:rFonts w:ascii="Times" w:hAnsi="Times"/>
          <w:sz w:val="22"/>
          <w:szCs w:val="22"/>
          <w:lang w:val="nl-NL"/>
        </w:rPr>
        <w:t xml:space="preserve"> N keer</w:t>
      </w:r>
      <w:r w:rsidR="006F4D29" w:rsidRPr="00736E20">
        <w:rPr>
          <w:rFonts w:ascii="Times" w:hAnsi="Times"/>
          <w:sz w:val="22"/>
          <w:szCs w:val="22"/>
          <w:lang w:val="nl-NL"/>
        </w:rPr>
        <w:t xml:space="preserve"> niet verbeterd is.</w:t>
      </w:r>
    </w:p>
    <w:p w14:paraId="0ADA6ED0" w14:textId="49BC525C" w:rsidR="0049760E" w:rsidRPr="00736E20" w:rsidRDefault="001E7AA0" w:rsidP="00736E20">
      <w:pPr>
        <w:ind w:firstLine="720"/>
        <w:rPr>
          <w:rFonts w:ascii="Times" w:hAnsi="Times"/>
          <w:sz w:val="22"/>
          <w:szCs w:val="22"/>
          <w:lang w:val="nl-NL"/>
        </w:rPr>
      </w:pPr>
      <w:r w:rsidRPr="00736E20">
        <w:rPr>
          <w:rFonts w:ascii="Times" w:hAnsi="Times"/>
          <w:sz w:val="22"/>
          <w:szCs w:val="22"/>
          <w:lang w:val="nl-NL"/>
        </w:rPr>
        <w:t>In ons geval beginnen we dus met een</w:t>
      </w:r>
      <w:r w:rsidR="00DA01B8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DA01B8" w:rsidRPr="00736E20">
        <w:rPr>
          <w:rFonts w:ascii="Times" w:hAnsi="Times"/>
          <w:i/>
          <w:iCs/>
          <w:sz w:val="22"/>
          <w:szCs w:val="22"/>
          <w:lang w:val="nl-NL"/>
        </w:rPr>
        <w:t>random</w:t>
      </w:r>
      <w:r w:rsidR="00DA01B8" w:rsidRPr="00736E20">
        <w:rPr>
          <w:rFonts w:ascii="Times" w:hAnsi="Times"/>
          <w:sz w:val="22"/>
          <w:szCs w:val="22"/>
          <w:lang w:val="nl-NL"/>
        </w:rPr>
        <w:t xml:space="preserve"> gegenereerd</w:t>
      </w:r>
      <w:r w:rsidRPr="00736E20">
        <w:rPr>
          <w:rFonts w:ascii="Times" w:hAnsi="Times"/>
          <w:sz w:val="22"/>
          <w:szCs w:val="22"/>
          <w:lang w:val="nl-NL"/>
        </w:rPr>
        <w:t xml:space="preserve"> rooster, waarbij alle vakken van alle studenten zijn ingedeeld</w:t>
      </w:r>
      <w:r w:rsidR="00867637" w:rsidRPr="00736E20">
        <w:rPr>
          <w:rFonts w:ascii="Times" w:hAnsi="Times"/>
          <w:sz w:val="22"/>
          <w:szCs w:val="22"/>
          <w:lang w:val="nl-NL"/>
        </w:rPr>
        <w:t xml:space="preserve"> in het </w:t>
      </w:r>
      <w:r w:rsidR="00E55B72" w:rsidRPr="00736E20">
        <w:rPr>
          <w:rFonts w:ascii="Times" w:hAnsi="Times"/>
          <w:sz w:val="22"/>
          <w:szCs w:val="22"/>
          <w:lang w:val="nl-NL"/>
        </w:rPr>
        <w:t>minimumaantal</w:t>
      </w:r>
      <w:r w:rsidR="00867637" w:rsidRPr="00736E20">
        <w:rPr>
          <w:rFonts w:ascii="Times" w:hAnsi="Times"/>
          <w:sz w:val="22"/>
          <w:szCs w:val="22"/>
          <w:lang w:val="nl-NL"/>
        </w:rPr>
        <w:t xml:space="preserve"> lessen (rekening houdend met het maximaal aantal studenten per les)</w:t>
      </w:r>
      <w:r w:rsidR="00197DF5" w:rsidRPr="00736E20">
        <w:rPr>
          <w:rFonts w:ascii="Times" w:hAnsi="Times"/>
          <w:sz w:val="22"/>
          <w:szCs w:val="22"/>
          <w:lang w:val="nl-NL"/>
        </w:rPr>
        <w:t xml:space="preserve"> en waarbij de studenten evenwichtig verdeeld zijn over de lessen van een vak.</w:t>
      </w:r>
      <w:r w:rsidR="00E55B72" w:rsidRPr="00736E20">
        <w:rPr>
          <w:rFonts w:ascii="Times" w:hAnsi="Times"/>
          <w:sz w:val="22"/>
          <w:szCs w:val="22"/>
          <w:lang w:val="nl-NL"/>
        </w:rPr>
        <w:t xml:space="preserve"> Dit </w:t>
      </w:r>
      <w:r w:rsidR="00B94E15" w:rsidRPr="00736E20">
        <w:rPr>
          <w:rFonts w:ascii="Times" w:hAnsi="Times"/>
          <w:sz w:val="22"/>
          <w:szCs w:val="22"/>
          <w:lang w:val="nl-NL"/>
        </w:rPr>
        <w:t>resulteert niet per se in een geldig</w:t>
      </w:r>
      <w:r w:rsidR="00E55B72" w:rsidRPr="00736E20">
        <w:rPr>
          <w:rFonts w:ascii="Times" w:hAnsi="Times"/>
          <w:sz w:val="22"/>
          <w:szCs w:val="22"/>
          <w:lang w:val="nl-NL"/>
        </w:rPr>
        <w:t xml:space="preserve"> rooster, </w:t>
      </w:r>
      <w:r w:rsidR="00E207E1" w:rsidRPr="00736E20">
        <w:rPr>
          <w:rFonts w:ascii="Times" w:hAnsi="Times"/>
          <w:sz w:val="22"/>
          <w:szCs w:val="22"/>
          <w:lang w:val="nl-NL"/>
        </w:rPr>
        <w:t>aangezien studenten drie tussensloten kunnen hebben, maar hiervoor worden</w:t>
      </w:r>
      <w:r w:rsidR="00E55B72" w:rsidRPr="00736E20">
        <w:rPr>
          <w:rFonts w:ascii="Times" w:hAnsi="Times"/>
          <w:sz w:val="22"/>
          <w:szCs w:val="22"/>
          <w:lang w:val="nl-NL"/>
        </w:rPr>
        <w:t xml:space="preserve"> honderd maluspunten gerekend.</w:t>
      </w:r>
      <w:r w:rsidR="00791205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821E4F" w:rsidRPr="00736E20">
        <w:rPr>
          <w:rFonts w:ascii="Times" w:hAnsi="Times"/>
          <w:sz w:val="22"/>
          <w:szCs w:val="22"/>
          <w:lang w:val="nl-NL"/>
        </w:rPr>
        <w:t>Aanpassingen</w:t>
      </w:r>
      <w:r w:rsidR="000C12EF" w:rsidRPr="00736E20">
        <w:rPr>
          <w:rFonts w:ascii="Times" w:hAnsi="Times"/>
          <w:sz w:val="22"/>
          <w:szCs w:val="22"/>
          <w:lang w:val="nl-NL"/>
        </w:rPr>
        <w:t xml:space="preserve"> aan dit rooster worden geaccepteerd tenzij ze </w:t>
      </w:r>
      <w:r w:rsidR="000C12EF" w:rsidRPr="00736E20">
        <w:rPr>
          <w:rFonts w:ascii="Times" w:hAnsi="Times"/>
          <w:sz w:val="22"/>
          <w:szCs w:val="22"/>
          <w:lang w:val="nl-NL"/>
        </w:rPr>
        <w:t>in een hoger aantal maluspunten resulteren dan het vorige rooster</w:t>
      </w:r>
      <w:r w:rsidR="00821E4F" w:rsidRPr="00736E20">
        <w:rPr>
          <w:rFonts w:ascii="Times" w:hAnsi="Times"/>
          <w:sz w:val="22"/>
          <w:szCs w:val="22"/>
          <w:lang w:val="nl-NL"/>
        </w:rPr>
        <w:t xml:space="preserve">. Bij deze aanpassingen maken we onderscheid </w:t>
      </w:r>
      <w:r w:rsidR="001A472E" w:rsidRPr="00736E20">
        <w:rPr>
          <w:rFonts w:ascii="Times" w:hAnsi="Times"/>
          <w:sz w:val="22"/>
          <w:szCs w:val="22"/>
          <w:lang w:val="nl-NL"/>
        </w:rPr>
        <w:t xml:space="preserve">tussen het </w:t>
      </w:r>
      <w:r w:rsidR="00AA348E" w:rsidRPr="00736E20">
        <w:rPr>
          <w:rFonts w:ascii="Times" w:hAnsi="Times"/>
          <w:sz w:val="22"/>
          <w:szCs w:val="22"/>
          <w:lang w:val="nl-NL"/>
        </w:rPr>
        <w:t>om</w:t>
      </w:r>
      <w:r w:rsidR="001A472E" w:rsidRPr="00736E20">
        <w:rPr>
          <w:rFonts w:ascii="Times" w:hAnsi="Times"/>
          <w:sz w:val="22"/>
          <w:szCs w:val="22"/>
          <w:lang w:val="nl-NL"/>
        </w:rPr>
        <w:t>wisselen van lessen</w:t>
      </w:r>
      <w:r w:rsidR="00AA348E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6566E3" w:rsidRPr="00736E20">
        <w:rPr>
          <w:rFonts w:ascii="Times" w:hAnsi="Times"/>
          <w:sz w:val="22"/>
          <w:szCs w:val="22"/>
          <w:lang w:val="nl-NL"/>
        </w:rPr>
        <w:t>in het rooster</w:t>
      </w:r>
      <w:r w:rsidR="006566E3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1A472E" w:rsidRPr="00736E20">
        <w:rPr>
          <w:rFonts w:ascii="Times" w:hAnsi="Times"/>
          <w:sz w:val="22"/>
          <w:szCs w:val="22"/>
          <w:lang w:val="nl-NL"/>
        </w:rPr>
        <w:t xml:space="preserve">en het </w:t>
      </w:r>
      <w:r w:rsidR="00AA348E" w:rsidRPr="00736E20">
        <w:rPr>
          <w:rFonts w:ascii="Times" w:hAnsi="Times"/>
          <w:sz w:val="22"/>
          <w:szCs w:val="22"/>
          <w:lang w:val="nl-NL"/>
        </w:rPr>
        <w:t>om</w:t>
      </w:r>
      <w:r w:rsidR="001A472E" w:rsidRPr="00736E20">
        <w:rPr>
          <w:rFonts w:ascii="Times" w:hAnsi="Times"/>
          <w:sz w:val="22"/>
          <w:szCs w:val="22"/>
          <w:lang w:val="nl-NL"/>
        </w:rPr>
        <w:t xml:space="preserve">wisselen van studenten tussen </w:t>
      </w:r>
      <w:r w:rsidR="009862AE" w:rsidRPr="00736E20">
        <w:rPr>
          <w:rFonts w:ascii="Times" w:hAnsi="Times"/>
          <w:sz w:val="22"/>
          <w:szCs w:val="22"/>
          <w:lang w:val="nl-NL"/>
        </w:rPr>
        <w:t>werkgroepen en practica</w:t>
      </w:r>
      <w:r w:rsidR="006566E3" w:rsidRPr="00736E20">
        <w:rPr>
          <w:rFonts w:ascii="Times" w:hAnsi="Times"/>
          <w:sz w:val="22"/>
          <w:szCs w:val="22"/>
          <w:lang w:val="nl-NL"/>
        </w:rPr>
        <w:t xml:space="preserve"> van hetzelfde vak</w:t>
      </w:r>
      <w:r w:rsidR="00912D6F" w:rsidRPr="00736E20">
        <w:rPr>
          <w:rFonts w:ascii="Times" w:hAnsi="Times"/>
          <w:sz w:val="22"/>
          <w:szCs w:val="22"/>
          <w:lang w:val="nl-NL"/>
        </w:rPr>
        <w:t>.</w:t>
      </w:r>
      <w:r w:rsidR="00F766AF" w:rsidRPr="00736E20">
        <w:rPr>
          <w:rFonts w:ascii="Times" w:hAnsi="Times"/>
          <w:sz w:val="22"/>
          <w:szCs w:val="22"/>
          <w:lang w:val="nl-NL"/>
        </w:rPr>
        <w:t xml:space="preserve"> </w:t>
      </w:r>
    </w:p>
    <w:p w14:paraId="642E1932" w14:textId="200F8BE7" w:rsidR="001C0CA1" w:rsidRPr="00736E20" w:rsidRDefault="00F766AF" w:rsidP="00736E20">
      <w:pPr>
        <w:ind w:firstLine="720"/>
        <w:rPr>
          <w:rFonts w:ascii="Times" w:hAnsi="Times"/>
          <w:sz w:val="22"/>
          <w:szCs w:val="22"/>
          <w:lang w:val="nl-NL"/>
        </w:rPr>
      </w:pPr>
      <w:r w:rsidRPr="00736E20">
        <w:rPr>
          <w:rFonts w:ascii="Times" w:hAnsi="Times"/>
          <w:sz w:val="22"/>
          <w:szCs w:val="22"/>
          <w:lang w:val="nl-NL"/>
        </w:rPr>
        <w:t xml:space="preserve">Momenteel starten we met het omwisselen van de lessen en daarna </w:t>
      </w:r>
      <w:r w:rsidR="00EB2224" w:rsidRPr="00736E20">
        <w:rPr>
          <w:rFonts w:ascii="Times" w:hAnsi="Times"/>
          <w:sz w:val="22"/>
          <w:szCs w:val="22"/>
          <w:lang w:val="nl-NL"/>
        </w:rPr>
        <w:t xml:space="preserve">verwisselen we </w:t>
      </w:r>
      <w:r w:rsidRPr="00736E20">
        <w:rPr>
          <w:rFonts w:ascii="Times" w:hAnsi="Times"/>
          <w:sz w:val="22"/>
          <w:szCs w:val="22"/>
          <w:lang w:val="nl-NL"/>
        </w:rPr>
        <w:t xml:space="preserve">de studenten tussen de </w:t>
      </w:r>
      <w:r w:rsidR="008B5A5D" w:rsidRPr="00736E20">
        <w:rPr>
          <w:rFonts w:ascii="Times" w:hAnsi="Times"/>
          <w:sz w:val="22"/>
          <w:szCs w:val="22"/>
          <w:lang w:val="nl-NL"/>
        </w:rPr>
        <w:t>werkgroepen en practica</w:t>
      </w:r>
      <w:r w:rsidRPr="00736E20">
        <w:rPr>
          <w:rFonts w:ascii="Times" w:hAnsi="Times"/>
          <w:sz w:val="22"/>
          <w:szCs w:val="22"/>
          <w:lang w:val="nl-NL"/>
        </w:rPr>
        <w:t xml:space="preserve">, maar </w:t>
      </w:r>
      <w:r w:rsidR="00BA7D96" w:rsidRPr="00736E20">
        <w:rPr>
          <w:rFonts w:ascii="Times" w:hAnsi="Times"/>
          <w:sz w:val="22"/>
          <w:szCs w:val="22"/>
          <w:lang w:val="nl-NL"/>
        </w:rPr>
        <w:t>hiermee</w:t>
      </w:r>
      <w:r w:rsidRPr="00736E20">
        <w:rPr>
          <w:rFonts w:ascii="Times" w:hAnsi="Times"/>
          <w:sz w:val="22"/>
          <w:szCs w:val="22"/>
          <w:lang w:val="nl-NL"/>
        </w:rPr>
        <w:t xml:space="preserve"> willen </w:t>
      </w:r>
      <w:r w:rsidR="00BA7D96" w:rsidRPr="00736E20">
        <w:rPr>
          <w:rFonts w:ascii="Times" w:hAnsi="Times"/>
          <w:sz w:val="22"/>
          <w:szCs w:val="22"/>
          <w:lang w:val="nl-NL"/>
        </w:rPr>
        <w:t>we</w:t>
      </w:r>
      <w:r w:rsidRPr="00736E20">
        <w:rPr>
          <w:rFonts w:ascii="Times" w:hAnsi="Times"/>
          <w:sz w:val="22"/>
          <w:szCs w:val="22"/>
          <w:lang w:val="nl-NL"/>
        </w:rPr>
        <w:t xml:space="preserve"> in de toekomst nog spelen door het bijvoorbeeld om en om te doen.</w:t>
      </w:r>
    </w:p>
    <w:p w14:paraId="1787AA14" w14:textId="4A9482AD" w:rsidR="00C35D28" w:rsidRPr="00736E20" w:rsidRDefault="00C35D28" w:rsidP="00736E20">
      <w:pPr>
        <w:rPr>
          <w:rFonts w:ascii="Times" w:hAnsi="Times"/>
          <w:sz w:val="22"/>
          <w:szCs w:val="22"/>
          <w:lang w:val="nl-NL"/>
        </w:rPr>
      </w:pPr>
    </w:p>
    <w:p w14:paraId="3E6616A4" w14:textId="04014427" w:rsidR="00C35D28" w:rsidRPr="00736E20" w:rsidRDefault="00C35D28" w:rsidP="00736E20">
      <w:pPr>
        <w:rPr>
          <w:rFonts w:ascii="Times" w:hAnsi="Times"/>
          <w:b/>
          <w:bCs/>
          <w:sz w:val="22"/>
          <w:szCs w:val="22"/>
          <w:lang w:val="nl-NL"/>
        </w:rPr>
      </w:pPr>
      <w:r w:rsidRPr="00736E20">
        <w:rPr>
          <w:rFonts w:ascii="Times" w:hAnsi="Times"/>
          <w:b/>
          <w:bCs/>
          <w:sz w:val="22"/>
          <w:szCs w:val="22"/>
          <w:lang w:val="nl-NL"/>
        </w:rPr>
        <w:t>Herverdelen van lessen</w:t>
      </w:r>
    </w:p>
    <w:p w14:paraId="184181E0" w14:textId="4DEB684C" w:rsidR="008937FC" w:rsidRPr="00736E20" w:rsidRDefault="00C5350A" w:rsidP="00736E20">
      <w:pPr>
        <w:rPr>
          <w:rFonts w:ascii="Times" w:hAnsi="Times"/>
          <w:sz w:val="22"/>
          <w:szCs w:val="22"/>
          <w:lang w:val="nl-NL"/>
        </w:rPr>
      </w:pPr>
      <w:r w:rsidRPr="00736E20">
        <w:rPr>
          <w:rFonts w:ascii="Times" w:hAnsi="Times"/>
          <w:sz w:val="22"/>
          <w:szCs w:val="22"/>
          <w:lang w:val="nl-NL"/>
        </w:rPr>
        <w:t xml:space="preserve">Een parameter die bij dit algoritme een rol speelt is N, ofwel het aantal </w:t>
      </w:r>
      <w:r w:rsidR="008937FC" w:rsidRPr="00736E20">
        <w:rPr>
          <w:rFonts w:ascii="Times" w:hAnsi="Times"/>
          <w:sz w:val="22"/>
          <w:szCs w:val="22"/>
          <w:lang w:val="nl-NL"/>
        </w:rPr>
        <w:t xml:space="preserve">iteraties dat het </w:t>
      </w:r>
      <w:r w:rsidR="009B507A" w:rsidRPr="00736E20">
        <w:rPr>
          <w:rFonts w:ascii="Times" w:hAnsi="Times"/>
          <w:sz w:val="22"/>
          <w:szCs w:val="22"/>
          <w:lang w:val="nl-NL"/>
        </w:rPr>
        <w:t>aantal maluspunten</w:t>
      </w:r>
      <w:r w:rsidR="008937FC" w:rsidRPr="00736E20">
        <w:rPr>
          <w:rFonts w:ascii="Times" w:hAnsi="Times"/>
          <w:sz w:val="22"/>
          <w:szCs w:val="22"/>
          <w:lang w:val="nl-NL"/>
        </w:rPr>
        <w:t xml:space="preserve"> maximaal </w:t>
      </w:r>
      <w:r w:rsidR="00B8594A" w:rsidRPr="00736E20">
        <w:rPr>
          <w:rFonts w:ascii="Times" w:hAnsi="Times"/>
          <w:sz w:val="22"/>
          <w:szCs w:val="22"/>
          <w:lang w:val="nl-NL"/>
        </w:rPr>
        <w:t xml:space="preserve">gelijk mag blijven of </w:t>
      </w:r>
      <w:r w:rsidR="00FB274D" w:rsidRPr="00736E20">
        <w:rPr>
          <w:rFonts w:ascii="Times" w:hAnsi="Times"/>
          <w:sz w:val="22"/>
          <w:szCs w:val="22"/>
          <w:lang w:val="nl-NL"/>
        </w:rPr>
        <w:t xml:space="preserve">mag </w:t>
      </w:r>
      <w:r w:rsidR="00B8594A" w:rsidRPr="00736E20">
        <w:rPr>
          <w:rFonts w:ascii="Times" w:hAnsi="Times"/>
          <w:sz w:val="22"/>
          <w:szCs w:val="22"/>
          <w:lang w:val="nl-NL"/>
        </w:rPr>
        <w:t xml:space="preserve">verslechteren </w:t>
      </w:r>
      <w:r w:rsidR="008937FC" w:rsidRPr="00736E20">
        <w:rPr>
          <w:rFonts w:ascii="Times" w:hAnsi="Times"/>
          <w:sz w:val="22"/>
          <w:szCs w:val="22"/>
          <w:lang w:val="nl-NL"/>
        </w:rPr>
        <w:t xml:space="preserve">voordat het </w:t>
      </w:r>
      <w:r w:rsidR="009B507A" w:rsidRPr="00736E20">
        <w:rPr>
          <w:rFonts w:ascii="Times" w:hAnsi="Times"/>
          <w:sz w:val="22"/>
          <w:szCs w:val="22"/>
          <w:lang w:val="nl-NL"/>
        </w:rPr>
        <w:t xml:space="preserve">algoritme </w:t>
      </w:r>
      <w:r w:rsidR="008937FC" w:rsidRPr="00736E20">
        <w:rPr>
          <w:rFonts w:ascii="Times" w:hAnsi="Times"/>
          <w:sz w:val="22"/>
          <w:szCs w:val="22"/>
          <w:lang w:val="nl-NL"/>
        </w:rPr>
        <w:t>stopt.</w:t>
      </w:r>
      <w:r w:rsidR="003A6CDA" w:rsidRPr="00736E20">
        <w:rPr>
          <w:rFonts w:ascii="Times" w:hAnsi="Times"/>
          <w:sz w:val="22"/>
          <w:szCs w:val="22"/>
          <w:lang w:val="nl-NL"/>
        </w:rPr>
        <w:t xml:space="preserve"> </w:t>
      </w:r>
    </w:p>
    <w:p w14:paraId="00B3BA42" w14:textId="09FD1C45" w:rsidR="00C35D28" w:rsidRPr="00736E20" w:rsidRDefault="00C35D28" w:rsidP="00736E20">
      <w:pPr>
        <w:rPr>
          <w:rFonts w:ascii="Times" w:hAnsi="Times"/>
          <w:sz w:val="22"/>
          <w:szCs w:val="22"/>
          <w:lang w:val="nl-NL"/>
        </w:rPr>
      </w:pPr>
    </w:p>
    <w:p w14:paraId="4E322F93" w14:textId="48FB61C7" w:rsidR="00C35D28" w:rsidRPr="00736E20" w:rsidRDefault="00C35D28" w:rsidP="00736E20">
      <w:pPr>
        <w:rPr>
          <w:rFonts w:ascii="Times" w:hAnsi="Times"/>
          <w:b/>
          <w:bCs/>
          <w:sz w:val="22"/>
          <w:szCs w:val="22"/>
          <w:lang w:val="nl-NL"/>
        </w:rPr>
      </w:pPr>
      <w:r w:rsidRPr="00736E20">
        <w:rPr>
          <w:rFonts w:ascii="Times" w:hAnsi="Times"/>
          <w:b/>
          <w:bCs/>
          <w:sz w:val="22"/>
          <w:szCs w:val="22"/>
          <w:lang w:val="nl-NL"/>
        </w:rPr>
        <w:t>Herverdelen van studenten</w:t>
      </w:r>
    </w:p>
    <w:p w14:paraId="6867CBBE" w14:textId="3ED93573" w:rsidR="00A63558" w:rsidRPr="00736E20" w:rsidRDefault="00296A16" w:rsidP="00736E20">
      <w:pPr>
        <w:rPr>
          <w:rFonts w:ascii="Times" w:hAnsi="Times"/>
          <w:strike/>
          <w:sz w:val="22"/>
          <w:szCs w:val="22"/>
          <w:lang w:val="nl-NL"/>
        </w:rPr>
      </w:pPr>
      <w:r w:rsidRPr="00736E20">
        <w:rPr>
          <w:rFonts w:ascii="Times" w:hAnsi="Times"/>
          <w:sz w:val="22"/>
          <w:szCs w:val="22"/>
          <w:lang w:val="nl-NL"/>
        </w:rPr>
        <w:t xml:space="preserve">Binnen het </w:t>
      </w:r>
      <w:r w:rsidR="006E76E2" w:rsidRPr="00736E20">
        <w:rPr>
          <w:rFonts w:ascii="Times" w:hAnsi="Times"/>
          <w:sz w:val="22"/>
          <w:szCs w:val="22"/>
          <w:lang w:val="nl-NL"/>
        </w:rPr>
        <w:t xml:space="preserve">onderdeel waarin we de individuele studenten tussen les van </w:t>
      </w:r>
      <w:r w:rsidR="003D113C" w:rsidRPr="00736E20">
        <w:rPr>
          <w:rFonts w:ascii="Times" w:hAnsi="Times"/>
          <w:sz w:val="22"/>
          <w:szCs w:val="22"/>
          <w:lang w:val="nl-NL"/>
        </w:rPr>
        <w:t>een</w:t>
      </w:r>
      <w:r w:rsidR="006E76E2" w:rsidRPr="00736E20">
        <w:rPr>
          <w:rFonts w:ascii="Times" w:hAnsi="Times"/>
          <w:sz w:val="22"/>
          <w:szCs w:val="22"/>
          <w:lang w:val="nl-NL"/>
        </w:rPr>
        <w:t>zelfde vak verwisselen</w:t>
      </w:r>
      <w:r w:rsidR="00B92EBC" w:rsidRPr="00736E20">
        <w:rPr>
          <w:rFonts w:ascii="Times" w:hAnsi="Times"/>
          <w:sz w:val="22"/>
          <w:szCs w:val="22"/>
          <w:lang w:val="nl-NL"/>
        </w:rPr>
        <w:t xml:space="preserve">, </w:t>
      </w:r>
      <w:r w:rsidR="00626FF0" w:rsidRPr="00736E20">
        <w:rPr>
          <w:rFonts w:ascii="Times" w:hAnsi="Times"/>
          <w:sz w:val="22"/>
          <w:szCs w:val="22"/>
          <w:lang w:val="nl-NL"/>
        </w:rPr>
        <w:t>worden</w:t>
      </w:r>
      <w:r w:rsidR="00385C7F" w:rsidRPr="00736E20">
        <w:rPr>
          <w:rFonts w:ascii="Times" w:hAnsi="Times"/>
          <w:sz w:val="22"/>
          <w:szCs w:val="22"/>
          <w:lang w:val="nl-NL"/>
        </w:rPr>
        <w:t xml:space="preserve"> steeds</w:t>
      </w:r>
      <w:r w:rsidR="00626FF0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385C7F" w:rsidRPr="00736E20">
        <w:rPr>
          <w:rFonts w:ascii="Times" w:hAnsi="Times"/>
          <w:sz w:val="22"/>
          <w:szCs w:val="22"/>
          <w:lang w:val="nl-NL"/>
        </w:rPr>
        <w:t>alle zelfde soort</w:t>
      </w:r>
      <w:r w:rsidR="00626FF0" w:rsidRPr="00736E20">
        <w:rPr>
          <w:rFonts w:ascii="Times" w:hAnsi="Times"/>
          <w:sz w:val="22"/>
          <w:szCs w:val="22"/>
          <w:lang w:val="nl-NL"/>
        </w:rPr>
        <w:t xml:space="preserve"> lessen van </w:t>
      </w:r>
      <w:r w:rsidR="000537BA" w:rsidRPr="00736E20">
        <w:rPr>
          <w:rFonts w:ascii="Times" w:hAnsi="Times"/>
          <w:sz w:val="22"/>
          <w:szCs w:val="22"/>
          <w:lang w:val="nl-NL"/>
        </w:rPr>
        <w:t xml:space="preserve">een </w:t>
      </w:r>
      <w:r w:rsidR="000537BA" w:rsidRPr="00736E20">
        <w:rPr>
          <w:rFonts w:ascii="Times" w:hAnsi="Times"/>
          <w:i/>
          <w:iCs/>
          <w:sz w:val="22"/>
          <w:szCs w:val="22"/>
          <w:lang w:val="nl-NL"/>
        </w:rPr>
        <w:t>random</w:t>
      </w:r>
      <w:r w:rsidR="00626FF0" w:rsidRPr="00736E20">
        <w:rPr>
          <w:rFonts w:ascii="Times" w:hAnsi="Times"/>
          <w:sz w:val="22"/>
          <w:szCs w:val="22"/>
          <w:lang w:val="nl-NL"/>
        </w:rPr>
        <w:t xml:space="preserve"> vak geselecteerd en dit wordt herhaald tot het aantal maluspunten</w:t>
      </w:r>
      <w:r w:rsidR="0086242B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2418F9" w:rsidRPr="00736E20">
        <w:rPr>
          <w:rFonts w:ascii="Times" w:hAnsi="Times"/>
          <w:sz w:val="22"/>
          <w:szCs w:val="22"/>
          <w:lang w:val="nl-NL"/>
        </w:rPr>
        <w:t>L</w:t>
      </w:r>
      <w:r w:rsidR="0086242B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626FF0" w:rsidRPr="00736E20">
        <w:rPr>
          <w:rFonts w:ascii="Times" w:hAnsi="Times"/>
          <w:sz w:val="22"/>
          <w:szCs w:val="22"/>
          <w:lang w:val="nl-NL"/>
        </w:rPr>
        <w:t xml:space="preserve">keer niet is verbeterd. Iedere keer dat </w:t>
      </w:r>
      <w:r w:rsidR="00442A5F" w:rsidRPr="00736E20">
        <w:rPr>
          <w:rFonts w:ascii="Times" w:hAnsi="Times"/>
          <w:sz w:val="22"/>
          <w:szCs w:val="22"/>
          <w:lang w:val="nl-NL"/>
        </w:rPr>
        <w:t>de lessen geselecteerd</w:t>
      </w:r>
      <w:r w:rsidR="00626FF0" w:rsidRPr="00736E20">
        <w:rPr>
          <w:rFonts w:ascii="Times" w:hAnsi="Times"/>
          <w:sz w:val="22"/>
          <w:szCs w:val="22"/>
          <w:lang w:val="nl-NL"/>
        </w:rPr>
        <w:t xml:space="preserve"> zijn, worden de studenten hierbinnen omgewisseld tot het aantal maluspunten</w:t>
      </w:r>
      <w:r w:rsidR="0086242B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2418F9" w:rsidRPr="00736E20">
        <w:rPr>
          <w:rFonts w:ascii="Times" w:hAnsi="Times"/>
          <w:sz w:val="22"/>
          <w:szCs w:val="22"/>
          <w:lang w:val="nl-NL"/>
        </w:rPr>
        <w:t>S</w:t>
      </w:r>
      <w:r w:rsidR="0086242B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626FF0" w:rsidRPr="00736E20">
        <w:rPr>
          <w:rFonts w:ascii="Times" w:hAnsi="Times"/>
          <w:sz w:val="22"/>
          <w:szCs w:val="22"/>
          <w:lang w:val="nl-NL"/>
        </w:rPr>
        <w:t>keer is verslechterd of gelijk is gebleven.</w:t>
      </w:r>
      <w:r w:rsidR="001F1919" w:rsidRPr="00736E20">
        <w:rPr>
          <w:rFonts w:ascii="Times" w:hAnsi="Times"/>
          <w:sz w:val="22"/>
          <w:szCs w:val="22"/>
          <w:lang w:val="nl-NL"/>
        </w:rPr>
        <w:t xml:space="preserve"> </w:t>
      </w:r>
    </w:p>
    <w:p w14:paraId="00BF6AB9" w14:textId="4A6DDD26" w:rsidR="00872521" w:rsidRPr="00736E20" w:rsidRDefault="00872521" w:rsidP="00736E20">
      <w:pPr>
        <w:rPr>
          <w:rFonts w:ascii="Times" w:hAnsi="Times"/>
          <w:strike/>
          <w:sz w:val="22"/>
          <w:szCs w:val="22"/>
          <w:lang w:val="nl-NL"/>
        </w:rPr>
      </w:pPr>
    </w:p>
    <w:p w14:paraId="73C9DF82" w14:textId="27546909" w:rsidR="00872521" w:rsidRPr="00736E20" w:rsidRDefault="00872521" w:rsidP="00736E20">
      <w:pPr>
        <w:rPr>
          <w:rFonts w:ascii="Times" w:hAnsi="Times"/>
          <w:b/>
          <w:bCs/>
          <w:sz w:val="22"/>
          <w:szCs w:val="22"/>
          <w:lang w:val="nl-NL"/>
        </w:rPr>
      </w:pPr>
      <w:r w:rsidRPr="00736E20">
        <w:rPr>
          <w:rFonts w:ascii="Times" w:hAnsi="Times"/>
          <w:b/>
          <w:bCs/>
          <w:sz w:val="22"/>
          <w:szCs w:val="22"/>
          <w:lang w:val="nl-NL"/>
        </w:rPr>
        <w:t>Resultaten</w:t>
      </w:r>
    </w:p>
    <w:p w14:paraId="2F1CF1A7" w14:textId="71B1AE43" w:rsidR="004E20A4" w:rsidRPr="00736E20" w:rsidRDefault="00DB6091" w:rsidP="00736E20">
      <w:pPr>
        <w:rPr>
          <w:rFonts w:ascii="Times" w:hAnsi="Times"/>
          <w:sz w:val="22"/>
          <w:szCs w:val="22"/>
          <w:lang w:val="nl-NL"/>
        </w:rPr>
      </w:pPr>
      <w:r w:rsidRPr="00736E20">
        <w:rPr>
          <w:rFonts w:ascii="Times" w:hAnsi="Times"/>
          <w:sz w:val="22"/>
          <w:szCs w:val="22"/>
          <w:lang w:val="nl-NL"/>
        </w:rPr>
        <w:t>D</w:t>
      </w:r>
      <w:r w:rsidR="00872521" w:rsidRPr="00872521">
        <w:rPr>
          <w:rFonts w:ascii="Times" w:hAnsi="Times"/>
          <w:sz w:val="22"/>
          <w:szCs w:val="22"/>
          <w:lang w:val="nl-NL"/>
        </w:rPr>
        <w:t xml:space="preserve">e verschillende parameters </w:t>
      </w:r>
      <w:r w:rsidRPr="00736E20">
        <w:rPr>
          <w:rFonts w:ascii="Times" w:hAnsi="Times"/>
          <w:sz w:val="22"/>
          <w:szCs w:val="22"/>
          <w:lang w:val="nl-NL"/>
        </w:rPr>
        <w:t xml:space="preserve">resulteren </w:t>
      </w:r>
      <w:r w:rsidR="00872521" w:rsidRPr="00872521">
        <w:rPr>
          <w:rFonts w:ascii="Times" w:hAnsi="Times"/>
          <w:sz w:val="22"/>
          <w:szCs w:val="22"/>
          <w:lang w:val="nl-NL"/>
        </w:rPr>
        <w:t xml:space="preserve">niet in drastisch </w:t>
      </w:r>
      <w:r w:rsidR="00FA0727" w:rsidRPr="00736E20">
        <w:rPr>
          <w:rFonts w:ascii="Times" w:hAnsi="Times"/>
          <w:sz w:val="22"/>
          <w:szCs w:val="22"/>
          <w:lang w:val="nl-NL"/>
        </w:rPr>
        <w:t>uiteenlopende</w:t>
      </w:r>
      <w:r w:rsidR="00872521" w:rsidRPr="00872521">
        <w:rPr>
          <w:rFonts w:ascii="Times" w:hAnsi="Times"/>
          <w:sz w:val="22"/>
          <w:szCs w:val="22"/>
          <w:lang w:val="nl-NL"/>
        </w:rPr>
        <w:t xml:space="preserve"> </w:t>
      </w:r>
      <w:r w:rsidR="00872521" w:rsidRPr="00872521">
        <w:rPr>
          <w:rFonts w:ascii="Times" w:hAnsi="Times"/>
          <w:i/>
          <w:iCs/>
          <w:sz w:val="22"/>
          <w:szCs w:val="22"/>
          <w:lang w:val="nl-NL"/>
        </w:rPr>
        <w:t>objective values</w:t>
      </w:r>
      <w:r w:rsidR="00872521" w:rsidRPr="00872521">
        <w:rPr>
          <w:rFonts w:ascii="Times" w:hAnsi="Times"/>
          <w:sz w:val="22"/>
          <w:szCs w:val="22"/>
          <w:lang w:val="nl-NL"/>
        </w:rPr>
        <w:t xml:space="preserve">, maar </w:t>
      </w:r>
      <w:r w:rsidR="002F65B4" w:rsidRPr="00736E20">
        <w:rPr>
          <w:rFonts w:ascii="Times" w:hAnsi="Times"/>
          <w:sz w:val="22"/>
          <w:szCs w:val="22"/>
          <w:lang w:val="nl-NL"/>
        </w:rPr>
        <w:t>er vallen wel wat zaken op</w:t>
      </w:r>
      <w:r w:rsidR="00872521" w:rsidRPr="00872521">
        <w:rPr>
          <w:rFonts w:ascii="Times" w:hAnsi="Times"/>
          <w:sz w:val="22"/>
          <w:szCs w:val="22"/>
          <w:lang w:val="nl-NL"/>
        </w:rPr>
        <w:t>.</w:t>
      </w:r>
      <w:r w:rsidR="00872521" w:rsidRPr="00736E20">
        <w:rPr>
          <w:rFonts w:ascii="Times" w:hAnsi="Times"/>
          <w:sz w:val="22"/>
          <w:szCs w:val="22"/>
          <w:lang w:val="nl-NL"/>
        </w:rPr>
        <w:t xml:space="preserve"> Zo </w:t>
      </w:r>
      <w:r w:rsidR="00EE0D1A" w:rsidRPr="00736E20">
        <w:rPr>
          <w:rFonts w:ascii="Times" w:hAnsi="Times"/>
          <w:sz w:val="22"/>
          <w:szCs w:val="22"/>
          <w:lang w:val="nl-NL"/>
        </w:rPr>
        <w:t xml:space="preserve">lijkt een hogere S gunstig te zijn voor zowel de gemiddelde als de minimum </w:t>
      </w:r>
      <w:r w:rsidR="00EE0D1A" w:rsidRPr="00736E20">
        <w:rPr>
          <w:rFonts w:ascii="Times" w:hAnsi="Times"/>
          <w:i/>
          <w:iCs/>
          <w:sz w:val="22"/>
          <w:szCs w:val="22"/>
          <w:lang w:val="nl-NL"/>
        </w:rPr>
        <w:t>objective value</w:t>
      </w:r>
      <w:r w:rsidR="00EE0D1A" w:rsidRPr="00736E20">
        <w:rPr>
          <w:rFonts w:ascii="Times" w:hAnsi="Times"/>
          <w:sz w:val="22"/>
          <w:szCs w:val="22"/>
          <w:lang w:val="nl-NL"/>
        </w:rPr>
        <w:t xml:space="preserve">. Ook lijkt een hogere L tot een lagere minimum </w:t>
      </w:r>
      <w:r w:rsidR="00EE0D1A" w:rsidRPr="00736E20">
        <w:rPr>
          <w:rFonts w:ascii="Times" w:hAnsi="Times"/>
          <w:i/>
          <w:iCs/>
          <w:sz w:val="22"/>
          <w:szCs w:val="22"/>
          <w:lang w:val="nl-NL"/>
        </w:rPr>
        <w:t>objective value</w:t>
      </w:r>
      <w:r w:rsidR="00EE0D1A" w:rsidRPr="00736E20">
        <w:rPr>
          <w:rFonts w:ascii="Times" w:hAnsi="Times"/>
          <w:sz w:val="22"/>
          <w:szCs w:val="22"/>
          <w:lang w:val="nl-NL"/>
        </w:rPr>
        <w:t xml:space="preserve"> te leiden</w:t>
      </w:r>
      <w:r w:rsidR="00C46499" w:rsidRPr="00736E20">
        <w:rPr>
          <w:rFonts w:ascii="Times" w:hAnsi="Times"/>
          <w:sz w:val="22"/>
          <w:szCs w:val="22"/>
          <w:lang w:val="nl-NL"/>
        </w:rPr>
        <w:t>, alhoewel niet per se tot lager gemiddelde.</w:t>
      </w:r>
      <w:r w:rsidR="00DC5916" w:rsidRPr="00736E20">
        <w:rPr>
          <w:rFonts w:ascii="Times" w:hAnsi="Times"/>
          <w:sz w:val="22"/>
          <w:szCs w:val="22"/>
          <w:lang w:val="nl-NL"/>
        </w:rPr>
        <w:t xml:space="preserve"> </w:t>
      </w:r>
      <w:r w:rsidR="007D2FFB" w:rsidRPr="00736E20">
        <w:rPr>
          <w:rFonts w:ascii="Times" w:hAnsi="Times"/>
          <w:sz w:val="22"/>
          <w:szCs w:val="22"/>
          <w:lang w:val="nl-NL"/>
        </w:rPr>
        <w:t xml:space="preserve">N lijkt in dit alles niet een erg grote rol te spelen. </w:t>
      </w:r>
      <w:r w:rsidR="00EE0D1A" w:rsidRPr="00736E20">
        <w:rPr>
          <w:rFonts w:ascii="Times" w:hAnsi="Times"/>
          <w:sz w:val="22"/>
          <w:szCs w:val="22"/>
          <w:lang w:val="nl-NL"/>
        </w:rPr>
        <w:t xml:space="preserve">De configuratie die de laagste gemiddelde </w:t>
      </w:r>
      <w:r w:rsidR="00EE0D1A" w:rsidRPr="00736E20">
        <w:rPr>
          <w:rFonts w:ascii="Times" w:hAnsi="Times"/>
          <w:i/>
          <w:iCs/>
          <w:sz w:val="22"/>
          <w:szCs w:val="22"/>
          <w:lang w:val="nl-NL"/>
        </w:rPr>
        <w:t>objective value</w:t>
      </w:r>
      <w:r w:rsidR="00EE0D1A" w:rsidRPr="00736E20">
        <w:rPr>
          <w:rFonts w:ascii="Times" w:hAnsi="Times"/>
          <w:sz w:val="22"/>
          <w:szCs w:val="22"/>
          <w:lang w:val="nl-NL"/>
        </w:rPr>
        <w:t xml:space="preserve"> oplevert is er een met N=1000, L=500 en S=50.</w:t>
      </w:r>
    </w:p>
    <w:p w14:paraId="3E92CAE3" w14:textId="207E3537" w:rsidR="004E20A4" w:rsidRPr="00736E20" w:rsidRDefault="004E20A4" w:rsidP="00736E20">
      <w:pPr>
        <w:ind w:firstLine="720"/>
        <w:rPr>
          <w:rFonts w:ascii="Times" w:hAnsi="Times"/>
          <w:sz w:val="22"/>
          <w:szCs w:val="22"/>
          <w:lang w:val="nl-NL"/>
        </w:rPr>
      </w:pPr>
    </w:p>
    <w:p w14:paraId="24CC5526" w14:textId="77777777" w:rsidR="004E20A4" w:rsidRPr="00736E20" w:rsidRDefault="004E20A4" w:rsidP="00736E20">
      <w:pPr>
        <w:ind w:firstLine="720"/>
        <w:rPr>
          <w:rFonts w:ascii="Times" w:hAnsi="Times"/>
          <w:sz w:val="22"/>
          <w:szCs w:val="22"/>
          <w:lang w:val="nl-NL"/>
        </w:rPr>
      </w:pPr>
    </w:p>
    <w:tbl>
      <w:tblPr>
        <w:tblStyle w:val="GridTable2-Accent5"/>
        <w:tblW w:w="6940" w:type="dxa"/>
        <w:tblLook w:val="04A0" w:firstRow="1" w:lastRow="0" w:firstColumn="1" w:lastColumn="0" w:noHBand="0" w:noVBand="1"/>
      </w:tblPr>
      <w:tblGrid>
        <w:gridCol w:w="707"/>
        <w:gridCol w:w="673"/>
        <w:gridCol w:w="622"/>
        <w:gridCol w:w="1353"/>
        <w:gridCol w:w="1158"/>
        <w:gridCol w:w="2860"/>
      </w:tblGrid>
      <w:tr w:rsidR="00237FC3" w:rsidRPr="00736E20" w14:paraId="7336F8A5" w14:textId="77777777" w:rsidTr="00237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3445A031" w14:textId="33782320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N</w:t>
            </w:r>
            <w:r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</w:p>
        </w:tc>
        <w:tc>
          <w:tcPr>
            <w:tcW w:w="673" w:type="dxa"/>
            <w:noWrap/>
            <w:hideMark/>
          </w:tcPr>
          <w:p w14:paraId="6E1F55D5" w14:textId="7D22FE09" w:rsidR="00237FC3" w:rsidRPr="002D6E45" w:rsidRDefault="00237FC3" w:rsidP="00736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L</w:t>
            </w:r>
            <w:r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  <w:r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</w:p>
        </w:tc>
        <w:tc>
          <w:tcPr>
            <w:tcW w:w="622" w:type="dxa"/>
            <w:noWrap/>
            <w:hideMark/>
          </w:tcPr>
          <w:p w14:paraId="432CCB02" w14:textId="42789D26" w:rsidR="00237FC3" w:rsidRPr="002D6E45" w:rsidRDefault="00237FC3" w:rsidP="00736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S</w:t>
            </w:r>
            <w:r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  <w:r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</w:p>
        </w:tc>
        <w:tc>
          <w:tcPr>
            <w:tcW w:w="963" w:type="dxa"/>
            <w:noWrap/>
            <w:hideMark/>
          </w:tcPr>
          <w:p w14:paraId="27753EE7" w14:textId="44B2A3D9" w:rsidR="00237FC3" w:rsidRPr="002D6E45" w:rsidRDefault="00AB521E" w:rsidP="00736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736E20">
              <w:rPr>
                <w:rFonts w:ascii="Times" w:hAnsi="Times"/>
                <w:sz w:val="22"/>
                <w:szCs w:val="22"/>
                <w:lang w:val="nl-NL"/>
              </w:rPr>
              <w:t>Gemiddelde</w:t>
            </w:r>
            <w:r w:rsidR="00237FC3"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  <w:r w:rsidR="00237FC3"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</w:p>
        </w:tc>
        <w:tc>
          <w:tcPr>
            <w:tcW w:w="1115" w:type="dxa"/>
            <w:noWrap/>
            <w:hideMark/>
          </w:tcPr>
          <w:p w14:paraId="57FAE208" w14:textId="7DC8768B" w:rsidR="00237FC3" w:rsidRPr="002D6E45" w:rsidRDefault="00237FC3" w:rsidP="00736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736E20">
              <w:rPr>
                <w:rFonts w:ascii="Times" w:hAnsi="Times"/>
                <w:sz w:val="22"/>
                <w:szCs w:val="22"/>
                <w:lang w:val="nl-NL"/>
              </w:rPr>
              <w:t>Min</w:t>
            </w:r>
            <w:r w:rsidR="00AB521E" w:rsidRPr="00736E20">
              <w:rPr>
                <w:rFonts w:ascii="Times" w:hAnsi="Times"/>
                <w:sz w:val="22"/>
                <w:szCs w:val="22"/>
                <w:lang w:val="nl-NL"/>
              </w:rPr>
              <w:t>imum</w:t>
            </w:r>
            <w:r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  <w:r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</w:p>
        </w:tc>
        <w:tc>
          <w:tcPr>
            <w:tcW w:w="2860" w:type="dxa"/>
            <w:noWrap/>
            <w:hideMark/>
          </w:tcPr>
          <w:p w14:paraId="4EBE3D00" w14:textId="08DF0E3D" w:rsidR="00237FC3" w:rsidRPr="002D6E45" w:rsidRDefault="009917BF" w:rsidP="00736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736E20">
              <w:rPr>
                <w:rFonts w:ascii="Times" w:hAnsi="Times"/>
                <w:sz w:val="22"/>
                <w:szCs w:val="22"/>
                <w:lang w:val="nl-NL"/>
              </w:rPr>
              <w:t>Tussentijds</w:t>
            </w:r>
            <w:r w:rsidR="00237FC3" w:rsidRPr="002D6E45">
              <w:rPr>
                <w:rFonts w:ascii="Times" w:hAnsi="Times"/>
                <w:sz w:val="22"/>
                <w:szCs w:val="22"/>
                <w:lang w:val="en-NL"/>
              </w:rPr>
              <w:t xml:space="preserve"> </w:t>
            </w:r>
            <w:r w:rsidR="00237FC3" w:rsidRPr="00736E20">
              <w:rPr>
                <w:rFonts w:ascii="Times" w:hAnsi="Times"/>
                <w:sz w:val="22"/>
                <w:szCs w:val="22"/>
                <w:lang w:val="nl-NL"/>
              </w:rPr>
              <w:t>Min</w:t>
            </w:r>
            <w:r w:rsidRPr="00736E20">
              <w:rPr>
                <w:rFonts w:ascii="Times" w:hAnsi="Times"/>
                <w:sz w:val="22"/>
                <w:szCs w:val="22"/>
                <w:lang w:val="nl-NL"/>
              </w:rPr>
              <w:t>imum</w:t>
            </w:r>
            <w:r w:rsidR="00237FC3" w:rsidRPr="00736E20">
              <w:rPr>
                <w:rFonts w:ascii="Times" w:hAnsi="Times"/>
                <w:b w:val="0"/>
                <w:bCs w:val="0"/>
                <w:sz w:val="22"/>
                <w:szCs w:val="22"/>
                <w:lang w:val="en-NL"/>
              </w:rPr>
              <w:br/>
            </w:r>
            <w:r w:rsidR="00237FC3" w:rsidRPr="002D6E45">
              <w:rPr>
                <w:rFonts w:ascii="Times" w:hAnsi="Times"/>
                <w:sz w:val="22"/>
                <w:szCs w:val="22"/>
                <w:lang w:val="en-NL"/>
              </w:rPr>
              <w:t>(vóór herverdelen studenten)</w:t>
            </w:r>
          </w:p>
        </w:tc>
      </w:tr>
      <w:tr w:rsidR="00237FC3" w:rsidRPr="00736E20" w14:paraId="58977872" w14:textId="77777777" w:rsidTr="002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1EEDD55E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73" w:type="dxa"/>
            <w:noWrap/>
            <w:hideMark/>
          </w:tcPr>
          <w:p w14:paraId="251F41B4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300</w:t>
            </w:r>
          </w:p>
        </w:tc>
        <w:tc>
          <w:tcPr>
            <w:tcW w:w="622" w:type="dxa"/>
            <w:noWrap/>
            <w:hideMark/>
          </w:tcPr>
          <w:p w14:paraId="3B2865F7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</w:t>
            </w:r>
          </w:p>
        </w:tc>
        <w:tc>
          <w:tcPr>
            <w:tcW w:w="963" w:type="dxa"/>
            <w:noWrap/>
            <w:hideMark/>
          </w:tcPr>
          <w:p w14:paraId="02C68F2E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326</w:t>
            </w:r>
          </w:p>
        </w:tc>
        <w:tc>
          <w:tcPr>
            <w:tcW w:w="1115" w:type="dxa"/>
            <w:noWrap/>
            <w:hideMark/>
          </w:tcPr>
          <w:p w14:paraId="166F98FA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273</w:t>
            </w:r>
          </w:p>
        </w:tc>
        <w:tc>
          <w:tcPr>
            <w:tcW w:w="2860" w:type="dxa"/>
            <w:noWrap/>
            <w:hideMark/>
          </w:tcPr>
          <w:p w14:paraId="524C6A51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541</w:t>
            </w:r>
          </w:p>
        </w:tc>
      </w:tr>
      <w:tr w:rsidR="00237FC3" w:rsidRPr="00736E20" w14:paraId="3897E8A1" w14:textId="77777777" w:rsidTr="00237FC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45F49125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1000</w:t>
            </w:r>
          </w:p>
        </w:tc>
        <w:tc>
          <w:tcPr>
            <w:tcW w:w="673" w:type="dxa"/>
            <w:noWrap/>
            <w:hideMark/>
          </w:tcPr>
          <w:p w14:paraId="52710937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22" w:type="dxa"/>
            <w:noWrap/>
            <w:hideMark/>
          </w:tcPr>
          <w:p w14:paraId="557B557A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</w:t>
            </w:r>
          </w:p>
        </w:tc>
        <w:tc>
          <w:tcPr>
            <w:tcW w:w="963" w:type="dxa"/>
            <w:noWrap/>
            <w:hideMark/>
          </w:tcPr>
          <w:p w14:paraId="2AF0EE79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318</w:t>
            </w:r>
          </w:p>
        </w:tc>
        <w:tc>
          <w:tcPr>
            <w:tcW w:w="1115" w:type="dxa"/>
            <w:noWrap/>
            <w:hideMark/>
          </w:tcPr>
          <w:p w14:paraId="77F967E7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292</w:t>
            </w:r>
          </w:p>
        </w:tc>
        <w:tc>
          <w:tcPr>
            <w:tcW w:w="2860" w:type="dxa"/>
            <w:noWrap/>
            <w:hideMark/>
          </w:tcPr>
          <w:p w14:paraId="361401DA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530</w:t>
            </w:r>
          </w:p>
        </w:tc>
      </w:tr>
      <w:tr w:rsidR="00237FC3" w:rsidRPr="00736E20" w14:paraId="3BA3D27F" w14:textId="77777777" w:rsidTr="002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36C43990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73" w:type="dxa"/>
            <w:noWrap/>
            <w:hideMark/>
          </w:tcPr>
          <w:p w14:paraId="20E11152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22" w:type="dxa"/>
            <w:noWrap/>
            <w:hideMark/>
          </w:tcPr>
          <w:p w14:paraId="75623F9E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</w:t>
            </w:r>
          </w:p>
        </w:tc>
        <w:tc>
          <w:tcPr>
            <w:tcW w:w="963" w:type="dxa"/>
            <w:noWrap/>
            <w:hideMark/>
          </w:tcPr>
          <w:p w14:paraId="1A3BD32E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336</w:t>
            </w:r>
          </w:p>
        </w:tc>
        <w:tc>
          <w:tcPr>
            <w:tcW w:w="1115" w:type="dxa"/>
            <w:noWrap/>
            <w:hideMark/>
          </w:tcPr>
          <w:p w14:paraId="04215897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295</w:t>
            </w:r>
          </w:p>
        </w:tc>
        <w:tc>
          <w:tcPr>
            <w:tcW w:w="2860" w:type="dxa"/>
            <w:noWrap/>
            <w:hideMark/>
          </w:tcPr>
          <w:p w14:paraId="0E505A45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567</w:t>
            </w:r>
          </w:p>
        </w:tc>
      </w:tr>
      <w:tr w:rsidR="00237FC3" w:rsidRPr="00736E20" w14:paraId="5ABFA29B" w14:textId="77777777" w:rsidTr="00237FC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16CF2C47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1000</w:t>
            </w:r>
          </w:p>
        </w:tc>
        <w:tc>
          <w:tcPr>
            <w:tcW w:w="673" w:type="dxa"/>
            <w:noWrap/>
            <w:hideMark/>
          </w:tcPr>
          <w:p w14:paraId="24E266FA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22" w:type="dxa"/>
            <w:noWrap/>
            <w:hideMark/>
          </w:tcPr>
          <w:p w14:paraId="1C954DBA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20EC2947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326</w:t>
            </w:r>
          </w:p>
        </w:tc>
        <w:tc>
          <w:tcPr>
            <w:tcW w:w="1115" w:type="dxa"/>
            <w:noWrap/>
            <w:hideMark/>
          </w:tcPr>
          <w:p w14:paraId="1EF84F14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302</w:t>
            </w:r>
          </w:p>
        </w:tc>
        <w:tc>
          <w:tcPr>
            <w:tcW w:w="2860" w:type="dxa"/>
            <w:noWrap/>
            <w:hideMark/>
          </w:tcPr>
          <w:p w14:paraId="36FE7447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531</w:t>
            </w:r>
          </w:p>
        </w:tc>
      </w:tr>
      <w:tr w:rsidR="00237FC3" w:rsidRPr="00736E20" w14:paraId="439A9E33" w14:textId="77777777" w:rsidTr="002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04CDF3D9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1000</w:t>
            </w:r>
          </w:p>
        </w:tc>
        <w:tc>
          <w:tcPr>
            <w:tcW w:w="673" w:type="dxa"/>
            <w:noWrap/>
            <w:hideMark/>
          </w:tcPr>
          <w:p w14:paraId="6C106FA5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300</w:t>
            </w:r>
          </w:p>
        </w:tc>
        <w:tc>
          <w:tcPr>
            <w:tcW w:w="622" w:type="dxa"/>
            <w:noWrap/>
            <w:hideMark/>
          </w:tcPr>
          <w:p w14:paraId="4D980666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</w:t>
            </w:r>
          </w:p>
        </w:tc>
        <w:tc>
          <w:tcPr>
            <w:tcW w:w="963" w:type="dxa"/>
            <w:noWrap/>
            <w:hideMark/>
          </w:tcPr>
          <w:p w14:paraId="46C7D5A3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332</w:t>
            </w:r>
          </w:p>
        </w:tc>
        <w:tc>
          <w:tcPr>
            <w:tcW w:w="1115" w:type="dxa"/>
            <w:noWrap/>
            <w:hideMark/>
          </w:tcPr>
          <w:p w14:paraId="7B5B9CF6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311</w:t>
            </w:r>
          </w:p>
        </w:tc>
        <w:tc>
          <w:tcPr>
            <w:tcW w:w="2860" w:type="dxa"/>
            <w:noWrap/>
            <w:hideMark/>
          </w:tcPr>
          <w:p w14:paraId="04A185E7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525</w:t>
            </w:r>
          </w:p>
        </w:tc>
      </w:tr>
      <w:tr w:rsidR="00237FC3" w:rsidRPr="00736E20" w14:paraId="471AD944" w14:textId="77777777" w:rsidTr="00237FC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1DB3D59C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73" w:type="dxa"/>
            <w:noWrap/>
            <w:hideMark/>
          </w:tcPr>
          <w:p w14:paraId="1716754D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22" w:type="dxa"/>
            <w:noWrap/>
            <w:hideMark/>
          </w:tcPr>
          <w:p w14:paraId="539EC438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320DD5C0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349</w:t>
            </w:r>
          </w:p>
        </w:tc>
        <w:tc>
          <w:tcPr>
            <w:tcW w:w="1115" w:type="dxa"/>
            <w:noWrap/>
            <w:hideMark/>
          </w:tcPr>
          <w:p w14:paraId="57CDEB75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311</w:t>
            </w:r>
          </w:p>
        </w:tc>
        <w:tc>
          <w:tcPr>
            <w:tcW w:w="2860" w:type="dxa"/>
            <w:noWrap/>
            <w:hideMark/>
          </w:tcPr>
          <w:p w14:paraId="11CED700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562</w:t>
            </w:r>
          </w:p>
        </w:tc>
      </w:tr>
      <w:tr w:rsidR="00237FC3" w:rsidRPr="00736E20" w14:paraId="591C3C84" w14:textId="77777777" w:rsidTr="0023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6C0DDD5E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500</w:t>
            </w:r>
          </w:p>
        </w:tc>
        <w:tc>
          <w:tcPr>
            <w:tcW w:w="673" w:type="dxa"/>
            <w:noWrap/>
            <w:hideMark/>
          </w:tcPr>
          <w:p w14:paraId="6AF24CEB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300</w:t>
            </w:r>
          </w:p>
        </w:tc>
        <w:tc>
          <w:tcPr>
            <w:tcW w:w="622" w:type="dxa"/>
            <w:noWrap/>
            <w:hideMark/>
          </w:tcPr>
          <w:p w14:paraId="6C7DB141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5989A050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338</w:t>
            </w:r>
          </w:p>
        </w:tc>
        <w:tc>
          <w:tcPr>
            <w:tcW w:w="1115" w:type="dxa"/>
            <w:noWrap/>
            <w:hideMark/>
          </w:tcPr>
          <w:p w14:paraId="0FD8025E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312</w:t>
            </w:r>
          </w:p>
        </w:tc>
        <w:tc>
          <w:tcPr>
            <w:tcW w:w="2860" w:type="dxa"/>
            <w:noWrap/>
            <w:hideMark/>
          </w:tcPr>
          <w:p w14:paraId="6CDF99CD" w14:textId="77777777" w:rsidR="00237FC3" w:rsidRPr="002D6E45" w:rsidRDefault="00237FC3" w:rsidP="0073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543</w:t>
            </w:r>
          </w:p>
        </w:tc>
      </w:tr>
      <w:tr w:rsidR="00237FC3" w:rsidRPr="00736E20" w14:paraId="198C605F" w14:textId="77777777" w:rsidTr="00237FC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noWrap/>
            <w:hideMark/>
          </w:tcPr>
          <w:p w14:paraId="2B4A7549" w14:textId="77777777" w:rsidR="00237FC3" w:rsidRPr="002D6E45" w:rsidRDefault="00237FC3" w:rsidP="00736E20">
            <w:pPr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1000</w:t>
            </w:r>
          </w:p>
        </w:tc>
        <w:tc>
          <w:tcPr>
            <w:tcW w:w="673" w:type="dxa"/>
            <w:noWrap/>
            <w:hideMark/>
          </w:tcPr>
          <w:p w14:paraId="6282497C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300</w:t>
            </w:r>
          </w:p>
        </w:tc>
        <w:tc>
          <w:tcPr>
            <w:tcW w:w="622" w:type="dxa"/>
            <w:noWrap/>
            <w:hideMark/>
          </w:tcPr>
          <w:p w14:paraId="3B49FD54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27F8BF54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336</w:t>
            </w:r>
          </w:p>
        </w:tc>
        <w:tc>
          <w:tcPr>
            <w:tcW w:w="1115" w:type="dxa"/>
            <w:noWrap/>
            <w:hideMark/>
          </w:tcPr>
          <w:p w14:paraId="0CD0D096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313</w:t>
            </w:r>
          </w:p>
        </w:tc>
        <w:tc>
          <w:tcPr>
            <w:tcW w:w="2860" w:type="dxa"/>
            <w:noWrap/>
            <w:hideMark/>
          </w:tcPr>
          <w:p w14:paraId="41DEC084" w14:textId="77777777" w:rsidR="00237FC3" w:rsidRPr="002D6E45" w:rsidRDefault="00237FC3" w:rsidP="0073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2"/>
                <w:szCs w:val="22"/>
                <w:lang w:val="en-NL"/>
              </w:rPr>
            </w:pPr>
            <w:r w:rsidRPr="002D6E45">
              <w:rPr>
                <w:rFonts w:ascii="Times" w:hAnsi="Times"/>
                <w:sz w:val="22"/>
                <w:szCs w:val="22"/>
                <w:lang w:val="en-NL"/>
              </w:rPr>
              <w:t>527</w:t>
            </w:r>
          </w:p>
        </w:tc>
      </w:tr>
    </w:tbl>
    <w:p w14:paraId="3660E7BD" w14:textId="18468663" w:rsidR="002D6E45" w:rsidRPr="00736E20" w:rsidRDefault="00226CDC" w:rsidP="00736E20">
      <w:pPr>
        <w:rPr>
          <w:rFonts w:ascii="Times" w:hAnsi="Times"/>
          <w:sz w:val="22"/>
          <w:szCs w:val="22"/>
          <w:lang w:val="nl-NL"/>
        </w:rPr>
      </w:pPr>
      <w:r w:rsidRPr="00736E20">
        <w:rPr>
          <w:rFonts w:ascii="Times" w:hAnsi="Times"/>
          <w:i/>
          <w:iCs/>
          <w:sz w:val="22"/>
          <w:szCs w:val="22"/>
          <w:lang w:val="nl-NL"/>
        </w:rPr>
        <w:t>Tabel 1</w:t>
      </w:r>
      <w:r w:rsidRPr="00736E20">
        <w:rPr>
          <w:rFonts w:ascii="Times" w:hAnsi="Times"/>
          <w:sz w:val="22"/>
          <w:szCs w:val="22"/>
          <w:lang w:val="nl-NL"/>
        </w:rPr>
        <w:t xml:space="preserve">. Hillclimber algoritme met verschillende parameters N, L en S. </w:t>
      </w:r>
      <w:r w:rsidRPr="00736E20">
        <w:rPr>
          <w:rFonts w:ascii="Times" w:hAnsi="Times"/>
          <w:sz w:val="22"/>
          <w:szCs w:val="22"/>
          <w:lang w:val="nl-NL"/>
        </w:rPr>
        <w:br/>
        <w:t>Gesorteerd op minimumaantal maluspunten</w:t>
      </w:r>
      <w:r w:rsidR="006A2A7C" w:rsidRPr="00736E20">
        <w:rPr>
          <w:rFonts w:ascii="Times" w:hAnsi="Times"/>
          <w:sz w:val="22"/>
          <w:szCs w:val="22"/>
          <w:lang w:val="nl-NL"/>
        </w:rPr>
        <w:t>.</w:t>
      </w:r>
    </w:p>
    <w:p w14:paraId="2ACBBC9C" w14:textId="77777777" w:rsidR="003A6CDA" w:rsidRPr="00736E20" w:rsidRDefault="003A6CDA" w:rsidP="00736E20">
      <w:pPr>
        <w:rPr>
          <w:rFonts w:ascii="Times" w:hAnsi="Times"/>
          <w:sz w:val="22"/>
          <w:szCs w:val="22"/>
          <w:lang w:val="nl-NL"/>
        </w:rPr>
      </w:pPr>
    </w:p>
    <w:p w14:paraId="65FB2851" w14:textId="68A9A051" w:rsidR="00725839" w:rsidRPr="00736E20" w:rsidRDefault="00725839" w:rsidP="00736E20">
      <w:pPr>
        <w:rPr>
          <w:rFonts w:ascii="Times" w:hAnsi="Times"/>
          <w:sz w:val="22"/>
          <w:szCs w:val="22"/>
          <w:lang w:val="nl-NL"/>
        </w:rPr>
      </w:pPr>
    </w:p>
    <w:sectPr w:rsidR="00725839" w:rsidRPr="0073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269"/>
    <w:multiLevelType w:val="hybridMultilevel"/>
    <w:tmpl w:val="5844C0B8"/>
    <w:lvl w:ilvl="0" w:tplc="62A6F4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C5BD6"/>
    <w:multiLevelType w:val="hybridMultilevel"/>
    <w:tmpl w:val="02A27F88"/>
    <w:lvl w:ilvl="0" w:tplc="C344AD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798300">
    <w:abstractNumId w:val="1"/>
  </w:num>
  <w:num w:numId="2" w16cid:durableId="172733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95"/>
    <w:rsid w:val="000279F7"/>
    <w:rsid w:val="000537BA"/>
    <w:rsid w:val="000C12EF"/>
    <w:rsid w:val="000C381D"/>
    <w:rsid w:val="000D6812"/>
    <w:rsid w:val="000F7ACD"/>
    <w:rsid w:val="00125E95"/>
    <w:rsid w:val="0014375A"/>
    <w:rsid w:val="00147CBD"/>
    <w:rsid w:val="001839AE"/>
    <w:rsid w:val="0018577F"/>
    <w:rsid w:val="00197DF5"/>
    <w:rsid w:val="001A472E"/>
    <w:rsid w:val="001A5759"/>
    <w:rsid w:val="001C0CA1"/>
    <w:rsid w:val="001D5655"/>
    <w:rsid w:val="001E7AA0"/>
    <w:rsid w:val="001F1919"/>
    <w:rsid w:val="00224AE1"/>
    <w:rsid w:val="00226CDC"/>
    <w:rsid w:val="00227221"/>
    <w:rsid w:val="00230F64"/>
    <w:rsid w:val="00237FC3"/>
    <w:rsid w:val="002418F9"/>
    <w:rsid w:val="00252F6B"/>
    <w:rsid w:val="00267D52"/>
    <w:rsid w:val="002918E1"/>
    <w:rsid w:val="00296A16"/>
    <w:rsid w:val="002B0C61"/>
    <w:rsid w:val="002D6E45"/>
    <w:rsid w:val="002F65B4"/>
    <w:rsid w:val="0032009D"/>
    <w:rsid w:val="003330F6"/>
    <w:rsid w:val="00357082"/>
    <w:rsid w:val="00360B33"/>
    <w:rsid w:val="00385C7F"/>
    <w:rsid w:val="003A6CDA"/>
    <w:rsid w:val="003B32D4"/>
    <w:rsid w:val="003B335C"/>
    <w:rsid w:val="003D113C"/>
    <w:rsid w:val="003D5AB6"/>
    <w:rsid w:val="003F3002"/>
    <w:rsid w:val="00420109"/>
    <w:rsid w:val="00442A5F"/>
    <w:rsid w:val="00455D2E"/>
    <w:rsid w:val="00472CAF"/>
    <w:rsid w:val="00477995"/>
    <w:rsid w:val="00482F51"/>
    <w:rsid w:val="00490CA0"/>
    <w:rsid w:val="0049760E"/>
    <w:rsid w:val="004E20A4"/>
    <w:rsid w:val="004F5EE4"/>
    <w:rsid w:val="00542499"/>
    <w:rsid w:val="005818B2"/>
    <w:rsid w:val="005868C2"/>
    <w:rsid w:val="005930F2"/>
    <w:rsid w:val="005970F4"/>
    <w:rsid w:val="005F2EC5"/>
    <w:rsid w:val="006149FC"/>
    <w:rsid w:val="006254A9"/>
    <w:rsid w:val="00626FF0"/>
    <w:rsid w:val="006566E3"/>
    <w:rsid w:val="00677E16"/>
    <w:rsid w:val="0068310E"/>
    <w:rsid w:val="006A2A7C"/>
    <w:rsid w:val="006C00F7"/>
    <w:rsid w:val="006E76E2"/>
    <w:rsid w:val="006F4D29"/>
    <w:rsid w:val="0070440D"/>
    <w:rsid w:val="00723823"/>
    <w:rsid w:val="00725839"/>
    <w:rsid w:val="00736E20"/>
    <w:rsid w:val="00783657"/>
    <w:rsid w:val="00791205"/>
    <w:rsid w:val="00797303"/>
    <w:rsid w:val="007C506E"/>
    <w:rsid w:val="007D2FFB"/>
    <w:rsid w:val="00810673"/>
    <w:rsid w:val="008156BB"/>
    <w:rsid w:val="00821E4F"/>
    <w:rsid w:val="00846C9D"/>
    <w:rsid w:val="00851692"/>
    <w:rsid w:val="0086242B"/>
    <w:rsid w:val="00867637"/>
    <w:rsid w:val="00871460"/>
    <w:rsid w:val="00872521"/>
    <w:rsid w:val="008733C4"/>
    <w:rsid w:val="0088369A"/>
    <w:rsid w:val="008937FC"/>
    <w:rsid w:val="008B5A5D"/>
    <w:rsid w:val="008E4CC0"/>
    <w:rsid w:val="008F7BBC"/>
    <w:rsid w:val="00912D6F"/>
    <w:rsid w:val="00920C70"/>
    <w:rsid w:val="009359EA"/>
    <w:rsid w:val="00953860"/>
    <w:rsid w:val="00982421"/>
    <w:rsid w:val="009862AE"/>
    <w:rsid w:val="009917BF"/>
    <w:rsid w:val="009B507A"/>
    <w:rsid w:val="009C70DC"/>
    <w:rsid w:val="00A258D5"/>
    <w:rsid w:val="00A43F85"/>
    <w:rsid w:val="00A442D2"/>
    <w:rsid w:val="00A56D30"/>
    <w:rsid w:val="00A63558"/>
    <w:rsid w:val="00A635AF"/>
    <w:rsid w:val="00AA348E"/>
    <w:rsid w:val="00AB521E"/>
    <w:rsid w:val="00AD24AC"/>
    <w:rsid w:val="00AD7B38"/>
    <w:rsid w:val="00AF3963"/>
    <w:rsid w:val="00B010BA"/>
    <w:rsid w:val="00B2249B"/>
    <w:rsid w:val="00B26BAA"/>
    <w:rsid w:val="00B32C7A"/>
    <w:rsid w:val="00B42E8F"/>
    <w:rsid w:val="00B51797"/>
    <w:rsid w:val="00B56F3A"/>
    <w:rsid w:val="00B8594A"/>
    <w:rsid w:val="00B9172F"/>
    <w:rsid w:val="00B92EBC"/>
    <w:rsid w:val="00B94E15"/>
    <w:rsid w:val="00BA7D96"/>
    <w:rsid w:val="00BE46B1"/>
    <w:rsid w:val="00C25717"/>
    <w:rsid w:val="00C35D28"/>
    <w:rsid w:val="00C37EAA"/>
    <w:rsid w:val="00C46499"/>
    <w:rsid w:val="00C46A1B"/>
    <w:rsid w:val="00C5350A"/>
    <w:rsid w:val="00C6594F"/>
    <w:rsid w:val="00C775B4"/>
    <w:rsid w:val="00C8539A"/>
    <w:rsid w:val="00CD1726"/>
    <w:rsid w:val="00D227A9"/>
    <w:rsid w:val="00D3496D"/>
    <w:rsid w:val="00D62C09"/>
    <w:rsid w:val="00DA01B8"/>
    <w:rsid w:val="00DB6091"/>
    <w:rsid w:val="00DC37B0"/>
    <w:rsid w:val="00DC5916"/>
    <w:rsid w:val="00DD2F90"/>
    <w:rsid w:val="00DE1D11"/>
    <w:rsid w:val="00DE6087"/>
    <w:rsid w:val="00DF0B46"/>
    <w:rsid w:val="00E207E1"/>
    <w:rsid w:val="00E55AE0"/>
    <w:rsid w:val="00E55B72"/>
    <w:rsid w:val="00E61670"/>
    <w:rsid w:val="00E80BEF"/>
    <w:rsid w:val="00EB2224"/>
    <w:rsid w:val="00EE0D1A"/>
    <w:rsid w:val="00EF5FC0"/>
    <w:rsid w:val="00F06DC2"/>
    <w:rsid w:val="00F12032"/>
    <w:rsid w:val="00F34031"/>
    <w:rsid w:val="00F6092B"/>
    <w:rsid w:val="00F66057"/>
    <w:rsid w:val="00F766AF"/>
    <w:rsid w:val="00FA0727"/>
    <w:rsid w:val="00FB274D"/>
    <w:rsid w:val="00FD1D02"/>
    <w:rsid w:val="00FD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392CF"/>
  <w15:chartTrackingRefBased/>
  <w15:docId w15:val="{31252D8B-DA8B-0B49-8293-AE9E5E3E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6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FD1D0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D1D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FD1D0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FD1D0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FD1D0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2B0C6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Alblas</dc:creator>
  <cp:keywords/>
  <dc:description/>
  <cp:lastModifiedBy>Nina Alblas</cp:lastModifiedBy>
  <cp:revision>153</cp:revision>
  <dcterms:created xsi:type="dcterms:W3CDTF">2022-06-21T08:45:00Z</dcterms:created>
  <dcterms:modified xsi:type="dcterms:W3CDTF">2022-06-21T15:20:00Z</dcterms:modified>
</cp:coreProperties>
</file>