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EPH705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agresti-2.12"/>
      <w:bookmarkEnd w:id="21"/>
      <w:r>
        <w:t xml:space="preserve">Agresti 2.12</w:t>
      </w:r>
    </w:p>
    <w:p>
      <w:pPr>
        <w:pStyle w:val="Heading3"/>
      </w:pPr>
      <w:bookmarkStart w:id="22" w:name="a-construct-2x2-table."/>
      <w:bookmarkEnd w:id="22"/>
      <w:r>
        <w:t xml:space="preserve">a) Construct 2x2 table.</w:t>
      </w:r>
    </w:p>
    <w:p>
      <w:pPr>
        <w:pStyle w:val="SourceCode"/>
      </w:pPr>
      <w:r>
        <w:rPr>
          <w:rStyle w:val="NormalTok"/>
        </w:rPr>
        <w:t xml:space="preserve">HAdata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19749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 (HAdata)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"Aspirin"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Event"</w:t>
      </w:r>
      <w:r>
        <w:rPr>
          <w:rStyle w:val="NormalTok"/>
        </w:rPr>
        <w:t xml:space="preserve">))</w:t>
      </w:r>
    </w:p>
    <w:p>
      <w:pPr>
        <w:pStyle w:val="Heading3"/>
      </w:pPr>
      <w:bookmarkStart w:id="23" w:name="b-odds-ratio."/>
      <w:bookmarkEnd w:id="23"/>
      <w:r>
        <w:t xml:space="preserve">b) Odds ratio.</w:t>
      </w:r>
    </w:p>
    <w:p>
      <w:pPr>
        <w:pStyle w:val="SourceCode"/>
      </w:pPr>
      <w:r>
        <w:rPr>
          <w:rStyle w:val="NormalTok"/>
        </w:rPr>
        <w:t xml:space="preserve">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oddsratio</w:t>
      </w:r>
      <w:r>
        <w:rPr>
          <w:rStyle w:val="NormalTok"/>
        </w:rPr>
        <w:t xml:space="preserve">(HAdata,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</w:t>
      </w:r>
    </w:p>
    <w:p>
      <w:pPr>
        <w:pStyle w:val="SourceCode"/>
      </w:pPr>
      <w:r>
        <w:rPr>
          <w:rStyle w:val="VerbatimChar"/>
        </w:rPr>
        <w:t xml:space="preserve">##  odds ratios for Treatment and outcome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1.026582</w:t>
      </w:r>
    </w:p>
    <w:p>
      <w:pPr>
        <w:pStyle w:val="Heading3"/>
      </w:pPr>
      <w:bookmarkStart w:id="24" w:name="c-95-ci-for-odds-ratio-for-women"/>
      <w:bookmarkEnd w:id="24"/>
      <w:r>
        <w:t xml:space="preserve">c) 95% CI for odds ratio for women</w:t>
      </w:r>
    </w:p>
    <w:p>
      <w:pPr>
        <w:pStyle w:val="SourceCode"/>
      </w:pPr>
      <w:r>
        <w:rPr>
          <w:rStyle w:val="NormalTok"/>
        </w:rPr>
        <w:t xml:space="preserve">ciOR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(OR)</w:t>
      </w:r>
    </w:p>
    <w:p>
      <w:pPr>
        <w:pStyle w:val="Heading3"/>
      </w:pPr>
      <w:bookmarkStart w:id="25" w:name="agresti-2.13"/>
      <w:bookmarkEnd w:id="25"/>
      <w:r>
        <w:t xml:space="preserve">Agresti 2.13</w:t>
      </w:r>
    </w:p>
    <w:p>
      <w:pPr>
        <w:pStyle w:val="SourceCode"/>
      </w:pPr>
      <w:r>
        <w:rPr>
          <w:rStyle w:val="NormalTok"/>
        </w:rPr>
        <w:t xml:space="preserve">Afterlife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 (Afterlife)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Belief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</w:p>
    <w:p>
      <w:pPr>
        <w:pStyle w:val="Heading3"/>
      </w:pPr>
      <w:bookmarkStart w:id="26" w:name="a-90-ci-for-difference-in-proportions"/>
      <w:bookmarkEnd w:id="26"/>
      <w:r>
        <w:t xml:space="preserve">a) 90% CI for difference in proportions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((Afterlife[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0.8144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((Afterlife[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0.7928287</w:t>
      </w:r>
    </w:p>
    <w:p>
      <w:pPr>
        <w:pStyle w:val="SourceCode"/>
      </w:pPr>
      <w:r>
        <w:rPr>
          <w:rStyle w:val="NormalTok"/>
        </w:rPr>
        <w:t xml:space="preserve">diff_prop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diff_prop</w:t>
      </w:r>
    </w:p>
    <w:p>
      <w:pPr>
        <w:pStyle w:val="SourceCode"/>
      </w:pPr>
      <w:r>
        <w:rPr>
          <w:rStyle w:val="VerbatimChar"/>
        </w:rPr>
        <w:t xml:space="preserve">## [1] 0.02157131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Afterlife[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 w:type="textWrapping"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0.02385452</w:t>
      </w:r>
    </w:p>
    <w:p>
      <w:pPr>
        <w:pStyle w:val="SourceCode"/>
      </w:pPr>
      <w:r>
        <w:rPr>
          <w:rStyle w:val="NormalTok"/>
        </w:rPr>
        <w:t xml:space="preserve">Lci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Uci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Lci</w:t>
      </w:r>
    </w:p>
    <w:p>
      <w:pPr>
        <w:pStyle w:val="SourceCode"/>
      </w:pPr>
      <w:r>
        <w:rPr>
          <w:rStyle w:val="VerbatimChar"/>
        </w:rPr>
        <w:t xml:space="preserve">## [1] -0.01766937</w:t>
      </w:r>
    </w:p>
    <w:p>
      <w:pPr>
        <w:pStyle w:val="SourceCode"/>
      </w:pPr>
      <w:r>
        <w:rPr>
          <w:rStyle w:val="NormalTok"/>
        </w:rPr>
        <w:t xml:space="preserve">Uci</w:t>
      </w:r>
    </w:p>
    <w:p>
      <w:pPr>
        <w:pStyle w:val="SourceCode"/>
      </w:pPr>
      <w:r>
        <w:rPr>
          <w:rStyle w:val="VerbatimChar"/>
        </w:rPr>
        <w:t xml:space="preserve">## [1] 0.060812</w:t>
      </w:r>
    </w:p>
    <w:p>
      <w:pPr>
        <w:pStyle w:val="Heading3"/>
      </w:pPr>
      <w:bookmarkStart w:id="27" w:name="b-90-ci-for-odds-ratio"/>
      <w:bookmarkEnd w:id="27"/>
      <w:r>
        <w:t xml:space="preserve">b) 90% CI for Odds ratio</w:t>
      </w:r>
    </w:p>
    <w:p>
      <w:pPr>
        <w:pStyle w:val="SourceCode"/>
      </w:pPr>
      <w:r>
        <w:rPr>
          <w:rStyle w:val="NormalTok"/>
        </w:rPr>
        <w:t xml:space="preserve">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KeywordTok"/>
        </w:rPr>
        <w:t xml:space="preserve">oddsratio</w:t>
      </w:r>
      <w:r>
        <w:rPr>
          <w:rStyle w:val="NormalTok"/>
        </w:rPr>
        <w:t xml:space="preserve">(Afterlife,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OR_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odds ratios for Sex and Belief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1.146595</w:t>
      </w:r>
    </w:p>
    <w:p>
      <w:pPr>
        <w:pStyle w:val="SourceCode"/>
      </w:pPr>
      <w:r>
        <w:rPr>
          <w:rStyle w:val="NormalTok"/>
        </w:rPr>
        <w:t xml:space="preserve">ciOR_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(OR_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ciOR_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               5 %     95 %</w:t>
      </w:r>
      <w:r>
        <w:br w:type="textWrapping"/>
      </w:r>
      <w:r>
        <w:rPr>
          <w:rStyle w:val="VerbatimChar"/>
        </w:rPr>
        <w:t xml:space="preserve">## Female:Male/Yes:No 0.8948511 1.469161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8615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EPH705 Homework 2</dc:title>
  <dc:creator>Nina Dyatchenko</dc:creator>
  <dcterms:created xsi:type="dcterms:W3CDTF">2019-02-01T03:59:53Z</dcterms:created>
  <dcterms:modified xsi:type="dcterms:W3CDTF">2019-02-01T03:59:53Z</dcterms:modified>
</cp:coreProperties>
</file>