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/>
      <w:r>
        <w:rPr>
          <w:b/>
        </w:rPr>
        <w:t>Nina Garmash, Ph.D.</w:t>
      </w:r>
      <w:r>
        <w:t xml:space="preserve">  </w:t>
      </w:r>
    </w:p>
    <w:p>
      <w:pPr/>
      <w:r>
        <w:t>Haifa, Israel | +972-54-533-2188 | ninagarmash@gmail.com</w:t>
      </w:r>
    </w:p>
    <w:p>
      <w:pPr/>
      <w:r>
        <w:br/>
      </w:r>
    </w:p>
    <w:p>
      <w:pPr/>
      <w:r>
        <w:br/>
      </w:r>
    </w:p>
    <w:p>
      <w:pPr/>
      <w:r>
        <w:rPr>
          <w:b/>
        </w:rPr>
        <w:t>CURRENT POSITIONS</w:t>
      </w:r>
    </w:p>
    <w:p>
      <w:pPr/>
      <w:r>
        <w:br/>
      </w:r>
    </w:p>
    <w:p>
      <w:pPr/>
      <w:r>
        <w:rPr>
          <w:b/>
        </w:rPr>
        <w:t>Research Assistant</w:t>
      </w:r>
      <w:r>
        <w:t xml:space="preserve">, Holon Institute of Technology (HIT) | January 2026-Present  </w:t>
      </w:r>
    </w:p>
    <w:p>
      <w:pPr/>
      <w:r>
        <w:t>Research support on micromobility safety, policy analytics, and multi-source road-safety analysis.</w:t>
      </w:r>
    </w:p>
    <w:p>
      <w:pPr/>
      <w:r>
        <w:br/>
      </w:r>
    </w:p>
    <w:p>
      <w:pPr/>
      <w:r>
        <w:rPr>
          <w:b/>
        </w:rPr>
        <w:t>Research Data Analyst</w:t>
      </w:r>
      <w:r>
        <w:t xml:space="preserve">, ANYWAY / Data for Change NGO | August 2024-Present  </w:t>
      </w:r>
    </w:p>
    <w:p>
      <w:pPr/>
      <w:r>
        <w:t>Design and development of Business Intelligence and analytical frameworks for urban road-safety planning.</w:t>
      </w:r>
    </w:p>
    <w:p>
      <w:pPr/>
      <w:r>
        <w:br/>
      </w:r>
    </w:p>
    <w:p>
      <w:pPr/>
      <w:r>
        <w:br/>
      </w:r>
    </w:p>
    <w:p>
      <w:pPr/>
      <w:r>
        <w:rPr>
          <w:b/>
        </w:rPr>
        <w:t>ROLE IN THIS PROJECT</w:t>
      </w:r>
    </w:p>
    <w:p>
      <w:pPr/>
      <w:r>
        <w:br/>
      </w:r>
    </w:p>
    <w:p>
      <w:pPr/>
      <w:r>
        <w:t xml:space="preserve">Co-applicant and lead analyst, </w:t>
      </w:r>
      <w:r>
        <w:rPr>
          <w:i/>
        </w:rPr>
        <w:t>A Multi-Source Evidence Framework for E-Scooter Safety Policy in Israel</w:t>
      </w:r>
      <w:r>
        <w:t xml:space="preserve"> (with Dr. Mali Sher).</w:t>
      </w:r>
    </w:p>
    <w:p>
      <w:pPr/>
      <w:r>
        <w:br/>
      </w:r>
    </w:p>
    <w:p>
      <w:pPr>
        <w:ind w:left="720"/>
      </w:pPr>
      <w:r>
        <w:t>• Designed and built the multi-source BI architecture and analytical framework for e-scooter safety in Tel Aviv-Jaffa</w:t>
      </w:r>
    </w:p>
    <w:p>
      <w:pPr>
        <w:ind w:left="720"/>
      </w:pPr>
      <w:r>
        <w:t>• Integrated CBS crash microdata, municipal GIS layers, shared-trip exposure data, rider surveys, and enforcement-related data</w:t>
      </w:r>
    </w:p>
    <w:p>
      <w:pPr>
        <w:ind w:left="720"/>
      </w:pPr>
      <w:r>
        <w:t>• Developed the core analytical distinction between crash volume and crash severity as separate policy signals</w:t>
      </w:r>
    </w:p>
    <w:p>
      <w:pPr>
        <w:ind w:left="720"/>
      </w:pPr>
      <w:r>
        <w:t>• Produced policy-facing dashboards, maps, KPIs, and thematic analyses for municipal use</w:t>
      </w:r>
    </w:p>
    <w:p>
      <w:pPr>
        <w:ind w:left="720"/>
      </w:pPr>
      <w:r>
        <w:t xml:space="preserve">• Co-presenter, ISTRC Conference at Technion, January 2026: </w:t>
      </w:r>
      <w:r>
        <w:rPr>
          <w:i/>
        </w:rPr>
        <w:t>From Data to Safer E-Scooter Rides: An Open Safety Dashboard for Tel Aviv</w:t>
      </w:r>
    </w:p>
    <w:p>
      <w:pPr/>
      <w:r>
        <w:br/>
      </w:r>
    </w:p>
    <w:p>
      <w:pPr/>
      <w:r>
        <w:br/>
      </w:r>
    </w:p>
    <w:p>
      <w:pPr/>
      <w:r>
        <w:rPr>
          <w:b/>
        </w:rPr>
        <w:t>RESEARCH PROFILE</w:t>
      </w:r>
    </w:p>
    <w:p>
      <w:pPr/>
      <w:r>
        <w:br/>
      </w:r>
    </w:p>
    <w:p>
      <w:pPr/>
      <w:r>
        <w:t>Data analyst specializing in Business Intelligence, applied research analytics, and decision-support tools based on multi-source data integration. Current work focuses on micromobility road safety, including longitudinal analysis of e-scooter crash patterns, exposure proxies, pedestrian risk, helmet compliance, and infrastructure-related safety patterns in Tel Aviv-Jaffa.</w:t>
      </w:r>
    </w:p>
    <w:p>
      <w:pPr/>
      <w:r>
        <w:br/>
      </w:r>
    </w:p>
    <w:p>
      <w:pPr/>
      <w:r>
        <w:t>Technical strengths include Power BI semantic modeling, DAX, Power Query, SQL, Python-based data preparation, QGIS spatial enrichment, KPI design, statistical interpretation, and translation of complex findings into decision-ready outputs for non-technical stakeholders.</w:t>
      </w:r>
    </w:p>
    <w:p>
      <w:pPr/>
      <w:r>
        <w:br/>
      </w:r>
    </w:p>
    <w:p>
      <w:pPr/>
      <w:r>
        <w:br/>
      </w:r>
    </w:p>
    <w:p>
      <w:pPr/>
      <w:r>
        <w:rPr>
          <w:b/>
        </w:rPr>
        <w:t>PROFESSIONAL EXPERIENCE</w:t>
      </w:r>
    </w:p>
    <w:p>
      <w:pPr/>
      <w:r>
        <w:br/>
      </w:r>
    </w:p>
    <w:p>
      <w:pPr/>
      <w:r>
        <w:rPr>
          <w:b/>
        </w:rPr>
        <w:t>Data Analytics Intern</w:t>
      </w:r>
      <w:r>
        <w:t xml:space="preserve"> | ANYWAY / Lime | November 2024-March 2025  </w:t>
      </w:r>
    </w:p>
    <w:p>
      <w:pPr/>
      <w:r>
        <w:t>Analyzed ride and usage data to support shared e-scooter operational planning; identified data anomalies affecting reporting and inventory assumptions; produced stakeholder-facing summaries and visual outputs.</w:t>
      </w:r>
    </w:p>
    <w:p>
      <w:pPr/>
      <w:r>
        <w:br/>
      </w:r>
    </w:p>
    <w:p>
      <w:pPr/>
      <w:r>
        <w:rPr>
          <w:b/>
        </w:rPr>
        <w:t>Data Science Intern</w:t>
      </w:r>
      <w:r>
        <w:t xml:space="preserve"> | Hamoye Data Science Internship | March 2024-August 2024  </w:t>
      </w:r>
    </w:p>
    <w:p>
      <w:pPr/>
      <w:r>
        <w:t>Contributed to analytics projects in energy systems and public-health modeling; developed core metric frameworks, scenario-analysis dashboards, and data-preparation pipelines.</w:t>
      </w:r>
    </w:p>
    <w:p>
      <w:pPr/>
      <w:r>
        <w:br/>
      </w:r>
    </w:p>
    <w:p>
      <w:pPr/>
      <w:r>
        <w:rPr>
          <w:b/>
        </w:rPr>
        <w:t>Academic Researcher and Teacher</w:t>
      </w:r>
      <w:r>
        <w:t xml:space="preserve"> | Moscow | 1999-2020  </w:t>
      </w:r>
    </w:p>
    <w:p>
      <w:pPr/>
      <w:r>
        <w:t>Long-term experience in academic research, research design, writing, and teaching.</w:t>
      </w:r>
    </w:p>
    <w:p>
      <w:pPr/>
      <w:r>
        <w:br/>
      </w:r>
    </w:p>
    <w:p>
      <w:pPr/>
      <w:r>
        <w:br/>
      </w:r>
    </w:p>
    <w:p>
      <w:pPr/>
      <w:r>
        <w:rPr>
          <w:b/>
        </w:rPr>
        <w:t>SELECTED RESEARCH OUTPUTS</w:t>
      </w:r>
    </w:p>
    <w:p>
      <w:pPr/>
      <w:r>
        <w:br/>
      </w:r>
    </w:p>
    <w:p>
      <w:pPr/>
      <w:r>
        <w:t xml:space="preserve">Garmash, N., Sher, M. (2026). </w:t>
      </w:r>
      <w:r>
        <w:rPr>
          <w:i/>
        </w:rPr>
        <w:t>From Data to Safer E-Scooter Rides: An Open Safety Dashboard for Tel Aviv</w:t>
      </w:r>
      <w:r>
        <w:t>. ISTRC Conference, Technion, January 2026.</w:t>
      </w:r>
    </w:p>
    <w:p>
      <w:pPr/>
      <w:r>
        <w:br/>
      </w:r>
    </w:p>
    <w:p>
      <w:pPr/>
      <w:r>
        <w:br/>
      </w:r>
    </w:p>
    <w:p>
      <w:pPr/>
      <w:r>
        <w:t>Research reports:</w:t>
      </w:r>
    </w:p>
    <w:p>
      <w:pPr>
        <w:ind w:left="720"/>
      </w:pPr>
      <w:r>
        <w:t xml:space="preserve">• </w:t>
      </w:r>
      <w:r>
        <w:rPr>
          <w:i/>
        </w:rPr>
        <w:t>Solo Crash Underreporting in Tel Aviv E-Scooter Data</w:t>
      </w:r>
      <w:r>
        <w:t xml:space="preserve"> (2025)</w:t>
      </w:r>
    </w:p>
    <w:p>
      <w:pPr>
        <w:ind w:left="720"/>
      </w:pPr>
      <w:r>
        <w:t xml:space="preserve">• </w:t>
      </w:r>
      <w:r>
        <w:rPr>
          <w:i/>
        </w:rPr>
        <w:t>Impact of Israel's 2021 Helmet Law on E-Scooter Safety</w:t>
      </w:r>
      <w:r>
        <w:t xml:space="preserve"> (2025)</w:t>
      </w:r>
    </w:p>
    <w:p>
      <w:pPr/>
      <w:r>
        <w:br/>
      </w:r>
    </w:p>
    <w:p>
      <w:pPr/>
      <w:r>
        <w:t>Group publication:</w:t>
      </w:r>
    </w:p>
    <w:p>
      <w:pPr>
        <w:ind w:left="720"/>
      </w:pPr>
      <w:r>
        <w:t xml:space="preserve">• </w:t>
      </w:r>
      <w:r>
        <w:rPr>
          <w:i/>
        </w:rPr>
        <w:t>Using Generative AI to Forecast Electricity Demand-Supply Gaps: Sub-Saharan Africa vs. Other Regions</w:t>
      </w:r>
      <w:r>
        <w:t>. Hamoye HQ / Medium, 2024. Metric design contribution.</w:t>
      </w:r>
    </w:p>
    <w:p>
      <w:pPr/>
      <w:r>
        <w:br/>
      </w:r>
    </w:p>
    <w:p>
      <w:pPr/>
      <w:r>
        <w:br/>
      </w:r>
    </w:p>
    <w:p>
      <w:pPr/>
      <w:r>
        <w:rPr>
          <w:b/>
        </w:rPr>
        <w:t>EDUCATION</w:t>
      </w:r>
    </w:p>
    <w:p>
      <w:pPr/>
      <w:r>
        <w:br/>
      </w:r>
    </w:p>
    <w:p>
      <w:pPr/>
      <w:r>
        <w:t>Data Analysis Course | CyberProAI, Israel | 2024</w:t>
      </w:r>
    </w:p>
    <w:p>
      <w:pPr/>
      <w:r>
        <w:br/>
      </w:r>
    </w:p>
    <w:p>
      <w:pPr/>
      <w:r>
        <w:t>Data Analytics Program | TripleTen Israel | 2023</w:t>
      </w:r>
    </w:p>
    <w:p>
      <w:pPr/>
      <w:r>
        <w:br/>
      </w:r>
    </w:p>
    <w:p>
      <w:pPr/>
      <w:r>
        <w:t>Ph.D., Applied Linguistics | Lomonosov Moscow State University | 1999</w:t>
      </w:r>
    </w:p>
    <w:p>
      <w:pPr/>
      <w:r>
        <w:br/>
      </w:r>
    </w:p>
    <w:p>
      <w:pPr/>
      <w:r>
        <w:t>M.A. (Honours), Theoretical and Applied Linguistics | Lomonosov Moscow State University | 1992</w:t>
      </w:r>
    </w:p>
    <w:p>
      <w:pPr/>
      <w:r>
        <w:br/>
      </w:r>
    </w:p>
    <w:p>
      <w:pPr/>
      <w:r>
        <w:br/>
      </w:r>
    </w:p>
    <w:p>
      <w:pPr/>
      <w:r>
        <w:rPr>
          <w:b/>
        </w:rPr>
        <w:t>LANGUAGES</w:t>
      </w:r>
    </w:p>
    <w:p>
      <w:pPr/>
      <w:r>
        <w:br/>
      </w:r>
    </w:p>
    <w:p>
      <w:pPr/>
      <w:r>
        <w:t>English (Fluent), Russian (Native), Ukrainian (Native), Italian (Intermediate), Hebrew (In Progress)</w:t>
      </w:r>
    </w:p>
    <w:p>
      <w:pPr/>
      <w:r>
        <w:br/>
      </w:r>
    </w:p>
    <w:p>
      <w:pPr/>
      <w:r>
        <w:br/>
      </w:r>
    </w:p>
    <w:p>
      <w:pPr/>
      <w:r>
        <w:rPr>
          <w:b/>
        </w:rPr>
        <w:t>TOOLS AND METHODS</w:t>
      </w:r>
    </w:p>
    <w:p>
      <w:pPr/>
      <w:r>
        <w:br/>
      </w:r>
    </w:p>
    <w:p>
      <w:pPr/>
      <w:r>
        <w:t>Power BI, DAX, Power Query, SQL, Python, Tableau, QGIS, dimensional modeling, KPI design, dashboard development, longitudinal analysis, GIS-based enrichment, multi-source integration, policy-oriented analytics</w:t>
      </w:r>
    </w:p>
    <w:sectPr w:rsidR="00323936" w:rsidRPr="00343CB8" w:rsidSect="007B6604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D3C6B79"/>
    <w:multiLevelType w:val="multilevel"/>
    <w:tmpl w:val="8ECA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6701B"/>
    <w:multiLevelType w:val="multilevel"/>
    <w:tmpl w:val="F938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D06C3"/>
    <w:multiLevelType w:val="multilevel"/>
    <w:tmpl w:val="0ADC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42AA7"/>
    <w:multiLevelType w:val="multilevel"/>
    <w:tmpl w:val="2310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056531">
    <w:abstractNumId w:val="3"/>
  </w:num>
  <w:num w:numId="2" w16cid:durableId="185759188">
    <w:abstractNumId w:val="1"/>
  </w:num>
  <w:num w:numId="3" w16cid:durableId="598023462">
    <w:abstractNumId w:val="0"/>
  </w:num>
  <w:num w:numId="4" w16cid:durableId="1938639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04"/>
    <w:rsid w:val="001E04EE"/>
    <w:rsid w:val="00323936"/>
    <w:rsid w:val="00343CB8"/>
    <w:rsid w:val="00350F30"/>
    <w:rsid w:val="007B6604"/>
    <w:rsid w:val="008B3D79"/>
    <w:rsid w:val="00A81E7B"/>
    <w:rsid w:val="00BB7BD0"/>
    <w:rsid w:val="00E7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C54EC"/>
  <w15:chartTrackingRefBased/>
  <w15:docId w15:val="{B9304F5D-9406-460C-A869-6A702EB7B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B6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6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E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lis@hit.ac.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Garmash</dc:creator>
  <cp:keywords/>
  <dc:description/>
  <cp:lastModifiedBy>Nina Garmash</cp:lastModifiedBy>
  <cp:revision>3</cp:revision>
  <dcterms:created xsi:type="dcterms:W3CDTF">2026-05-04T16:24:00Z</dcterms:created>
  <dcterms:modified xsi:type="dcterms:W3CDTF">2026-05-07T20:20:00Z</dcterms:modified>
</cp:coreProperties>
</file>