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AD1A" w14:textId="089C0C33" w:rsidR="00885558" w:rsidRPr="005873F8" w:rsidRDefault="005873F8" w:rsidP="005873F8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V</w:t>
      </w:r>
      <w:r w:rsidRPr="005873F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šeobecné vlastnosti živých sústav</w:t>
      </w:r>
    </w:p>
    <w:p w14:paraId="11C81E12" w14:textId="196987FA" w:rsidR="0000054B" w:rsidRPr="0000054B" w:rsidRDefault="000005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054B">
        <w:rPr>
          <w:rFonts w:ascii="Times New Roman" w:hAnsi="Times New Roman" w:cs="Times New Roman"/>
          <w:color w:val="000000"/>
          <w:sz w:val="24"/>
          <w:szCs w:val="24"/>
          <w:u w:val="single"/>
        </w:rPr>
        <w:t>všeobecné vlastnosti živých sústav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spoločné vlastnosti, ktoré platia pre všetky živé organizmy</w:t>
      </w:r>
    </w:p>
    <w:p w14:paraId="00923BE5" w14:textId="05106AE8" w:rsidR="0000054B" w:rsidRPr="0000054B" w:rsidRDefault="0000054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1E1E7EC" w14:textId="0C123128" w:rsidR="0000054B" w:rsidRPr="0000054B" w:rsidRDefault="000005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  <w:u w:val="single"/>
        </w:rPr>
        <w:t>Konkrétne vlastnosti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1.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Chemické zloženie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t>- voda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 - AL</w:t>
      </w:r>
      <w:r w:rsidR="005873F8">
        <w:rPr>
          <w:rFonts w:ascii="Times New Roman" w:hAnsi="Times New Roman" w:cs="Times New Roman"/>
          <w:color w:val="000000"/>
          <w:sz w:val="24"/>
          <w:szCs w:val="24"/>
        </w:rPr>
        <w:t xml:space="preserve"> – anorganické látky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 - OL</w:t>
      </w:r>
      <w:r w:rsidR="005873F8">
        <w:rPr>
          <w:rFonts w:ascii="Times New Roman" w:hAnsi="Times New Roman" w:cs="Times New Roman"/>
          <w:color w:val="000000"/>
          <w:sz w:val="24"/>
          <w:szCs w:val="24"/>
        </w:rPr>
        <w:t xml:space="preserve"> – organické látky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Fonts w:ascii="Times New Roman" w:hAnsi="Times New Roman" w:cs="Times New Roman"/>
          <w:color w:val="000000"/>
          <w:sz w:val="24"/>
          <w:szCs w:val="24"/>
          <w:u w:val="single"/>
        </w:rPr>
        <w:t>Organické látky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bielkoviny- funkcia- stavebná (rast svalstva)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- katalytická (urýchľovanie procesov) - enzýmy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 - </w:t>
      </w:r>
      <w:proofErr w:type="spellStart"/>
      <w:r w:rsidRPr="0000054B">
        <w:rPr>
          <w:rFonts w:ascii="Times New Roman" w:hAnsi="Times New Roman" w:cs="Times New Roman"/>
          <w:color w:val="000000"/>
          <w:sz w:val="24"/>
          <w:szCs w:val="24"/>
        </w:rPr>
        <w:t>imunobiologická</w:t>
      </w:r>
      <w:proofErr w:type="spellEnd"/>
      <w:r w:rsidRPr="0000054B">
        <w:rPr>
          <w:rFonts w:ascii="Times New Roman" w:hAnsi="Times New Roman" w:cs="Times New Roman"/>
          <w:color w:val="000000"/>
          <w:sz w:val="24"/>
          <w:szCs w:val="24"/>
        </w:rPr>
        <w:t>= ochranná (podieľajú sa na imunite organizmu, sú protilátkami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alebo ich vytvárajú)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- riadiaca - hormóny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sacharidy: druh energie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tuky: funkcia- ochranná (ochrana orgánov) a zásobná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nukleové kyseliny- nositeľmi GI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- význam majú aj pre vývin a rozmnožovanie organizmu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Bielkoviny a NK sa zúčastňujú na genetických procesoch a podieľajú sa aj na samotnom metabolizme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2. Chemické procesy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t> (metabolické)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každý organizmus musí prijímať nejaké látky, energiu..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jednotlivé organizmy prijímajú rôzne druhy energie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v každom živom organizme prebieha: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TOK LÁTOK:- súvisí s </w:t>
      </w:r>
      <w:proofErr w:type="spellStart"/>
      <w:r w:rsidRPr="0000054B">
        <w:rPr>
          <w:rFonts w:ascii="Times New Roman" w:hAnsi="Times New Roman" w:cs="Times New Roman"/>
          <w:color w:val="000000"/>
          <w:sz w:val="24"/>
          <w:szCs w:val="24"/>
        </w:rPr>
        <w:t>prijímom</w:t>
      </w:r>
      <w:proofErr w:type="spellEnd"/>
      <w:r w:rsidRPr="0000054B">
        <w:rPr>
          <w:rFonts w:ascii="Times New Roman" w:hAnsi="Times New Roman" w:cs="Times New Roman"/>
          <w:color w:val="000000"/>
          <w:sz w:val="24"/>
          <w:szCs w:val="24"/>
        </w:rPr>
        <w:t xml:space="preserve">, enzymatickým spracovaním a výdajom látok bunkového </w:t>
      </w:r>
      <w:proofErr w:type="spellStart"/>
      <w:r w:rsidRPr="0000054B">
        <w:rPr>
          <w:rFonts w:ascii="Times New Roman" w:hAnsi="Times New Roman" w:cs="Times New Roman"/>
          <w:color w:val="000000"/>
          <w:sz w:val="24"/>
          <w:szCs w:val="24"/>
        </w:rPr>
        <w:t>metab</w:t>
      </w:r>
      <w:proofErr w:type="spellEnd"/>
      <w:r w:rsidRPr="0000054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TOK ENERGIE:- súvisí s </w:t>
      </w:r>
      <w:proofErr w:type="spellStart"/>
      <w:r w:rsidRPr="0000054B">
        <w:rPr>
          <w:rFonts w:ascii="Times New Roman" w:hAnsi="Times New Roman" w:cs="Times New Roman"/>
          <w:color w:val="000000"/>
          <w:sz w:val="24"/>
          <w:szCs w:val="24"/>
        </w:rPr>
        <w:t>prijímom</w:t>
      </w:r>
      <w:proofErr w:type="spellEnd"/>
      <w:r w:rsidRPr="0000054B">
        <w:rPr>
          <w:rFonts w:ascii="Times New Roman" w:hAnsi="Times New Roman" w:cs="Times New Roman"/>
          <w:color w:val="000000"/>
          <w:sz w:val="24"/>
          <w:szCs w:val="24"/>
        </w:rPr>
        <w:t xml:space="preserve"> rôznych foriem energie a organizmus ju využíva na prijateľnú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formu, nevyužitú energiu vylučujú vo forme tepla alebo vo forme energeticky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 menej bohatých látok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TOK INFORMÁCIÍ:-súvisí s genetickými informáciami, s ich premenami a prenosom na potomstvo +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dedičnosťou vlastností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- každý organizmus, ktorý si s prostredím vymieňa L,E,I sa nazýva otvorený (= je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otvorenou sústavou)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- premene látok a energie sa hovorí METABOLIZMUS (látkový, energetický)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3. Štruktúra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Bunka- základná stavebná, funkčná a štruktúrna (tvar, stavba) jednotka všetkých živých organizmov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·  prokaryotická- staršia, jednoduchšia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·  eukaryotická- mladšia, zložitejšia</w:t>
      </w:r>
    </w:p>
    <w:p w14:paraId="7627AAC9" w14:textId="5A5CC12D" w:rsidR="0000054B" w:rsidRPr="0000054B" w:rsidRDefault="0000054B">
      <w:pPr>
        <w:rPr>
          <w:rFonts w:ascii="Times New Roman" w:hAnsi="Times New Roman" w:cs="Times New Roman"/>
          <w:sz w:val="24"/>
          <w:szCs w:val="24"/>
        </w:rPr>
      </w:pP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4. Dráždivosť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schopnosť organizmov reagovať na vonkajšie (teplo, zima) a vnútorné (hlad) faktory prostredia a odpovedať na </w:t>
      </w:r>
      <w:proofErr w:type="spellStart"/>
      <w:r w:rsidRPr="0000054B">
        <w:rPr>
          <w:rFonts w:ascii="Times New Roman" w:hAnsi="Times New Roman" w:cs="Times New Roman"/>
          <w:color w:val="000000"/>
          <w:sz w:val="24"/>
          <w:szCs w:val="24"/>
        </w:rPr>
        <w:t>ne</w:t>
      </w:r>
      <w:proofErr w:type="spellEnd"/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5. Regulácia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každý organizmus je riadený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všetky funkcie sú v živých organizmoch riadené pomocou hormónov a NS (fylogeneticky najstaršia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sústava)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organizmus má schopnosť zachovávať si stálosť vnútorného prostredia= HOMEOSTÁZU (</w:t>
      </w:r>
      <w:proofErr w:type="spellStart"/>
      <w:r w:rsidRPr="0000054B">
        <w:rPr>
          <w:rFonts w:ascii="Times New Roman" w:hAnsi="Times New Roman" w:cs="Times New Roman"/>
          <w:color w:val="000000"/>
          <w:sz w:val="24"/>
          <w:szCs w:val="24"/>
        </w:rPr>
        <w:t>zabezpeču</w:t>
      </w:r>
      <w:proofErr w:type="spellEnd"/>
      <w:r w:rsidRPr="0000054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je ju samoregulácia) = napríklad stabilná teplota, stále pH, bez ohľadu na zmeny vonkajšieho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prostredia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lastRenderedPageBreak/>
        <w:t> 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6. Rozmnožovanie (reprodukcia)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úzko súvisí s tokom látok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schopnosť organizmu rozmnožovať sa ak sú zachované životné podmienky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aby bol zachovaný druh</w:t>
      </w:r>
    </w:p>
    <w:sectPr w:rsidR="0000054B" w:rsidRPr="0000054B" w:rsidSect="000005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A6"/>
    <w:rsid w:val="0000054B"/>
    <w:rsid w:val="005873F8"/>
    <w:rsid w:val="00885558"/>
    <w:rsid w:val="00A209A6"/>
    <w:rsid w:val="00E7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8381"/>
  <w15:chartTrackingRefBased/>
  <w15:docId w15:val="{F495D2E3-0134-4876-89C1-EC85A9D1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000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Tomas Varga</cp:lastModifiedBy>
  <cp:revision>2</cp:revision>
  <dcterms:created xsi:type="dcterms:W3CDTF">2021-09-15T15:31:00Z</dcterms:created>
  <dcterms:modified xsi:type="dcterms:W3CDTF">2021-09-15T15:31:00Z</dcterms:modified>
</cp:coreProperties>
</file>