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9E7F" w14:textId="77777777" w:rsidR="00C20C75" w:rsidRPr="00BE6465" w:rsidRDefault="00BE6465" w:rsidP="00BE64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6465">
        <w:rPr>
          <w:rFonts w:ascii="Times New Roman" w:hAnsi="Times New Roman" w:cs="Times New Roman"/>
          <w:b/>
          <w:sz w:val="32"/>
          <w:szCs w:val="32"/>
        </w:rPr>
        <w:t>Spoločnosť EURÓPY</w:t>
      </w:r>
    </w:p>
    <w:p w14:paraId="5DA12415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F23172" w14:textId="0D4449C5"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E6465">
        <w:rPr>
          <w:rFonts w:ascii="Times New Roman" w:hAnsi="Times New Roman" w:cs="Times New Roman"/>
          <w:b/>
          <w:i/>
          <w:sz w:val="24"/>
          <w:szCs w:val="24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67A1">
        <w:rPr>
          <w:rFonts w:ascii="Times New Roman" w:hAnsi="Times New Roman" w:cs="Times New Roman"/>
          <w:sz w:val="24"/>
          <w:szCs w:val="24"/>
        </w:rPr>
        <w:t xml:space="preserve">747 </w:t>
      </w:r>
      <w:r>
        <w:rPr>
          <w:rFonts w:ascii="Times New Roman" w:hAnsi="Times New Roman" w:cs="Times New Roman"/>
          <w:sz w:val="24"/>
          <w:szCs w:val="24"/>
        </w:rPr>
        <w:t xml:space="preserve">miliónov, čo predstavuje </w:t>
      </w:r>
      <w:r w:rsidR="002667A1">
        <w:rPr>
          <w:rFonts w:ascii="Times New Roman" w:hAnsi="Times New Roman" w:cs="Times New Roman"/>
          <w:sz w:val="24"/>
          <w:szCs w:val="24"/>
        </w:rPr>
        <w:t xml:space="preserve">10% </w:t>
      </w:r>
      <w:r>
        <w:rPr>
          <w:rFonts w:ascii="Times New Roman" w:hAnsi="Times New Roman" w:cs="Times New Roman"/>
          <w:sz w:val="24"/>
          <w:szCs w:val="24"/>
        </w:rPr>
        <w:t>z celkového počtu obyvateľov sveta</w:t>
      </w:r>
    </w:p>
    <w:p w14:paraId="2B5F8C00" w14:textId="3D2B7133"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obyv. v Európe rastie len </w:t>
      </w:r>
      <w:r w:rsidR="002667A1">
        <w:rPr>
          <w:rFonts w:ascii="Times New Roman" w:hAnsi="Times New Roman" w:cs="Times New Roman"/>
          <w:sz w:val="24"/>
          <w:szCs w:val="24"/>
        </w:rPr>
        <w:t xml:space="preserve">veľmi pomaly </w:t>
      </w:r>
      <w:r>
        <w:rPr>
          <w:rFonts w:ascii="Times New Roman" w:hAnsi="Times New Roman" w:cs="Times New Roman"/>
          <w:sz w:val="24"/>
          <w:szCs w:val="24"/>
        </w:rPr>
        <w:t xml:space="preserve">(nízky prirodzený prírastok), počet obyvateľov sa zvyšuje na základe </w:t>
      </w:r>
      <w:r w:rsidR="002667A1">
        <w:rPr>
          <w:rFonts w:ascii="Times New Roman" w:hAnsi="Times New Roman" w:cs="Times New Roman"/>
          <w:sz w:val="24"/>
          <w:szCs w:val="24"/>
        </w:rPr>
        <w:t>mechanického pohybu, imigrácie</w:t>
      </w:r>
    </w:p>
    <w:p w14:paraId="0B8AAE93" w14:textId="1477ECD4" w:rsidR="00BE6465" w:rsidRPr="002667A1" w:rsidRDefault="00BE646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Hustota zaľudnenia</w:t>
      </w:r>
      <w:r>
        <w:rPr>
          <w:rFonts w:ascii="Times New Roman" w:hAnsi="Times New Roman" w:cs="Times New Roman"/>
          <w:sz w:val="24"/>
          <w:szCs w:val="24"/>
        </w:rPr>
        <w:t xml:space="preserve">: je veľmi </w:t>
      </w:r>
      <w:r w:rsidR="002667A1">
        <w:rPr>
          <w:rFonts w:ascii="Times New Roman" w:hAnsi="Times New Roman" w:cs="Times New Roman"/>
          <w:sz w:val="24"/>
          <w:szCs w:val="24"/>
        </w:rPr>
        <w:t>nerovnomerná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67A1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počet ob.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rozloha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]</m:t>
        </m:r>
      </m:oMath>
    </w:p>
    <w:p w14:paraId="6257F752" w14:textId="26DE6D82"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Najhustejšie zaľudnená je </w:t>
      </w:r>
      <w:r w:rsidR="002667A1">
        <w:rPr>
          <w:rFonts w:ascii="Times New Roman" w:hAnsi="Times New Roman" w:cs="Times New Roman"/>
          <w:sz w:val="24"/>
          <w:szCs w:val="24"/>
        </w:rPr>
        <w:t>západná + stredná Európa</w:t>
      </w:r>
    </w:p>
    <w:p w14:paraId="63B7EE49" w14:textId="370FD272"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Najmenej zaľudnená je </w:t>
      </w:r>
      <w:r w:rsidR="002667A1">
        <w:rPr>
          <w:rFonts w:ascii="Times New Roman" w:hAnsi="Times New Roman" w:cs="Times New Roman"/>
          <w:sz w:val="24"/>
          <w:szCs w:val="24"/>
        </w:rPr>
        <w:t>východná a severná Európa</w:t>
      </w:r>
    </w:p>
    <w:p w14:paraId="223D5D22" w14:textId="25BE8AFA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Priemerná hustota zaľudnenia</w:t>
      </w:r>
      <w:r>
        <w:rPr>
          <w:rFonts w:ascii="Times New Roman" w:hAnsi="Times New Roman" w:cs="Times New Roman"/>
          <w:sz w:val="24"/>
          <w:szCs w:val="24"/>
        </w:rPr>
        <w:t xml:space="preserve"> Európy je </w:t>
      </w:r>
      <w:r w:rsidR="002667A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67A1">
        <w:rPr>
          <w:rFonts w:ascii="Times New Roman" w:hAnsi="Times New Roman" w:cs="Times New Roman"/>
          <w:sz w:val="24"/>
          <w:szCs w:val="24"/>
        </w:rPr>
        <w:t xml:space="preserve"> (Slovenska </w:t>
      </w:r>
      <w:r w:rsidR="002667A1">
        <w:rPr>
          <w:rFonts w:ascii="Times New Roman" w:hAnsi="Times New Roman" w:cs="Times New Roman"/>
          <w:sz w:val="24"/>
          <w:szCs w:val="24"/>
        </w:rPr>
        <w:t xml:space="preserve">je </w:t>
      </w:r>
      <w:r w:rsidR="002667A1">
        <w:rPr>
          <w:rFonts w:ascii="Times New Roman" w:hAnsi="Times New Roman" w:cs="Times New Roman"/>
          <w:sz w:val="24"/>
          <w:szCs w:val="24"/>
        </w:rPr>
        <w:t>110</w:t>
      </w:r>
      <w:r w:rsidR="002667A1">
        <w:rPr>
          <w:rFonts w:ascii="Times New Roman" w:hAnsi="Times New Roman" w:cs="Times New Roman"/>
          <w:sz w:val="24"/>
          <w:szCs w:val="24"/>
        </w:rPr>
        <w:t xml:space="preserve"> ob/km</w:t>
      </w:r>
      <w:r w:rsidR="002667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667A1">
        <w:rPr>
          <w:rFonts w:ascii="Times New Roman" w:hAnsi="Times New Roman" w:cs="Times New Roman"/>
          <w:sz w:val="24"/>
          <w:szCs w:val="24"/>
        </w:rPr>
        <w:t>)</w:t>
      </w:r>
    </w:p>
    <w:p w14:paraId="272AA96F" w14:textId="4F7C374E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najhustejšie zaľudnené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67A1">
        <w:rPr>
          <w:rFonts w:ascii="Times New Roman" w:hAnsi="Times New Roman" w:cs="Times New Roman"/>
          <w:sz w:val="24"/>
          <w:szCs w:val="24"/>
        </w:rPr>
        <w:t>Monako, Vatikán, Malta, San Maríno, Holandsko</w:t>
      </w:r>
    </w:p>
    <w:p w14:paraId="2AB2D720" w14:textId="12083046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najmenej zaľudnené: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7A1">
        <w:rPr>
          <w:rFonts w:ascii="Times New Roman" w:hAnsi="Times New Roman" w:cs="Times New Roman"/>
          <w:sz w:val="24"/>
          <w:szCs w:val="24"/>
        </w:rPr>
        <w:t>Island (3 ob/km</w:t>
      </w:r>
      <w:r w:rsidR="002667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667A1">
        <w:rPr>
          <w:rFonts w:ascii="Times New Roman" w:hAnsi="Times New Roman" w:cs="Times New Roman"/>
          <w:sz w:val="24"/>
          <w:szCs w:val="24"/>
        </w:rPr>
        <w:t xml:space="preserve">), Rusko, Nórsko, Fínsko, Švédsko </w:t>
      </w:r>
    </w:p>
    <w:p w14:paraId="29F3AB43" w14:textId="51163B9B" w:rsidR="00BE6465" w:rsidRDefault="001613B1" w:rsidP="00BE646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i/>
          <w:sz w:val="24"/>
          <w:szCs w:val="24"/>
        </w:rPr>
        <w:t>Najľudnatejšie štáty</w:t>
      </w:r>
      <w:r>
        <w:rPr>
          <w:rFonts w:ascii="Times New Roman" w:hAnsi="Times New Roman" w:cs="Times New Roman"/>
          <w:sz w:val="24"/>
          <w:szCs w:val="24"/>
        </w:rPr>
        <w:t xml:space="preserve"> Európy: </w:t>
      </w:r>
      <w:r w:rsidR="002667A1">
        <w:rPr>
          <w:rFonts w:ascii="Times New Roman" w:hAnsi="Times New Roman" w:cs="Times New Roman"/>
          <w:sz w:val="24"/>
          <w:szCs w:val="24"/>
        </w:rPr>
        <w:t>Rusko, Nemecko, Spojené kráľovstvo, Francúzsko, Taliansko</w:t>
      </w:r>
    </w:p>
    <w:p w14:paraId="03FDEB81" w14:textId="1A1BE451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Prirodzený pohyb</w:t>
      </w:r>
      <w:r>
        <w:rPr>
          <w:rFonts w:ascii="Times New Roman" w:hAnsi="Times New Roman" w:cs="Times New Roman"/>
          <w:sz w:val="24"/>
          <w:szCs w:val="24"/>
        </w:rPr>
        <w:t xml:space="preserve"> – rozdiel </w:t>
      </w:r>
      <w:r w:rsidR="002667A1">
        <w:rPr>
          <w:rFonts w:ascii="Times New Roman" w:hAnsi="Times New Roman" w:cs="Times New Roman"/>
          <w:sz w:val="24"/>
          <w:szCs w:val="24"/>
        </w:rPr>
        <w:t>medzi natalitou a mortalitou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07640" w14:textId="0272FE13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Európe je málo krajín s prirodzeným prírastkom (</w:t>
      </w:r>
      <w:r w:rsidR="002667A1">
        <w:rPr>
          <w:rFonts w:ascii="Times New Roman" w:hAnsi="Times New Roman" w:cs="Times New Roman"/>
          <w:sz w:val="24"/>
          <w:szCs w:val="24"/>
        </w:rPr>
        <w:t>Poľsko, Írsko, Island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054C8B" w14:textId="7C5F3E9A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Výrazný úbytok: </w:t>
      </w:r>
      <w:r w:rsidR="002667A1">
        <w:rPr>
          <w:rFonts w:ascii="Times New Roman" w:hAnsi="Times New Roman" w:cs="Times New Roman"/>
          <w:sz w:val="24"/>
          <w:szCs w:val="24"/>
        </w:rPr>
        <w:t>Maďarsko, Nemecko</w:t>
      </w:r>
    </w:p>
    <w:p w14:paraId="11563B6D" w14:textId="77777777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Mechanický pohyb</w:t>
      </w:r>
      <w:r>
        <w:rPr>
          <w:rFonts w:ascii="Times New Roman" w:hAnsi="Times New Roman" w:cs="Times New Roman"/>
          <w:sz w:val="24"/>
          <w:szCs w:val="24"/>
        </w:rPr>
        <w:t xml:space="preserve"> – zahŕňa migrácie (imigrácia, emigrácia, reemigrácia) + dochádzka do škôl, zamestnania, dočasná zmena pobytu ...</w:t>
      </w:r>
    </w:p>
    <w:p w14:paraId="343290A7" w14:textId="10D24228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Mechanický pohyb v</w:t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> minulosti</w:t>
      </w:r>
      <w:r>
        <w:rPr>
          <w:rFonts w:ascii="Times New Roman" w:hAnsi="Times New Roman" w:cs="Times New Roman"/>
          <w:sz w:val="24"/>
          <w:szCs w:val="24"/>
        </w:rPr>
        <w:t xml:space="preserve"> – sa ľudia z Európy sťahovali najmä </w:t>
      </w:r>
      <w:r w:rsidR="002667A1">
        <w:rPr>
          <w:rFonts w:ascii="Times New Roman" w:hAnsi="Times New Roman" w:cs="Times New Roman"/>
          <w:sz w:val="24"/>
          <w:szCs w:val="24"/>
        </w:rPr>
        <w:t>do Ameriky a Austrálie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41829" w14:textId="26D0548F" w:rsidR="001613B1" w:rsidRDefault="001613B1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 xml:space="preserve">Dnes </w:t>
      </w:r>
      <w:r>
        <w:rPr>
          <w:rFonts w:ascii="Times New Roman" w:hAnsi="Times New Roman" w:cs="Times New Roman"/>
          <w:sz w:val="24"/>
          <w:szCs w:val="24"/>
        </w:rPr>
        <w:t>– sa ľudia sťahujú najmä z</w:t>
      </w:r>
      <w:r w:rsidR="002667A1">
        <w:rPr>
          <w:rFonts w:ascii="Times New Roman" w:hAnsi="Times New Roman" w:cs="Times New Roman"/>
          <w:sz w:val="24"/>
          <w:szCs w:val="24"/>
        </w:rPr>
        <w:t> Východu na Západ v rámci Európy</w:t>
      </w:r>
    </w:p>
    <w:p w14:paraId="537F86EE" w14:textId="2392AB27" w:rsidR="001613B1" w:rsidRDefault="00EF4742" w:rsidP="00BE6465">
      <w:pPr>
        <w:rPr>
          <w:rFonts w:ascii="Times New Roman" w:hAnsi="Times New Roman" w:cs="Times New Roman"/>
          <w:sz w:val="24"/>
          <w:szCs w:val="24"/>
        </w:rPr>
      </w:pPr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Náboženstvo (</w:t>
      </w:r>
      <w:proofErr w:type="spellStart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relígia</w:t>
      </w:r>
      <w:proofErr w:type="spellEnd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 Európe je najrozšírenejšie </w:t>
      </w:r>
      <w:r w:rsidR="002667A1">
        <w:rPr>
          <w:rFonts w:ascii="Times New Roman" w:hAnsi="Times New Roman" w:cs="Times New Roman"/>
          <w:b/>
          <w:i/>
          <w:sz w:val="24"/>
          <w:szCs w:val="24"/>
        </w:rPr>
        <w:t>kresťanstvo</w:t>
      </w:r>
      <w:r>
        <w:rPr>
          <w:rFonts w:ascii="Times New Roman" w:hAnsi="Times New Roman" w:cs="Times New Roman"/>
          <w:sz w:val="24"/>
          <w:szCs w:val="24"/>
        </w:rPr>
        <w:t>, ktoré sa delí na:</w:t>
      </w:r>
    </w:p>
    <w:p w14:paraId="5E682E7A" w14:textId="5762D1AE"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rímskokatolícke – </w:t>
      </w:r>
      <w:r w:rsidR="002667A1">
        <w:rPr>
          <w:rFonts w:ascii="Times New Roman" w:hAnsi="Times New Roman" w:cs="Times New Roman"/>
          <w:sz w:val="24"/>
          <w:szCs w:val="24"/>
        </w:rPr>
        <w:t>Stredná + Južná a Západná Európa</w:t>
      </w:r>
    </w:p>
    <w:p w14:paraId="5DCBEC3D" w14:textId="53761E67"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pravoslávne – </w:t>
      </w:r>
      <w:r w:rsidR="002667A1">
        <w:rPr>
          <w:rFonts w:ascii="Times New Roman" w:hAnsi="Times New Roman" w:cs="Times New Roman"/>
          <w:sz w:val="24"/>
          <w:szCs w:val="24"/>
        </w:rPr>
        <w:t>Východná Európa</w:t>
      </w:r>
    </w:p>
    <w:p w14:paraId="7332CBE7" w14:textId="3938407E"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c.)</w:t>
      </w:r>
      <w:r>
        <w:rPr>
          <w:rFonts w:ascii="Times New Roman" w:hAnsi="Times New Roman" w:cs="Times New Roman"/>
          <w:sz w:val="24"/>
          <w:szCs w:val="24"/>
        </w:rPr>
        <w:t xml:space="preserve">protestantské – </w:t>
      </w:r>
      <w:r w:rsidR="002667A1">
        <w:rPr>
          <w:rFonts w:ascii="Times New Roman" w:hAnsi="Times New Roman" w:cs="Times New Roman"/>
          <w:sz w:val="24"/>
          <w:szCs w:val="24"/>
        </w:rPr>
        <w:t>Severná Európa + Spojené Kráľovstvo a Severná časť Nemecka</w:t>
      </w:r>
    </w:p>
    <w:p w14:paraId="7EC564C2" w14:textId="77777777" w:rsidR="00F42381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islam – najmä v JV Európe + na základe imigrácie aj v západnej Európe</w:t>
      </w:r>
    </w:p>
    <w:p w14:paraId="75B772D0" w14:textId="77777777"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 w:rsidRPr="00F24AF4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 xml:space="preserve"> – jedným zo základných znakov každého národa</w:t>
      </w:r>
    </w:p>
    <w:p w14:paraId="19BC9E02" w14:textId="77777777" w:rsidR="00FA3E2D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-väčšina európskych jazykov sa združuje do </w:t>
      </w:r>
      <w:r w:rsidRPr="00FA3E2D">
        <w:rPr>
          <w:rFonts w:ascii="Times New Roman" w:hAnsi="Times New Roman" w:cs="Times New Roman"/>
          <w:sz w:val="24"/>
          <w:szCs w:val="24"/>
          <w:u w:val="single"/>
        </w:rPr>
        <w:t>3 jazykových skupín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0683B9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Slovanská skupina</w:t>
      </w:r>
      <w:r>
        <w:rPr>
          <w:rFonts w:ascii="Times New Roman" w:hAnsi="Times New Roman" w:cs="Times New Roman"/>
          <w:sz w:val="24"/>
          <w:szCs w:val="24"/>
        </w:rPr>
        <w:t>: Rusi, Ukrajinci, Slováci, Česi, Bulhari, Chorváti ...</w:t>
      </w:r>
    </w:p>
    <w:p w14:paraId="38F8379C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Germánska skupina</w:t>
      </w:r>
      <w:r>
        <w:rPr>
          <w:rFonts w:ascii="Times New Roman" w:hAnsi="Times New Roman" w:cs="Times New Roman"/>
          <w:sz w:val="24"/>
          <w:szCs w:val="24"/>
        </w:rPr>
        <w:t>: Nemci, Angličania, Holanďania, Švédi ...</w:t>
      </w:r>
    </w:p>
    <w:p w14:paraId="257A28A0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Románska skupina</w:t>
      </w:r>
      <w:r>
        <w:rPr>
          <w:rFonts w:ascii="Times New Roman" w:hAnsi="Times New Roman" w:cs="Times New Roman"/>
          <w:sz w:val="24"/>
          <w:szCs w:val="24"/>
        </w:rPr>
        <w:t>: Taliani, Francúzi, Španieli, Rumuni, Portugalci</w:t>
      </w:r>
    </w:p>
    <w:p w14:paraId="5A754A81" w14:textId="77777777" w:rsidR="005C5937" w:rsidRPr="00FA3E2D" w:rsidRDefault="005C5937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Ugrofínska skupina</w:t>
      </w:r>
      <w:r w:rsidRPr="005C5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je menej početná (Maďari, Fíni, Estónci)</w:t>
      </w:r>
    </w:p>
    <w:p w14:paraId="60B82289" w14:textId="77777777" w:rsidR="00F24AF4" w:rsidRDefault="00F24AF4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Najrozšírenejšie jazyky: ruština, nemčina, angličtina, francúzština, taliančina</w:t>
      </w:r>
    </w:p>
    <w:p w14:paraId="1311BC49" w14:textId="77777777" w:rsidR="002D635C" w:rsidRDefault="002D635C" w:rsidP="00BE6465">
      <w:pPr>
        <w:rPr>
          <w:rFonts w:ascii="Times New Roman" w:hAnsi="Times New Roman" w:cs="Times New Roman"/>
          <w:sz w:val="24"/>
          <w:szCs w:val="24"/>
        </w:rPr>
      </w:pPr>
      <w:r w:rsidRPr="002D635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lastRenderedPageBreak/>
        <w:t>2. 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1002E" w14:textId="77777777" w:rsidR="002D635C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-urbanizácia</w:t>
      </w:r>
      <w:r w:rsidR="00102E6C">
        <w:rPr>
          <w:rFonts w:ascii="Times New Roman" w:hAnsi="Times New Roman" w:cs="Times New Roman"/>
          <w:sz w:val="24"/>
          <w:szCs w:val="24"/>
        </w:rPr>
        <w:t xml:space="preserve"> – sťahovanie obyvateľstva z vidieka do mesta (podiel mestského obyvateľstva)</w:t>
      </w:r>
    </w:p>
    <w:p w14:paraId="4C20BF60" w14:textId="77777777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najvyššia urbanizácia je v západnej a severnej Európe</w:t>
      </w:r>
    </w:p>
    <w:p w14:paraId="1F5A9779" w14:textId="3E0F02CE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-priemerná urbanizácia Európy je 70% (70%</w:t>
      </w:r>
      <w:r w:rsidR="0026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obyvateľov Európy žije v meste)</w:t>
      </w:r>
    </w:p>
    <w:p w14:paraId="7171CF60" w14:textId="77777777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Monako, Vatikán, San Maríno – 100% urbanizácia (tzv. mestské štáty) </w:t>
      </w:r>
    </w:p>
    <w:p w14:paraId="362D8E96" w14:textId="77777777"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3DBF3" w14:textId="77777777" w:rsidR="00EF4742" w:rsidRPr="00BE6465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9A961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</w:p>
    <w:p w14:paraId="4943DF9B" w14:textId="77777777" w:rsidR="00BE6465" w:rsidRPr="00026EAB" w:rsidRDefault="00BE6465">
      <w:pPr>
        <w:rPr>
          <w:rFonts w:ascii="Times New Roman" w:hAnsi="Times New Roman" w:cs="Times New Roman"/>
          <w:sz w:val="24"/>
          <w:szCs w:val="24"/>
        </w:rPr>
      </w:pPr>
    </w:p>
    <w:sectPr w:rsidR="00BE6465" w:rsidRPr="00026EAB" w:rsidSect="00724D1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74212"/>
    <w:multiLevelType w:val="hybridMultilevel"/>
    <w:tmpl w:val="EE3C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C40C0"/>
    <w:multiLevelType w:val="hybridMultilevel"/>
    <w:tmpl w:val="A7700B74"/>
    <w:lvl w:ilvl="0" w:tplc="041B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AB"/>
    <w:rsid w:val="00026EAB"/>
    <w:rsid w:val="00102E6C"/>
    <w:rsid w:val="00106411"/>
    <w:rsid w:val="001613B1"/>
    <w:rsid w:val="002667A1"/>
    <w:rsid w:val="0028533A"/>
    <w:rsid w:val="002D635C"/>
    <w:rsid w:val="005C5937"/>
    <w:rsid w:val="00724D1E"/>
    <w:rsid w:val="007B3638"/>
    <w:rsid w:val="00987E83"/>
    <w:rsid w:val="00BE6465"/>
    <w:rsid w:val="00C20C75"/>
    <w:rsid w:val="00E45213"/>
    <w:rsid w:val="00EA066B"/>
    <w:rsid w:val="00EF4742"/>
    <w:rsid w:val="00F24AF4"/>
    <w:rsid w:val="00F42381"/>
    <w:rsid w:val="00FA3E2D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A3F"/>
  <w15:docId w15:val="{9655A845-4A9D-406E-BC52-81CF691C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6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266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cp:lastPrinted>2017-11-02T06:00:00Z</cp:lastPrinted>
  <dcterms:created xsi:type="dcterms:W3CDTF">2021-11-11T20:43:00Z</dcterms:created>
  <dcterms:modified xsi:type="dcterms:W3CDTF">2021-11-11T20:43:00Z</dcterms:modified>
</cp:coreProperties>
</file>