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D798" w14:textId="77777777" w:rsidR="00F54D6A" w:rsidRPr="00C05A21" w:rsidRDefault="00F54D6A" w:rsidP="00F54D6A">
      <w:pPr>
        <w:pStyle w:val="Nzov"/>
        <w:jc w:val="center"/>
        <w:rPr>
          <w:b/>
          <w:bCs/>
          <w:lang w:val="sk-SK"/>
        </w:rPr>
      </w:pPr>
    </w:p>
    <w:p w14:paraId="342741CA" w14:textId="68BCBD54" w:rsidR="00F54D6A" w:rsidRPr="00C05A21" w:rsidRDefault="00F54D6A" w:rsidP="00F54D6A">
      <w:pPr>
        <w:pStyle w:val="Nzov"/>
        <w:jc w:val="center"/>
        <w:rPr>
          <w:b/>
          <w:bCs/>
          <w:lang w:val="sk-SK"/>
        </w:rPr>
      </w:pPr>
      <w:r w:rsidRPr="00C05A21">
        <w:rPr>
          <w:b/>
          <w:bCs/>
          <w:lang w:val="sk-SK"/>
        </w:rPr>
        <w:t>Príjem a výdaj látok bunkou</w:t>
      </w:r>
    </w:p>
    <w:p w14:paraId="2BB83AED" w14:textId="77777777" w:rsidR="00F54D6A" w:rsidRPr="00C05A21" w:rsidRDefault="00F54D6A" w:rsidP="00F54D6A">
      <w:pPr>
        <w:rPr>
          <w:lang w:val="sk-SK"/>
        </w:rPr>
      </w:pPr>
    </w:p>
    <w:p w14:paraId="6113ADAF" w14:textId="4136F357" w:rsidR="00F54D6A" w:rsidRPr="00C05A21" w:rsidRDefault="00F54D6A" w:rsidP="00F54D6A">
      <w:pPr>
        <w:rPr>
          <w:lang w:val="sk-SK"/>
        </w:rPr>
      </w:pPr>
      <w:r w:rsidRPr="00C05A21">
        <w:rPr>
          <w:lang w:val="sk-SK"/>
        </w:rPr>
        <w:t xml:space="preserve"> Bunka komunikuje s prostredím pomocou bunkových povrchov</w:t>
      </w:r>
    </w:p>
    <w:p w14:paraId="4AFB0178" w14:textId="77777777" w:rsidR="00F54D6A" w:rsidRPr="00C05A21" w:rsidRDefault="00F54D6A" w:rsidP="00F54D6A">
      <w:pPr>
        <w:numPr>
          <w:ilvl w:val="0"/>
          <w:numId w:val="1"/>
        </w:numPr>
        <w:rPr>
          <w:lang w:val="sk-SK"/>
        </w:rPr>
      </w:pPr>
      <w:r w:rsidRPr="00C05A21">
        <w:rPr>
          <w:b/>
          <w:bCs/>
          <w:lang w:val="sk-SK"/>
        </w:rPr>
        <w:t>Bunková</w:t>
      </w:r>
      <w:r w:rsidRPr="00C05A21">
        <w:rPr>
          <w:lang w:val="sk-SK"/>
        </w:rPr>
        <w:t xml:space="preserve"> </w:t>
      </w:r>
      <w:r w:rsidRPr="00C05A21">
        <w:rPr>
          <w:b/>
          <w:bCs/>
          <w:lang w:val="sk-SK"/>
        </w:rPr>
        <w:t>stena</w:t>
      </w:r>
      <w:r w:rsidRPr="00C05A21">
        <w:rPr>
          <w:lang w:val="sk-SK"/>
        </w:rPr>
        <w:t xml:space="preserve"> – majú ju rastliny, huby, prokaryotická bunka; je priepustná (permeabilná) </w:t>
      </w:r>
    </w:p>
    <w:p w14:paraId="1A742BD7" w14:textId="77777777" w:rsidR="00F54D6A" w:rsidRPr="00C05A21" w:rsidRDefault="00F54D6A" w:rsidP="00F54D6A">
      <w:pPr>
        <w:numPr>
          <w:ilvl w:val="0"/>
          <w:numId w:val="1"/>
        </w:numPr>
        <w:rPr>
          <w:lang w:val="sk-SK"/>
        </w:rPr>
      </w:pPr>
      <w:r w:rsidRPr="00C05A21">
        <w:rPr>
          <w:b/>
          <w:bCs/>
          <w:lang w:val="sk-SK"/>
        </w:rPr>
        <w:t>Cytoplazmatická</w:t>
      </w:r>
      <w:r w:rsidRPr="00C05A21">
        <w:rPr>
          <w:lang w:val="sk-SK"/>
        </w:rPr>
        <w:t xml:space="preserve"> </w:t>
      </w:r>
      <w:r w:rsidRPr="00C05A21">
        <w:rPr>
          <w:b/>
          <w:bCs/>
          <w:lang w:val="sk-SK"/>
        </w:rPr>
        <w:t>membrána</w:t>
      </w:r>
      <w:r w:rsidRPr="00C05A21">
        <w:rPr>
          <w:lang w:val="sk-SK"/>
        </w:rPr>
        <w:t xml:space="preserve"> – u všetkých prokaryotických a eukaryotických buniek, nie u všetkých úplne na povrchu; je polopriepustná (semipermeabilná), výberovo prepúšťa látky</w:t>
      </w:r>
    </w:p>
    <w:p w14:paraId="75C2A960" w14:textId="5084D787" w:rsidR="00F54D6A" w:rsidRPr="00C05A21" w:rsidRDefault="00F54D6A" w:rsidP="00F54D6A">
      <w:pPr>
        <w:rPr>
          <w:b/>
          <w:bCs/>
          <w:lang w:val="sk-SK"/>
        </w:rPr>
      </w:pPr>
      <w:r w:rsidRPr="00C05A21">
        <w:rPr>
          <w:b/>
          <w:bCs/>
          <w:lang w:val="sk-SK"/>
        </w:rPr>
        <w:t>2 spôsoby transportu látok</w:t>
      </w:r>
      <w:r w:rsidR="004A5C8A" w:rsidRPr="00C05A21">
        <w:rPr>
          <w:b/>
          <w:bCs/>
          <w:lang w:val="sk-SK"/>
        </w:rPr>
        <w:t>:</w:t>
      </w:r>
    </w:p>
    <w:p w14:paraId="47E8B2A6" w14:textId="77777777" w:rsidR="00F54D6A" w:rsidRPr="00C05A21" w:rsidRDefault="00F54D6A" w:rsidP="00F54D6A">
      <w:pPr>
        <w:numPr>
          <w:ilvl w:val="0"/>
          <w:numId w:val="2"/>
        </w:numPr>
        <w:rPr>
          <w:lang w:val="sk-SK"/>
        </w:rPr>
      </w:pPr>
      <w:r w:rsidRPr="00C05A21">
        <w:rPr>
          <w:b/>
          <w:bCs/>
          <w:lang w:val="sk-SK"/>
        </w:rPr>
        <w:t xml:space="preserve">Pasívny transport – </w:t>
      </w:r>
      <w:r w:rsidRPr="00C05A21">
        <w:rPr>
          <w:lang w:val="sk-SK"/>
        </w:rPr>
        <w:t>nevyžaduje spotrebu energie, zahŕňa difúziu a osmózu</w:t>
      </w:r>
    </w:p>
    <w:p w14:paraId="451A5E00" w14:textId="77777777" w:rsidR="00F54D6A" w:rsidRPr="00C05A21" w:rsidRDefault="00F54D6A" w:rsidP="00F54D6A">
      <w:pPr>
        <w:numPr>
          <w:ilvl w:val="0"/>
          <w:numId w:val="3"/>
        </w:numPr>
        <w:rPr>
          <w:lang w:val="sk-SK"/>
        </w:rPr>
      </w:pPr>
      <w:r w:rsidRPr="00C05A21">
        <w:rPr>
          <w:b/>
          <w:bCs/>
          <w:lang w:val="sk-SK"/>
        </w:rPr>
        <w:t xml:space="preserve">Difúzia </w:t>
      </w:r>
      <w:r w:rsidRPr="00C05A21">
        <w:rPr>
          <w:lang w:val="sk-SK"/>
        </w:rPr>
        <w:t>– Pohyb molekúl a iónov z miesta s vyššou koncentráciou do miesta s nižšou koncentráciou (napr. príprava čaju); ide o pohyb po koncentračnom spáde; difúziou prenikajú do bunky iba malé molekuly (CO</w:t>
      </w:r>
      <w:r w:rsidRPr="00C05A21">
        <w:rPr>
          <w:vertAlign w:val="subscript"/>
          <w:lang w:val="sk-SK"/>
        </w:rPr>
        <w:t>2</w:t>
      </w:r>
      <w:r w:rsidRPr="00C05A21">
        <w:rPr>
          <w:lang w:val="sk-SK"/>
        </w:rPr>
        <w:t>, O</w:t>
      </w:r>
      <w:r w:rsidRPr="00C05A21">
        <w:rPr>
          <w:vertAlign w:val="subscript"/>
          <w:lang w:val="sk-SK"/>
        </w:rPr>
        <w:t>2</w:t>
      </w:r>
      <w:r w:rsidRPr="00C05A21">
        <w:rPr>
          <w:lang w:val="sk-SK"/>
        </w:rPr>
        <w:t>, Etanol...)</w:t>
      </w:r>
    </w:p>
    <w:p w14:paraId="1F94FBB8" w14:textId="77777777" w:rsidR="00F54D6A" w:rsidRPr="00C05A21" w:rsidRDefault="00F54D6A" w:rsidP="00F54D6A">
      <w:pPr>
        <w:numPr>
          <w:ilvl w:val="0"/>
          <w:numId w:val="3"/>
        </w:numPr>
        <w:rPr>
          <w:lang w:val="sk-SK"/>
        </w:rPr>
      </w:pPr>
      <w:r w:rsidRPr="00C05A21">
        <w:rPr>
          <w:b/>
          <w:bCs/>
          <w:lang w:val="sk-SK"/>
        </w:rPr>
        <w:t xml:space="preserve">Osmóza </w:t>
      </w:r>
      <w:r w:rsidRPr="00C05A21">
        <w:rPr>
          <w:lang w:val="sk-SK"/>
        </w:rPr>
        <w:t>– Voľný pohyb molekúl vody cez semipermeabilnú membránu, proti koncentračnému spádu (Z miesta s nižšou koncentráciou do miesta s vyššou koncentráciou)</w:t>
      </w:r>
    </w:p>
    <w:p w14:paraId="318993E4" w14:textId="77777777" w:rsidR="00F54D6A" w:rsidRPr="00C05A21" w:rsidRDefault="00F54D6A" w:rsidP="00F54D6A">
      <w:pPr>
        <w:numPr>
          <w:ilvl w:val="0"/>
          <w:numId w:val="2"/>
        </w:numPr>
        <w:rPr>
          <w:lang w:val="sk-SK"/>
        </w:rPr>
      </w:pPr>
      <w:r w:rsidRPr="00C05A21">
        <w:rPr>
          <w:b/>
          <w:bCs/>
          <w:lang w:val="sk-SK"/>
        </w:rPr>
        <w:t>Aktívny transport</w:t>
      </w:r>
    </w:p>
    <w:p w14:paraId="21AD2AB9" w14:textId="39480A61" w:rsidR="004C1A96" w:rsidRDefault="004C1A96" w:rsidP="00DF128F">
      <w:pPr>
        <w:rPr>
          <w:lang w:val="sk-SK"/>
        </w:rPr>
      </w:pPr>
    </w:p>
    <w:p w14:paraId="1BC30528" w14:textId="2D1DAA81" w:rsidR="00DF128F" w:rsidRPr="00DF128F" w:rsidRDefault="00DF128F" w:rsidP="00DF128F">
      <w:pPr>
        <w:pStyle w:val="Podtitul"/>
        <w:rPr>
          <w:lang w:val="sk-SK"/>
        </w:rPr>
      </w:pPr>
      <w:r w:rsidRPr="00DF128F">
        <w:rPr>
          <w:lang w:val="sk-SK"/>
        </w:rPr>
        <w:t>Pasívny transport</w:t>
      </w:r>
    </w:p>
    <w:p w14:paraId="53CCDC31" w14:textId="6A3584AA" w:rsidR="00C05A21" w:rsidRPr="00C05A21" w:rsidRDefault="00C05A21" w:rsidP="00C05A21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 w:rsidRPr="00C05A21">
        <w:rPr>
          <w:b/>
          <w:bCs/>
          <w:lang w:val="sk-SK"/>
        </w:rPr>
        <w:t>Osmóza:</w:t>
      </w:r>
    </w:p>
    <w:p w14:paraId="222F584F" w14:textId="75DD74D5" w:rsidR="00C05A21" w:rsidRDefault="00C05A21" w:rsidP="00C05A21">
      <w:pPr>
        <w:pStyle w:val="Odsekzoznamu"/>
        <w:numPr>
          <w:ilvl w:val="1"/>
          <w:numId w:val="4"/>
        </w:numPr>
        <w:rPr>
          <w:b/>
          <w:bCs/>
          <w:lang w:val="sk-SK"/>
        </w:rPr>
      </w:pPr>
      <w:r>
        <w:rPr>
          <w:b/>
          <w:bCs/>
          <w:lang w:val="sk-SK"/>
        </w:rPr>
        <w:t> Bunka sa môže nachádzať v 3 rôznych prostrediach:</w:t>
      </w:r>
    </w:p>
    <w:p w14:paraId="47CEDF72" w14:textId="77777777" w:rsidR="00973F29" w:rsidRPr="00973F29" w:rsidRDefault="00C05A21" w:rsidP="00973F29">
      <w:pPr>
        <w:pStyle w:val="Odsekzoznamu"/>
        <w:numPr>
          <w:ilvl w:val="2"/>
          <w:numId w:val="4"/>
        </w:numPr>
        <w:rPr>
          <w:b/>
          <w:bCs/>
          <w:lang w:val="sk-SK"/>
        </w:rPr>
      </w:pPr>
      <w:r>
        <w:rPr>
          <w:lang w:val="sk-SK"/>
        </w:rPr>
        <w:t xml:space="preserve">Hypertonické prostredie </w:t>
      </w:r>
    </w:p>
    <w:p w14:paraId="4BCE75EC" w14:textId="5E22CDA4" w:rsidR="00973F29" w:rsidRPr="00973F29" w:rsidRDefault="00973F29" w:rsidP="00973F29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>V</w:t>
      </w:r>
      <w:r w:rsidR="00C05A21">
        <w:rPr>
          <w:lang w:val="sk-SK"/>
        </w:rPr>
        <w:t xml:space="preserve"> prostredí sa nachádza osmoticky aktívna látka </w:t>
      </w:r>
      <w:r w:rsidR="00C05A21" w:rsidRPr="00C05A21">
        <w:rPr>
          <w:lang w:val="sk-SK"/>
        </w:rPr>
        <w:t>(soľ, cuko</w:t>
      </w:r>
      <w:r w:rsidR="00C05A21">
        <w:rPr>
          <w:lang w:val="sk-SK"/>
        </w:rPr>
        <w:t>r</w:t>
      </w:r>
      <w:r w:rsidR="00C05A21" w:rsidRPr="00C05A21">
        <w:rPr>
          <w:lang w:val="sk-SK"/>
        </w:rPr>
        <w:t>)</w:t>
      </w:r>
      <w:r>
        <w:rPr>
          <w:lang w:val="sk-SK"/>
        </w:rPr>
        <w:t>; vo vnútri bunky nie je</w:t>
      </w:r>
    </w:p>
    <w:p w14:paraId="6018328D" w14:textId="1AC89B65" w:rsidR="00973F29" w:rsidRPr="00973F29" w:rsidRDefault="00973F29" w:rsidP="00973F29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>Platí že H</w:t>
      </w:r>
      <w:r>
        <w:rPr>
          <w:vertAlign w:val="subscript"/>
          <w:lang w:val="sk-SK"/>
        </w:rPr>
        <w:t>2</w:t>
      </w:r>
      <w:r>
        <w:rPr>
          <w:lang w:val="sk-SK"/>
        </w:rPr>
        <w:t>O sa pohybuje z miesta s nižšou koncentráciou do miesta s vyššou koncentráciou; bunka vodu stráca</w:t>
      </w:r>
    </w:p>
    <w:p w14:paraId="1CFE2804" w14:textId="1A10DEC5" w:rsidR="00973F29" w:rsidRPr="00973F29" w:rsidRDefault="00973F29" w:rsidP="00973F29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 xml:space="preserve">V prípade </w:t>
      </w:r>
      <w:r w:rsidR="00920EC5">
        <w:rPr>
          <w:lang w:val="sk-SK"/>
        </w:rPr>
        <w:t>živočíšnej</w:t>
      </w:r>
      <w:r>
        <w:rPr>
          <w:lang w:val="sk-SK"/>
        </w:rPr>
        <w:t xml:space="preserve"> bun</w:t>
      </w:r>
      <w:r w:rsidR="00920EC5">
        <w:rPr>
          <w:lang w:val="sk-SK"/>
        </w:rPr>
        <w:t>ky</w:t>
      </w:r>
      <w:r>
        <w:rPr>
          <w:lang w:val="sk-SK"/>
        </w:rPr>
        <w:t xml:space="preserve"> dochádza ku scvrknutiu bunky, nazývané Plazmorýza</w:t>
      </w:r>
    </w:p>
    <w:p w14:paraId="23746BED" w14:textId="6C914A9F" w:rsidR="00973F29" w:rsidRPr="00973F29" w:rsidRDefault="00973F29" w:rsidP="00973F29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>V prípade rastlinnej bunky (Zachovaný tvar kvôli bunkovej stene) nastáva Plazmolýza</w:t>
      </w:r>
    </w:p>
    <w:p w14:paraId="1CE8B3A5" w14:textId="77777777" w:rsidR="00973F29" w:rsidRPr="00973F29" w:rsidRDefault="00973F29" w:rsidP="00973F29">
      <w:pPr>
        <w:rPr>
          <w:b/>
          <w:bCs/>
          <w:lang w:val="sk-SK"/>
        </w:rPr>
      </w:pPr>
    </w:p>
    <w:p w14:paraId="7F8182E6" w14:textId="70B14415" w:rsidR="00973F29" w:rsidRPr="00973F29" w:rsidRDefault="00973F29" w:rsidP="00973F29">
      <w:pPr>
        <w:pStyle w:val="Odsekzoznamu"/>
        <w:numPr>
          <w:ilvl w:val="2"/>
          <w:numId w:val="4"/>
        </w:numPr>
        <w:rPr>
          <w:b/>
          <w:bCs/>
          <w:lang w:val="sk-SK"/>
        </w:rPr>
      </w:pPr>
      <w:r>
        <w:rPr>
          <w:lang w:val="sk-SK"/>
        </w:rPr>
        <w:t>Hypotonické prostredie</w:t>
      </w:r>
    </w:p>
    <w:p w14:paraId="480739A6" w14:textId="64410195" w:rsidR="00973F29" w:rsidRPr="00973F29" w:rsidRDefault="00973F29" w:rsidP="00973F29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 xml:space="preserve">V prostredí sa nenachádza osmoticky aktívna látka </w:t>
      </w:r>
      <w:r w:rsidRPr="00C05A21">
        <w:rPr>
          <w:lang w:val="sk-SK"/>
        </w:rPr>
        <w:t>(soľ, cuko</w:t>
      </w:r>
      <w:r>
        <w:rPr>
          <w:lang w:val="sk-SK"/>
        </w:rPr>
        <w:t>r</w:t>
      </w:r>
      <w:r w:rsidRPr="00C05A21">
        <w:rPr>
          <w:lang w:val="sk-SK"/>
        </w:rPr>
        <w:t>)</w:t>
      </w:r>
      <w:r>
        <w:rPr>
          <w:lang w:val="sk-SK"/>
        </w:rPr>
        <w:t>; vo vnútri bunky sa nachádza</w:t>
      </w:r>
    </w:p>
    <w:p w14:paraId="1AFC3C7C" w14:textId="04F8567B" w:rsidR="00920EC5" w:rsidRPr="00973F29" w:rsidRDefault="00920EC5" w:rsidP="00920EC5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>Platí že H</w:t>
      </w:r>
      <w:r>
        <w:rPr>
          <w:vertAlign w:val="subscript"/>
          <w:lang w:val="sk-SK"/>
        </w:rPr>
        <w:t>2</w:t>
      </w:r>
      <w:r>
        <w:rPr>
          <w:lang w:val="sk-SK"/>
        </w:rPr>
        <w:t>O sa pohybuje z miesta s nižšou koncentráciou do miesta s vyššou koncentráciou; bunka vodu príma</w:t>
      </w:r>
    </w:p>
    <w:p w14:paraId="5B8DDE2D" w14:textId="48656AE6" w:rsidR="00973F29" w:rsidRPr="00266FB7" w:rsidRDefault="00920EC5" w:rsidP="00920EC5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>V prípade živočíšnej bunky, platí že bunka praská</w:t>
      </w:r>
      <w:r w:rsidR="00266FB7">
        <w:rPr>
          <w:lang w:val="sk-SK"/>
        </w:rPr>
        <w:t xml:space="preserve"> (Plazmoptýza)</w:t>
      </w:r>
    </w:p>
    <w:p w14:paraId="219789B3" w14:textId="0EF4AA07" w:rsidR="00266FB7" w:rsidRPr="00266FB7" w:rsidRDefault="00266FB7" w:rsidP="00266FB7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>V prípade rastlinnej bunky vďaka bunkovej stene nepraská, avšak sa v jej vnútri zvýši tlak</w:t>
      </w:r>
    </w:p>
    <w:p w14:paraId="5B2B858A" w14:textId="1C5F11FA" w:rsidR="00266FB7" w:rsidRDefault="00266FB7" w:rsidP="00266FB7">
      <w:pPr>
        <w:rPr>
          <w:b/>
          <w:bCs/>
          <w:lang w:val="sk-SK"/>
        </w:rPr>
      </w:pPr>
    </w:p>
    <w:p w14:paraId="064154D4" w14:textId="6F1A0296" w:rsidR="00266FB7" w:rsidRPr="00266FB7" w:rsidRDefault="00266FB7" w:rsidP="00266FB7">
      <w:pPr>
        <w:pStyle w:val="Odsekzoznamu"/>
        <w:numPr>
          <w:ilvl w:val="2"/>
          <w:numId w:val="4"/>
        </w:numPr>
        <w:rPr>
          <w:b/>
          <w:bCs/>
          <w:lang w:val="sk-SK"/>
        </w:rPr>
      </w:pPr>
      <w:r>
        <w:rPr>
          <w:lang w:val="sk-SK"/>
        </w:rPr>
        <w:t>Izotonické prostredie</w:t>
      </w:r>
    </w:p>
    <w:p w14:paraId="0C193021" w14:textId="537B6DF5" w:rsidR="00266FB7" w:rsidRPr="0067135E" w:rsidRDefault="00266FB7" w:rsidP="00266FB7">
      <w:pPr>
        <w:pStyle w:val="Odsekzoznamu"/>
        <w:numPr>
          <w:ilvl w:val="3"/>
          <w:numId w:val="4"/>
        </w:numPr>
        <w:rPr>
          <w:b/>
          <w:bCs/>
          <w:lang w:val="sk-SK"/>
        </w:rPr>
      </w:pPr>
      <w:r>
        <w:rPr>
          <w:lang w:val="sk-SK"/>
        </w:rPr>
        <w:t>Má vyrovnanú koncentráciu osmoticky aktívnych látok (napr. múka)</w:t>
      </w:r>
    </w:p>
    <w:p w14:paraId="75C2CF6B" w14:textId="0BA96978" w:rsidR="00266FB7" w:rsidRDefault="0067135E" w:rsidP="00DF128F">
      <w:pPr>
        <w:rPr>
          <w:b/>
          <w:bCs/>
          <w:lang w:val="sk-SK"/>
        </w:rPr>
      </w:pPr>
      <w:r>
        <w:rPr>
          <w:noProof/>
        </w:rPr>
        <w:lastRenderedPageBreak/>
        <w:drawing>
          <wp:inline distT="0" distB="0" distL="0" distR="0" wp14:anchorId="78C96D9E" wp14:editId="4B9D9D0D">
            <wp:extent cx="6953250" cy="356750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0916" t="34597" r="22731" b="13982"/>
                    <a:stretch/>
                  </pic:blipFill>
                  <pic:spPr bwMode="auto">
                    <a:xfrm>
                      <a:off x="0" y="0"/>
                      <a:ext cx="6972328" cy="357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FD9FC" w14:textId="6E035582" w:rsidR="00DF128F" w:rsidRDefault="00DF128F" w:rsidP="00DF128F">
      <w:pPr>
        <w:pStyle w:val="Podtitul"/>
        <w:rPr>
          <w:lang w:val="sk-SK"/>
        </w:rPr>
      </w:pPr>
      <w:r>
        <w:rPr>
          <w:lang w:val="sk-SK"/>
        </w:rPr>
        <w:t>Aktívny transport</w:t>
      </w:r>
    </w:p>
    <w:p w14:paraId="10F46161" w14:textId="43054C00" w:rsidR="00DF128F" w:rsidRDefault="00DF128F" w:rsidP="00DF128F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Vyžaduje energiu bunky </w:t>
      </w:r>
    </w:p>
    <w:p w14:paraId="3D417D55" w14:textId="168CD71B" w:rsidR="00DF128F" w:rsidRDefault="00C40324" w:rsidP="00DF128F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D</w:t>
      </w:r>
      <w:r w:rsidR="00DF128F">
        <w:rPr>
          <w:lang w:val="sk-SK"/>
        </w:rPr>
        <w:t>eje sa pomocou:</w:t>
      </w:r>
    </w:p>
    <w:p w14:paraId="3FB65808" w14:textId="2F80A8A1" w:rsidR="00DF128F" w:rsidRPr="00DF128F" w:rsidRDefault="00DF128F" w:rsidP="00DF128F">
      <w:pPr>
        <w:pStyle w:val="Odsekzoznamu"/>
        <w:numPr>
          <w:ilvl w:val="0"/>
          <w:numId w:val="5"/>
        </w:numPr>
        <w:rPr>
          <w:lang w:val="sk-SK"/>
        </w:rPr>
      </w:pPr>
      <w:r>
        <w:rPr>
          <w:b/>
          <w:bCs/>
          <w:lang w:val="sk-SK"/>
        </w:rPr>
        <w:t>Bielkovín</w:t>
      </w:r>
    </w:p>
    <w:p w14:paraId="75D1E986" w14:textId="28077426" w:rsidR="00DF128F" w:rsidRPr="00DF128F" w:rsidRDefault="00DF128F" w:rsidP="00DF128F">
      <w:pPr>
        <w:pStyle w:val="Odsekzoznamu"/>
        <w:numPr>
          <w:ilvl w:val="0"/>
          <w:numId w:val="5"/>
        </w:numPr>
        <w:rPr>
          <w:lang w:val="sk-SK"/>
        </w:rPr>
      </w:pPr>
      <w:r>
        <w:rPr>
          <w:b/>
          <w:bCs/>
          <w:lang w:val="sk-SK"/>
        </w:rPr>
        <w:t>Endocytózy</w:t>
      </w:r>
    </w:p>
    <w:p w14:paraId="67A982B7" w14:textId="6F436599" w:rsidR="00C40324" w:rsidRPr="00C40324" w:rsidRDefault="00DF128F" w:rsidP="00C40324">
      <w:pPr>
        <w:pStyle w:val="Odsekzoznamu"/>
        <w:numPr>
          <w:ilvl w:val="0"/>
          <w:numId w:val="5"/>
        </w:numPr>
        <w:rPr>
          <w:lang w:val="sk-SK"/>
        </w:rPr>
      </w:pPr>
      <w:r>
        <w:rPr>
          <w:b/>
          <w:bCs/>
          <w:lang w:val="sk-SK"/>
        </w:rPr>
        <w:t>Exocytózy</w:t>
      </w:r>
    </w:p>
    <w:p w14:paraId="079D9246" w14:textId="5B1E8014" w:rsidR="00C40324" w:rsidRDefault="00C40324" w:rsidP="00C40324">
      <w:pPr>
        <w:rPr>
          <w:lang w:val="sk-SK"/>
        </w:rPr>
      </w:pPr>
    </w:p>
    <w:p w14:paraId="3C246CBD" w14:textId="2C983342" w:rsidR="00C40324" w:rsidRDefault="00C40324" w:rsidP="00C40324">
      <w:pPr>
        <w:pStyle w:val="Podtitul"/>
        <w:numPr>
          <w:ilvl w:val="0"/>
          <w:numId w:val="4"/>
        </w:numPr>
        <w:rPr>
          <w:lang w:val="sk-SK"/>
        </w:rPr>
      </w:pPr>
      <w:r>
        <w:rPr>
          <w:lang w:val="sk-SK"/>
        </w:rPr>
        <w:t>Pomocou bielkovín</w:t>
      </w:r>
    </w:p>
    <w:p w14:paraId="65F33275" w14:textId="6DB7C8C8" w:rsidR="00C40324" w:rsidRDefault="00C40324" w:rsidP="00C4032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Súčasť bio-membrány (cytoplazmatickej membrány)</w:t>
      </w:r>
    </w:p>
    <w:p w14:paraId="3E9E8ECD" w14:textId="72462991" w:rsidR="00C40324" w:rsidRDefault="00C40324" w:rsidP="00C4032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Takýmto spôsobom sa prenášajú niektoré jednoduché cukry alebo aminokyseliny</w:t>
      </w:r>
    </w:p>
    <w:p w14:paraId="08B59072" w14:textId="3114D80D" w:rsidR="00C40324" w:rsidRDefault="00C40324" w:rsidP="00C40324">
      <w:pPr>
        <w:rPr>
          <w:lang w:val="sk-SK"/>
        </w:rPr>
      </w:pPr>
    </w:p>
    <w:p w14:paraId="07B13EA5" w14:textId="3725433C" w:rsidR="00C40324" w:rsidRDefault="00C40324" w:rsidP="00C40324">
      <w:pPr>
        <w:pStyle w:val="Podtitul"/>
        <w:numPr>
          <w:ilvl w:val="0"/>
          <w:numId w:val="4"/>
        </w:numPr>
        <w:rPr>
          <w:lang w:val="sk-SK"/>
        </w:rPr>
      </w:pPr>
      <w:r>
        <w:rPr>
          <w:lang w:val="sk-SK"/>
        </w:rPr>
        <w:t>Endocytóza</w:t>
      </w:r>
    </w:p>
    <w:p w14:paraId="2B911430" w14:textId="0CAA7244" w:rsidR="00C40324" w:rsidRDefault="00C40324" w:rsidP="00C4032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Proces, pri ktorom sa do bunky dostávajú väčšie makromolekuly, ktoré sa do bunky nedostanú pomocou bielkovín</w:t>
      </w:r>
    </w:p>
    <w:p w14:paraId="01EE5B38" w14:textId="16B32651" w:rsidR="00C40324" w:rsidRDefault="00C40324" w:rsidP="00C4032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Delí sa na:</w:t>
      </w:r>
    </w:p>
    <w:p w14:paraId="14BAB505" w14:textId="5C5747D1" w:rsidR="00C40324" w:rsidRDefault="00C40324" w:rsidP="00C40324">
      <w:pPr>
        <w:pStyle w:val="Odsekzoznamu"/>
        <w:numPr>
          <w:ilvl w:val="0"/>
          <w:numId w:val="6"/>
        </w:numPr>
        <w:rPr>
          <w:b/>
          <w:bCs/>
          <w:lang w:val="sk-SK"/>
        </w:rPr>
      </w:pPr>
      <w:r w:rsidRPr="00C40324">
        <w:rPr>
          <w:b/>
          <w:bCs/>
          <w:lang w:val="sk-SK"/>
        </w:rPr>
        <w:t>Fagocytózu (pevné molekuly do bunky)</w:t>
      </w:r>
    </w:p>
    <w:p w14:paraId="1B6AF5F1" w14:textId="1EE151AE" w:rsidR="00C40324" w:rsidRDefault="00C40324" w:rsidP="00C40324">
      <w:pPr>
        <w:pStyle w:val="Odsekzoznamu"/>
        <w:numPr>
          <w:ilvl w:val="0"/>
          <w:numId w:val="6"/>
        </w:numPr>
        <w:rPr>
          <w:b/>
          <w:bCs/>
          <w:lang w:val="sk-SK"/>
        </w:rPr>
      </w:pPr>
      <w:r>
        <w:rPr>
          <w:b/>
          <w:bCs/>
          <w:lang w:val="sk-SK"/>
        </w:rPr>
        <w:t>Pinocytóza (tekuté látky do bunky)</w:t>
      </w:r>
    </w:p>
    <w:p w14:paraId="4507461E" w14:textId="4D023D8A" w:rsidR="00C40324" w:rsidRDefault="00C40324" w:rsidP="00C40324">
      <w:pPr>
        <w:pStyle w:val="Podtitul"/>
        <w:numPr>
          <w:ilvl w:val="0"/>
          <w:numId w:val="4"/>
        </w:numPr>
        <w:rPr>
          <w:lang w:val="sk-SK"/>
        </w:rPr>
      </w:pPr>
      <w:r>
        <w:rPr>
          <w:lang w:val="sk-SK"/>
        </w:rPr>
        <w:t>Exocytóza</w:t>
      </w:r>
    </w:p>
    <w:p w14:paraId="69FFC25A" w14:textId="75B2F5F1" w:rsidR="00C40324" w:rsidRPr="00C40324" w:rsidRDefault="00C40324" w:rsidP="00C4032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Prenos látok von z bunky</w:t>
      </w:r>
    </w:p>
    <w:sectPr w:rsidR="00C40324" w:rsidRPr="00C40324" w:rsidSect="00973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58B2"/>
    <w:multiLevelType w:val="hybridMultilevel"/>
    <w:tmpl w:val="BE64A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7375"/>
    <w:multiLevelType w:val="hybridMultilevel"/>
    <w:tmpl w:val="C6DC756A"/>
    <w:lvl w:ilvl="0" w:tplc="90EAD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7460"/>
    <w:multiLevelType w:val="hybridMultilevel"/>
    <w:tmpl w:val="A7363110"/>
    <w:lvl w:ilvl="0" w:tplc="F7FC115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7C3547E"/>
    <w:multiLevelType w:val="hybridMultilevel"/>
    <w:tmpl w:val="92B014B4"/>
    <w:lvl w:ilvl="0" w:tplc="27822ACE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563851"/>
    <w:multiLevelType w:val="hybridMultilevel"/>
    <w:tmpl w:val="CB78502A"/>
    <w:lvl w:ilvl="0" w:tplc="CFB29FAE">
      <w:start w:val="1"/>
      <w:numFmt w:val="lowerLetter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9CC4F56"/>
    <w:multiLevelType w:val="hybridMultilevel"/>
    <w:tmpl w:val="94227B70"/>
    <w:lvl w:ilvl="0" w:tplc="F6FE11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96"/>
    <w:rsid w:val="00266FB7"/>
    <w:rsid w:val="004A5C8A"/>
    <w:rsid w:val="004C1A96"/>
    <w:rsid w:val="0067135E"/>
    <w:rsid w:val="00920EC5"/>
    <w:rsid w:val="00973F29"/>
    <w:rsid w:val="00C05A21"/>
    <w:rsid w:val="00C40324"/>
    <w:rsid w:val="00DF128F"/>
    <w:rsid w:val="00E23D8F"/>
    <w:rsid w:val="00F5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FC68"/>
  <w15:chartTrackingRefBased/>
  <w15:docId w15:val="{3DE3ED64-90CF-4EF1-97E7-B754BC94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54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5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C05A21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DF1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DF12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cp:lastPrinted>2021-10-18T19:03:00Z</cp:lastPrinted>
  <dcterms:created xsi:type="dcterms:W3CDTF">2021-10-13T19:22:00Z</dcterms:created>
  <dcterms:modified xsi:type="dcterms:W3CDTF">2021-10-18T19:03:00Z</dcterms:modified>
</cp:coreProperties>
</file>