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5FAB" w14:textId="170A406E" w:rsidR="003A5040" w:rsidRDefault="002051D2" w:rsidP="001F40F2">
      <w:pPr>
        <w:pStyle w:val="Nzov"/>
        <w:jc w:val="center"/>
      </w:pPr>
      <w:r>
        <w:t>Chyby oka  - BIO</w:t>
      </w:r>
    </w:p>
    <w:p w14:paraId="2E66F7CB" w14:textId="77777777" w:rsidR="00B63465" w:rsidRDefault="00B63465" w:rsidP="00B63465"/>
    <w:p w14:paraId="3F3CE3F6" w14:textId="4386D47E" w:rsidR="00B63465" w:rsidRPr="006D1CC9" w:rsidRDefault="006D1CC9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6D1CC9">
        <w:rPr>
          <w:b/>
          <w:bCs/>
        </w:rPr>
        <w:t xml:space="preserve">Krátkozrakosť </w:t>
      </w:r>
    </w:p>
    <w:p w14:paraId="2692CBE7" w14:textId="73A428DF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Chyba oka, pri ktorej sa lúče svetla zbiehajú </w:t>
      </w:r>
      <w:r>
        <w:rPr>
          <w:b/>
          <w:bCs/>
        </w:rPr>
        <w:t xml:space="preserve">pred </w:t>
      </w:r>
      <w:r>
        <w:t>sietnicou</w:t>
      </w:r>
    </w:p>
    <w:p w14:paraId="7BC0D8C3" w14:textId="635CB276" w:rsidR="006D1CC9" w:rsidRDefault="006D1CC9" w:rsidP="006D1CC9">
      <w:pPr>
        <w:pStyle w:val="Odsekzoznamu"/>
        <w:numPr>
          <w:ilvl w:val="1"/>
          <w:numId w:val="1"/>
        </w:numPr>
      </w:pPr>
      <w:r>
        <w:t> Nevytvára sa ostrý obraz</w:t>
      </w:r>
    </w:p>
    <w:p w14:paraId="76373E04" w14:textId="3BF8A4E4" w:rsidR="006D1CC9" w:rsidRDefault="006D1CC9" w:rsidP="006D1CC9">
      <w:pPr>
        <w:pStyle w:val="Odsekzoznamu"/>
        <w:numPr>
          <w:ilvl w:val="1"/>
          <w:numId w:val="1"/>
        </w:numPr>
      </w:pPr>
      <w:r>
        <w:t> Táto chyba sa dá odstrániť rozptylkami</w:t>
      </w:r>
    </w:p>
    <w:p w14:paraId="4CDA99B7" w14:textId="571F78E4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Človek vidí zle </w:t>
      </w:r>
      <w:r w:rsidRPr="006D1CC9">
        <w:rPr>
          <w:b/>
          <w:bCs/>
        </w:rPr>
        <w:t>vzdialené</w:t>
      </w:r>
      <w:r>
        <w:t xml:space="preserve"> predmety</w:t>
      </w:r>
    </w:p>
    <w:p w14:paraId="6D6D98C5" w14:textId="19C4D188" w:rsidR="006D1CC9" w:rsidRDefault="006D1CC9" w:rsidP="006D1CC9">
      <w:pPr>
        <w:pStyle w:val="Odsekzoznamu"/>
        <w:numPr>
          <w:ilvl w:val="1"/>
          <w:numId w:val="1"/>
        </w:numPr>
      </w:pPr>
      <w:r w:rsidRPr="006D1CC9">
        <w:drawing>
          <wp:inline distT="0" distB="0" distL="0" distR="0" wp14:anchorId="606C9509" wp14:editId="409E7394">
            <wp:extent cx="4515480" cy="2143424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CF0" w14:textId="3F32F150" w:rsidR="006D1CC9" w:rsidRDefault="006D1CC9" w:rsidP="006D1CC9"/>
    <w:p w14:paraId="206054D8" w14:textId="43602ECA" w:rsidR="006D1CC9" w:rsidRPr="006D1CC9" w:rsidRDefault="006D1CC9" w:rsidP="006D1CC9">
      <w:pPr>
        <w:pStyle w:val="Odsekzoznamu"/>
        <w:numPr>
          <w:ilvl w:val="0"/>
          <w:numId w:val="1"/>
        </w:numPr>
      </w:pPr>
      <w:r>
        <w:rPr>
          <w:b/>
          <w:bCs/>
        </w:rPr>
        <w:t>Ďalekozrakosť</w:t>
      </w:r>
    </w:p>
    <w:p w14:paraId="3B8EFEBD" w14:textId="33C99661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Chyba oka, pri ktorej sa lúče svetla zbiehajú </w:t>
      </w:r>
      <w:r>
        <w:rPr>
          <w:b/>
          <w:bCs/>
        </w:rPr>
        <w:t>za</w:t>
      </w:r>
      <w:r>
        <w:rPr>
          <w:b/>
          <w:bCs/>
        </w:rPr>
        <w:t xml:space="preserve"> </w:t>
      </w:r>
      <w:r>
        <w:t>sietnicou</w:t>
      </w:r>
    </w:p>
    <w:p w14:paraId="77CF654F" w14:textId="77777777" w:rsidR="006D1CC9" w:rsidRDefault="006D1CC9" w:rsidP="006D1CC9">
      <w:pPr>
        <w:pStyle w:val="Odsekzoznamu"/>
        <w:numPr>
          <w:ilvl w:val="1"/>
          <w:numId w:val="1"/>
        </w:numPr>
      </w:pPr>
      <w:r>
        <w:t> Nevytvára sa ostrý obraz</w:t>
      </w:r>
    </w:p>
    <w:p w14:paraId="6A6E80EE" w14:textId="71FE4F76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Táto chyba sa dá odstrániť </w:t>
      </w:r>
      <w:r w:rsidRPr="006D1CC9">
        <w:rPr>
          <w:b/>
          <w:bCs/>
        </w:rPr>
        <w:t>spojkami</w:t>
      </w:r>
    </w:p>
    <w:p w14:paraId="2C5526C5" w14:textId="14174F57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Človek vidí zle </w:t>
      </w:r>
      <w:r>
        <w:rPr>
          <w:b/>
          <w:bCs/>
        </w:rPr>
        <w:t>blízke</w:t>
      </w:r>
      <w:r>
        <w:t xml:space="preserve"> predmety</w:t>
      </w:r>
    </w:p>
    <w:p w14:paraId="5BEFDEE3" w14:textId="54241FA9" w:rsidR="006D1CC9" w:rsidRDefault="006D1CC9" w:rsidP="006D1CC9">
      <w:pPr>
        <w:pStyle w:val="Odsekzoznamu"/>
        <w:numPr>
          <w:ilvl w:val="1"/>
          <w:numId w:val="1"/>
        </w:numPr>
      </w:pPr>
      <w:r w:rsidRPr="006D1CC9">
        <w:drawing>
          <wp:inline distT="0" distB="0" distL="0" distR="0" wp14:anchorId="2C3A7403" wp14:editId="5981659D">
            <wp:extent cx="4667901" cy="249589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226" w14:textId="3751E36D" w:rsidR="006D1CC9" w:rsidRDefault="006D1CC9" w:rsidP="006D1CC9"/>
    <w:p w14:paraId="5B8E9DBE" w14:textId="0597008A" w:rsidR="006D1CC9" w:rsidRPr="006D1CC9" w:rsidRDefault="006D1CC9" w:rsidP="006D1CC9">
      <w:pPr>
        <w:pStyle w:val="Odsekzoznamu"/>
        <w:numPr>
          <w:ilvl w:val="0"/>
          <w:numId w:val="1"/>
        </w:numPr>
      </w:pPr>
      <w:r>
        <w:rPr>
          <w:b/>
          <w:bCs/>
        </w:rPr>
        <w:t>Astigmatizmus</w:t>
      </w:r>
    </w:p>
    <w:p w14:paraId="0CFC6309" w14:textId="2C297D81" w:rsidR="006D1CC9" w:rsidRDefault="006D1CC9" w:rsidP="006D1CC9">
      <w:pPr>
        <w:pStyle w:val="Odsekzoznamu"/>
        <w:numPr>
          <w:ilvl w:val="1"/>
          <w:numId w:val="1"/>
        </w:numPr>
      </w:pPr>
      <w:r>
        <w:t> Príčina – nerovnomerné zakrivenie niektorých optických plôch oka (najčastejšie rohovky)</w:t>
      </w:r>
    </w:p>
    <w:p w14:paraId="4EC0778F" w14:textId="79C7D87F" w:rsidR="006D1CC9" w:rsidRDefault="006D1CC9" w:rsidP="006D1CC9">
      <w:pPr>
        <w:pStyle w:val="Odsekzoznamu"/>
        <w:numPr>
          <w:ilvl w:val="1"/>
          <w:numId w:val="1"/>
        </w:numPr>
      </w:pPr>
      <w:r>
        <w:t> Lúče svetla sa na sietnici lámu na viacerých bodoch</w:t>
      </w:r>
    </w:p>
    <w:p w14:paraId="02C983E7" w14:textId="63013D76" w:rsidR="006D1CC9" w:rsidRPr="00B63465" w:rsidRDefault="006D1CC9" w:rsidP="006D1CC9">
      <w:pPr>
        <w:pStyle w:val="Odsekzoznamu"/>
        <w:numPr>
          <w:ilvl w:val="1"/>
          <w:numId w:val="1"/>
        </w:numPr>
      </w:pPr>
      <w:r>
        <w:t> Výsledkom je rozostrené / deformované videnie</w:t>
      </w:r>
    </w:p>
    <w:sectPr w:rsidR="006D1CC9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2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D2"/>
    <w:rsid w:val="001F40F2"/>
    <w:rsid w:val="002051D2"/>
    <w:rsid w:val="003A5040"/>
    <w:rsid w:val="006D1CC9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BE6A"/>
  <w15:chartTrackingRefBased/>
  <w15:docId w15:val="{3AB57A1D-37E1-46B7-AD94-089A48A2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2023-03-28T15:17:00Z</dcterms:created>
  <dcterms:modified xsi:type="dcterms:W3CDTF">2023-03-28T15:29:00Z</dcterms:modified>
</cp:coreProperties>
</file>