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EFE1" w14:textId="28012E32" w:rsidR="003A5040" w:rsidRDefault="00660616" w:rsidP="001F40F2">
      <w:pPr>
        <w:pStyle w:val="Nzov"/>
        <w:jc w:val="center"/>
      </w:pPr>
      <w:r>
        <w:t>Grafická stránka jazyka - Ortografia</w:t>
      </w:r>
    </w:p>
    <w:p w14:paraId="164C2BC9" w14:textId="77777777" w:rsidR="00B63465" w:rsidRDefault="00B63465" w:rsidP="00B63465"/>
    <w:p w14:paraId="03387578" w14:textId="62A2F7E8" w:rsidR="00B63465" w:rsidRDefault="002E6CF1" w:rsidP="00B63465">
      <w:pPr>
        <w:pStyle w:val="Odsekzoznamu"/>
        <w:numPr>
          <w:ilvl w:val="0"/>
          <w:numId w:val="1"/>
        </w:numPr>
      </w:pPr>
      <w:r>
        <w:t>Ortografia - Pravopis</w:t>
      </w:r>
    </w:p>
    <w:p w14:paraId="7A7CBA68" w14:textId="4F0F5A07" w:rsidR="002E6CF1" w:rsidRDefault="002E6CF1" w:rsidP="002E6CF1">
      <w:pPr>
        <w:pStyle w:val="Odsekzoznamu"/>
        <w:numPr>
          <w:ilvl w:val="0"/>
          <w:numId w:val="1"/>
        </w:numPr>
      </w:pPr>
      <w:r>
        <w:t> Grafická / Písaná stránka jazyka (mladšia ako hovorená)</w:t>
      </w:r>
    </w:p>
    <w:p w14:paraId="0DA37B16" w14:textId="69BDF48B" w:rsidR="002E6CF1" w:rsidRDefault="002E6CF1" w:rsidP="002E6CF1">
      <w:pPr>
        <w:pStyle w:val="Odsekzoznamu"/>
        <w:numPr>
          <w:ilvl w:val="0"/>
          <w:numId w:val="1"/>
        </w:numPr>
      </w:pPr>
      <w:r>
        <w:t> Dejiny písma:</w:t>
      </w:r>
    </w:p>
    <w:p w14:paraId="4AE1C052" w14:textId="7F7FC386" w:rsidR="002E6CF1" w:rsidRDefault="002E6CF1" w:rsidP="002E6CF1">
      <w:pPr>
        <w:pStyle w:val="Odsekzoznamu"/>
        <w:numPr>
          <w:ilvl w:val="1"/>
          <w:numId w:val="1"/>
        </w:numPr>
      </w:pPr>
      <w:r>
        <w:t>Obrázkové – 1 znak = 1 myšlienka (veta), napr. Hieroglyfy</w:t>
      </w:r>
    </w:p>
    <w:p w14:paraId="470841B4" w14:textId="2818EF24" w:rsidR="002E6CF1" w:rsidRDefault="002E6CF1" w:rsidP="002E6CF1">
      <w:pPr>
        <w:pStyle w:val="Odsekzoznamu"/>
        <w:numPr>
          <w:ilvl w:val="1"/>
          <w:numId w:val="1"/>
        </w:numPr>
      </w:pPr>
      <w:r>
        <w:t>Slabičné – 1 znak = 1 slabika, napr. Japončina (aj doteraz)</w:t>
      </w:r>
    </w:p>
    <w:p w14:paraId="5A675D6A" w14:textId="6F6C8416" w:rsidR="002E6CF1" w:rsidRDefault="002E6CF1" w:rsidP="002E6CF1">
      <w:pPr>
        <w:pStyle w:val="Odsekzoznamu"/>
        <w:numPr>
          <w:ilvl w:val="1"/>
          <w:numId w:val="1"/>
        </w:numPr>
      </w:pPr>
      <w:r>
        <w:t>Hláskové – 1 znak = 1 hláska, napr. latinka – naše písmo</w:t>
      </w:r>
    </w:p>
    <w:p w14:paraId="6D68F884" w14:textId="77777777" w:rsidR="002E6CF1" w:rsidRDefault="002E6CF1" w:rsidP="002E6CF1"/>
    <w:p w14:paraId="3111FBA5" w14:textId="15212669" w:rsidR="002E6CF1" w:rsidRDefault="002E6CF1" w:rsidP="002E6CF1">
      <w:pPr>
        <w:pStyle w:val="Odsekzoznamu"/>
        <w:numPr>
          <w:ilvl w:val="0"/>
          <w:numId w:val="1"/>
        </w:numPr>
      </w:pPr>
      <w:r>
        <w:t>Písmo</w:t>
      </w:r>
    </w:p>
    <w:p w14:paraId="163DBD1E" w14:textId="1CBAE1FB" w:rsidR="002E6CF1" w:rsidRDefault="002E6CF1" w:rsidP="002E6CF1">
      <w:pPr>
        <w:pStyle w:val="Odsekzoznamu"/>
        <w:numPr>
          <w:ilvl w:val="1"/>
          <w:numId w:val="1"/>
        </w:numPr>
      </w:pPr>
      <w:r>
        <w:t> Súhrn grafických znakov, ktoré sa používajú na zaznamenanie jazykového prejavu</w:t>
      </w:r>
    </w:p>
    <w:p w14:paraId="5A80D9ED" w14:textId="2BF18F39" w:rsidR="002E6CF1" w:rsidRDefault="002E6CF1" w:rsidP="002E6CF1">
      <w:pPr>
        <w:pStyle w:val="Odsekzoznamu"/>
        <w:numPr>
          <w:ilvl w:val="1"/>
          <w:numId w:val="1"/>
        </w:numPr>
      </w:pPr>
      <w:r>
        <w:t> Písmeno (graféma)</w:t>
      </w:r>
    </w:p>
    <w:p w14:paraId="22D0F783" w14:textId="54B5CA14" w:rsidR="002E6CF1" w:rsidRDefault="002E6CF1" w:rsidP="002E6CF1">
      <w:pPr>
        <w:pStyle w:val="Odsekzoznamu"/>
        <w:numPr>
          <w:ilvl w:val="1"/>
          <w:numId w:val="1"/>
        </w:numPr>
      </w:pPr>
      <w:r>
        <w:t> Naše – Latinka, delí sa na:</w:t>
      </w:r>
    </w:p>
    <w:p w14:paraId="3CAC2107" w14:textId="60B52226" w:rsidR="002E6CF1" w:rsidRDefault="002E6CF1" w:rsidP="002E6CF1">
      <w:pPr>
        <w:pStyle w:val="Odsekzoznamu"/>
        <w:numPr>
          <w:ilvl w:val="2"/>
          <w:numId w:val="1"/>
        </w:numPr>
      </w:pPr>
      <w:r>
        <w:t>Tlačené a písané</w:t>
      </w:r>
    </w:p>
    <w:p w14:paraId="3E24EF60" w14:textId="2D0F7433" w:rsidR="002E6CF1" w:rsidRDefault="002E6CF1" w:rsidP="002E6CF1">
      <w:pPr>
        <w:pStyle w:val="Odsekzoznamu"/>
        <w:numPr>
          <w:ilvl w:val="2"/>
          <w:numId w:val="1"/>
        </w:numPr>
      </w:pPr>
      <w:r>
        <w:t>Malé a veľké</w:t>
      </w:r>
    </w:p>
    <w:p w14:paraId="471498F1" w14:textId="77777777" w:rsidR="002E6CF1" w:rsidRDefault="002E6CF1" w:rsidP="002E6CF1"/>
    <w:p w14:paraId="7117E438" w14:textId="6D661E07" w:rsidR="002E6CF1" w:rsidRDefault="002E6CF1" w:rsidP="002E6CF1">
      <w:pPr>
        <w:pStyle w:val="Odsekzoznamu"/>
        <w:numPr>
          <w:ilvl w:val="1"/>
          <w:numId w:val="1"/>
        </w:numPr>
      </w:pPr>
      <w:r>
        <w:t> Diakritické znamienka (rozlišovacie)</w:t>
      </w:r>
    </w:p>
    <w:p w14:paraId="2C65C8EB" w14:textId="73C3B637" w:rsidR="002E6CF1" w:rsidRDefault="002E6CF1" w:rsidP="002E6CF1">
      <w:pPr>
        <w:pStyle w:val="Odsekzoznamu"/>
        <w:numPr>
          <w:ilvl w:val="2"/>
          <w:numId w:val="1"/>
        </w:numPr>
      </w:pPr>
      <w:r>
        <w:t>Dĺžeň – súd</w:t>
      </w:r>
    </w:p>
    <w:p w14:paraId="4888F991" w14:textId="7CDC760E" w:rsidR="002E6CF1" w:rsidRDefault="002E6CF1" w:rsidP="002E6CF1">
      <w:pPr>
        <w:pStyle w:val="Odsekzoznamu"/>
        <w:numPr>
          <w:ilvl w:val="2"/>
          <w:numId w:val="1"/>
        </w:numPr>
      </w:pPr>
      <w:r>
        <w:t>Mäkčeň – lačno</w:t>
      </w:r>
    </w:p>
    <w:p w14:paraId="5688F0F7" w14:textId="5648B4BF" w:rsidR="002E6CF1" w:rsidRDefault="002E6CF1" w:rsidP="002E6CF1">
      <w:pPr>
        <w:pStyle w:val="Odsekzoznamu"/>
        <w:numPr>
          <w:ilvl w:val="2"/>
          <w:numId w:val="1"/>
        </w:numPr>
      </w:pPr>
      <w:r>
        <w:t>Dve bodky (ä) – päta</w:t>
      </w:r>
    </w:p>
    <w:p w14:paraId="77C16EB6" w14:textId="30AB58CD" w:rsidR="002E6CF1" w:rsidRDefault="002E6CF1" w:rsidP="002E6CF1">
      <w:pPr>
        <w:pStyle w:val="Odsekzoznamu"/>
        <w:numPr>
          <w:ilvl w:val="2"/>
          <w:numId w:val="1"/>
        </w:numPr>
      </w:pPr>
      <w:r>
        <w:t>Vokáň (ô) – vôkol</w:t>
      </w:r>
    </w:p>
    <w:p w14:paraId="654149D0" w14:textId="77777777" w:rsidR="002E6CF1" w:rsidRDefault="002E6CF1" w:rsidP="002E6CF1"/>
    <w:p w14:paraId="38FA5618" w14:textId="27D79D4E" w:rsidR="002E6CF1" w:rsidRDefault="002E6CF1" w:rsidP="002E6CF1">
      <w:pPr>
        <w:pStyle w:val="Odsekzoznamu"/>
        <w:numPr>
          <w:ilvl w:val="1"/>
          <w:numId w:val="1"/>
        </w:numPr>
      </w:pPr>
      <w:r>
        <w:t> Interpunkčné znamienka (rozdeľovacie) - 13</w:t>
      </w:r>
    </w:p>
    <w:p w14:paraId="7F4F05B3" w14:textId="450560E7" w:rsidR="002E6CF1" w:rsidRDefault="002E6CF1" w:rsidP="002E6CF1">
      <w:pPr>
        <w:pStyle w:val="Odsekzoznamu"/>
        <w:numPr>
          <w:ilvl w:val="2"/>
          <w:numId w:val="1"/>
        </w:numPr>
      </w:pPr>
      <w:r>
        <w:t xml:space="preserve">Bodka, čiarka, otáznik, výkričník, bodkočiarka, úvodzovky, apostrof, lomka, dvojbodka, </w:t>
      </w:r>
      <w:r w:rsidR="00DE5E03">
        <w:t>spojovník</w:t>
      </w:r>
      <w:r w:rsidR="00DE5E03">
        <w:t xml:space="preserve">, </w:t>
      </w:r>
      <w:r>
        <w:t>pomlčka, zátvorky, tri bodky</w:t>
      </w:r>
    </w:p>
    <w:p w14:paraId="2F48B291" w14:textId="6B59E6B8" w:rsidR="002E6CF1" w:rsidRDefault="002E6CF1" w:rsidP="002E6CF1">
      <w:pPr>
        <w:pStyle w:val="Odsekzoznamu"/>
        <w:numPr>
          <w:ilvl w:val="2"/>
          <w:numId w:val="1"/>
        </w:numPr>
      </w:pPr>
      <w:r>
        <w:t>. , ? ! ; ““</w:t>
      </w:r>
      <w:r w:rsidR="00DE5E03">
        <w:t xml:space="preserve"> </w:t>
      </w:r>
      <w:r w:rsidR="00DE5E03">
        <w:rPr>
          <w:lang w:val="en-US"/>
        </w:rPr>
        <w:t>‘</w:t>
      </w:r>
      <w:r w:rsidR="00DE5E03">
        <w:t xml:space="preserve"> / : - </w:t>
      </w:r>
      <w:r w:rsidR="00DE5E03">
        <w:t>–</w:t>
      </w:r>
      <w:r w:rsidR="00DE5E03">
        <w:t xml:space="preserve"> () ...</w:t>
      </w:r>
    </w:p>
    <w:p w14:paraId="0D5AD786" w14:textId="77777777" w:rsidR="000E476D" w:rsidRDefault="000E476D" w:rsidP="000E476D"/>
    <w:p w14:paraId="7CEE56F7" w14:textId="0D938406" w:rsidR="000E476D" w:rsidRDefault="000E476D" w:rsidP="000E476D">
      <w:pPr>
        <w:pStyle w:val="Odsekzoznamu"/>
        <w:numPr>
          <w:ilvl w:val="0"/>
          <w:numId w:val="1"/>
        </w:numPr>
      </w:pPr>
      <w:r>
        <w:t>PSP – Pravidlá slovenského pravopisu, základná ortografická príručka</w:t>
      </w:r>
    </w:p>
    <w:p w14:paraId="019771C2" w14:textId="77777777" w:rsidR="000E476D" w:rsidRDefault="000E476D" w:rsidP="000E476D"/>
    <w:p w14:paraId="5247C1DF" w14:textId="52C87A67" w:rsidR="000E476D" w:rsidRDefault="000E476D" w:rsidP="000E476D">
      <w:pPr>
        <w:pStyle w:val="Odsekzoznamu"/>
        <w:numPr>
          <w:ilvl w:val="0"/>
          <w:numId w:val="1"/>
        </w:numPr>
      </w:pPr>
      <w:r>
        <w:t>4 princípy slovenského pravopisu</w:t>
      </w:r>
    </w:p>
    <w:p w14:paraId="1239E661" w14:textId="0C569AE6" w:rsidR="000E476D" w:rsidRDefault="000E476D" w:rsidP="000E476D">
      <w:pPr>
        <w:pStyle w:val="Odsekzoznamu"/>
        <w:numPr>
          <w:ilvl w:val="1"/>
          <w:numId w:val="1"/>
        </w:numPr>
      </w:pPr>
      <w:r>
        <w:t> </w:t>
      </w:r>
      <w:r w:rsidRPr="000E476D">
        <w:rPr>
          <w:b/>
          <w:bCs/>
        </w:rPr>
        <w:t>Fonetický / Fonematický</w:t>
      </w:r>
      <w:r>
        <w:rPr>
          <w:b/>
          <w:bCs/>
        </w:rPr>
        <w:t xml:space="preserve"> princíp</w:t>
      </w:r>
      <w:r>
        <w:t xml:space="preserve"> – najdôležitejší, 1 Fonéma = 1 Graféma (sú aj výnimky)</w:t>
      </w:r>
    </w:p>
    <w:p w14:paraId="4B9195CC" w14:textId="1C97BF56" w:rsidR="000E476D" w:rsidRDefault="000E476D" w:rsidP="000E476D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Morfematický princíp </w:t>
      </w:r>
      <w:r>
        <w:t xml:space="preserve">– problematika znelostnej asimilácie, </w:t>
      </w:r>
      <w:r>
        <w:rPr>
          <w:lang w:val="en-US"/>
        </w:rPr>
        <w:t>[</w:t>
      </w:r>
      <w:r>
        <w:t>f</w:t>
      </w:r>
      <w:r>
        <w:rPr>
          <w:lang w:val="en-US"/>
        </w:rPr>
        <w:t xml:space="preserve">] </w:t>
      </w:r>
      <w:r>
        <w:t>včela</w:t>
      </w:r>
    </w:p>
    <w:p w14:paraId="40A5828D" w14:textId="64C2A1F8" w:rsidR="000E476D" w:rsidRDefault="000E476D" w:rsidP="000E476D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Etymologický princíp </w:t>
      </w:r>
      <w:r>
        <w:t>– veda, ktorá skúma pôvod slov (rizoto, ryža, skriňa, skryť)</w:t>
      </w:r>
    </w:p>
    <w:p w14:paraId="5AAE069E" w14:textId="240143A3" w:rsidR="000E476D" w:rsidRPr="00B63465" w:rsidRDefault="000E476D" w:rsidP="000E476D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Gramatický princíp </w:t>
      </w:r>
      <w:r>
        <w:t xml:space="preserve">– múdry človek, múdri ľudia </w:t>
      </w:r>
    </w:p>
    <w:sectPr w:rsidR="000E476D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16"/>
    <w:rsid w:val="000E476D"/>
    <w:rsid w:val="001F40F2"/>
    <w:rsid w:val="002E6CF1"/>
    <w:rsid w:val="003A5040"/>
    <w:rsid w:val="00660616"/>
    <w:rsid w:val="00B63465"/>
    <w:rsid w:val="00C63554"/>
    <w:rsid w:val="00D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58CD"/>
  <w15:chartTrackingRefBased/>
  <w15:docId w15:val="{3A60E978-A3BC-46B4-BE20-1B45E4B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2023-05-02T14:09:00Z</dcterms:created>
  <dcterms:modified xsi:type="dcterms:W3CDTF">2023-05-02T14:23:00Z</dcterms:modified>
</cp:coreProperties>
</file>