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89F4" w14:textId="455B9506" w:rsidR="00150E19" w:rsidRPr="00205D9E" w:rsidRDefault="0071603B" w:rsidP="00465E9E">
      <w:pPr>
        <w:pStyle w:val="Nzov"/>
        <w:jc w:val="center"/>
        <w:rPr>
          <w:b/>
          <w:bCs/>
        </w:rPr>
      </w:pPr>
      <w:r>
        <w:rPr>
          <w:b/>
          <w:bCs/>
        </w:rPr>
        <w:t>Ochorenia svalovej sústavy</w:t>
      </w:r>
    </w:p>
    <w:p w14:paraId="0ED42990" w14:textId="77777777" w:rsidR="00465E9E" w:rsidRPr="00205D9E" w:rsidRDefault="00465E9E" w:rsidP="00465E9E"/>
    <w:p w14:paraId="7C4B3D92" w14:textId="435D8B0A" w:rsidR="00465E9E" w:rsidRDefault="0071603B" w:rsidP="00465E9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Diastáza</w:t>
      </w:r>
    </w:p>
    <w:p w14:paraId="76ABC7FC" w14:textId="6F058688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Funkčný problém pohybového aparátu</w:t>
      </w:r>
    </w:p>
    <w:p w14:paraId="4206FAEE" w14:textId="0A5D1D5F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Dochádza k rozostupu a povoleniu brušného svalstva</w:t>
      </w:r>
    </w:p>
    <w:p w14:paraId="313C7E4F" w14:textId="764314D1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Môže byť:</w:t>
      </w:r>
    </w:p>
    <w:p w14:paraId="06829143" w14:textId="08302971" w:rsidR="0071603B" w:rsidRPr="0071603B" w:rsidRDefault="0071603B" w:rsidP="0071603B">
      <w:pPr>
        <w:pStyle w:val="Odsekzoznamu"/>
        <w:numPr>
          <w:ilvl w:val="2"/>
          <w:numId w:val="1"/>
        </w:numPr>
        <w:rPr>
          <w:b/>
          <w:bCs/>
        </w:rPr>
      </w:pPr>
      <w:r>
        <w:t>Vrodená</w:t>
      </w:r>
    </w:p>
    <w:p w14:paraId="3AB27E16" w14:textId="07F48369" w:rsidR="0071603B" w:rsidRPr="0071603B" w:rsidRDefault="0071603B" w:rsidP="0071603B">
      <w:pPr>
        <w:pStyle w:val="Odsekzoznamu"/>
        <w:numPr>
          <w:ilvl w:val="2"/>
          <w:numId w:val="1"/>
        </w:numPr>
        <w:rPr>
          <w:b/>
          <w:bCs/>
        </w:rPr>
      </w:pPr>
      <w:r>
        <w:t>Vznikla počas alebo po tehotenstve</w:t>
      </w:r>
    </w:p>
    <w:p w14:paraId="4A621754" w14:textId="70754037" w:rsidR="0071603B" w:rsidRDefault="0071603B" w:rsidP="0071603B">
      <w:pPr>
        <w:rPr>
          <w:b/>
          <w:bCs/>
        </w:rPr>
      </w:pPr>
    </w:p>
    <w:p w14:paraId="5D2D6B4D" w14:textId="6DD6C503" w:rsidR="0071603B" w:rsidRDefault="0071603B" w:rsidP="0071603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Svalová dystrofia</w:t>
      </w:r>
    </w:p>
    <w:p w14:paraId="6350E3D9" w14:textId="689C4E33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Vrodené ochorenie</w:t>
      </w:r>
    </w:p>
    <w:p w14:paraId="4F70E06E" w14:textId="713C36EE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Prejavuje sa slabosťou a zníženým napätím svalov</w:t>
      </w:r>
    </w:p>
    <w:p w14:paraId="2E143376" w14:textId="78FC887D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Tento stav je spôsobený nedostatkom proteínu – </w:t>
      </w:r>
      <w:r>
        <w:rPr>
          <w:b/>
          <w:bCs/>
        </w:rPr>
        <w:t>Distrofín</w:t>
      </w:r>
    </w:p>
    <w:p w14:paraId="0BD8EB80" w14:textId="43F0451C" w:rsidR="0071603B" w:rsidRPr="0071603B" w:rsidRDefault="0071603B" w:rsidP="0071603B">
      <w:pPr>
        <w:pStyle w:val="Odsekzoznamu"/>
        <w:numPr>
          <w:ilvl w:val="1"/>
          <w:numId w:val="1"/>
        </w:numPr>
        <w:rPr>
          <w:b/>
          <w:bCs/>
        </w:rPr>
      </w:pPr>
      <w:r>
        <w:t> Sval nie je schopný vykonať svalový sťah</w:t>
      </w:r>
    </w:p>
    <w:sectPr w:rsidR="0071603B" w:rsidRPr="0071603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3B"/>
    <w:rsid w:val="00150E19"/>
    <w:rsid w:val="00205D9E"/>
    <w:rsid w:val="00465E9E"/>
    <w:rsid w:val="006A500F"/>
    <w:rsid w:val="0071603B"/>
    <w:rsid w:val="00B77EC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122"/>
  <w15:chartTrackingRefBased/>
  <w15:docId w15:val="{90178AE9-7851-4869-89F7-592BE450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2022-10-18T15:27:00Z</dcterms:created>
  <dcterms:modified xsi:type="dcterms:W3CDTF">2022-10-18T15:30:00Z</dcterms:modified>
</cp:coreProperties>
</file>