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3EF7" w14:textId="48AC40D8" w:rsidR="003A5040" w:rsidRPr="00611924" w:rsidRDefault="00170869" w:rsidP="001F40F2">
      <w:pPr>
        <w:pStyle w:val="Nzov"/>
        <w:jc w:val="center"/>
      </w:pPr>
      <w:r w:rsidRPr="00611924">
        <w:t>Rétorika  - Dejiny rétoriky</w:t>
      </w:r>
    </w:p>
    <w:p w14:paraId="0B7841B5" w14:textId="77777777" w:rsidR="00B63465" w:rsidRPr="00611924" w:rsidRDefault="00B63465" w:rsidP="00B63465"/>
    <w:p w14:paraId="2C491835" w14:textId="1AB84F65" w:rsidR="004F0A04" w:rsidRPr="00611924" w:rsidRDefault="004F0A04" w:rsidP="00B8741F">
      <w:pPr>
        <w:pStyle w:val="Odsekzoznamu"/>
        <w:numPr>
          <w:ilvl w:val="0"/>
          <w:numId w:val="1"/>
        </w:numPr>
      </w:pPr>
      <w:r w:rsidRPr="00611924">
        <w:rPr>
          <w:b/>
          <w:bCs/>
        </w:rPr>
        <w:t>Umelcom sa treba narodiť, rečníkom sa možno stať.</w:t>
      </w:r>
    </w:p>
    <w:p w14:paraId="62033A21" w14:textId="4D48FE45" w:rsidR="004F0A04" w:rsidRPr="00611924" w:rsidRDefault="004F0A04" w:rsidP="004F0A04">
      <w:pPr>
        <w:pStyle w:val="Odsekzoznamu"/>
        <w:numPr>
          <w:ilvl w:val="0"/>
          <w:numId w:val="1"/>
        </w:numPr>
      </w:pPr>
      <w:r w:rsidRPr="00611924">
        <w:rPr>
          <w:b/>
          <w:bCs/>
        </w:rPr>
        <w:t>Rétorika</w:t>
      </w:r>
      <w:r w:rsidRPr="00611924">
        <w:t xml:space="preserve"> (rečníctvo) - náuka o vlastnostiach hovoreného prejavu, o umení hovoriť</w:t>
      </w:r>
    </w:p>
    <w:p w14:paraId="631CCB74" w14:textId="77777777" w:rsidR="00433DEA" w:rsidRPr="00611924" w:rsidRDefault="00433DEA" w:rsidP="00433DEA"/>
    <w:p w14:paraId="2FE767DF" w14:textId="39BB5516" w:rsidR="00433DEA" w:rsidRPr="00611924" w:rsidRDefault="00433DEA" w:rsidP="00433DEA">
      <w:pPr>
        <w:pStyle w:val="Odsekzoznamu"/>
        <w:numPr>
          <w:ilvl w:val="0"/>
          <w:numId w:val="1"/>
        </w:numPr>
      </w:pPr>
      <w:r w:rsidRPr="00611924">
        <w:rPr>
          <w:b/>
          <w:bCs/>
        </w:rPr>
        <w:t>Dejiny rétoriky</w:t>
      </w:r>
    </w:p>
    <w:p w14:paraId="7F59B7A6" w14:textId="04FD704D" w:rsidR="00433DEA" w:rsidRPr="00611924" w:rsidRDefault="00433DEA" w:rsidP="00433DEA">
      <w:pPr>
        <w:pStyle w:val="Odsekzoznamu"/>
        <w:numPr>
          <w:ilvl w:val="1"/>
          <w:numId w:val="1"/>
        </w:numPr>
      </w:pPr>
      <w:r w:rsidRPr="00611924">
        <w:t>Rétorika vznikla v starom Grécku ako dôsledok spoločenskej situácie. Každý právoplatný  občan nie otrok) mal  vtedy právo  vystupovať na verejnom zhromaždení alebo na súde ako žalobca alebo obhajca. Od jeho rečníckeho umenia často závisel úspech jeho právneho sporu</w:t>
      </w:r>
    </w:p>
    <w:p w14:paraId="24F18C12" w14:textId="0D73B8D7" w:rsidR="00433DEA" w:rsidRPr="00611924" w:rsidRDefault="00433DEA" w:rsidP="00433DEA">
      <w:pPr>
        <w:pStyle w:val="Odsekzoznamu"/>
        <w:numPr>
          <w:ilvl w:val="1"/>
          <w:numId w:val="1"/>
        </w:numPr>
      </w:pPr>
      <w:r w:rsidRPr="00611924">
        <w:t>V starom Grécku bola rétorika spolu s gramatikou a dialektikou základom vyššieho vzdelania,  čiže antické obdobie potrebovalo i veľa dobrých učiteľov a teoretikov rečníctva</w:t>
      </w:r>
    </w:p>
    <w:p w14:paraId="6A9A0D5A" w14:textId="77777777" w:rsidR="00433DEA" w:rsidRPr="00611924" w:rsidRDefault="00433DEA" w:rsidP="00433DEA"/>
    <w:p w14:paraId="06CF5B15" w14:textId="74A6756F" w:rsidR="00E03FA3" w:rsidRPr="00611924" w:rsidRDefault="00E03FA3" w:rsidP="00E03FA3">
      <w:pPr>
        <w:pStyle w:val="Odsekzoznamu"/>
        <w:numPr>
          <w:ilvl w:val="1"/>
          <w:numId w:val="1"/>
        </w:numPr>
      </w:pPr>
      <w:r w:rsidRPr="00611924">
        <w:t>Známi grécki učitelia rečníctva:</w:t>
      </w:r>
    </w:p>
    <w:p w14:paraId="1B400556" w14:textId="3A6D9DFF" w:rsidR="00433DEA" w:rsidRPr="00611924" w:rsidRDefault="00433DEA" w:rsidP="00E03FA3">
      <w:pPr>
        <w:pStyle w:val="Odsekzoznamu"/>
        <w:numPr>
          <w:ilvl w:val="2"/>
          <w:numId w:val="1"/>
        </w:numPr>
      </w:pPr>
      <w:r w:rsidRPr="00611924">
        <w:rPr>
          <w:b/>
          <w:bCs/>
        </w:rPr>
        <w:t>Sokrates (469 – 399 p. n. l.)</w:t>
      </w:r>
    </w:p>
    <w:p w14:paraId="02196BEB" w14:textId="22C9ED09" w:rsidR="00433DEA" w:rsidRPr="00611924" w:rsidRDefault="00433DEA" w:rsidP="00E03FA3">
      <w:pPr>
        <w:pStyle w:val="Odsekzoznamu"/>
        <w:numPr>
          <w:ilvl w:val="2"/>
          <w:numId w:val="1"/>
        </w:numPr>
      </w:pPr>
      <w:r w:rsidRPr="00611924">
        <w:rPr>
          <w:b/>
          <w:bCs/>
        </w:rPr>
        <w:t xml:space="preserve">Platón (427 – 347 p. n. l.)  </w:t>
      </w:r>
    </w:p>
    <w:p w14:paraId="6E9C37D8" w14:textId="54B83E81" w:rsidR="00433DEA" w:rsidRPr="00611924" w:rsidRDefault="00433DEA" w:rsidP="00E03FA3">
      <w:pPr>
        <w:pStyle w:val="Odsekzoznamu"/>
        <w:numPr>
          <w:ilvl w:val="2"/>
          <w:numId w:val="1"/>
        </w:numPr>
      </w:pPr>
      <w:r w:rsidRPr="00611924">
        <w:rPr>
          <w:b/>
          <w:bCs/>
        </w:rPr>
        <w:t xml:space="preserve">Aristoteles (384 – 322 p. n. l.) </w:t>
      </w:r>
    </w:p>
    <w:p w14:paraId="3F72ED94" w14:textId="77777777" w:rsidR="000E49E5" w:rsidRPr="00611924" w:rsidRDefault="000E49E5" w:rsidP="000E49E5"/>
    <w:p w14:paraId="50347608" w14:textId="07A1043A" w:rsidR="00E03FA3" w:rsidRDefault="00E03FA3" w:rsidP="00857BF8">
      <w:pPr>
        <w:pStyle w:val="Odsekzoznamu"/>
        <w:numPr>
          <w:ilvl w:val="1"/>
          <w:numId w:val="1"/>
        </w:numPr>
      </w:pPr>
      <w:r w:rsidRPr="00611924">
        <w:t>Najväčší rímski rečníci:</w:t>
      </w:r>
    </w:p>
    <w:p w14:paraId="2CAFE273" w14:textId="49E0B7CF" w:rsidR="008320D2" w:rsidRPr="00611924" w:rsidRDefault="008320D2" w:rsidP="008320D2">
      <w:pPr>
        <w:pStyle w:val="Odsekzoznamu"/>
        <w:numPr>
          <w:ilvl w:val="2"/>
          <w:numId w:val="1"/>
        </w:numPr>
      </w:pPr>
      <w:r>
        <w:t>R</w:t>
      </w:r>
      <w:r w:rsidRPr="008320D2">
        <w:t xml:space="preserve">ímski rečníci nadviazali na grécke rečníctvo, stali sa majstrami rétoriky  </w:t>
      </w:r>
    </w:p>
    <w:p w14:paraId="4B253B78" w14:textId="675F5B0A" w:rsidR="00915721" w:rsidRPr="008320D2" w:rsidRDefault="00915721" w:rsidP="00E03FA3">
      <w:pPr>
        <w:pStyle w:val="Odsekzoznamu"/>
        <w:numPr>
          <w:ilvl w:val="2"/>
          <w:numId w:val="1"/>
        </w:numPr>
      </w:pPr>
      <w:r w:rsidRPr="00611924">
        <w:rPr>
          <w:b/>
          <w:bCs/>
        </w:rPr>
        <w:t xml:space="preserve">Cicero (106 – 43 p. n. l.) </w:t>
      </w:r>
    </w:p>
    <w:p w14:paraId="2D897A1C" w14:textId="3B6470B1" w:rsidR="008320D2" w:rsidRPr="008320D2" w:rsidRDefault="008320D2" w:rsidP="008320D2">
      <w:pPr>
        <w:pStyle w:val="Odsekzoznamu"/>
        <w:numPr>
          <w:ilvl w:val="3"/>
          <w:numId w:val="1"/>
        </w:numPr>
      </w:pPr>
      <w:r w:rsidRPr="008320D2">
        <w:t>Politické prejavy</w:t>
      </w:r>
    </w:p>
    <w:p w14:paraId="3C48FEF0" w14:textId="2AF23DC8" w:rsidR="008320D2" w:rsidRPr="008320D2" w:rsidRDefault="008320D2" w:rsidP="008320D2">
      <w:pPr>
        <w:pStyle w:val="Odsekzoznamu"/>
        <w:numPr>
          <w:ilvl w:val="3"/>
          <w:numId w:val="1"/>
        </w:numPr>
      </w:pPr>
      <w:r w:rsidRPr="008320D2">
        <w:t>Považovaný za najlepšieho</w:t>
      </w:r>
      <w:r>
        <w:t xml:space="preserve"> </w:t>
      </w:r>
      <w:r w:rsidRPr="008320D2">
        <w:t>rečníka</w:t>
      </w:r>
    </w:p>
    <w:p w14:paraId="57690D49" w14:textId="65F8759C" w:rsidR="008320D2" w:rsidRPr="008320D2" w:rsidRDefault="008320D2" w:rsidP="008320D2">
      <w:pPr>
        <w:pStyle w:val="Odsekzoznamu"/>
        <w:numPr>
          <w:ilvl w:val="3"/>
          <w:numId w:val="1"/>
        </w:numPr>
      </w:pPr>
      <w:r w:rsidRPr="008320D2">
        <w:t>Všetky prejavy  prednášal spamäti</w:t>
      </w:r>
    </w:p>
    <w:p w14:paraId="703E10CF" w14:textId="24EF5902" w:rsidR="008320D2" w:rsidRPr="00611924" w:rsidRDefault="008320D2" w:rsidP="008320D2">
      <w:pPr>
        <w:pStyle w:val="Odsekzoznamu"/>
        <w:numPr>
          <w:ilvl w:val="3"/>
          <w:numId w:val="1"/>
        </w:numPr>
      </w:pPr>
      <w:r w:rsidRPr="008320D2">
        <w:t>Vynikal v argumentácii</w:t>
      </w:r>
    </w:p>
    <w:p w14:paraId="61D63D95" w14:textId="77777777" w:rsidR="00611924" w:rsidRPr="00611924" w:rsidRDefault="00611924" w:rsidP="00611924"/>
    <w:p w14:paraId="4C24C4C0" w14:textId="61BD805B" w:rsidR="00535485" w:rsidRPr="00535485" w:rsidRDefault="00535485" w:rsidP="00535485">
      <w:pPr>
        <w:pStyle w:val="Odsekzoznamu"/>
        <w:numPr>
          <w:ilvl w:val="1"/>
          <w:numId w:val="1"/>
        </w:numPr>
        <w:rPr>
          <w:lang w:val="en-US"/>
        </w:rPr>
      </w:pPr>
      <w:r w:rsidRPr="00535485">
        <w:rPr>
          <w:b/>
          <w:bCs/>
        </w:rPr>
        <w:t>Stredoveká rétorika    (5. – 15. st</w:t>
      </w:r>
      <w:r>
        <w:rPr>
          <w:b/>
          <w:bCs/>
        </w:rPr>
        <w:t>.</w:t>
      </w:r>
      <w:r w:rsidRPr="00535485">
        <w:rPr>
          <w:b/>
          <w:bCs/>
        </w:rPr>
        <w:t xml:space="preserve">) - najznámejší rečníci </w:t>
      </w:r>
      <w:r>
        <w:rPr>
          <w:b/>
          <w:bCs/>
        </w:rPr>
        <w:t>–</w:t>
      </w:r>
      <w:r w:rsidRPr="00535485">
        <w:rPr>
          <w:b/>
          <w:bCs/>
        </w:rPr>
        <w:t xml:space="preserve"> kazatelia</w:t>
      </w:r>
      <w:r>
        <w:rPr>
          <w:b/>
          <w:bCs/>
        </w:rPr>
        <w:t xml:space="preserve"> </w:t>
      </w:r>
    </w:p>
    <w:p w14:paraId="7FB354A7" w14:textId="7A31AAE9" w:rsidR="00535485" w:rsidRPr="00535485" w:rsidRDefault="00535485" w:rsidP="00535485">
      <w:pPr>
        <w:pStyle w:val="Odsekzoznamu"/>
        <w:numPr>
          <w:ilvl w:val="2"/>
          <w:numId w:val="1"/>
        </w:numPr>
      </w:pPr>
      <w:proofErr w:type="spellStart"/>
      <w:r w:rsidRPr="00535485">
        <w:t>Origenes</w:t>
      </w:r>
      <w:proofErr w:type="spellEnd"/>
      <w:r w:rsidRPr="00535485">
        <w:t xml:space="preserve">, Gregor Veľký, Ján Zlatoústy, </w:t>
      </w:r>
      <w:r w:rsidRPr="00535485">
        <w:rPr>
          <w:b/>
          <w:bCs/>
        </w:rPr>
        <w:t>Tomáš Akvinský, František z Assisi</w:t>
      </w:r>
    </w:p>
    <w:p w14:paraId="71D5DD34" w14:textId="3DF20BE2" w:rsidR="00535485" w:rsidRPr="00535485" w:rsidRDefault="00535485" w:rsidP="005B5735">
      <w:pPr>
        <w:pStyle w:val="Odsekzoznamu"/>
        <w:numPr>
          <w:ilvl w:val="2"/>
          <w:numId w:val="1"/>
        </w:numPr>
      </w:pPr>
      <w:r w:rsidRPr="00535485">
        <w:t xml:space="preserve">Náboženský charakter rétoriky - </w:t>
      </w:r>
      <w:r w:rsidRPr="00535485">
        <w:rPr>
          <w:b/>
          <w:bCs/>
        </w:rPr>
        <w:t>kazateľská rétorika</w:t>
      </w:r>
      <w:r w:rsidRPr="00535485">
        <w:t xml:space="preserve"> je menej konkrétna, menej polemická, viacej oslavná</w:t>
      </w:r>
    </w:p>
    <w:p w14:paraId="34940F86" w14:textId="6A81C9CD" w:rsidR="00535485" w:rsidRPr="00535485" w:rsidRDefault="00535485" w:rsidP="00535485">
      <w:pPr>
        <w:pStyle w:val="Odsekzoznamu"/>
        <w:numPr>
          <w:ilvl w:val="2"/>
          <w:numId w:val="1"/>
        </w:numPr>
      </w:pPr>
      <w:r w:rsidRPr="00535485">
        <w:t>Výklady biblického textu, obhajoby náboženskej viery, kázne</w:t>
      </w:r>
    </w:p>
    <w:p w14:paraId="2F24566E" w14:textId="34C49618" w:rsidR="00535485" w:rsidRPr="00535485" w:rsidRDefault="00535485" w:rsidP="00535485">
      <w:pPr>
        <w:pStyle w:val="Odsekzoznamu"/>
        <w:numPr>
          <w:ilvl w:val="2"/>
          <w:numId w:val="1"/>
        </w:numPr>
      </w:pPr>
      <w:r w:rsidRPr="00535485">
        <w:t>Rétorika sa vyučovala na stredovekých univerzitách</w:t>
      </w:r>
    </w:p>
    <w:p w14:paraId="2529F45A" w14:textId="781F3EEA" w:rsidR="00535485" w:rsidRPr="00535485" w:rsidRDefault="00535485" w:rsidP="005E176B">
      <w:pPr>
        <w:pStyle w:val="Odsekzoznamu"/>
        <w:numPr>
          <w:ilvl w:val="2"/>
          <w:numId w:val="1"/>
        </w:numPr>
      </w:pPr>
      <w:r w:rsidRPr="00535485">
        <w:t>Biblia – citácie, cieľ agitovať, obhajovať, emocionálne zapôsobiť</w:t>
      </w:r>
    </w:p>
    <w:p w14:paraId="2BCFBE4D" w14:textId="77777777" w:rsidR="00611924" w:rsidRDefault="00611924" w:rsidP="00611924"/>
    <w:p w14:paraId="2605CF95" w14:textId="582D9F56" w:rsidR="00611924" w:rsidRPr="00611924" w:rsidRDefault="00611924" w:rsidP="00611924">
      <w:pPr>
        <w:pStyle w:val="Odsekzoznamu"/>
        <w:numPr>
          <w:ilvl w:val="0"/>
          <w:numId w:val="1"/>
        </w:numPr>
        <w:rPr>
          <w:lang w:val="en-US"/>
        </w:rPr>
      </w:pPr>
      <w:r w:rsidRPr="00611924">
        <w:rPr>
          <w:b/>
          <w:bCs/>
        </w:rPr>
        <w:t>Novšie dejiny rétoriky</w:t>
      </w:r>
      <w:r w:rsidR="00535485">
        <w:rPr>
          <w:b/>
          <w:bCs/>
        </w:rPr>
        <w:t xml:space="preserve"> – Renesancia (Znovuzrodenie </w:t>
      </w:r>
      <w:proofErr w:type="spellStart"/>
      <w:r w:rsidR="00535485">
        <w:rPr>
          <w:b/>
          <w:bCs/>
        </w:rPr>
        <w:t>retóriky</w:t>
      </w:r>
      <w:proofErr w:type="spellEnd"/>
      <w:r w:rsidR="00535485">
        <w:rPr>
          <w:b/>
          <w:bCs/>
        </w:rPr>
        <w:t>)</w:t>
      </w:r>
    </w:p>
    <w:p w14:paraId="622ACADB" w14:textId="2001417E" w:rsidR="00535485" w:rsidRPr="00535485" w:rsidRDefault="00535485" w:rsidP="00535485">
      <w:pPr>
        <w:pStyle w:val="Odsekzoznamu"/>
        <w:numPr>
          <w:ilvl w:val="1"/>
          <w:numId w:val="1"/>
        </w:numPr>
        <w:rPr>
          <w:lang w:val="en-US"/>
        </w:rPr>
      </w:pPr>
      <w:r>
        <w:t>N</w:t>
      </w:r>
      <w:r w:rsidRPr="00535485">
        <w:t>ávrat k antickým ideálom a hodnotám, umeniu aj rétorike</w:t>
      </w:r>
    </w:p>
    <w:p w14:paraId="1EB50C80" w14:textId="36F94CA2" w:rsidR="00535485" w:rsidRPr="00535485" w:rsidRDefault="00535485" w:rsidP="00535485">
      <w:pPr>
        <w:pStyle w:val="Odsekzoznamu"/>
        <w:numPr>
          <w:ilvl w:val="1"/>
          <w:numId w:val="1"/>
        </w:numPr>
        <w:rPr>
          <w:lang w:val="en-US"/>
        </w:rPr>
      </w:pPr>
      <w:r>
        <w:t>P</w:t>
      </w:r>
      <w:r w:rsidRPr="00535485">
        <w:t xml:space="preserve">ribližne v 15. – 16. storočí – </w:t>
      </w:r>
      <w:r w:rsidRPr="00535485">
        <w:rPr>
          <w:b/>
          <w:bCs/>
        </w:rPr>
        <w:t xml:space="preserve">znovuzrodenie rétoriky </w:t>
      </w:r>
      <w:r w:rsidRPr="00535485">
        <w:t xml:space="preserve">– dbalo sa o kultivovaný prejav, žiaci sa učili tvoriť prejavy, prednášať a od 16. storočia sa učila rétorika aj v národných jazykoch  </w:t>
      </w:r>
    </w:p>
    <w:p w14:paraId="22AD5548" w14:textId="6553A2F0" w:rsidR="00535485" w:rsidRPr="00535485" w:rsidRDefault="00535485" w:rsidP="00535485">
      <w:pPr>
        <w:pStyle w:val="Odsekzoznamu"/>
        <w:numPr>
          <w:ilvl w:val="1"/>
          <w:numId w:val="1"/>
        </w:numPr>
        <w:rPr>
          <w:lang w:val="en-US"/>
        </w:rPr>
      </w:pPr>
      <w:r>
        <w:t>N</w:t>
      </w:r>
      <w:r w:rsidRPr="00535485">
        <w:t>eskôr úpadok rétoriky</w:t>
      </w:r>
    </w:p>
    <w:p w14:paraId="6EAD6945" w14:textId="77777777" w:rsidR="00535485" w:rsidRPr="00535485" w:rsidRDefault="00535485" w:rsidP="00535485">
      <w:pPr>
        <w:pStyle w:val="Odsekzoznamu"/>
        <w:numPr>
          <w:ilvl w:val="1"/>
          <w:numId w:val="1"/>
        </w:numPr>
        <w:rPr>
          <w:lang w:val="en-US"/>
        </w:rPr>
      </w:pPr>
      <w:r w:rsidRPr="00535485">
        <w:t xml:space="preserve">19. storočie - vznikla aj </w:t>
      </w:r>
      <w:r w:rsidRPr="00535485">
        <w:rPr>
          <w:b/>
          <w:bCs/>
        </w:rPr>
        <w:t xml:space="preserve">politická rétorika </w:t>
      </w:r>
      <w:r w:rsidRPr="00535485">
        <w:t>– vznik občianskej spoločnosti a parlamentarizmus v  Európe</w:t>
      </w:r>
    </w:p>
    <w:p w14:paraId="5D59218E" w14:textId="164080BD" w:rsidR="00535485" w:rsidRPr="00535485" w:rsidRDefault="00535485" w:rsidP="004E6596">
      <w:pPr>
        <w:pStyle w:val="Odsekzoznamu"/>
        <w:numPr>
          <w:ilvl w:val="1"/>
          <w:numId w:val="1"/>
        </w:numPr>
        <w:rPr>
          <w:lang w:val="en-US"/>
        </w:rPr>
      </w:pPr>
      <w:r w:rsidRPr="00535485">
        <w:t xml:space="preserve">v súčasnom období zaznamenávame </w:t>
      </w:r>
      <w:r w:rsidRPr="00535485">
        <w:rPr>
          <w:b/>
          <w:bCs/>
        </w:rPr>
        <w:t>renesanciu rétoriky</w:t>
      </w:r>
      <w:r w:rsidRPr="00535485">
        <w:t>, tá je</w:t>
      </w:r>
      <w:r>
        <w:t xml:space="preserve"> </w:t>
      </w:r>
      <w:r w:rsidRPr="00535485">
        <w:t xml:space="preserve">odrazom  demokratickej spoločnosti, </w:t>
      </w:r>
      <w:r>
        <w:t>k</w:t>
      </w:r>
      <w:r w:rsidRPr="00535485">
        <w:t>torá umožňuje najširším vrstvám obyvateľstva vystupovať na verejnosti.</w:t>
      </w:r>
    </w:p>
    <w:p w14:paraId="2843AFE7" w14:textId="77777777" w:rsidR="00535485" w:rsidRPr="00535485" w:rsidRDefault="00535485" w:rsidP="00535485">
      <w:pPr>
        <w:rPr>
          <w:lang w:val="en-US"/>
        </w:rPr>
      </w:pPr>
    </w:p>
    <w:p w14:paraId="6E9E0DE5" w14:textId="77777777" w:rsidR="00706D3D" w:rsidRPr="00706D3D" w:rsidRDefault="00706D3D" w:rsidP="00706D3D">
      <w:pPr>
        <w:pStyle w:val="Odsekzoznamu"/>
        <w:numPr>
          <w:ilvl w:val="0"/>
          <w:numId w:val="1"/>
        </w:numPr>
        <w:rPr>
          <w:lang w:val="en-US"/>
        </w:rPr>
      </w:pPr>
      <w:r w:rsidRPr="00706D3D">
        <w:rPr>
          <w:b/>
          <w:bCs/>
        </w:rPr>
        <w:t>Najznámejší rečníci na Slovensku</w:t>
      </w:r>
    </w:p>
    <w:p w14:paraId="6279BCDB" w14:textId="45A64FC9" w:rsidR="00706D3D" w:rsidRPr="00706D3D" w:rsidRDefault="00706D3D" w:rsidP="00706D3D">
      <w:pPr>
        <w:pStyle w:val="Odsekzoznamu"/>
        <w:numPr>
          <w:ilvl w:val="1"/>
          <w:numId w:val="1"/>
        </w:numPr>
        <w:rPr>
          <w:lang w:val="en-US"/>
        </w:rPr>
      </w:pPr>
      <w:r w:rsidRPr="00706D3D">
        <w:t>Konštantín a</w:t>
      </w:r>
      <w:r>
        <w:t> </w:t>
      </w:r>
      <w:r w:rsidRPr="00706D3D">
        <w:t>Metod</w:t>
      </w:r>
      <w:r>
        <w:t xml:space="preserve"> (863)</w:t>
      </w:r>
    </w:p>
    <w:p w14:paraId="734F0D46" w14:textId="4B212912" w:rsidR="00706D3D" w:rsidRPr="00706D3D" w:rsidRDefault="00706D3D" w:rsidP="00706D3D">
      <w:pPr>
        <w:pStyle w:val="Odsekzoznamu"/>
        <w:numPr>
          <w:ilvl w:val="1"/>
          <w:numId w:val="1"/>
        </w:numPr>
        <w:rPr>
          <w:lang w:val="en-US"/>
        </w:rPr>
      </w:pPr>
      <w:r w:rsidRPr="00706D3D">
        <w:t>Anton Bernolák</w:t>
      </w:r>
      <w:r>
        <w:t xml:space="preserve"> (1787)</w:t>
      </w:r>
    </w:p>
    <w:p w14:paraId="3ABD2FF7" w14:textId="6F132BD3" w:rsidR="00706D3D" w:rsidRPr="00706D3D" w:rsidRDefault="00706D3D" w:rsidP="00706D3D">
      <w:pPr>
        <w:pStyle w:val="Odsekzoznamu"/>
        <w:numPr>
          <w:ilvl w:val="1"/>
          <w:numId w:val="1"/>
        </w:numPr>
        <w:rPr>
          <w:lang w:val="en-US"/>
        </w:rPr>
      </w:pPr>
      <w:r w:rsidRPr="00706D3D">
        <w:t>Ľudovít Štúr</w:t>
      </w:r>
      <w:r>
        <w:t xml:space="preserve"> (1843)</w:t>
      </w:r>
    </w:p>
    <w:p w14:paraId="06E5E230" w14:textId="59FF269A" w:rsidR="00706D3D" w:rsidRPr="00706D3D" w:rsidRDefault="00706D3D" w:rsidP="00706D3D">
      <w:pPr>
        <w:pStyle w:val="Odsekzoznamu"/>
        <w:numPr>
          <w:ilvl w:val="1"/>
          <w:numId w:val="1"/>
        </w:numPr>
        <w:rPr>
          <w:lang w:val="en-US"/>
        </w:rPr>
      </w:pPr>
      <w:r>
        <w:t> </w:t>
      </w:r>
      <w:r w:rsidRPr="00706D3D">
        <w:t>Štefan</w:t>
      </w:r>
      <w:r>
        <w:t xml:space="preserve"> </w:t>
      </w:r>
      <w:r w:rsidRPr="00706D3D">
        <w:t>Moyzes</w:t>
      </w:r>
    </w:p>
    <w:p w14:paraId="06E83FFD" w14:textId="16683C46" w:rsidR="00706D3D" w:rsidRDefault="00706D3D" w:rsidP="00706D3D"/>
    <w:p w14:paraId="184D6552" w14:textId="147B8D54" w:rsidR="00706D3D" w:rsidRDefault="00706D3D" w:rsidP="00706D3D">
      <w:pPr>
        <w:pStyle w:val="Odsekzoznamu"/>
        <w:numPr>
          <w:ilvl w:val="1"/>
          <w:numId w:val="1"/>
        </w:numPr>
      </w:pPr>
      <w:r>
        <w:rPr>
          <w:b/>
          <w:bCs/>
        </w:rPr>
        <w:t> Ľudovít štúr</w:t>
      </w:r>
    </w:p>
    <w:p w14:paraId="7ADD444F" w14:textId="77777777" w:rsidR="00706D3D" w:rsidRPr="00706D3D" w:rsidRDefault="00706D3D" w:rsidP="00706D3D">
      <w:pPr>
        <w:pStyle w:val="Odsekzoznamu"/>
        <w:numPr>
          <w:ilvl w:val="2"/>
          <w:numId w:val="1"/>
        </w:numPr>
        <w:rPr>
          <w:lang w:val="en-US"/>
        </w:rPr>
      </w:pPr>
      <w:r w:rsidRPr="00706D3D">
        <w:t>Predniesol šesť slávnych rečí na uhorskom sneme (pol. 19. storočia)</w:t>
      </w:r>
    </w:p>
    <w:p w14:paraId="2EA8AEF9" w14:textId="2B1EA2BE" w:rsidR="00706D3D" w:rsidRDefault="00706D3D" w:rsidP="003F45D4">
      <w:pPr>
        <w:pStyle w:val="Odsekzoznamu"/>
        <w:numPr>
          <w:ilvl w:val="2"/>
          <w:numId w:val="1"/>
        </w:numPr>
      </w:pPr>
      <w:r w:rsidRPr="00706D3D">
        <w:t>Najslávnejšia je tá, v ktorej vyzýval za zrušenie poddanstva</w:t>
      </w:r>
      <w:r w:rsidR="00535485">
        <w:t xml:space="preserve"> </w:t>
      </w:r>
    </w:p>
    <w:p w14:paraId="2BFF209D" w14:textId="4B11A94D" w:rsidR="00535485" w:rsidRDefault="00535485" w:rsidP="00535485"/>
    <w:p w14:paraId="60E5CD9C" w14:textId="3D6C181C" w:rsidR="00535485" w:rsidRPr="00852751" w:rsidRDefault="00535485" w:rsidP="00852751">
      <w:pPr>
        <w:rPr>
          <w:lang w:val="en-US"/>
        </w:rPr>
      </w:pPr>
    </w:p>
    <w:sectPr w:rsidR="00535485" w:rsidRPr="00852751" w:rsidSect="001F40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E3D"/>
    <w:multiLevelType w:val="hybridMultilevel"/>
    <w:tmpl w:val="CFE65926"/>
    <w:lvl w:ilvl="0" w:tplc="8AF8DEB6">
      <w:start w:val="1"/>
      <w:numFmt w:val="decimal"/>
      <w:lvlText w:val="%1."/>
      <w:lvlJc w:val="left"/>
      <w:pPr>
        <w:tabs>
          <w:tab w:val="num" w:pos="720"/>
        </w:tabs>
        <w:ind w:left="720" w:hanging="360"/>
      </w:pPr>
    </w:lvl>
    <w:lvl w:ilvl="1" w:tplc="6638F2FA" w:tentative="1">
      <w:start w:val="1"/>
      <w:numFmt w:val="decimal"/>
      <w:lvlText w:val="%2."/>
      <w:lvlJc w:val="left"/>
      <w:pPr>
        <w:tabs>
          <w:tab w:val="num" w:pos="1440"/>
        </w:tabs>
        <w:ind w:left="1440" w:hanging="360"/>
      </w:pPr>
    </w:lvl>
    <w:lvl w:ilvl="2" w:tplc="ED1608BC" w:tentative="1">
      <w:start w:val="1"/>
      <w:numFmt w:val="decimal"/>
      <w:lvlText w:val="%3."/>
      <w:lvlJc w:val="left"/>
      <w:pPr>
        <w:tabs>
          <w:tab w:val="num" w:pos="2160"/>
        </w:tabs>
        <w:ind w:left="2160" w:hanging="360"/>
      </w:pPr>
    </w:lvl>
    <w:lvl w:ilvl="3" w:tplc="72383266" w:tentative="1">
      <w:start w:val="1"/>
      <w:numFmt w:val="decimal"/>
      <w:lvlText w:val="%4."/>
      <w:lvlJc w:val="left"/>
      <w:pPr>
        <w:tabs>
          <w:tab w:val="num" w:pos="2880"/>
        </w:tabs>
        <w:ind w:left="2880" w:hanging="360"/>
      </w:pPr>
    </w:lvl>
    <w:lvl w:ilvl="4" w:tplc="03C0578A" w:tentative="1">
      <w:start w:val="1"/>
      <w:numFmt w:val="decimal"/>
      <w:lvlText w:val="%5."/>
      <w:lvlJc w:val="left"/>
      <w:pPr>
        <w:tabs>
          <w:tab w:val="num" w:pos="3600"/>
        </w:tabs>
        <w:ind w:left="3600" w:hanging="360"/>
      </w:pPr>
    </w:lvl>
    <w:lvl w:ilvl="5" w:tplc="D9726DD0" w:tentative="1">
      <w:start w:val="1"/>
      <w:numFmt w:val="decimal"/>
      <w:lvlText w:val="%6."/>
      <w:lvlJc w:val="left"/>
      <w:pPr>
        <w:tabs>
          <w:tab w:val="num" w:pos="4320"/>
        </w:tabs>
        <w:ind w:left="4320" w:hanging="360"/>
      </w:pPr>
    </w:lvl>
    <w:lvl w:ilvl="6" w:tplc="65C0F63A" w:tentative="1">
      <w:start w:val="1"/>
      <w:numFmt w:val="decimal"/>
      <w:lvlText w:val="%7."/>
      <w:lvlJc w:val="left"/>
      <w:pPr>
        <w:tabs>
          <w:tab w:val="num" w:pos="5040"/>
        </w:tabs>
        <w:ind w:left="5040" w:hanging="360"/>
      </w:pPr>
    </w:lvl>
    <w:lvl w:ilvl="7" w:tplc="9174A320" w:tentative="1">
      <w:start w:val="1"/>
      <w:numFmt w:val="decimal"/>
      <w:lvlText w:val="%8."/>
      <w:lvlJc w:val="left"/>
      <w:pPr>
        <w:tabs>
          <w:tab w:val="num" w:pos="5760"/>
        </w:tabs>
        <w:ind w:left="5760" w:hanging="360"/>
      </w:pPr>
    </w:lvl>
    <w:lvl w:ilvl="8" w:tplc="7C74083E" w:tentative="1">
      <w:start w:val="1"/>
      <w:numFmt w:val="decimal"/>
      <w:lvlText w:val="%9."/>
      <w:lvlJc w:val="left"/>
      <w:pPr>
        <w:tabs>
          <w:tab w:val="num" w:pos="6480"/>
        </w:tabs>
        <w:ind w:left="6480" w:hanging="360"/>
      </w:pPr>
    </w:lvl>
  </w:abstractNum>
  <w:abstractNum w:abstractNumId="1" w15:restartNumberingAfterBreak="0">
    <w:nsid w:val="17D04DCD"/>
    <w:multiLevelType w:val="hybridMultilevel"/>
    <w:tmpl w:val="0BD06FC8"/>
    <w:lvl w:ilvl="0" w:tplc="DA185CDA">
      <w:start w:val="1"/>
      <w:numFmt w:val="bullet"/>
      <w:lvlText w:val="-"/>
      <w:lvlJc w:val="left"/>
      <w:pPr>
        <w:tabs>
          <w:tab w:val="num" w:pos="720"/>
        </w:tabs>
        <w:ind w:left="720" w:hanging="360"/>
      </w:pPr>
      <w:rPr>
        <w:rFonts w:ascii="Times New Roman" w:hAnsi="Times New Roman" w:hint="default"/>
      </w:rPr>
    </w:lvl>
    <w:lvl w:ilvl="1" w:tplc="AA62149A" w:tentative="1">
      <w:start w:val="1"/>
      <w:numFmt w:val="bullet"/>
      <w:lvlText w:val="-"/>
      <w:lvlJc w:val="left"/>
      <w:pPr>
        <w:tabs>
          <w:tab w:val="num" w:pos="1440"/>
        </w:tabs>
        <w:ind w:left="1440" w:hanging="360"/>
      </w:pPr>
      <w:rPr>
        <w:rFonts w:ascii="Times New Roman" w:hAnsi="Times New Roman" w:hint="default"/>
      </w:rPr>
    </w:lvl>
    <w:lvl w:ilvl="2" w:tplc="D54E9316" w:tentative="1">
      <w:start w:val="1"/>
      <w:numFmt w:val="bullet"/>
      <w:lvlText w:val="-"/>
      <w:lvlJc w:val="left"/>
      <w:pPr>
        <w:tabs>
          <w:tab w:val="num" w:pos="2160"/>
        </w:tabs>
        <w:ind w:left="2160" w:hanging="360"/>
      </w:pPr>
      <w:rPr>
        <w:rFonts w:ascii="Times New Roman" w:hAnsi="Times New Roman" w:hint="default"/>
      </w:rPr>
    </w:lvl>
    <w:lvl w:ilvl="3" w:tplc="2AE624F6" w:tentative="1">
      <w:start w:val="1"/>
      <w:numFmt w:val="bullet"/>
      <w:lvlText w:val="-"/>
      <w:lvlJc w:val="left"/>
      <w:pPr>
        <w:tabs>
          <w:tab w:val="num" w:pos="2880"/>
        </w:tabs>
        <w:ind w:left="2880" w:hanging="360"/>
      </w:pPr>
      <w:rPr>
        <w:rFonts w:ascii="Times New Roman" w:hAnsi="Times New Roman" w:hint="default"/>
      </w:rPr>
    </w:lvl>
    <w:lvl w:ilvl="4" w:tplc="69124AB6" w:tentative="1">
      <w:start w:val="1"/>
      <w:numFmt w:val="bullet"/>
      <w:lvlText w:val="-"/>
      <w:lvlJc w:val="left"/>
      <w:pPr>
        <w:tabs>
          <w:tab w:val="num" w:pos="3600"/>
        </w:tabs>
        <w:ind w:left="3600" w:hanging="360"/>
      </w:pPr>
      <w:rPr>
        <w:rFonts w:ascii="Times New Roman" w:hAnsi="Times New Roman" w:hint="default"/>
      </w:rPr>
    </w:lvl>
    <w:lvl w:ilvl="5" w:tplc="75B88B70" w:tentative="1">
      <w:start w:val="1"/>
      <w:numFmt w:val="bullet"/>
      <w:lvlText w:val="-"/>
      <w:lvlJc w:val="left"/>
      <w:pPr>
        <w:tabs>
          <w:tab w:val="num" w:pos="4320"/>
        </w:tabs>
        <w:ind w:left="4320" w:hanging="360"/>
      </w:pPr>
      <w:rPr>
        <w:rFonts w:ascii="Times New Roman" w:hAnsi="Times New Roman" w:hint="default"/>
      </w:rPr>
    </w:lvl>
    <w:lvl w:ilvl="6" w:tplc="E504455C" w:tentative="1">
      <w:start w:val="1"/>
      <w:numFmt w:val="bullet"/>
      <w:lvlText w:val="-"/>
      <w:lvlJc w:val="left"/>
      <w:pPr>
        <w:tabs>
          <w:tab w:val="num" w:pos="5040"/>
        </w:tabs>
        <w:ind w:left="5040" w:hanging="360"/>
      </w:pPr>
      <w:rPr>
        <w:rFonts w:ascii="Times New Roman" w:hAnsi="Times New Roman" w:hint="default"/>
      </w:rPr>
    </w:lvl>
    <w:lvl w:ilvl="7" w:tplc="6F906AD4" w:tentative="1">
      <w:start w:val="1"/>
      <w:numFmt w:val="bullet"/>
      <w:lvlText w:val="-"/>
      <w:lvlJc w:val="left"/>
      <w:pPr>
        <w:tabs>
          <w:tab w:val="num" w:pos="5760"/>
        </w:tabs>
        <w:ind w:left="5760" w:hanging="360"/>
      </w:pPr>
      <w:rPr>
        <w:rFonts w:ascii="Times New Roman" w:hAnsi="Times New Roman" w:hint="default"/>
      </w:rPr>
    </w:lvl>
    <w:lvl w:ilvl="8" w:tplc="AE16F1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B80798"/>
    <w:multiLevelType w:val="hybridMultilevel"/>
    <w:tmpl w:val="C204C3AC"/>
    <w:lvl w:ilvl="0" w:tplc="BAF254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A50D1"/>
    <w:multiLevelType w:val="hybridMultilevel"/>
    <w:tmpl w:val="2E88631C"/>
    <w:lvl w:ilvl="0" w:tplc="B9AC710C">
      <w:start w:val="1"/>
      <w:numFmt w:val="bullet"/>
      <w:lvlText w:val="-"/>
      <w:lvlJc w:val="left"/>
      <w:pPr>
        <w:tabs>
          <w:tab w:val="num" w:pos="720"/>
        </w:tabs>
        <w:ind w:left="720" w:hanging="360"/>
      </w:pPr>
      <w:rPr>
        <w:rFonts w:ascii="Times New Roman" w:hAnsi="Times New Roman" w:hint="default"/>
      </w:rPr>
    </w:lvl>
    <w:lvl w:ilvl="1" w:tplc="317A9544" w:tentative="1">
      <w:start w:val="1"/>
      <w:numFmt w:val="bullet"/>
      <w:lvlText w:val="-"/>
      <w:lvlJc w:val="left"/>
      <w:pPr>
        <w:tabs>
          <w:tab w:val="num" w:pos="1440"/>
        </w:tabs>
        <w:ind w:left="1440" w:hanging="360"/>
      </w:pPr>
      <w:rPr>
        <w:rFonts w:ascii="Times New Roman" w:hAnsi="Times New Roman" w:hint="default"/>
      </w:rPr>
    </w:lvl>
    <w:lvl w:ilvl="2" w:tplc="F86CD176" w:tentative="1">
      <w:start w:val="1"/>
      <w:numFmt w:val="bullet"/>
      <w:lvlText w:val="-"/>
      <w:lvlJc w:val="left"/>
      <w:pPr>
        <w:tabs>
          <w:tab w:val="num" w:pos="2160"/>
        </w:tabs>
        <w:ind w:left="2160" w:hanging="360"/>
      </w:pPr>
      <w:rPr>
        <w:rFonts w:ascii="Times New Roman" w:hAnsi="Times New Roman" w:hint="default"/>
      </w:rPr>
    </w:lvl>
    <w:lvl w:ilvl="3" w:tplc="580E905E" w:tentative="1">
      <w:start w:val="1"/>
      <w:numFmt w:val="bullet"/>
      <w:lvlText w:val="-"/>
      <w:lvlJc w:val="left"/>
      <w:pPr>
        <w:tabs>
          <w:tab w:val="num" w:pos="2880"/>
        </w:tabs>
        <w:ind w:left="2880" w:hanging="360"/>
      </w:pPr>
      <w:rPr>
        <w:rFonts w:ascii="Times New Roman" w:hAnsi="Times New Roman" w:hint="default"/>
      </w:rPr>
    </w:lvl>
    <w:lvl w:ilvl="4" w:tplc="D2A242F2" w:tentative="1">
      <w:start w:val="1"/>
      <w:numFmt w:val="bullet"/>
      <w:lvlText w:val="-"/>
      <w:lvlJc w:val="left"/>
      <w:pPr>
        <w:tabs>
          <w:tab w:val="num" w:pos="3600"/>
        </w:tabs>
        <w:ind w:left="3600" w:hanging="360"/>
      </w:pPr>
      <w:rPr>
        <w:rFonts w:ascii="Times New Roman" w:hAnsi="Times New Roman" w:hint="default"/>
      </w:rPr>
    </w:lvl>
    <w:lvl w:ilvl="5" w:tplc="BA9A329A" w:tentative="1">
      <w:start w:val="1"/>
      <w:numFmt w:val="bullet"/>
      <w:lvlText w:val="-"/>
      <w:lvlJc w:val="left"/>
      <w:pPr>
        <w:tabs>
          <w:tab w:val="num" w:pos="4320"/>
        </w:tabs>
        <w:ind w:left="4320" w:hanging="360"/>
      </w:pPr>
      <w:rPr>
        <w:rFonts w:ascii="Times New Roman" w:hAnsi="Times New Roman" w:hint="default"/>
      </w:rPr>
    </w:lvl>
    <w:lvl w:ilvl="6" w:tplc="B1440504" w:tentative="1">
      <w:start w:val="1"/>
      <w:numFmt w:val="bullet"/>
      <w:lvlText w:val="-"/>
      <w:lvlJc w:val="left"/>
      <w:pPr>
        <w:tabs>
          <w:tab w:val="num" w:pos="5040"/>
        </w:tabs>
        <w:ind w:left="5040" w:hanging="360"/>
      </w:pPr>
      <w:rPr>
        <w:rFonts w:ascii="Times New Roman" w:hAnsi="Times New Roman" w:hint="default"/>
      </w:rPr>
    </w:lvl>
    <w:lvl w:ilvl="7" w:tplc="AB08FD70" w:tentative="1">
      <w:start w:val="1"/>
      <w:numFmt w:val="bullet"/>
      <w:lvlText w:val="-"/>
      <w:lvlJc w:val="left"/>
      <w:pPr>
        <w:tabs>
          <w:tab w:val="num" w:pos="5760"/>
        </w:tabs>
        <w:ind w:left="5760" w:hanging="360"/>
      </w:pPr>
      <w:rPr>
        <w:rFonts w:ascii="Times New Roman" w:hAnsi="Times New Roman" w:hint="default"/>
      </w:rPr>
    </w:lvl>
    <w:lvl w:ilvl="8" w:tplc="54128FA4" w:tentative="1">
      <w:start w:val="1"/>
      <w:numFmt w:val="bullet"/>
      <w:lvlText w:val="-"/>
      <w:lvlJc w:val="left"/>
      <w:pPr>
        <w:tabs>
          <w:tab w:val="num" w:pos="6480"/>
        </w:tabs>
        <w:ind w:left="6480" w:hanging="360"/>
      </w:pPr>
      <w:rPr>
        <w:rFonts w:ascii="Times New Roman" w:hAnsi="Times New Roman" w:hint="default"/>
      </w:rPr>
    </w:lvl>
  </w:abstractNum>
  <w:num w:numId="1" w16cid:durableId="1579632822">
    <w:abstractNumId w:val="2"/>
  </w:num>
  <w:num w:numId="2" w16cid:durableId="1723945131">
    <w:abstractNumId w:val="3"/>
  </w:num>
  <w:num w:numId="3" w16cid:durableId="2053653857">
    <w:abstractNumId w:val="1"/>
  </w:num>
  <w:num w:numId="4" w16cid:durableId="132450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69"/>
    <w:rsid w:val="000E49E5"/>
    <w:rsid w:val="00170869"/>
    <w:rsid w:val="001F40F2"/>
    <w:rsid w:val="003300D8"/>
    <w:rsid w:val="003A5040"/>
    <w:rsid w:val="003B58CF"/>
    <w:rsid w:val="00433DEA"/>
    <w:rsid w:val="004F0A04"/>
    <w:rsid w:val="00535485"/>
    <w:rsid w:val="00611924"/>
    <w:rsid w:val="00706D3D"/>
    <w:rsid w:val="008320D2"/>
    <w:rsid w:val="00852751"/>
    <w:rsid w:val="008627C5"/>
    <w:rsid w:val="00915721"/>
    <w:rsid w:val="009E5F1F"/>
    <w:rsid w:val="00B63465"/>
    <w:rsid w:val="00C63554"/>
    <w:rsid w:val="00E0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141C"/>
  <w15:chartTrackingRefBased/>
  <w15:docId w15:val="{5625A276-2D87-4A29-825F-4C69716D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1F4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F40F2"/>
    <w:rPr>
      <w:rFonts w:asciiTheme="majorHAnsi" w:eastAsiaTheme="majorEastAsia" w:hAnsiTheme="majorHAnsi" w:cstheme="majorBidi"/>
      <w:spacing w:val="-10"/>
      <w:kern w:val="28"/>
      <w:sz w:val="56"/>
      <w:szCs w:val="56"/>
      <w:lang w:val="sk-SK"/>
    </w:rPr>
  </w:style>
  <w:style w:type="paragraph" w:styleId="Odsekzoznamu">
    <w:name w:val="List Paragraph"/>
    <w:basedOn w:val="Normlny"/>
    <w:uiPriority w:val="34"/>
    <w:qFormat/>
    <w:rsid w:val="00B6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192">
      <w:bodyDiv w:val="1"/>
      <w:marLeft w:val="0"/>
      <w:marRight w:val="0"/>
      <w:marTop w:val="0"/>
      <w:marBottom w:val="0"/>
      <w:divBdr>
        <w:top w:val="none" w:sz="0" w:space="0" w:color="auto"/>
        <w:left w:val="none" w:sz="0" w:space="0" w:color="auto"/>
        <w:bottom w:val="none" w:sz="0" w:space="0" w:color="auto"/>
        <w:right w:val="none" w:sz="0" w:space="0" w:color="auto"/>
      </w:divBdr>
    </w:div>
    <w:div w:id="38287098">
      <w:bodyDiv w:val="1"/>
      <w:marLeft w:val="0"/>
      <w:marRight w:val="0"/>
      <w:marTop w:val="0"/>
      <w:marBottom w:val="0"/>
      <w:divBdr>
        <w:top w:val="none" w:sz="0" w:space="0" w:color="auto"/>
        <w:left w:val="none" w:sz="0" w:space="0" w:color="auto"/>
        <w:bottom w:val="none" w:sz="0" w:space="0" w:color="auto"/>
        <w:right w:val="none" w:sz="0" w:space="0" w:color="auto"/>
      </w:divBdr>
      <w:divsChild>
        <w:div w:id="353120937">
          <w:marLeft w:val="446"/>
          <w:marRight w:val="0"/>
          <w:marTop w:val="0"/>
          <w:marBottom w:val="0"/>
          <w:divBdr>
            <w:top w:val="none" w:sz="0" w:space="0" w:color="auto"/>
            <w:left w:val="none" w:sz="0" w:space="0" w:color="auto"/>
            <w:bottom w:val="none" w:sz="0" w:space="0" w:color="auto"/>
            <w:right w:val="none" w:sz="0" w:space="0" w:color="auto"/>
          </w:divBdr>
        </w:div>
      </w:divsChild>
    </w:div>
    <w:div w:id="61215895">
      <w:bodyDiv w:val="1"/>
      <w:marLeft w:val="0"/>
      <w:marRight w:val="0"/>
      <w:marTop w:val="0"/>
      <w:marBottom w:val="0"/>
      <w:divBdr>
        <w:top w:val="none" w:sz="0" w:space="0" w:color="auto"/>
        <w:left w:val="none" w:sz="0" w:space="0" w:color="auto"/>
        <w:bottom w:val="none" w:sz="0" w:space="0" w:color="auto"/>
        <w:right w:val="none" w:sz="0" w:space="0" w:color="auto"/>
      </w:divBdr>
      <w:divsChild>
        <w:div w:id="1271935563">
          <w:marLeft w:val="547"/>
          <w:marRight w:val="0"/>
          <w:marTop w:val="0"/>
          <w:marBottom w:val="0"/>
          <w:divBdr>
            <w:top w:val="none" w:sz="0" w:space="0" w:color="auto"/>
            <w:left w:val="none" w:sz="0" w:space="0" w:color="auto"/>
            <w:bottom w:val="none" w:sz="0" w:space="0" w:color="auto"/>
            <w:right w:val="none" w:sz="0" w:space="0" w:color="auto"/>
          </w:divBdr>
        </w:div>
        <w:div w:id="1845508304">
          <w:marLeft w:val="547"/>
          <w:marRight w:val="0"/>
          <w:marTop w:val="0"/>
          <w:marBottom w:val="0"/>
          <w:divBdr>
            <w:top w:val="none" w:sz="0" w:space="0" w:color="auto"/>
            <w:left w:val="none" w:sz="0" w:space="0" w:color="auto"/>
            <w:bottom w:val="none" w:sz="0" w:space="0" w:color="auto"/>
            <w:right w:val="none" w:sz="0" w:space="0" w:color="auto"/>
          </w:divBdr>
        </w:div>
        <w:div w:id="2085832048">
          <w:marLeft w:val="547"/>
          <w:marRight w:val="0"/>
          <w:marTop w:val="0"/>
          <w:marBottom w:val="0"/>
          <w:divBdr>
            <w:top w:val="none" w:sz="0" w:space="0" w:color="auto"/>
            <w:left w:val="none" w:sz="0" w:space="0" w:color="auto"/>
            <w:bottom w:val="none" w:sz="0" w:space="0" w:color="auto"/>
            <w:right w:val="none" w:sz="0" w:space="0" w:color="auto"/>
          </w:divBdr>
        </w:div>
        <w:div w:id="697968269">
          <w:marLeft w:val="547"/>
          <w:marRight w:val="0"/>
          <w:marTop w:val="0"/>
          <w:marBottom w:val="0"/>
          <w:divBdr>
            <w:top w:val="none" w:sz="0" w:space="0" w:color="auto"/>
            <w:left w:val="none" w:sz="0" w:space="0" w:color="auto"/>
            <w:bottom w:val="none" w:sz="0" w:space="0" w:color="auto"/>
            <w:right w:val="none" w:sz="0" w:space="0" w:color="auto"/>
          </w:divBdr>
        </w:div>
      </w:divsChild>
    </w:div>
    <w:div w:id="113714673">
      <w:bodyDiv w:val="1"/>
      <w:marLeft w:val="0"/>
      <w:marRight w:val="0"/>
      <w:marTop w:val="0"/>
      <w:marBottom w:val="0"/>
      <w:divBdr>
        <w:top w:val="none" w:sz="0" w:space="0" w:color="auto"/>
        <w:left w:val="none" w:sz="0" w:space="0" w:color="auto"/>
        <w:bottom w:val="none" w:sz="0" w:space="0" w:color="auto"/>
        <w:right w:val="none" w:sz="0" w:space="0" w:color="auto"/>
      </w:divBdr>
    </w:div>
    <w:div w:id="271547273">
      <w:bodyDiv w:val="1"/>
      <w:marLeft w:val="0"/>
      <w:marRight w:val="0"/>
      <w:marTop w:val="0"/>
      <w:marBottom w:val="0"/>
      <w:divBdr>
        <w:top w:val="none" w:sz="0" w:space="0" w:color="auto"/>
        <w:left w:val="none" w:sz="0" w:space="0" w:color="auto"/>
        <w:bottom w:val="none" w:sz="0" w:space="0" w:color="auto"/>
        <w:right w:val="none" w:sz="0" w:space="0" w:color="auto"/>
      </w:divBdr>
    </w:div>
    <w:div w:id="351229317">
      <w:bodyDiv w:val="1"/>
      <w:marLeft w:val="0"/>
      <w:marRight w:val="0"/>
      <w:marTop w:val="0"/>
      <w:marBottom w:val="0"/>
      <w:divBdr>
        <w:top w:val="none" w:sz="0" w:space="0" w:color="auto"/>
        <w:left w:val="none" w:sz="0" w:space="0" w:color="auto"/>
        <w:bottom w:val="none" w:sz="0" w:space="0" w:color="auto"/>
        <w:right w:val="none" w:sz="0" w:space="0" w:color="auto"/>
      </w:divBdr>
    </w:div>
    <w:div w:id="422915471">
      <w:bodyDiv w:val="1"/>
      <w:marLeft w:val="0"/>
      <w:marRight w:val="0"/>
      <w:marTop w:val="0"/>
      <w:marBottom w:val="0"/>
      <w:divBdr>
        <w:top w:val="none" w:sz="0" w:space="0" w:color="auto"/>
        <w:left w:val="none" w:sz="0" w:space="0" w:color="auto"/>
        <w:bottom w:val="none" w:sz="0" w:space="0" w:color="auto"/>
        <w:right w:val="none" w:sz="0" w:space="0" w:color="auto"/>
      </w:divBdr>
    </w:div>
    <w:div w:id="495344070">
      <w:bodyDiv w:val="1"/>
      <w:marLeft w:val="0"/>
      <w:marRight w:val="0"/>
      <w:marTop w:val="0"/>
      <w:marBottom w:val="0"/>
      <w:divBdr>
        <w:top w:val="none" w:sz="0" w:space="0" w:color="auto"/>
        <w:left w:val="none" w:sz="0" w:space="0" w:color="auto"/>
        <w:bottom w:val="none" w:sz="0" w:space="0" w:color="auto"/>
        <w:right w:val="none" w:sz="0" w:space="0" w:color="auto"/>
      </w:divBdr>
    </w:div>
    <w:div w:id="599801602">
      <w:bodyDiv w:val="1"/>
      <w:marLeft w:val="0"/>
      <w:marRight w:val="0"/>
      <w:marTop w:val="0"/>
      <w:marBottom w:val="0"/>
      <w:divBdr>
        <w:top w:val="none" w:sz="0" w:space="0" w:color="auto"/>
        <w:left w:val="none" w:sz="0" w:space="0" w:color="auto"/>
        <w:bottom w:val="none" w:sz="0" w:space="0" w:color="auto"/>
        <w:right w:val="none" w:sz="0" w:space="0" w:color="auto"/>
      </w:divBdr>
    </w:div>
    <w:div w:id="616761426">
      <w:bodyDiv w:val="1"/>
      <w:marLeft w:val="0"/>
      <w:marRight w:val="0"/>
      <w:marTop w:val="0"/>
      <w:marBottom w:val="0"/>
      <w:divBdr>
        <w:top w:val="none" w:sz="0" w:space="0" w:color="auto"/>
        <w:left w:val="none" w:sz="0" w:space="0" w:color="auto"/>
        <w:bottom w:val="none" w:sz="0" w:space="0" w:color="auto"/>
        <w:right w:val="none" w:sz="0" w:space="0" w:color="auto"/>
      </w:divBdr>
    </w:div>
    <w:div w:id="774322714">
      <w:bodyDiv w:val="1"/>
      <w:marLeft w:val="0"/>
      <w:marRight w:val="0"/>
      <w:marTop w:val="0"/>
      <w:marBottom w:val="0"/>
      <w:divBdr>
        <w:top w:val="none" w:sz="0" w:space="0" w:color="auto"/>
        <w:left w:val="none" w:sz="0" w:space="0" w:color="auto"/>
        <w:bottom w:val="none" w:sz="0" w:space="0" w:color="auto"/>
        <w:right w:val="none" w:sz="0" w:space="0" w:color="auto"/>
      </w:divBdr>
    </w:div>
    <w:div w:id="1229657326">
      <w:bodyDiv w:val="1"/>
      <w:marLeft w:val="0"/>
      <w:marRight w:val="0"/>
      <w:marTop w:val="0"/>
      <w:marBottom w:val="0"/>
      <w:divBdr>
        <w:top w:val="none" w:sz="0" w:space="0" w:color="auto"/>
        <w:left w:val="none" w:sz="0" w:space="0" w:color="auto"/>
        <w:bottom w:val="none" w:sz="0" w:space="0" w:color="auto"/>
        <w:right w:val="none" w:sz="0" w:space="0" w:color="auto"/>
      </w:divBdr>
    </w:div>
    <w:div w:id="1279291984">
      <w:bodyDiv w:val="1"/>
      <w:marLeft w:val="0"/>
      <w:marRight w:val="0"/>
      <w:marTop w:val="0"/>
      <w:marBottom w:val="0"/>
      <w:divBdr>
        <w:top w:val="none" w:sz="0" w:space="0" w:color="auto"/>
        <w:left w:val="none" w:sz="0" w:space="0" w:color="auto"/>
        <w:bottom w:val="none" w:sz="0" w:space="0" w:color="auto"/>
        <w:right w:val="none" w:sz="0" w:space="0" w:color="auto"/>
      </w:divBdr>
    </w:div>
    <w:div w:id="1358045080">
      <w:bodyDiv w:val="1"/>
      <w:marLeft w:val="0"/>
      <w:marRight w:val="0"/>
      <w:marTop w:val="0"/>
      <w:marBottom w:val="0"/>
      <w:divBdr>
        <w:top w:val="none" w:sz="0" w:space="0" w:color="auto"/>
        <w:left w:val="none" w:sz="0" w:space="0" w:color="auto"/>
        <w:bottom w:val="none" w:sz="0" w:space="0" w:color="auto"/>
        <w:right w:val="none" w:sz="0" w:space="0" w:color="auto"/>
      </w:divBdr>
    </w:div>
    <w:div w:id="1389525891">
      <w:bodyDiv w:val="1"/>
      <w:marLeft w:val="0"/>
      <w:marRight w:val="0"/>
      <w:marTop w:val="0"/>
      <w:marBottom w:val="0"/>
      <w:divBdr>
        <w:top w:val="none" w:sz="0" w:space="0" w:color="auto"/>
        <w:left w:val="none" w:sz="0" w:space="0" w:color="auto"/>
        <w:bottom w:val="none" w:sz="0" w:space="0" w:color="auto"/>
        <w:right w:val="none" w:sz="0" w:space="0" w:color="auto"/>
      </w:divBdr>
    </w:div>
    <w:div w:id="1422065749">
      <w:bodyDiv w:val="1"/>
      <w:marLeft w:val="0"/>
      <w:marRight w:val="0"/>
      <w:marTop w:val="0"/>
      <w:marBottom w:val="0"/>
      <w:divBdr>
        <w:top w:val="none" w:sz="0" w:space="0" w:color="auto"/>
        <w:left w:val="none" w:sz="0" w:space="0" w:color="auto"/>
        <w:bottom w:val="none" w:sz="0" w:space="0" w:color="auto"/>
        <w:right w:val="none" w:sz="0" w:space="0" w:color="auto"/>
      </w:divBdr>
    </w:div>
    <w:div w:id="1467623602">
      <w:bodyDiv w:val="1"/>
      <w:marLeft w:val="0"/>
      <w:marRight w:val="0"/>
      <w:marTop w:val="0"/>
      <w:marBottom w:val="0"/>
      <w:divBdr>
        <w:top w:val="none" w:sz="0" w:space="0" w:color="auto"/>
        <w:left w:val="none" w:sz="0" w:space="0" w:color="auto"/>
        <w:bottom w:val="none" w:sz="0" w:space="0" w:color="auto"/>
        <w:right w:val="none" w:sz="0" w:space="0" w:color="auto"/>
      </w:divBdr>
    </w:div>
    <w:div w:id="1523785386">
      <w:bodyDiv w:val="1"/>
      <w:marLeft w:val="0"/>
      <w:marRight w:val="0"/>
      <w:marTop w:val="0"/>
      <w:marBottom w:val="0"/>
      <w:divBdr>
        <w:top w:val="none" w:sz="0" w:space="0" w:color="auto"/>
        <w:left w:val="none" w:sz="0" w:space="0" w:color="auto"/>
        <w:bottom w:val="none" w:sz="0" w:space="0" w:color="auto"/>
        <w:right w:val="none" w:sz="0" w:space="0" w:color="auto"/>
      </w:divBdr>
    </w:div>
    <w:div w:id="1590312527">
      <w:bodyDiv w:val="1"/>
      <w:marLeft w:val="0"/>
      <w:marRight w:val="0"/>
      <w:marTop w:val="0"/>
      <w:marBottom w:val="0"/>
      <w:divBdr>
        <w:top w:val="none" w:sz="0" w:space="0" w:color="auto"/>
        <w:left w:val="none" w:sz="0" w:space="0" w:color="auto"/>
        <w:bottom w:val="none" w:sz="0" w:space="0" w:color="auto"/>
        <w:right w:val="none" w:sz="0" w:space="0" w:color="auto"/>
      </w:divBdr>
      <w:divsChild>
        <w:div w:id="1373847766">
          <w:marLeft w:val="547"/>
          <w:marRight w:val="0"/>
          <w:marTop w:val="0"/>
          <w:marBottom w:val="0"/>
          <w:divBdr>
            <w:top w:val="none" w:sz="0" w:space="0" w:color="auto"/>
            <w:left w:val="none" w:sz="0" w:space="0" w:color="auto"/>
            <w:bottom w:val="none" w:sz="0" w:space="0" w:color="auto"/>
            <w:right w:val="none" w:sz="0" w:space="0" w:color="auto"/>
          </w:divBdr>
        </w:div>
        <w:div w:id="696394631">
          <w:marLeft w:val="547"/>
          <w:marRight w:val="0"/>
          <w:marTop w:val="0"/>
          <w:marBottom w:val="0"/>
          <w:divBdr>
            <w:top w:val="none" w:sz="0" w:space="0" w:color="auto"/>
            <w:left w:val="none" w:sz="0" w:space="0" w:color="auto"/>
            <w:bottom w:val="none" w:sz="0" w:space="0" w:color="auto"/>
            <w:right w:val="none" w:sz="0" w:space="0" w:color="auto"/>
          </w:divBdr>
        </w:div>
        <w:div w:id="250624179">
          <w:marLeft w:val="720"/>
          <w:marRight w:val="0"/>
          <w:marTop w:val="0"/>
          <w:marBottom w:val="0"/>
          <w:divBdr>
            <w:top w:val="none" w:sz="0" w:space="0" w:color="auto"/>
            <w:left w:val="none" w:sz="0" w:space="0" w:color="auto"/>
            <w:bottom w:val="none" w:sz="0" w:space="0" w:color="auto"/>
            <w:right w:val="none" w:sz="0" w:space="0" w:color="auto"/>
          </w:divBdr>
        </w:div>
        <w:div w:id="103114479">
          <w:marLeft w:val="720"/>
          <w:marRight w:val="0"/>
          <w:marTop w:val="0"/>
          <w:marBottom w:val="0"/>
          <w:divBdr>
            <w:top w:val="none" w:sz="0" w:space="0" w:color="auto"/>
            <w:left w:val="none" w:sz="0" w:space="0" w:color="auto"/>
            <w:bottom w:val="none" w:sz="0" w:space="0" w:color="auto"/>
            <w:right w:val="none" w:sz="0" w:space="0" w:color="auto"/>
          </w:divBdr>
        </w:div>
        <w:div w:id="1546142113">
          <w:marLeft w:val="720"/>
          <w:marRight w:val="0"/>
          <w:marTop w:val="0"/>
          <w:marBottom w:val="0"/>
          <w:divBdr>
            <w:top w:val="none" w:sz="0" w:space="0" w:color="auto"/>
            <w:left w:val="none" w:sz="0" w:space="0" w:color="auto"/>
            <w:bottom w:val="none" w:sz="0" w:space="0" w:color="auto"/>
            <w:right w:val="none" w:sz="0" w:space="0" w:color="auto"/>
          </w:divBdr>
        </w:div>
      </w:divsChild>
    </w:div>
    <w:div w:id="1618371726">
      <w:bodyDiv w:val="1"/>
      <w:marLeft w:val="0"/>
      <w:marRight w:val="0"/>
      <w:marTop w:val="0"/>
      <w:marBottom w:val="0"/>
      <w:divBdr>
        <w:top w:val="none" w:sz="0" w:space="0" w:color="auto"/>
        <w:left w:val="none" w:sz="0" w:space="0" w:color="auto"/>
        <w:bottom w:val="none" w:sz="0" w:space="0" w:color="auto"/>
        <w:right w:val="none" w:sz="0" w:space="0" w:color="auto"/>
      </w:divBdr>
    </w:div>
    <w:div w:id="1722440972">
      <w:bodyDiv w:val="1"/>
      <w:marLeft w:val="0"/>
      <w:marRight w:val="0"/>
      <w:marTop w:val="0"/>
      <w:marBottom w:val="0"/>
      <w:divBdr>
        <w:top w:val="none" w:sz="0" w:space="0" w:color="auto"/>
        <w:left w:val="none" w:sz="0" w:space="0" w:color="auto"/>
        <w:bottom w:val="none" w:sz="0" w:space="0" w:color="auto"/>
        <w:right w:val="none" w:sz="0" w:space="0" w:color="auto"/>
      </w:divBdr>
    </w:div>
    <w:div w:id="1785417922">
      <w:bodyDiv w:val="1"/>
      <w:marLeft w:val="0"/>
      <w:marRight w:val="0"/>
      <w:marTop w:val="0"/>
      <w:marBottom w:val="0"/>
      <w:divBdr>
        <w:top w:val="none" w:sz="0" w:space="0" w:color="auto"/>
        <w:left w:val="none" w:sz="0" w:space="0" w:color="auto"/>
        <w:bottom w:val="none" w:sz="0" w:space="0" w:color="auto"/>
        <w:right w:val="none" w:sz="0" w:space="0" w:color="auto"/>
      </w:divBdr>
    </w:div>
    <w:div w:id="1907757823">
      <w:bodyDiv w:val="1"/>
      <w:marLeft w:val="0"/>
      <w:marRight w:val="0"/>
      <w:marTop w:val="0"/>
      <w:marBottom w:val="0"/>
      <w:divBdr>
        <w:top w:val="none" w:sz="0" w:space="0" w:color="auto"/>
        <w:left w:val="none" w:sz="0" w:space="0" w:color="auto"/>
        <w:bottom w:val="none" w:sz="0" w:space="0" w:color="auto"/>
        <w:right w:val="none" w:sz="0" w:space="0" w:color="auto"/>
      </w:divBdr>
    </w:div>
    <w:div w:id="1952273947">
      <w:bodyDiv w:val="1"/>
      <w:marLeft w:val="0"/>
      <w:marRight w:val="0"/>
      <w:marTop w:val="0"/>
      <w:marBottom w:val="0"/>
      <w:divBdr>
        <w:top w:val="none" w:sz="0" w:space="0" w:color="auto"/>
        <w:left w:val="none" w:sz="0" w:space="0" w:color="auto"/>
        <w:bottom w:val="none" w:sz="0" w:space="0" w:color="auto"/>
        <w:right w:val="none" w:sz="0" w:space="0" w:color="auto"/>
      </w:divBdr>
      <w:divsChild>
        <w:div w:id="1384254109">
          <w:marLeft w:val="547"/>
          <w:marRight w:val="0"/>
          <w:marTop w:val="0"/>
          <w:marBottom w:val="0"/>
          <w:divBdr>
            <w:top w:val="none" w:sz="0" w:space="0" w:color="auto"/>
            <w:left w:val="none" w:sz="0" w:space="0" w:color="auto"/>
            <w:bottom w:val="none" w:sz="0" w:space="0" w:color="auto"/>
            <w:right w:val="none" w:sz="0" w:space="0" w:color="auto"/>
          </w:divBdr>
        </w:div>
        <w:div w:id="336006720">
          <w:marLeft w:val="547"/>
          <w:marRight w:val="0"/>
          <w:marTop w:val="0"/>
          <w:marBottom w:val="0"/>
          <w:divBdr>
            <w:top w:val="none" w:sz="0" w:space="0" w:color="auto"/>
            <w:left w:val="none" w:sz="0" w:space="0" w:color="auto"/>
            <w:bottom w:val="none" w:sz="0" w:space="0" w:color="auto"/>
            <w:right w:val="none" w:sz="0" w:space="0" w:color="auto"/>
          </w:divBdr>
        </w:div>
        <w:div w:id="541868539">
          <w:marLeft w:val="547"/>
          <w:marRight w:val="0"/>
          <w:marTop w:val="0"/>
          <w:marBottom w:val="0"/>
          <w:divBdr>
            <w:top w:val="none" w:sz="0" w:space="0" w:color="auto"/>
            <w:left w:val="none" w:sz="0" w:space="0" w:color="auto"/>
            <w:bottom w:val="none" w:sz="0" w:space="0" w:color="auto"/>
            <w:right w:val="none" w:sz="0" w:space="0" w:color="auto"/>
          </w:divBdr>
        </w:div>
        <w:div w:id="1834563294">
          <w:marLeft w:val="547"/>
          <w:marRight w:val="0"/>
          <w:marTop w:val="0"/>
          <w:marBottom w:val="0"/>
          <w:divBdr>
            <w:top w:val="none" w:sz="0" w:space="0" w:color="auto"/>
            <w:left w:val="none" w:sz="0" w:space="0" w:color="auto"/>
            <w:bottom w:val="none" w:sz="0" w:space="0" w:color="auto"/>
            <w:right w:val="none" w:sz="0" w:space="0" w:color="auto"/>
          </w:divBdr>
        </w:div>
      </w:divsChild>
    </w:div>
    <w:div w:id="21415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ocuments\Vlastn&#233;%20&#353;abl&#243;ny%20bal&#237;ka%20Office\Blank%20enhanced.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enhanced.dotx</Template>
  <TotalTime>52</TotalTime>
  <Pages>2</Pages>
  <Words>340</Words>
  <Characters>1941</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14</cp:revision>
  <dcterms:created xsi:type="dcterms:W3CDTF">2023-09-11T13:57:00Z</dcterms:created>
  <dcterms:modified xsi:type="dcterms:W3CDTF">2023-09-25T19:15:00Z</dcterms:modified>
</cp:coreProperties>
</file>