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E100E" w14:textId="6A957EF0" w:rsidR="00DC26BF" w:rsidRPr="005544A6" w:rsidRDefault="00DC26BF" w:rsidP="00DE4569">
      <w:pPr>
        <w:pStyle w:val="Title"/>
        <w:jc w:val="center"/>
        <w:rPr>
          <w:i/>
        </w:rPr>
      </w:pPr>
      <w:r w:rsidRPr="005544A6">
        <w:t>Stredoveká literatúra</w:t>
      </w:r>
    </w:p>
    <w:p w14:paraId="478F2FE8" w14:textId="141E6A6A" w:rsidR="00DE4569" w:rsidRDefault="00DE4569" w:rsidP="00DE4569">
      <w:pPr>
        <w:spacing w:after="0"/>
        <w:rPr>
          <w:rFonts w:ascii="Times New Roman" w:hAnsi="Times New Roman" w:cs="Times New Roman"/>
          <w:sz w:val="24"/>
          <w:szCs w:val="24"/>
        </w:rPr>
      </w:pPr>
    </w:p>
    <w:p w14:paraId="5EFAE158" w14:textId="13B5F2C3" w:rsidR="00DC26BF" w:rsidRPr="00DE4569" w:rsidRDefault="00DE4569" w:rsidP="00DE4569">
      <w:pPr>
        <w:pStyle w:val="ListParagraph"/>
        <w:numPr>
          <w:ilvl w:val="0"/>
          <w:numId w:val="3"/>
        </w:numPr>
        <w:spacing w:after="0"/>
        <w:rPr>
          <w:rFonts w:cstheme="minorHAnsi"/>
          <w:sz w:val="24"/>
          <w:szCs w:val="24"/>
        </w:rPr>
      </w:pPr>
      <w:r w:rsidRPr="00DE4569">
        <w:rPr>
          <w:rFonts w:cstheme="minorHAnsi"/>
          <w:sz w:val="24"/>
          <w:szCs w:val="24"/>
        </w:rPr>
        <w:t xml:space="preserve"> </w:t>
      </w:r>
      <w:r w:rsidR="00DC26BF" w:rsidRPr="00DE4569">
        <w:rPr>
          <w:rFonts w:cstheme="minorHAnsi"/>
          <w:sz w:val="24"/>
          <w:szCs w:val="24"/>
        </w:rPr>
        <w:t xml:space="preserve">Svetová literatúra sa rozvíjala v rozpätí 5.  – 15. storočia na pozadí </w:t>
      </w:r>
      <w:r w:rsidR="00DC26BF" w:rsidRPr="00DE4569">
        <w:rPr>
          <w:rFonts w:cstheme="minorHAnsi"/>
          <w:b/>
          <w:sz w:val="24"/>
          <w:szCs w:val="24"/>
        </w:rPr>
        <w:t xml:space="preserve">feudálneho </w:t>
      </w:r>
      <w:r w:rsidRPr="00DE4569">
        <w:rPr>
          <w:rFonts w:cstheme="minorHAnsi"/>
          <w:b/>
          <w:sz w:val="24"/>
          <w:szCs w:val="24"/>
        </w:rPr>
        <w:t>s</w:t>
      </w:r>
      <w:r w:rsidR="00DC26BF" w:rsidRPr="00DE4569">
        <w:rPr>
          <w:rFonts w:cstheme="minorHAnsi"/>
          <w:b/>
          <w:sz w:val="24"/>
          <w:szCs w:val="24"/>
        </w:rPr>
        <w:t>poločenského poriadku</w:t>
      </w:r>
      <w:r w:rsidR="00DC26BF" w:rsidRPr="00DE4569">
        <w:rPr>
          <w:rFonts w:cstheme="minorHAnsi"/>
          <w:sz w:val="24"/>
          <w:szCs w:val="24"/>
        </w:rPr>
        <w:t xml:space="preserve"> a pod vplyvom </w:t>
      </w:r>
      <w:r w:rsidR="00DC26BF" w:rsidRPr="00DE4569">
        <w:rPr>
          <w:rFonts w:cstheme="minorHAnsi"/>
          <w:b/>
          <w:sz w:val="24"/>
          <w:szCs w:val="24"/>
        </w:rPr>
        <w:t>kresťanského náboženstva.</w:t>
      </w:r>
      <w:r w:rsidR="00DC26BF" w:rsidRPr="00DE4569">
        <w:rPr>
          <w:rFonts w:cstheme="minorHAnsi"/>
          <w:sz w:val="24"/>
          <w:szCs w:val="24"/>
        </w:rPr>
        <w:t xml:space="preserve"> Platilo latinské: ORA ET LABORA (modli sa a pracuj) – základné heslo tohto obdobia. Odmenou pre človeka mal byť posmrtný život. </w:t>
      </w:r>
    </w:p>
    <w:p w14:paraId="3D808D37" w14:textId="77777777" w:rsidR="00DE4569" w:rsidRPr="00DE4569" w:rsidRDefault="00DE4569" w:rsidP="00DE4569">
      <w:pPr>
        <w:spacing w:after="0"/>
        <w:rPr>
          <w:rFonts w:cstheme="minorHAnsi"/>
          <w:sz w:val="24"/>
          <w:szCs w:val="24"/>
        </w:rPr>
      </w:pPr>
    </w:p>
    <w:p w14:paraId="332B4B10" w14:textId="33DA3474" w:rsidR="00DE4569" w:rsidRPr="00DE4569" w:rsidRDefault="00DC26BF" w:rsidP="00DE4569">
      <w:pPr>
        <w:pStyle w:val="ListParagraph"/>
        <w:numPr>
          <w:ilvl w:val="0"/>
          <w:numId w:val="3"/>
        </w:numPr>
        <w:spacing w:after="0"/>
        <w:rPr>
          <w:rFonts w:cstheme="minorHAnsi"/>
          <w:sz w:val="24"/>
          <w:szCs w:val="24"/>
        </w:rPr>
      </w:pPr>
      <w:r w:rsidRPr="00DE4569">
        <w:rPr>
          <w:rFonts w:cstheme="minorHAnsi"/>
          <w:sz w:val="24"/>
          <w:szCs w:val="24"/>
        </w:rPr>
        <w:t xml:space="preserve">Literatúra sa vnútorne členila na: </w:t>
      </w:r>
    </w:p>
    <w:p w14:paraId="59A3DB43" w14:textId="5C88D138" w:rsidR="00DC26BF" w:rsidRPr="00DE4569" w:rsidRDefault="00DC26BF" w:rsidP="00DE4569">
      <w:pPr>
        <w:pStyle w:val="ListParagraph"/>
        <w:numPr>
          <w:ilvl w:val="1"/>
          <w:numId w:val="3"/>
        </w:numPr>
        <w:spacing w:after="0"/>
        <w:rPr>
          <w:rFonts w:cstheme="minorHAnsi"/>
          <w:sz w:val="24"/>
          <w:szCs w:val="24"/>
        </w:rPr>
      </w:pPr>
      <w:r w:rsidRPr="00DE4569">
        <w:rPr>
          <w:rFonts w:cstheme="minorHAnsi"/>
          <w:b/>
          <w:sz w:val="24"/>
          <w:szCs w:val="24"/>
        </w:rPr>
        <w:t>feudálnu náboženskú</w:t>
      </w:r>
      <w:r w:rsidRPr="00DE4569">
        <w:rPr>
          <w:rFonts w:cstheme="minorHAnsi"/>
          <w:sz w:val="24"/>
          <w:szCs w:val="24"/>
        </w:rPr>
        <w:t xml:space="preserve"> – mala náboženský charakter</w:t>
      </w:r>
    </w:p>
    <w:p w14:paraId="19BA648E" w14:textId="412E1148" w:rsidR="00DC26BF" w:rsidRPr="00DE4569" w:rsidRDefault="00DC26BF" w:rsidP="00DE4569">
      <w:pPr>
        <w:pStyle w:val="ListParagraph"/>
        <w:numPr>
          <w:ilvl w:val="1"/>
          <w:numId w:val="3"/>
        </w:numPr>
        <w:spacing w:after="0"/>
        <w:rPr>
          <w:rFonts w:cstheme="minorHAnsi"/>
          <w:sz w:val="24"/>
          <w:szCs w:val="24"/>
        </w:rPr>
      </w:pPr>
      <w:r w:rsidRPr="00DE4569">
        <w:rPr>
          <w:rFonts w:cstheme="minorHAnsi"/>
          <w:b/>
          <w:sz w:val="24"/>
          <w:szCs w:val="24"/>
        </w:rPr>
        <w:t>feudálnu svetskú</w:t>
      </w:r>
      <w:r w:rsidRPr="00DE4569">
        <w:rPr>
          <w:rFonts w:cstheme="minorHAnsi"/>
          <w:sz w:val="24"/>
          <w:szCs w:val="24"/>
        </w:rPr>
        <w:t xml:space="preserve"> – mala nenáboženský (svetský</w:t>
      </w:r>
      <w:r w:rsidR="00DE4569" w:rsidRPr="00DE4569">
        <w:rPr>
          <w:rFonts w:cstheme="minorHAnsi"/>
          <w:sz w:val="24"/>
          <w:szCs w:val="24"/>
        </w:rPr>
        <w:t xml:space="preserve">) </w:t>
      </w:r>
      <w:r w:rsidRPr="00DE4569">
        <w:rPr>
          <w:rFonts w:cstheme="minorHAnsi"/>
          <w:sz w:val="24"/>
          <w:szCs w:val="24"/>
        </w:rPr>
        <w:t>charakter</w:t>
      </w:r>
    </w:p>
    <w:p w14:paraId="27EE5A1F" w14:textId="77777777" w:rsidR="00DE4569" w:rsidRPr="00DE4569" w:rsidRDefault="00DE4569" w:rsidP="00DE4569">
      <w:pPr>
        <w:spacing w:after="0"/>
        <w:rPr>
          <w:rFonts w:cstheme="minorHAnsi"/>
          <w:sz w:val="24"/>
          <w:szCs w:val="24"/>
        </w:rPr>
      </w:pPr>
    </w:p>
    <w:p w14:paraId="29FB9355" w14:textId="77777777" w:rsidR="00DE4569" w:rsidRPr="00DE4569" w:rsidRDefault="003B5D5B" w:rsidP="00DE4569">
      <w:pPr>
        <w:pStyle w:val="ListParagraph"/>
        <w:numPr>
          <w:ilvl w:val="0"/>
          <w:numId w:val="3"/>
        </w:numPr>
        <w:spacing w:after="0"/>
        <w:rPr>
          <w:rFonts w:cstheme="minorHAnsi"/>
          <w:sz w:val="24"/>
          <w:szCs w:val="24"/>
        </w:rPr>
      </w:pPr>
      <w:r w:rsidRPr="00DE4569">
        <w:rPr>
          <w:rFonts w:cstheme="minorHAnsi"/>
          <w:sz w:val="24"/>
          <w:szCs w:val="24"/>
        </w:rPr>
        <w:t xml:space="preserve">V každej z týchto literatúr prevláda určitý typ literárnej postavy (literárna typizácia), </w:t>
      </w:r>
    </w:p>
    <w:p w14:paraId="6CD49E54" w14:textId="77777777" w:rsidR="00DE4569" w:rsidRPr="00DE4569" w:rsidRDefault="00DE4569" w:rsidP="00DE4569">
      <w:pPr>
        <w:pStyle w:val="ListParagraph"/>
        <w:numPr>
          <w:ilvl w:val="1"/>
          <w:numId w:val="3"/>
        </w:numPr>
        <w:spacing w:after="0"/>
        <w:rPr>
          <w:rFonts w:cstheme="minorHAnsi"/>
          <w:sz w:val="24"/>
          <w:szCs w:val="24"/>
        </w:rPr>
      </w:pPr>
      <w:r w:rsidRPr="00DE4569">
        <w:rPr>
          <w:rFonts w:cstheme="minorHAnsi"/>
          <w:sz w:val="24"/>
          <w:szCs w:val="24"/>
        </w:rPr>
        <w:t>V</w:t>
      </w:r>
      <w:r w:rsidR="003B5D5B" w:rsidRPr="00DE4569">
        <w:rPr>
          <w:rFonts w:cstheme="minorHAnsi"/>
          <w:sz w:val="24"/>
          <w:szCs w:val="24"/>
        </w:rPr>
        <w:t>o feudálnej náboženskej lit.  –</w:t>
      </w:r>
      <w:r w:rsidR="00C06B1B" w:rsidRPr="00DE4569">
        <w:rPr>
          <w:rFonts w:cstheme="minorHAnsi"/>
          <w:sz w:val="24"/>
          <w:szCs w:val="24"/>
        </w:rPr>
        <w:t xml:space="preserve"> </w:t>
      </w:r>
      <w:r w:rsidR="003B5D5B" w:rsidRPr="00DE4569">
        <w:rPr>
          <w:rFonts w:cstheme="minorHAnsi"/>
          <w:sz w:val="24"/>
          <w:szCs w:val="24"/>
        </w:rPr>
        <w:t xml:space="preserve"> </w:t>
      </w:r>
      <w:r w:rsidR="003B5D5B" w:rsidRPr="00DE4569">
        <w:rPr>
          <w:rFonts w:cstheme="minorHAnsi"/>
          <w:b/>
          <w:sz w:val="24"/>
          <w:szCs w:val="24"/>
        </w:rPr>
        <w:t>šľachtic, bojovník, rytier</w:t>
      </w:r>
      <w:r w:rsidR="003B5D5B" w:rsidRPr="00DE4569">
        <w:rPr>
          <w:rFonts w:cstheme="minorHAnsi"/>
          <w:sz w:val="24"/>
          <w:szCs w:val="24"/>
        </w:rPr>
        <w:t xml:space="preserve"> – mal idealizované vlastnosti – oddaný, verný kráľovi, odvážny, smelý a tiež aj obranca dám. </w:t>
      </w:r>
      <w:r w:rsidR="00971AA3" w:rsidRPr="00DE4569">
        <w:rPr>
          <w:rFonts w:cstheme="minorHAnsi"/>
          <w:sz w:val="24"/>
          <w:szCs w:val="24"/>
        </w:rPr>
        <w:t>Pamiatky:</w:t>
      </w:r>
      <w:r w:rsidR="00C06B1B" w:rsidRPr="00DE4569">
        <w:rPr>
          <w:rFonts w:cstheme="minorHAnsi"/>
          <w:sz w:val="24"/>
          <w:szCs w:val="24"/>
        </w:rPr>
        <w:t xml:space="preserve"> rytiersky epos - </w:t>
      </w:r>
      <w:r w:rsidR="00971AA3" w:rsidRPr="00DE4569">
        <w:rPr>
          <w:rFonts w:cstheme="minorHAnsi"/>
          <w:sz w:val="24"/>
          <w:szCs w:val="24"/>
        </w:rPr>
        <w:t xml:space="preserve"> Pieseň o Rolandovi – 12. storočie,  francúzska lit</w:t>
      </w:r>
      <w:r w:rsidR="00C06B1B" w:rsidRPr="00DE4569">
        <w:rPr>
          <w:rFonts w:cstheme="minorHAnsi"/>
          <w:sz w:val="24"/>
          <w:szCs w:val="24"/>
        </w:rPr>
        <w:t>eratúra</w:t>
      </w:r>
      <w:r w:rsidR="0077024C" w:rsidRPr="00DE4569">
        <w:rPr>
          <w:rFonts w:cstheme="minorHAnsi"/>
          <w:sz w:val="24"/>
          <w:szCs w:val="24"/>
        </w:rPr>
        <w:t xml:space="preserve"> a iné diela</w:t>
      </w:r>
      <w:r w:rsidR="00971AA3" w:rsidRPr="00DE4569">
        <w:rPr>
          <w:rFonts w:cstheme="minorHAnsi"/>
          <w:sz w:val="24"/>
          <w:szCs w:val="24"/>
        </w:rPr>
        <w:t xml:space="preserve">.  </w:t>
      </w:r>
    </w:p>
    <w:p w14:paraId="1EB05D27" w14:textId="224C869B" w:rsidR="00DC26BF" w:rsidRPr="00DE4569" w:rsidRDefault="003B5D5B" w:rsidP="00DE4569">
      <w:pPr>
        <w:pStyle w:val="ListParagraph"/>
        <w:numPr>
          <w:ilvl w:val="1"/>
          <w:numId w:val="3"/>
        </w:numPr>
        <w:spacing w:after="0"/>
        <w:rPr>
          <w:rFonts w:cstheme="minorHAnsi"/>
          <w:sz w:val="24"/>
          <w:szCs w:val="24"/>
        </w:rPr>
      </w:pPr>
      <w:r w:rsidRPr="00DE4569">
        <w:rPr>
          <w:rFonts w:cstheme="minorHAnsi"/>
          <w:sz w:val="24"/>
          <w:szCs w:val="24"/>
        </w:rPr>
        <w:t xml:space="preserve">Vo feudálnej nenáboženskej lit. – </w:t>
      </w:r>
      <w:r w:rsidRPr="00DE4569">
        <w:rPr>
          <w:rFonts w:cstheme="minorHAnsi"/>
          <w:b/>
          <w:sz w:val="24"/>
          <w:szCs w:val="24"/>
        </w:rPr>
        <w:t xml:space="preserve">svätec, pustovník, askéta </w:t>
      </w:r>
      <w:r w:rsidRPr="00DE4569">
        <w:rPr>
          <w:rFonts w:cstheme="minorHAnsi"/>
          <w:sz w:val="24"/>
          <w:szCs w:val="24"/>
        </w:rPr>
        <w:t>– múdry,</w:t>
      </w:r>
      <w:r w:rsidRPr="00DE4569">
        <w:rPr>
          <w:rFonts w:cstheme="minorHAnsi"/>
          <w:b/>
          <w:sz w:val="24"/>
          <w:szCs w:val="24"/>
        </w:rPr>
        <w:t xml:space="preserve"> </w:t>
      </w:r>
      <w:r w:rsidRPr="00DE4569">
        <w:rPr>
          <w:rFonts w:cstheme="minorHAnsi"/>
          <w:sz w:val="24"/>
          <w:szCs w:val="24"/>
        </w:rPr>
        <w:t>silno veriaci, žijúci odriekavo (asketicky).</w:t>
      </w:r>
    </w:p>
    <w:p w14:paraId="78B1FF50" w14:textId="77777777" w:rsidR="00DE4569" w:rsidRPr="00DE4569" w:rsidRDefault="003B5D5B" w:rsidP="00DE4569">
      <w:pPr>
        <w:pStyle w:val="ListParagraph"/>
        <w:numPr>
          <w:ilvl w:val="0"/>
          <w:numId w:val="3"/>
        </w:numPr>
        <w:spacing w:after="0"/>
        <w:rPr>
          <w:rFonts w:cstheme="minorHAnsi"/>
          <w:b/>
          <w:sz w:val="24"/>
          <w:szCs w:val="24"/>
        </w:rPr>
      </w:pPr>
      <w:r w:rsidRPr="00DE4569">
        <w:rPr>
          <w:rFonts w:cstheme="minorHAnsi"/>
          <w:sz w:val="24"/>
          <w:szCs w:val="24"/>
        </w:rPr>
        <w:t>Vzorom pri písaní sa stala Biblia – kniha kníh. Bola inšpiračným zdrojom</w:t>
      </w:r>
      <w:r w:rsidR="003555E8" w:rsidRPr="00DE4569">
        <w:rPr>
          <w:rFonts w:cstheme="minorHAnsi"/>
          <w:sz w:val="24"/>
          <w:szCs w:val="24"/>
        </w:rPr>
        <w:t>, uznávaná literárna autorita.</w:t>
      </w:r>
      <w:r w:rsidRPr="00DE4569">
        <w:rPr>
          <w:rFonts w:cstheme="minorHAnsi"/>
          <w:sz w:val="24"/>
          <w:szCs w:val="24"/>
        </w:rPr>
        <w:t xml:space="preserve"> </w:t>
      </w:r>
    </w:p>
    <w:p w14:paraId="26A12079" w14:textId="77777777" w:rsidR="00DE4569" w:rsidRPr="00DE4569" w:rsidRDefault="003B5D5B" w:rsidP="00DE4569">
      <w:pPr>
        <w:pStyle w:val="ListParagraph"/>
        <w:numPr>
          <w:ilvl w:val="1"/>
          <w:numId w:val="3"/>
        </w:numPr>
        <w:spacing w:after="0"/>
        <w:rPr>
          <w:rFonts w:cstheme="minorHAnsi"/>
          <w:b/>
          <w:sz w:val="24"/>
          <w:szCs w:val="24"/>
        </w:rPr>
      </w:pPr>
      <w:r w:rsidRPr="00DE4569">
        <w:rPr>
          <w:rFonts w:cstheme="minorHAnsi"/>
          <w:b/>
          <w:sz w:val="24"/>
          <w:szCs w:val="24"/>
        </w:rPr>
        <w:t>Imitácia</w:t>
      </w:r>
      <w:r w:rsidRPr="00DE4569">
        <w:rPr>
          <w:rFonts w:cstheme="minorHAnsi"/>
          <w:sz w:val="24"/>
          <w:szCs w:val="24"/>
        </w:rPr>
        <w:t xml:space="preserve"> – bol postup pri písaní, kedy autori napodobňovali celé časti Biblie, preberali ich do svojich diel a vôbec sa to nepovažovalo za neschopnosť autora. </w:t>
      </w:r>
    </w:p>
    <w:p w14:paraId="6EF2522B" w14:textId="122F1BA7" w:rsidR="003B5D5B" w:rsidRPr="00DE4569" w:rsidRDefault="00DE4569" w:rsidP="00DE4569">
      <w:pPr>
        <w:pStyle w:val="ListParagraph"/>
        <w:numPr>
          <w:ilvl w:val="1"/>
          <w:numId w:val="3"/>
        </w:numPr>
        <w:spacing w:after="0"/>
        <w:rPr>
          <w:rFonts w:cstheme="minorHAnsi"/>
          <w:b/>
          <w:sz w:val="24"/>
          <w:szCs w:val="24"/>
        </w:rPr>
      </w:pPr>
      <w:r w:rsidRPr="00DE4569">
        <w:rPr>
          <w:rFonts w:cstheme="minorHAnsi"/>
          <w:b/>
          <w:noProof/>
          <w:sz w:val="24"/>
          <w:szCs w:val="24"/>
        </w:rPr>
        <mc:AlternateContent>
          <mc:Choice Requires="wps">
            <w:drawing>
              <wp:anchor distT="45720" distB="45720" distL="114300" distR="114300" simplePos="0" relativeHeight="251659264" behindDoc="0" locked="0" layoutInCell="1" allowOverlap="1" wp14:anchorId="68AE8667" wp14:editId="272888AE">
                <wp:simplePos x="0" y="0"/>
                <wp:positionH relativeFrom="column">
                  <wp:posOffset>2571750</wp:posOffset>
                </wp:positionH>
                <wp:positionV relativeFrom="paragraph">
                  <wp:posOffset>535305</wp:posOffset>
                </wp:positionV>
                <wp:extent cx="3619500" cy="3810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81000"/>
                        </a:xfrm>
                        <a:prstGeom prst="rect">
                          <a:avLst/>
                        </a:prstGeom>
                        <a:noFill/>
                        <a:ln w="9525">
                          <a:noFill/>
                          <a:miter lim="800000"/>
                          <a:headEnd/>
                          <a:tailEnd/>
                        </a:ln>
                      </wps:spPr>
                      <wps:txbx>
                        <w:txbxContent>
                          <w:p w14:paraId="03F5F02F" w14:textId="470C3952" w:rsidR="00DE4569" w:rsidRDefault="00DE4569" w:rsidP="00DE4569">
                            <w:pPr>
                              <w:jc w:val="center"/>
                            </w:pPr>
                            <w:r>
                              <w:t>*J. Guttenberg – Inkunábuly (Prvotlače) – do roku 1500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8AE8667" id="_x0000_t202" coordsize="21600,21600" o:spt="202" path="m,l,21600r21600,l21600,xe">
                <v:stroke joinstyle="miter"/>
                <v:path gradientshapeok="t" o:connecttype="rect"/>
              </v:shapetype>
              <v:shape id="Text Box 2" o:spid="_x0000_s1026" type="#_x0000_t202" style="position:absolute;left:0;text-align:left;margin-left:202.5pt;margin-top:42.15pt;width:285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Qv9wEAAM8DAAAOAAAAZHJzL2Uyb0RvYy54bWysU9tu2zAMfR+wfxD0vthOky4x4hRduw4D&#10;ugvQ7QMUWY6FyaJGKbGzrx8lu2mwvQ17EUiROuQ5pDY3Q2fYUaHXYCtezHLOlJVQa7uv+PdvD29W&#10;nPkgbC0MWFXxk/L8Zvv61aZ3pZpDC6ZWyAjE+rJ3FW9DcGWWedmqTvgZOGUp2AB2IpCL+6xG0RN6&#10;Z7J5nl9nPWDtEKTynm7vxyDfJvymUTJ8aRqvAjMVp95COjGdu3hm240o9yhcq+XUhviHLjqhLRU9&#10;Q92LINgB9V9QnZYIHpowk9Bl0DRaqsSB2BT5H2yeWuFU4kLieHeWyf8/WPn5+OS+IgvDOxhogImE&#10;d48gf3hm4a4Vdq9uEaFvlaipcBEly3rny+lplNqXPoLs+k9Q05DFIUACGhrsoirEkxE6DeB0Fl0N&#10;gUm6vLou1sucQpJiV6siJzuWEOXza4c+fFDQsWhUHGmoCV0cH30YU59TYjELD9qYNFhjWV/x9XK+&#10;TA8uIp0OtHdGdxVfUcWxpigjyfe2To+D0Ga0qRdjJ9aR6Eg5DLuBEiP7HdQn4o8w7hf9BzJawF+c&#10;9bRbFfc/DwIVZ+ajJQ3XxWIRlzE5i+XbOTl4GdldRoSVBFVxGZCz0bkLaYVHtrekdqOTEC+9TN3S&#10;1iQppw2Pa3npp6yXf7j9DQAA//8DAFBLAwQUAAYACAAAACEAloAIy94AAAAKAQAADwAAAGRycy9k&#10;b3ducmV2LnhtbEyPTU7DMBCF90jcwRokNhW1gdCWEKdCSJVQBQsKB5jEbhw1Hkexm4bbM12V5bz5&#10;9H6K9eQ7MdohtoE03M8VCEt1MC01Gn6+N3crEDEhGewCWQ2/NsK6vL4qMDfhRF923KVGsAnFHDW4&#10;lPpcylg76zHOQ2+Jf/sweEx8Do00A57Y3HfyQamF9NgSJzjs7Zuz9WF39BpmrlefH/v3amMWtTts&#10;Iy79uNX69mZ6fQGR7JQuMJzrc3UouVMVjmSi6DRk6om3JA2r7BEEA8/Ls1AxmbEiy0L+n1D+AQAA&#10;//8DAFBLAQItABQABgAIAAAAIQC2gziS/gAAAOEBAAATAAAAAAAAAAAAAAAAAAAAAABbQ29udGVu&#10;dF9UeXBlc10ueG1sUEsBAi0AFAAGAAgAAAAhADj9If/WAAAAlAEAAAsAAAAAAAAAAAAAAAAALwEA&#10;AF9yZWxzLy5yZWxzUEsBAi0AFAAGAAgAAAAhAKQAxC/3AQAAzwMAAA4AAAAAAAAAAAAAAAAALgIA&#10;AGRycy9lMm9Eb2MueG1sUEsBAi0AFAAGAAgAAAAhAJaACMveAAAACgEAAA8AAAAAAAAAAAAAAAAA&#10;UQQAAGRycy9kb3ducmV2LnhtbFBLBQYAAAAABAAEAPMAAABcBQAAAAA=&#10;" filled="f" stroked="f">
                <v:textbox>
                  <w:txbxContent>
                    <w:p w14:paraId="03F5F02F" w14:textId="470C3952" w:rsidR="00DE4569" w:rsidRDefault="00DE4569" w:rsidP="00DE4569">
                      <w:pPr>
                        <w:jc w:val="center"/>
                      </w:pPr>
                      <w:r>
                        <w:t>*J. Guttenberg – Inkunábuly (Prvotlače) – do roku 1500</w:t>
                      </w:r>
                    </w:p>
                  </w:txbxContent>
                </v:textbox>
              </v:shape>
            </w:pict>
          </mc:Fallback>
        </mc:AlternateContent>
      </w:r>
      <w:r w:rsidR="003B5D5B" w:rsidRPr="00DE4569">
        <w:rPr>
          <w:rFonts w:cstheme="minorHAnsi"/>
          <w:b/>
          <w:sz w:val="24"/>
          <w:szCs w:val="24"/>
        </w:rPr>
        <w:t>Topika</w:t>
      </w:r>
      <w:r w:rsidR="003B5D5B" w:rsidRPr="00DE4569">
        <w:rPr>
          <w:rFonts w:cstheme="minorHAnsi"/>
          <w:sz w:val="24"/>
          <w:szCs w:val="24"/>
        </w:rPr>
        <w:t xml:space="preserve"> – častým preberaním ce</w:t>
      </w:r>
      <w:r w:rsidR="009A3D7A" w:rsidRPr="00DE4569">
        <w:rPr>
          <w:rFonts w:cstheme="minorHAnsi"/>
          <w:sz w:val="24"/>
          <w:szCs w:val="24"/>
        </w:rPr>
        <w:t>l</w:t>
      </w:r>
      <w:r w:rsidR="003B5D5B" w:rsidRPr="00DE4569">
        <w:rPr>
          <w:rFonts w:cstheme="minorHAnsi"/>
          <w:sz w:val="24"/>
          <w:szCs w:val="24"/>
        </w:rPr>
        <w:t xml:space="preserve">ých častí z Biblie sa stali niektoré </w:t>
      </w:r>
      <w:r w:rsidR="00192E9D" w:rsidRPr="00DE4569">
        <w:rPr>
          <w:rFonts w:cstheme="minorHAnsi"/>
          <w:sz w:val="24"/>
          <w:szCs w:val="24"/>
        </w:rPr>
        <w:t>vety, myšlienky</w:t>
      </w:r>
      <w:r w:rsidR="003B5D5B" w:rsidRPr="00DE4569">
        <w:rPr>
          <w:rFonts w:cstheme="minorHAnsi"/>
          <w:sz w:val="24"/>
          <w:szCs w:val="24"/>
        </w:rPr>
        <w:t xml:space="preserve"> ošúchané, topické, nič nehovoriace. </w:t>
      </w:r>
      <w:r w:rsidR="003555E8" w:rsidRPr="00DE4569">
        <w:rPr>
          <w:rFonts w:cstheme="minorHAnsi"/>
          <w:sz w:val="24"/>
          <w:szCs w:val="24"/>
        </w:rPr>
        <w:t xml:space="preserve">Znakom stredovekej literatúry bol aj </w:t>
      </w:r>
      <w:r w:rsidR="003555E8" w:rsidRPr="00DE4569">
        <w:rPr>
          <w:rFonts w:cstheme="minorHAnsi"/>
          <w:b/>
          <w:sz w:val="24"/>
          <w:szCs w:val="24"/>
        </w:rPr>
        <w:t xml:space="preserve">synkretizmus – </w:t>
      </w:r>
      <w:r w:rsidR="003555E8" w:rsidRPr="00DE4569">
        <w:rPr>
          <w:rFonts w:cstheme="minorHAnsi"/>
          <w:sz w:val="24"/>
          <w:szCs w:val="24"/>
        </w:rPr>
        <w:t>splývanie žánrov.</w:t>
      </w:r>
    </w:p>
    <w:p w14:paraId="614733E1" w14:textId="4E16D014" w:rsidR="00F4445E" w:rsidRPr="00DE4569" w:rsidRDefault="00F4445E" w:rsidP="00DE4569">
      <w:pPr>
        <w:pStyle w:val="ListParagraph"/>
        <w:numPr>
          <w:ilvl w:val="0"/>
          <w:numId w:val="3"/>
        </w:numPr>
        <w:spacing w:after="0"/>
        <w:rPr>
          <w:rFonts w:cstheme="minorHAnsi"/>
          <w:sz w:val="24"/>
          <w:szCs w:val="24"/>
        </w:rPr>
      </w:pPr>
      <w:r w:rsidRPr="00DE4569">
        <w:rPr>
          <w:rFonts w:cstheme="minorHAnsi"/>
          <w:b/>
          <w:sz w:val="24"/>
          <w:szCs w:val="24"/>
        </w:rPr>
        <w:t xml:space="preserve">Najrozšírenejšie žánre: legenda  </w:t>
      </w:r>
    </w:p>
    <w:p w14:paraId="27A5FBD8" w14:textId="77777777" w:rsidR="00DE4569" w:rsidRPr="00DE4569" w:rsidRDefault="00DE4569" w:rsidP="00DE4569">
      <w:pPr>
        <w:spacing w:after="0"/>
        <w:rPr>
          <w:rFonts w:cstheme="minorHAnsi"/>
          <w:sz w:val="24"/>
          <w:szCs w:val="24"/>
        </w:rPr>
      </w:pPr>
    </w:p>
    <w:p w14:paraId="0C8F006D" w14:textId="5098A46E" w:rsidR="00DE4569" w:rsidRPr="00DE4569" w:rsidRDefault="00F4445E" w:rsidP="00DE4569">
      <w:pPr>
        <w:pStyle w:val="ListParagraph"/>
        <w:numPr>
          <w:ilvl w:val="0"/>
          <w:numId w:val="3"/>
        </w:numPr>
        <w:spacing w:after="0"/>
        <w:rPr>
          <w:rFonts w:cstheme="minorHAnsi"/>
          <w:sz w:val="24"/>
          <w:szCs w:val="24"/>
        </w:rPr>
      </w:pPr>
      <w:r w:rsidRPr="00DE4569">
        <w:rPr>
          <w:rFonts w:cstheme="minorHAnsi"/>
          <w:sz w:val="24"/>
          <w:szCs w:val="24"/>
        </w:rPr>
        <w:t xml:space="preserve">Ďalšie žánre: </w:t>
      </w:r>
      <w:r w:rsidRPr="00DE4569">
        <w:rPr>
          <w:rFonts w:cstheme="minorHAnsi"/>
          <w:b/>
          <w:sz w:val="24"/>
          <w:szCs w:val="24"/>
        </w:rPr>
        <w:t>lyrické piesne</w:t>
      </w:r>
      <w:r w:rsidRPr="00DE4569">
        <w:rPr>
          <w:rFonts w:cstheme="minorHAnsi"/>
          <w:sz w:val="24"/>
          <w:szCs w:val="24"/>
        </w:rPr>
        <w:t xml:space="preserve"> (náboženské), </w:t>
      </w:r>
      <w:r w:rsidRPr="00DE4569">
        <w:rPr>
          <w:rFonts w:cstheme="minorHAnsi"/>
          <w:b/>
          <w:sz w:val="24"/>
          <w:szCs w:val="24"/>
        </w:rPr>
        <w:t>kázne</w:t>
      </w:r>
      <w:r w:rsidRPr="00DE4569">
        <w:rPr>
          <w:rFonts w:cstheme="minorHAnsi"/>
          <w:sz w:val="24"/>
          <w:szCs w:val="24"/>
        </w:rPr>
        <w:t>,</w:t>
      </w:r>
      <w:r w:rsidRPr="00DE4569">
        <w:rPr>
          <w:rFonts w:cstheme="minorHAnsi"/>
          <w:b/>
          <w:sz w:val="24"/>
          <w:szCs w:val="24"/>
        </w:rPr>
        <w:t xml:space="preserve"> životopisy svätých</w:t>
      </w:r>
      <w:r w:rsidRPr="00DE4569">
        <w:rPr>
          <w:rFonts w:cstheme="minorHAnsi"/>
          <w:sz w:val="24"/>
          <w:szCs w:val="24"/>
        </w:rPr>
        <w:t>,</w:t>
      </w:r>
      <w:r w:rsidRPr="00DE4569">
        <w:rPr>
          <w:rFonts w:cstheme="minorHAnsi"/>
          <w:b/>
          <w:sz w:val="24"/>
          <w:szCs w:val="24"/>
        </w:rPr>
        <w:t xml:space="preserve"> drámy</w:t>
      </w:r>
      <w:r w:rsidRPr="00DE4569">
        <w:rPr>
          <w:rFonts w:cstheme="minorHAnsi"/>
          <w:sz w:val="24"/>
          <w:szCs w:val="24"/>
        </w:rPr>
        <w:t xml:space="preserve">. </w:t>
      </w:r>
    </w:p>
    <w:p w14:paraId="66355400" w14:textId="4E7411EF" w:rsidR="003B5D5B" w:rsidRPr="00DE4569" w:rsidRDefault="00F4445E" w:rsidP="00DE4569">
      <w:pPr>
        <w:pStyle w:val="ListParagraph"/>
        <w:numPr>
          <w:ilvl w:val="0"/>
          <w:numId w:val="3"/>
        </w:numPr>
        <w:spacing w:after="0"/>
        <w:rPr>
          <w:rFonts w:cstheme="minorHAnsi"/>
          <w:sz w:val="24"/>
          <w:szCs w:val="24"/>
          <w:u w:val="single"/>
        </w:rPr>
      </w:pPr>
      <w:r w:rsidRPr="00DE4569">
        <w:rPr>
          <w:rFonts w:cstheme="minorHAnsi"/>
          <w:sz w:val="24"/>
          <w:szCs w:val="24"/>
          <w:u w:val="single"/>
        </w:rPr>
        <w:t xml:space="preserve">Slovenská  stredoveká literatúra – </w:t>
      </w:r>
      <w:r w:rsidRPr="00DE4569">
        <w:rPr>
          <w:rFonts w:cstheme="minorHAnsi"/>
          <w:b/>
          <w:sz w:val="24"/>
          <w:szCs w:val="24"/>
          <w:u w:val="single"/>
        </w:rPr>
        <w:t>ZAČALA VZNIKAŤ  V TOMTO OBDOBÍ</w:t>
      </w:r>
      <w:r w:rsidRPr="00DE4569">
        <w:rPr>
          <w:rFonts w:cstheme="minorHAnsi"/>
          <w:sz w:val="24"/>
          <w:szCs w:val="24"/>
          <w:u w:val="single"/>
        </w:rPr>
        <w:t>!!!!!!!!!!!!!!</w:t>
      </w:r>
    </w:p>
    <w:p w14:paraId="26E4731F" w14:textId="3DF7ACFF" w:rsidR="00F4445E" w:rsidRPr="00DE4569" w:rsidRDefault="00F4445E" w:rsidP="00DE4569">
      <w:pPr>
        <w:pStyle w:val="ListParagraph"/>
        <w:numPr>
          <w:ilvl w:val="0"/>
          <w:numId w:val="3"/>
        </w:numPr>
        <w:spacing w:after="0"/>
        <w:rPr>
          <w:rFonts w:cstheme="minorHAnsi"/>
          <w:sz w:val="24"/>
          <w:szCs w:val="24"/>
        </w:rPr>
      </w:pPr>
      <w:r w:rsidRPr="00DE4569">
        <w:rPr>
          <w:rFonts w:cstheme="minorHAnsi"/>
          <w:sz w:val="24"/>
          <w:szCs w:val="24"/>
        </w:rPr>
        <w:t xml:space="preserve">Časové ohraničenie 800 – 1500. </w:t>
      </w:r>
      <w:r w:rsidR="00DE4569">
        <w:rPr>
          <w:rFonts w:cstheme="minorHAnsi"/>
          <w:sz w:val="24"/>
          <w:szCs w:val="24"/>
        </w:rPr>
        <w:t xml:space="preserve"> (800 – 1000 Veľkomoravské obdobie, 1000 – 1500 </w:t>
      </w:r>
      <w:r w:rsidR="00BC65D8">
        <w:rPr>
          <w:rFonts w:cstheme="minorHAnsi"/>
          <w:sz w:val="24"/>
          <w:szCs w:val="24"/>
        </w:rPr>
        <w:t>Nové konštituovanie slovenskej stredovekej literatúry</w:t>
      </w:r>
      <w:r w:rsidR="00DE4569">
        <w:rPr>
          <w:rFonts w:cstheme="minorHAnsi"/>
          <w:sz w:val="24"/>
          <w:szCs w:val="24"/>
        </w:rPr>
        <w:t>)</w:t>
      </w:r>
    </w:p>
    <w:p w14:paraId="25212E0D" w14:textId="0642A214" w:rsidR="0079776E" w:rsidRPr="00DE4569" w:rsidRDefault="0079776E" w:rsidP="00DE4569">
      <w:pPr>
        <w:shd w:val="clear" w:color="auto" w:fill="FFFFFF"/>
        <w:spacing w:after="0" w:line="240" w:lineRule="auto"/>
        <w:rPr>
          <w:rFonts w:eastAsia="Times New Roman" w:cstheme="minorHAnsi"/>
          <w:color w:val="000000"/>
          <w:sz w:val="20"/>
          <w:szCs w:val="20"/>
          <w:lang w:eastAsia="sk-SK"/>
        </w:rPr>
      </w:pPr>
      <w:r w:rsidRPr="00DE4569">
        <w:rPr>
          <w:rFonts w:cstheme="minorHAnsi"/>
          <w:sz w:val="20"/>
          <w:szCs w:val="20"/>
        </w:rPr>
        <w:t xml:space="preserve">     </w:t>
      </w:r>
      <w:r w:rsidR="00F4445E" w:rsidRPr="00DE4569">
        <w:rPr>
          <w:rFonts w:cstheme="minorHAnsi"/>
          <w:sz w:val="20"/>
          <w:szCs w:val="20"/>
        </w:rPr>
        <w:t xml:space="preserve">V roku </w:t>
      </w:r>
      <w:r w:rsidR="00F4445E" w:rsidRPr="00DE4569">
        <w:rPr>
          <w:rFonts w:cstheme="minorHAnsi"/>
          <w:b/>
          <w:sz w:val="20"/>
          <w:szCs w:val="20"/>
        </w:rPr>
        <w:t xml:space="preserve">863 </w:t>
      </w:r>
      <w:r w:rsidR="00F4445E" w:rsidRPr="00DE4569">
        <w:rPr>
          <w:rFonts w:cstheme="minorHAnsi"/>
          <w:sz w:val="20"/>
          <w:szCs w:val="20"/>
        </w:rPr>
        <w:t>prišli na územie Veľkej Moravy Konštantín a Metod. Cieľom ich misie bolo šírenie kresťanstva v jazyku, ktorému ľudia rozumeli</w:t>
      </w:r>
      <w:r w:rsidRPr="00DE4569">
        <w:rPr>
          <w:rFonts w:cstheme="minorHAnsi"/>
          <w:sz w:val="20"/>
          <w:szCs w:val="20"/>
        </w:rPr>
        <w:t xml:space="preserve"> (slovanský jazyk)</w:t>
      </w:r>
      <w:r w:rsidR="00F4445E" w:rsidRPr="00DE4569">
        <w:rPr>
          <w:rFonts w:cstheme="minorHAnsi"/>
          <w:sz w:val="20"/>
          <w:szCs w:val="20"/>
        </w:rPr>
        <w:t>. Solúnski bratia (Grécko)</w:t>
      </w:r>
      <w:r w:rsidR="00F4445E" w:rsidRPr="00DE4569">
        <w:rPr>
          <w:rFonts w:eastAsia="Times New Roman" w:cstheme="minorHAnsi"/>
          <w:color w:val="000000"/>
          <w:sz w:val="20"/>
          <w:szCs w:val="20"/>
          <w:lang w:eastAsia="sk-SK"/>
        </w:rPr>
        <w:t> </w:t>
      </w:r>
      <w:r w:rsidR="00F4445E" w:rsidRPr="00DE4569">
        <w:rPr>
          <w:rFonts w:cstheme="minorHAnsi"/>
          <w:color w:val="000000"/>
          <w:sz w:val="20"/>
          <w:szCs w:val="20"/>
        </w:rPr>
        <w:t>prišli na pozvanie veľkomoravského panovníka Rastislava</w:t>
      </w:r>
      <w:r w:rsidR="00412E9C" w:rsidRPr="00DE4569">
        <w:rPr>
          <w:rFonts w:cstheme="minorHAnsi"/>
          <w:color w:val="000000"/>
          <w:sz w:val="20"/>
          <w:szCs w:val="20"/>
        </w:rPr>
        <w:t xml:space="preserve">, korý sa obrátil na byzantského cisára Michala III., aby poslal učencov na VM. </w:t>
      </w:r>
      <w:r w:rsidR="00F4445E" w:rsidRPr="00DE4569">
        <w:rPr>
          <w:rFonts w:cstheme="minorHAnsi"/>
          <w:color w:val="000000"/>
          <w:sz w:val="20"/>
          <w:szCs w:val="20"/>
        </w:rPr>
        <w:t xml:space="preserve"> </w:t>
      </w:r>
      <w:r w:rsidR="00412E9C" w:rsidRPr="00DE4569">
        <w:rPr>
          <w:rFonts w:cstheme="minorHAnsi"/>
          <w:color w:val="000000"/>
          <w:sz w:val="20"/>
          <w:szCs w:val="20"/>
        </w:rPr>
        <w:t>Metod mal právnické vzdelanie,</w:t>
      </w:r>
      <w:r w:rsidR="00531505" w:rsidRPr="00DE4569">
        <w:rPr>
          <w:rFonts w:cstheme="minorHAnsi"/>
          <w:color w:val="000000"/>
          <w:sz w:val="20"/>
          <w:szCs w:val="20"/>
        </w:rPr>
        <w:t xml:space="preserve"> </w:t>
      </w:r>
      <w:r w:rsidR="00412E9C" w:rsidRPr="00DE4569">
        <w:rPr>
          <w:rFonts w:cstheme="minorHAnsi"/>
          <w:color w:val="000000"/>
          <w:sz w:val="20"/>
          <w:szCs w:val="20"/>
        </w:rPr>
        <w:t xml:space="preserve">neskôr vstúpil do kláštora. Konštantín (nazývaný aj filozof) bol jazykovedcom. </w:t>
      </w:r>
      <w:r w:rsidR="00412E9C" w:rsidRPr="00DE4569">
        <w:rPr>
          <w:rFonts w:eastAsia="Times New Roman" w:cstheme="minorHAnsi"/>
          <w:color w:val="000000"/>
          <w:sz w:val="20"/>
          <w:szCs w:val="20"/>
          <w:lang w:eastAsia="sk-SK"/>
        </w:rPr>
        <w:t xml:space="preserve">Franskí kňazi však obžalovali vierozvestov na pápežskom dvore a tí museli v Ríme obraňovať svoje učenie pred </w:t>
      </w:r>
      <w:r w:rsidR="00412E9C" w:rsidRPr="00DE4569">
        <w:rPr>
          <w:rFonts w:eastAsia="Times New Roman" w:cstheme="minorHAnsi"/>
          <w:sz w:val="20"/>
          <w:szCs w:val="20"/>
          <w:lang w:eastAsia="sk-SK"/>
        </w:rPr>
        <w:t>pápežom </w:t>
      </w:r>
      <w:r w:rsidR="00412E9C" w:rsidRPr="00DE4569">
        <w:rPr>
          <w:rFonts w:eastAsia="Times New Roman" w:cstheme="minorHAnsi"/>
          <w:bCs/>
          <w:sz w:val="20"/>
          <w:szCs w:val="20"/>
          <w:lang w:eastAsia="sk-SK"/>
        </w:rPr>
        <w:t>Hadriánom II.</w:t>
      </w:r>
      <w:r w:rsidR="00412E9C" w:rsidRPr="00DE4569">
        <w:rPr>
          <w:rFonts w:eastAsia="Times New Roman" w:cstheme="minorHAnsi"/>
          <w:sz w:val="20"/>
          <w:szCs w:val="20"/>
          <w:lang w:eastAsia="sk-SK"/>
        </w:rPr>
        <w:t> Cesta do Ríma bola úspechom, pretože bratia obhájili svoje učenie. Žiaľ, </w:t>
      </w:r>
      <w:r w:rsidR="00412E9C" w:rsidRPr="00DE4569">
        <w:rPr>
          <w:rFonts w:eastAsia="Times New Roman" w:cstheme="minorHAnsi"/>
          <w:bCs/>
          <w:sz w:val="20"/>
          <w:szCs w:val="20"/>
          <w:lang w:eastAsia="sk-SK"/>
        </w:rPr>
        <w:t>Konštantín</w:t>
      </w:r>
      <w:r w:rsidR="00412E9C" w:rsidRPr="00DE4569">
        <w:rPr>
          <w:rFonts w:eastAsia="Times New Roman" w:cstheme="minorHAnsi"/>
          <w:sz w:val="20"/>
          <w:szCs w:val="20"/>
          <w:lang w:eastAsia="sk-SK"/>
        </w:rPr>
        <w:t> už z Ríma neodišiel, pretože ochorel a vstúpil do kláštora, kde prijal rehoľné meno Cyril. </w:t>
      </w:r>
      <w:r w:rsidR="00412E9C" w:rsidRPr="00DE4569">
        <w:rPr>
          <w:rFonts w:eastAsia="Times New Roman" w:cstheme="minorHAnsi"/>
          <w:bCs/>
          <w:sz w:val="20"/>
          <w:szCs w:val="20"/>
          <w:lang w:eastAsia="sk-SK"/>
        </w:rPr>
        <w:t xml:space="preserve">Zomrel 14. februára </w:t>
      </w:r>
      <w:r w:rsidR="00412E9C" w:rsidRPr="00DE4569">
        <w:rPr>
          <w:rFonts w:eastAsia="Times New Roman" w:cstheme="minorHAnsi"/>
          <w:b/>
          <w:bCs/>
          <w:sz w:val="20"/>
          <w:szCs w:val="20"/>
          <w:lang w:eastAsia="sk-SK"/>
        </w:rPr>
        <w:t>869</w:t>
      </w:r>
      <w:r w:rsidR="00412E9C" w:rsidRPr="00DE4569">
        <w:rPr>
          <w:rFonts w:eastAsia="Times New Roman" w:cstheme="minorHAnsi"/>
          <w:sz w:val="20"/>
          <w:szCs w:val="20"/>
          <w:lang w:eastAsia="sk-SK"/>
        </w:rPr>
        <w:t> a pochovali ho v Chráme sv. Klimenta v </w:t>
      </w:r>
      <w:r w:rsidR="00412E9C" w:rsidRPr="00DE4569">
        <w:rPr>
          <w:rFonts w:eastAsia="Times New Roman" w:cstheme="minorHAnsi"/>
          <w:bCs/>
          <w:sz w:val="20"/>
          <w:szCs w:val="20"/>
          <w:lang w:eastAsia="sk-SK"/>
        </w:rPr>
        <w:t xml:space="preserve">Ríme. </w:t>
      </w:r>
      <w:r w:rsidR="00F4445E" w:rsidRPr="00DE4569">
        <w:rPr>
          <w:rFonts w:eastAsia="Times New Roman" w:cstheme="minorHAnsi"/>
          <w:sz w:val="20"/>
          <w:szCs w:val="20"/>
          <w:lang w:eastAsia="sk-SK"/>
        </w:rPr>
        <w:t>Metod na žiadosť pápeža odišiel späť na Veľkú Moravu</w:t>
      </w:r>
      <w:r w:rsidRPr="00DE4569">
        <w:rPr>
          <w:rFonts w:eastAsia="Times New Roman" w:cstheme="minorHAnsi"/>
          <w:sz w:val="20"/>
          <w:szCs w:val="20"/>
          <w:lang w:eastAsia="sk-SK"/>
        </w:rPr>
        <w:t>.</w:t>
      </w:r>
      <w:r w:rsidR="00F4445E" w:rsidRPr="00DE4569">
        <w:rPr>
          <w:rFonts w:eastAsia="Times New Roman" w:cstheme="minorHAnsi"/>
          <w:sz w:val="20"/>
          <w:szCs w:val="20"/>
          <w:lang w:eastAsia="sk-SK"/>
        </w:rPr>
        <w:t> </w:t>
      </w:r>
    </w:p>
    <w:p w14:paraId="04F06EA2" w14:textId="77777777" w:rsidR="0079776E" w:rsidRPr="00DE4569" w:rsidRDefault="00A808FE" w:rsidP="00DE4569">
      <w:pPr>
        <w:shd w:val="clear" w:color="auto" w:fill="FFFFFF"/>
        <w:spacing w:after="0" w:line="240" w:lineRule="auto"/>
        <w:rPr>
          <w:rFonts w:eastAsia="Times New Roman" w:cstheme="minorHAnsi"/>
          <w:bCs/>
          <w:sz w:val="20"/>
          <w:szCs w:val="20"/>
          <w:lang w:eastAsia="sk-SK"/>
        </w:rPr>
      </w:pPr>
      <w:r w:rsidRPr="00DE4569">
        <w:rPr>
          <w:rFonts w:eastAsia="Times New Roman" w:cstheme="minorHAnsi"/>
          <w:color w:val="2E2E2E"/>
          <w:sz w:val="20"/>
          <w:szCs w:val="20"/>
          <w:lang w:eastAsia="sk-SK"/>
        </w:rPr>
        <w:t xml:space="preserve">     </w:t>
      </w:r>
      <w:r w:rsidR="0079776E" w:rsidRPr="00DE4569">
        <w:rPr>
          <w:rFonts w:eastAsia="Times New Roman" w:cstheme="minorHAnsi"/>
          <w:color w:val="2E2E2E"/>
          <w:sz w:val="20"/>
          <w:szCs w:val="20"/>
          <w:lang w:eastAsia="sk-SK"/>
        </w:rPr>
        <w:t xml:space="preserve">Metod musel bojovať o opätovné uznanie slovienskej bohoslužby pápežom Jánom VIII.Nakoniec však pápež Štefan V. zakázal sloviensku bohoslužbu v roku </w:t>
      </w:r>
      <w:r w:rsidR="0079776E" w:rsidRPr="00DE4569">
        <w:rPr>
          <w:rFonts w:eastAsia="Times New Roman" w:cstheme="minorHAnsi"/>
          <w:b/>
          <w:color w:val="2E2E2E"/>
          <w:sz w:val="20"/>
          <w:szCs w:val="20"/>
          <w:lang w:eastAsia="sk-SK"/>
        </w:rPr>
        <w:t>885</w:t>
      </w:r>
      <w:r w:rsidR="0079776E" w:rsidRPr="00DE4569">
        <w:rPr>
          <w:rFonts w:eastAsia="Times New Roman" w:cstheme="minorHAnsi"/>
          <w:color w:val="2E2E2E"/>
          <w:sz w:val="20"/>
          <w:szCs w:val="20"/>
          <w:lang w:eastAsia="sk-SK"/>
        </w:rPr>
        <w:t xml:space="preserve">. Začalo sa prenasledovanie slovienskych kňazov na čele s Gorazdom, a to viedlo k ich odchodu z Veľkej Moravy. Niektorí sa uchýlili do Čiech, iní do Poľska, ale najviac ich odišlo do Bulharska. </w:t>
      </w:r>
      <w:r w:rsidR="00F4445E" w:rsidRPr="00DE4569">
        <w:rPr>
          <w:rFonts w:eastAsia="Times New Roman" w:cstheme="minorHAnsi"/>
          <w:bCs/>
          <w:sz w:val="20"/>
          <w:szCs w:val="20"/>
          <w:lang w:eastAsia="sk-SK"/>
        </w:rPr>
        <w:t>Metod</w:t>
      </w:r>
      <w:r w:rsidR="00F4445E" w:rsidRPr="00DE4569">
        <w:rPr>
          <w:rFonts w:eastAsia="Times New Roman" w:cstheme="minorHAnsi"/>
          <w:sz w:val="20"/>
          <w:szCs w:val="20"/>
          <w:lang w:eastAsia="sk-SK"/>
        </w:rPr>
        <w:t> sa stal </w:t>
      </w:r>
      <w:r w:rsidR="00F4445E" w:rsidRPr="00DE4569">
        <w:rPr>
          <w:rFonts w:eastAsia="Times New Roman" w:cstheme="minorHAnsi"/>
          <w:bCs/>
          <w:sz w:val="20"/>
          <w:szCs w:val="20"/>
          <w:lang w:eastAsia="sk-SK"/>
        </w:rPr>
        <w:t>arcibiskupom</w:t>
      </w:r>
      <w:r w:rsidR="00F4445E" w:rsidRPr="00DE4569">
        <w:rPr>
          <w:rFonts w:eastAsia="Times New Roman" w:cstheme="minorHAnsi"/>
          <w:b/>
          <w:bCs/>
          <w:color w:val="804C19"/>
          <w:sz w:val="20"/>
          <w:szCs w:val="20"/>
          <w:lang w:eastAsia="sk-SK"/>
        </w:rPr>
        <w:t>.</w:t>
      </w:r>
      <w:r w:rsidR="00412E9C" w:rsidRPr="00DE4569">
        <w:rPr>
          <w:rFonts w:eastAsia="Times New Roman" w:cstheme="minorHAnsi"/>
          <w:b/>
          <w:bCs/>
          <w:color w:val="804C19"/>
          <w:sz w:val="20"/>
          <w:szCs w:val="20"/>
          <w:lang w:eastAsia="sk-SK"/>
        </w:rPr>
        <w:t xml:space="preserve">  </w:t>
      </w:r>
      <w:r w:rsidR="00F4445E" w:rsidRPr="00DE4569">
        <w:rPr>
          <w:rFonts w:eastAsia="Times New Roman" w:cstheme="minorHAnsi"/>
          <w:color w:val="000000"/>
          <w:sz w:val="20"/>
          <w:szCs w:val="20"/>
          <w:lang w:eastAsia="sk-SK"/>
        </w:rPr>
        <w:t>Za vlády Svätopluka, ktorý uznal zvrchovanosť Franskej ríše, sa situácia zmenila. Franskí kňazi Metoda prenasledovali, bránili mu učiť v slovienskom jazyku a</w:t>
      </w:r>
      <w:r w:rsidR="00412E9C" w:rsidRPr="00DE4569">
        <w:rPr>
          <w:rFonts w:eastAsia="Times New Roman" w:cstheme="minorHAnsi"/>
          <w:color w:val="000000"/>
          <w:sz w:val="20"/>
          <w:szCs w:val="20"/>
          <w:lang w:eastAsia="sk-SK"/>
        </w:rPr>
        <w:t> </w:t>
      </w:r>
      <w:r w:rsidR="00F4445E" w:rsidRPr="00DE4569">
        <w:rPr>
          <w:rFonts w:eastAsia="Times New Roman" w:cstheme="minorHAnsi"/>
          <w:color w:val="000000"/>
          <w:sz w:val="20"/>
          <w:szCs w:val="20"/>
          <w:lang w:eastAsia="sk-SK"/>
        </w:rPr>
        <w:t>väznili</w:t>
      </w:r>
      <w:r w:rsidR="00412E9C" w:rsidRPr="00DE4569">
        <w:rPr>
          <w:rFonts w:eastAsia="Times New Roman" w:cstheme="minorHAnsi"/>
          <w:color w:val="000000"/>
          <w:sz w:val="20"/>
          <w:szCs w:val="20"/>
          <w:lang w:eastAsia="sk-SK"/>
        </w:rPr>
        <w:t xml:space="preserve"> ho. </w:t>
      </w:r>
      <w:r w:rsidR="00412E9C" w:rsidRPr="00DE4569">
        <w:rPr>
          <w:rFonts w:eastAsia="Times New Roman" w:cstheme="minorHAnsi"/>
          <w:sz w:val="20"/>
          <w:szCs w:val="20"/>
          <w:lang w:eastAsia="sk-SK"/>
        </w:rPr>
        <w:t>M</w:t>
      </w:r>
      <w:r w:rsidR="00F4445E" w:rsidRPr="00DE4569">
        <w:rPr>
          <w:rFonts w:eastAsia="Times New Roman" w:cstheme="minorHAnsi"/>
          <w:bCs/>
          <w:sz w:val="20"/>
          <w:szCs w:val="20"/>
          <w:lang w:eastAsia="sk-SK"/>
        </w:rPr>
        <w:t>etod zomrel v roku 885</w:t>
      </w:r>
      <w:r w:rsidR="00412E9C" w:rsidRPr="00DE4569">
        <w:rPr>
          <w:rFonts w:eastAsia="Times New Roman" w:cstheme="minorHAnsi"/>
          <w:bCs/>
          <w:sz w:val="20"/>
          <w:szCs w:val="20"/>
          <w:lang w:eastAsia="sk-SK"/>
        </w:rPr>
        <w:t xml:space="preserve">. </w:t>
      </w:r>
      <w:r w:rsidR="00533D54" w:rsidRPr="00DE4569">
        <w:rPr>
          <w:rFonts w:eastAsia="Times New Roman" w:cstheme="minorHAnsi"/>
          <w:bCs/>
          <w:sz w:val="20"/>
          <w:szCs w:val="20"/>
          <w:lang w:eastAsia="sk-SK"/>
        </w:rPr>
        <w:t xml:space="preserve">Po jeho smrti  a po zániku VM zanikla aj slovanská liturgia </w:t>
      </w:r>
      <w:r w:rsidR="009344F9" w:rsidRPr="00DE4569">
        <w:rPr>
          <w:rFonts w:eastAsia="Times New Roman" w:cstheme="minorHAnsi"/>
          <w:bCs/>
          <w:sz w:val="20"/>
          <w:szCs w:val="20"/>
          <w:lang w:eastAsia="sk-SK"/>
        </w:rPr>
        <w:t xml:space="preserve">a oficiálnym jazykom sa stala latinčina na niekoľko storočí. </w:t>
      </w:r>
    </w:p>
    <w:p w14:paraId="16D10263" w14:textId="29BA4357" w:rsidR="00F4445E" w:rsidRPr="00DE4569" w:rsidRDefault="0079776E" w:rsidP="00DE4569">
      <w:pPr>
        <w:shd w:val="clear" w:color="auto" w:fill="FFFFFF"/>
        <w:spacing w:after="0" w:line="240" w:lineRule="auto"/>
        <w:rPr>
          <w:rFonts w:eastAsia="Times New Roman" w:cstheme="minorHAnsi"/>
          <w:sz w:val="20"/>
          <w:szCs w:val="20"/>
          <w:lang w:eastAsia="sk-SK"/>
        </w:rPr>
      </w:pPr>
      <w:r w:rsidRPr="00DE4569">
        <w:rPr>
          <w:rFonts w:eastAsia="Times New Roman" w:cstheme="minorHAnsi"/>
          <w:sz w:val="20"/>
          <w:szCs w:val="20"/>
          <w:lang w:eastAsia="sk-SK"/>
        </w:rPr>
        <w:t xml:space="preserve">        </w:t>
      </w:r>
      <w:r w:rsidR="00F4445E" w:rsidRPr="00DE4569">
        <w:rPr>
          <w:rFonts w:eastAsia="Times New Roman" w:cstheme="minorHAnsi"/>
          <w:sz w:val="20"/>
          <w:szCs w:val="20"/>
          <w:lang w:eastAsia="sk-SK"/>
        </w:rPr>
        <w:t>Skôr ako</w:t>
      </w:r>
      <w:r w:rsidRPr="00DE4569">
        <w:rPr>
          <w:rFonts w:eastAsia="Times New Roman" w:cstheme="minorHAnsi"/>
          <w:sz w:val="20"/>
          <w:szCs w:val="20"/>
          <w:lang w:eastAsia="sk-SK"/>
        </w:rPr>
        <w:t xml:space="preserve"> </w:t>
      </w:r>
      <w:r w:rsidR="00F4445E" w:rsidRPr="00DE4569">
        <w:rPr>
          <w:rFonts w:eastAsia="Times New Roman" w:cstheme="minorHAnsi"/>
          <w:sz w:val="20"/>
          <w:szCs w:val="20"/>
          <w:lang w:eastAsia="sk-SK"/>
        </w:rPr>
        <w:t>sa vypravili obaja bratia do Veľkomoravskej ríše, zostavil Konštantín prvé slovanské písmo –</w:t>
      </w:r>
      <w:r w:rsidR="00F4445E" w:rsidRPr="00DE4569">
        <w:rPr>
          <w:rFonts w:eastAsia="Times New Roman" w:cstheme="minorHAnsi"/>
          <w:b/>
          <w:bCs/>
          <w:sz w:val="20"/>
          <w:szCs w:val="20"/>
          <w:lang w:eastAsia="sk-SK"/>
        </w:rPr>
        <w:t>hlaholiku</w:t>
      </w:r>
      <w:r w:rsidR="00F4445E" w:rsidRPr="00DE4569">
        <w:rPr>
          <w:rFonts w:eastAsia="Times New Roman" w:cstheme="minorHAnsi"/>
          <w:bCs/>
          <w:i/>
          <w:iCs/>
          <w:sz w:val="20"/>
          <w:szCs w:val="20"/>
          <w:lang w:eastAsia="sk-SK"/>
        </w:rPr>
        <w:t>.</w:t>
      </w:r>
      <w:r w:rsidR="00F4445E" w:rsidRPr="00DE4569">
        <w:rPr>
          <w:rFonts w:eastAsia="Times New Roman" w:cstheme="minorHAnsi"/>
          <w:sz w:val="20"/>
          <w:szCs w:val="20"/>
          <w:lang w:eastAsia="sk-SK"/>
        </w:rPr>
        <w:t>Týmto položil základný kameň slovanskej kultúry a literatúry. Hlaholika vznikla zo slova </w:t>
      </w:r>
      <w:r w:rsidR="00F4445E" w:rsidRPr="00DE4569">
        <w:rPr>
          <w:rFonts w:eastAsia="Times New Roman" w:cstheme="minorHAnsi"/>
          <w:bCs/>
          <w:sz w:val="20"/>
          <w:szCs w:val="20"/>
          <w:lang w:eastAsia="sk-SK"/>
        </w:rPr>
        <w:t>glagol – hlahol (slovo)</w:t>
      </w:r>
      <w:r w:rsidR="00F4445E" w:rsidRPr="00DE4569">
        <w:rPr>
          <w:rFonts w:eastAsia="Times New Roman" w:cstheme="minorHAnsi"/>
          <w:i/>
          <w:iCs/>
          <w:sz w:val="20"/>
          <w:szCs w:val="20"/>
          <w:lang w:eastAsia="sk-SK"/>
        </w:rPr>
        <w:t>.</w:t>
      </w:r>
      <w:r w:rsidRPr="00DE4569">
        <w:rPr>
          <w:rFonts w:eastAsia="Times New Roman" w:cstheme="minorHAnsi"/>
          <w:i/>
          <w:iCs/>
          <w:sz w:val="20"/>
          <w:szCs w:val="20"/>
          <w:lang w:eastAsia="sk-SK"/>
        </w:rPr>
        <w:t xml:space="preserve"> </w:t>
      </w:r>
      <w:r w:rsidR="00F4445E" w:rsidRPr="00DE4569">
        <w:rPr>
          <w:rFonts w:eastAsia="Times New Roman" w:cstheme="minorHAnsi"/>
          <w:sz w:val="20"/>
          <w:szCs w:val="20"/>
          <w:lang w:eastAsia="sk-SK"/>
        </w:rPr>
        <w:t>Pozostávala z </w:t>
      </w:r>
      <w:r w:rsidR="00F4445E" w:rsidRPr="00DE4569">
        <w:rPr>
          <w:rFonts w:eastAsia="Times New Roman" w:cstheme="minorHAnsi"/>
          <w:bCs/>
          <w:sz w:val="20"/>
          <w:szCs w:val="20"/>
          <w:lang w:eastAsia="sk-SK"/>
        </w:rPr>
        <w:t>38 grafických znakov</w:t>
      </w:r>
      <w:r w:rsidR="00F4445E" w:rsidRPr="00DE4569">
        <w:rPr>
          <w:rFonts w:eastAsia="Times New Roman" w:cstheme="minorHAnsi"/>
          <w:sz w:val="20"/>
          <w:szCs w:val="20"/>
          <w:lang w:eastAsia="sk-SK"/>
        </w:rPr>
        <w:t>.</w:t>
      </w:r>
      <w:r w:rsidRPr="00DE4569">
        <w:rPr>
          <w:rFonts w:eastAsia="Times New Roman" w:cstheme="minorHAnsi"/>
          <w:sz w:val="20"/>
          <w:szCs w:val="20"/>
          <w:lang w:eastAsia="sk-SK"/>
        </w:rPr>
        <w:t xml:space="preserve"> </w:t>
      </w:r>
      <w:r w:rsidR="00F4445E" w:rsidRPr="00DE4569">
        <w:rPr>
          <w:rFonts w:eastAsia="Times New Roman" w:cstheme="minorHAnsi"/>
          <w:sz w:val="20"/>
          <w:szCs w:val="20"/>
          <w:lang w:eastAsia="sk-SK"/>
        </w:rPr>
        <w:t>Najstaršou pamiatkou napísanou týmto písmom sú</w:t>
      </w:r>
      <w:r w:rsidR="00F4445E" w:rsidRPr="00DE4569">
        <w:rPr>
          <w:rFonts w:eastAsia="Times New Roman" w:cstheme="minorHAnsi"/>
          <w:bCs/>
          <w:sz w:val="20"/>
          <w:szCs w:val="20"/>
          <w:lang w:eastAsia="sk-SK"/>
        </w:rPr>
        <w:t> </w:t>
      </w:r>
      <w:r w:rsidR="00F4445E" w:rsidRPr="00DE4569">
        <w:rPr>
          <w:rFonts w:eastAsia="Times New Roman" w:cstheme="minorHAnsi"/>
          <w:b/>
          <w:bCs/>
          <w:sz w:val="20"/>
          <w:szCs w:val="20"/>
          <w:lang w:eastAsia="sk-SK"/>
        </w:rPr>
        <w:t>Kyjevské listy.</w:t>
      </w:r>
      <w:r w:rsidRPr="00DE4569">
        <w:rPr>
          <w:rFonts w:eastAsia="Times New Roman" w:cstheme="minorHAnsi"/>
          <w:bCs/>
          <w:sz w:val="20"/>
          <w:szCs w:val="20"/>
          <w:lang w:eastAsia="sk-SK"/>
        </w:rPr>
        <w:t xml:space="preserve"> </w:t>
      </w:r>
      <w:r w:rsidR="00F4445E" w:rsidRPr="00DE4569">
        <w:rPr>
          <w:rFonts w:eastAsia="Times New Roman" w:cstheme="minorHAnsi"/>
          <w:sz w:val="20"/>
          <w:szCs w:val="20"/>
          <w:lang w:eastAsia="sk-SK"/>
        </w:rPr>
        <w:t>Bratia</w:t>
      </w:r>
      <w:r w:rsidRPr="00DE4569">
        <w:rPr>
          <w:rFonts w:eastAsia="Times New Roman" w:cstheme="minorHAnsi"/>
          <w:sz w:val="20"/>
          <w:szCs w:val="20"/>
          <w:lang w:eastAsia="sk-SK"/>
        </w:rPr>
        <w:t xml:space="preserve"> </w:t>
      </w:r>
      <w:r w:rsidR="00F4445E" w:rsidRPr="00DE4569">
        <w:rPr>
          <w:rFonts w:eastAsia="Times New Roman" w:cstheme="minorHAnsi"/>
          <w:sz w:val="20"/>
          <w:szCs w:val="20"/>
          <w:lang w:eastAsia="sk-SK"/>
        </w:rPr>
        <w:t>Konštantín a Metod sa po prekročení Dunaja ocitli na Bratislavskom alebo Devínskom hrade. Knieža Rastislav (aj ostatní obyvatelia) im vyšli v ústrety a prijali ich s veľkou cťou. Podľa tradície to bolo</w:t>
      </w:r>
      <w:r w:rsidRPr="00DE4569">
        <w:rPr>
          <w:rFonts w:eastAsia="Times New Roman" w:cstheme="minorHAnsi"/>
          <w:sz w:val="20"/>
          <w:szCs w:val="20"/>
          <w:lang w:eastAsia="sk-SK"/>
        </w:rPr>
        <w:t xml:space="preserve">  </w:t>
      </w:r>
      <w:r w:rsidR="00F4445E" w:rsidRPr="00DE4569">
        <w:rPr>
          <w:rFonts w:eastAsia="Times New Roman" w:cstheme="minorHAnsi"/>
          <w:b/>
          <w:bCs/>
          <w:sz w:val="20"/>
          <w:szCs w:val="20"/>
          <w:lang w:eastAsia="sk-SK"/>
        </w:rPr>
        <w:t>5. júla 863</w:t>
      </w:r>
      <w:r w:rsidR="00F4445E" w:rsidRPr="00DE4569">
        <w:rPr>
          <w:rFonts w:eastAsia="Times New Roman" w:cstheme="minorHAnsi"/>
          <w:sz w:val="20"/>
          <w:szCs w:val="20"/>
          <w:lang w:eastAsia="sk-SK"/>
        </w:rPr>
        <w:t>.</w:t>
      </w:r>
      <w:r w:rsidRPr="00DE4569">
        <w:rPr>
          <w:rFonts w:eastAsia="Times New Roman" w:cstheme="minorHAnsi"/>
          <w:sz w:val="20"/>
          <w:szCs w:val="20"/>
          <w:lang w:eastAsia="sk-SK"/>
        </w:rPr>
        <w:t xml:space="preserve"> </w:t>
      </w:r>
      <w:r w:rsidR="00F4445E" w:rsidRPr="00DE4569">
        <w:rPr>
          <w:rFonts w:eastAsia="Times New Roman" w:cstheme="minorHAnsi"/>
          <w:sz w:val="20"/>
          <w:szCs w:val="20"/>
          <w:lang w:eastAsia="sk-SK"/>
        </w:rPr>
        <w:t>Konštantín ako hlava posolstva odovzdal Rastislavovi list cisára Michala III. a dary, ktoré so sebou priniesli - najväčším darom bolo </w:t>
      </w:r>
      <w:r w:rsidR="00F4445E" w:rsidRPr="00DE4569">
        <w:rPr>
          <w:rFonts w:eastAsia="Times New Roman" w:cstheme="minorHAnsi"/>
          <w:bCs/>
          <w:sz w:val="20"/>
          <w:szCs w:val="20"/>
          <w:lang w:eastAsia="sk-SK"/>
        </w:rPr>
        <w:t>Sväté písmo (Biblia) v staroslovienskom jazyku.</w:t>
      </w:r>
      <w:r w:rsidR="00F4445E" w:rsidRPr="00DE4569">
        <w:rPr>
          <w:rFonts w:eastAsia="Times New Roman" w:cstheme="minorHAnsi"/>
          <w:sz w:val="20"/>
          <w:szCs w:val="20"/>
          <w:lang w:eastAsia="sk-SK"/>
        </w:rPr>
        <w:t> </w:t>
      </w:r>
    </w:p>
    <w:p w14:paraId="6B555905" w14:textId="77777777" w:rsidR="00F4445E" w:rsidRPr="00DE4569" w:rsidRDefault="0079776E" w:rsidP="00DE4569">
      <w:pPr>
        <w:shd w:val="clear" w:color="auto" w:fill="FFFFFF"/>
        <w:spacing w:after="0" w:line="240" w:lineRule="auto"/>
        <w:rPr>
          <w:rFonts w:eastAsia="Times New Roman" w:cstheme="minorHAnsi"/>
          <w:color w:val="000000"/>
          <w:sz w:val="20"/>
          <w:szCs w:val="20"/>
          <w:lang w:eastAsia="sk-SK"/>
        </w:rPr>
      </w:pPr>
      <w:r w:rsidRPr="00DE4569">
        <w:rPr>
          <w:rFonts w:eastAsia="Times New Roman" w:cstheme="minorHAnsi"/>
          <w:color w:val="2E2E2E"/>
          <w:sz w:val="20"/>
          <w:szCs w:val="20"/>
          <w:lang w:eastAsia="sk-SK"/>
        </w:rPr>
        <w:t xml:space="preserve">          </w:t>
      </w:r>
      <w:r w:rsidR="00F4445E" w:rsidRPr="00DE4569">
        <w:rPr>
          <w:rFonts w:eastAsia="Times New Roman" w:cstheme="minorHAnsi"/>
          <w:color w:val="2E2E2E"/>
          <w:sz w:val="20"/>
          <w:szCs w:val="20"/>
          <w:lang w:eastAsia="sk-SK"/>
        </w:rPr>
        <w:t>Najdôležitejším činom cyrilometodskej misie na Veľkej Morave bolo </w:t>
      </w:r>
      <w:r w:rsidR="00F4445E" w:rsidRPr="00DE4569">
        <w:rPr>
          <w:rFonts w:eastAsia="Times New Roman" w:cstheme="minorHAnsi"/>
          <w:bCs/>
          <w:sz w:val="20"/>
          <w:szCs w:val="20"/>
          <w:lang w:eastAsia="sk-SK"/>
        </w:rPr>
        <w:t xml:space="preserve">zavedenie </w:t>
      </w:r>
      <w:r w:rsidRPr="00DE4569">
        <w:rPr>
          <w:rFonts w:eastAsia="Times New Roman" w:cstheme="minorHAnsi"/>
          <w:bCs/>
          <w:sz w:val="20"/>
          <w:szCs w:val="20"/>
          <w:lang w:eastAsia="sk-SK"/>
        </w:rPr>
        <w:t>STAROSLOVIENSKEHO JAZYKA</w:t>
      </w:r>
      <w:r w:rsidR="00F4445E" w:rsidRPr="00DE4569">
        <w:rPr>
          <w:rFonts w:eastAsia="Times New Roman" w:cstheme="minorHAnsi"/>
          <w:bCs/>
          <w:sz w:val="20"/>
          <w:szCs w:val="20"/>
          <w:lang w:eastAsia="sk-SK"/>
        </w:rPr>
        <w:t xml:space="preserve"> do liturgie (bohoslužby).</w:t>
      </w:r>
    </w:p>
    <w:p w14:paraId="4444F27A" w14:textId="77777777" w:rsidR="00F4445E" w:rsidRPr="00DE4569" w:rsidRDefault="00F4445E" w:rsidP="00DE4569">
      <w:pPr>
        <w:shd w:val="clear" w:color="auto" w:fill="FFFFFF"/>
        <w:spacing w:after="0" w:line="240" w:lineRule="auto"/>
        <w:rPr>
          <w:rFonts w:eastAsia="Times New Roman" w:cstheme="minorHAnsi"/>
          <w:sz w:val="20"/>
          <w:szCs w:val="20"/>
          <w:lang w:eastAsia="sk-SK"/>
        </w:rPr>
      </w:pPr>
      <w:r w:rsidRPr="00DE4569">
        <w:rPr>
          <w:rFonts w:eastAsia="Times New Roman" w:cstheme="minorHAnsi"/>
          <w:bCs/>
          <w:sz w:val="20"/>
          <w:szCs w:val="20"/>
          <w:lang w:eastAsia="sk-SK"/>
        </w:rPr>
        <w:t>Cyrilometodská tradícia</w:t>
      </w:r>
      <w:r w:rsidRPr="00DE4569">
        <w:rPr>
          <w:rFonts w:eastAsia="Times New Roman" w:cstheme="minorHAnsi"/>
          <w:sz w:val="20"/>
          <w:szCs w:val="20"/>
          <w:lang w:eastAsia="sk-SK"/>
        </w:rPr>
        <w:t> zohrala dôležitú úlohu v slovenských dejinách. Význam sv. Cyrila a Metoda:</w:t>
      </w:r>
    </w:p>
    <w:p w14:paraId="24170E42" w14:textId="77777777" w:rsidR="00F4445E" w:rsidRPr="00DE4569" w:rsidRDefault="00F4445E" w:rsidP="00DE4569">
      <w:pPr>
        <w:shd w:val="clear" w:color="auto" w:fill="FFFFFF"/>
        <w:spacing w:after="0" w:line="240" w:lineRule="auto"/>
        <w:rPr>
          <w:rFonts w:eastAsia="Times New Roman" w:cstheme="minorHAnsi"/>
          <w:sz w:val="20"/>
          <w:szCs w:val="20"/>
          <w:lang w:eastAsia="sk-SK"/>
        </w:rPr>
      </w:pPr>
      <w:r w:rsidRPr="00DE4569">
        <w:rPr>
          <w:rFonts w:eastAsia="Times New Roman" w:cstheme="minorHAnsi"/>
          <w:sz w:val="20"/>
          <w:szCs w:val="20"/>
          <w:lang w:eastAsia="sk-SK"/>
        </w:rPr>
        <w:t> </w:t>
      </w:r>
    </w:p>
    <w:p w14:paraId="238ACEF3" w14:textId="77777777" w:rsidR="00F4445E" w:rsidRPr="00BC65D8" w:rsidRDefault="003555E8" w:rsidP="00BC65D8">
      <w:pPr>
        <w:pStyle w:val="ListParagraph"/>
        <w:numPr>
          <w:ilvl w:val="0"/>
          <w:numId w:val="4"/>
        </w:numPr>
        <w:shd w:val="clear" w:color="auto" w:fill="FFFFFF"/>
        <w:spacing w:after="0" w:line="240" w:lineRule="auto"/>
        <w:rPr>
          <w:rFonts w:eastAsia="Times New Roman" w:cstheme="minorHAnsi"/>
          <w:sz w:val="20"/>
          <w:szCs w:val="20"/>
          <w:lang w:eastAsia="sk-SK"/>
        </w:rPr>
      </w:pPr>
      <w:r w:rsidRPr="00BC65D8">
        <w:rPr>
          <w:rFonts w:eastAsia="Times New Roman" w:cstheme="minorHAnsi"/>
          <w:sz w:val="20"/>
          <w:szCs w:val="20"/>
          <w:lang w:eastAsia="sk-SK"/>
        </w:rPr>
        <w:t>1.</w:t>
      </w:r>
      <w:r w:rsidR="00F4445E" w:rsidRPr="00BC65D8">
        <w:rPr>
          <w:rFonts w:eastAsia="Times New Roman" w:cstheme="minorHAnsi"/>
          <w:sz w:val="20"/>
          <w:szCs w:val="20"/>
          <w:lang w:eastAsia="sk-SK"/>
        </w:rPr>
        <w:t>Priniesli </w:t>
      </w:r>
      <w:r w:rsidR="00F4445E" w:rsidRPr="00BC65D8">
        <w:rPr>
          <w:rFonts w:eastAsia="Times New Roman" w:cstheme="minorHAnsi"/>
          <w:bCs/>
          <w:sz w:val="20"/>
          <w:szCs w:val="20"/>
          <w:lang w:eastAsia="sk-SK"/>
        </w:rPr>
        <w:t>kresťanstvo</w:t>
      </w:r>
      <w:r w:rsidR="00F4445E" w:rsidRPr="00BC65D8">
        <w:rPr>
          <w:rFonts w:eastAsia="Times New Roman" w:cstheme="minorHAnsi"/>
          <w:sz w:val="20"/>
          <w:szCs w:val="20"/>
          <w:lang w:eastAsia="sk-SK"/>
        </w:rPr>
        <w:t>, preto sú nazývaní vierozvestci.</w:t>
      </w:r>
    </w:p>
    <w:p w14:paraId="1F31F302" w14:textId="061674DD" w:rsidR="00F4445E" w:rsidRPr="00BC65D8" w:rsidRDefault="00F4445E" w:rsidP="00BC65D8">
      <w:pPr>
        <w:pStyle w:val="ListParagraph"/>
        <w:numPr>
          <w:ilvl w:val="0"/>
          <w:numId w:val="4"/>
        </w:numPr>
        <w:shd w:val="clear" w:color="auto" w:fill="FFFFFF"/>
        <w:spacing w:after="0" w:line="240" w:lineRule="auto"/>
        <w:rPr>
          <w:rFonts w:eastAsia="Times New Roman" w:cstheme="minorHAnsi"/>
          <w:sz w:val="20"/>
          <w:szCs w:val="20"/>
          <w:lang w:eastAsia="sk-SK"/>
        </w:rPr>
      </w:pPr>
      <w:r w:rsidRPr="00BC65D8">
        <w:rPr>
          <w:rFonts w:eastAsia="Times New Roman" w:cstheme="minorHAnsi"/>
          <w:sz w:val="20"/>
          <w:szCs w:val="20"/>
          <w:lang w:eastAsia="sk-SK"/>
        </w:rPr>
        <w:lastRenderedPageBreak/>
        <w:t>Vytvorili písmo </w:t>
      </w:r>
      <w:r w:rsidRPr="00BC65D8">
        <w:rPr>
          <w:rFonts w:eastAsia="Times New Roman" w:cstheme="minorHAnsi"/>
          <w:bCs/>
          <w:sz w:val="20"/>
          <w:szCs w:val="20"/>
          <w:lang w:eastAsia="sk-SK"/>
        </w:rPr>
        <w:t>hlaholiku</w:t>
      </w:r>
      <w:r w:rsidRPr="00BC65D8">
        <w:rPr>
          <w:rFonts w:eastAsia="Times New Roman" w:cstheme="minorHAnsi"/>
          <w:sz w:val="20"/>
          <w:szCs w:val="20"/>
          <w:lang w:eastAsia="sk-SK"/>
        </w:rPr>
        <w:t>. Hoci sa u nás</w:t>
      </w:r>
      <w:r w:rsidRPr="00BC65D8">
        <w:rPr>
          <w:rFonts w:eastAsia="Times New Roman" w:cstheme="minorHAnsi"/>
          <w:bCs/>
          <w:sz w:val="20"/>
          <w:szCs w:val="20"/>
          <w:lang w:eastAsia="sk-SK"/>
        </w:rPr>
        <w:t> písmo hlaholika a slovienska liturgia neujali</w:t>
      </w:r>
      <w:r w:rsidRPr="00BC65D8">
        <w:rPr>
          <w:rFonts w:eastAsia="Times New Roman" w:cstheme="minorHAnsi"/>
          <w:sz w:val="20"/>
          <w:szCs w:val="20"/>
          <w:lang w:eastAsia="sk-SK"/>
        </w:rPr>
        <w:t>, mnohé iné národy si ich osvojili – z hlaholiky vytvorili žiaci Konštantína (Cyrila) písmo</w:t>
      </w:r>
      <w:r w:rsidR="003555E8" w:rsidRPr="00BC65D8">
        <w:rPr>
          <w:rFonts w:eastAsia="Times New Roman" w:cstheme="minorHAnsi"/>
          <w:sz w:val="20"/>
          <w:szCs w:val="20"/>
          <w:lang w:eastAsia="sk-SK"/>
        </w:rPr>
        <w:t xml:space="preserve"> </w:t>
      </w:r>
      <w:r w:rsidRPr="00BC65D8">
        <w:rPr>
          <w:rFonts w:eastAsia="Times New Roman" w:cstheme="minorHAnsi"/>
          <w:bCs/>
          <w:sz w:val="20"/>
          <w:szCs w:val="20"/>
          <w:lang w:eastAsia="sk-SK"/>
        </w:rPr>
        <w:t>cyriliku</w:t>
      </w:r>
      <w:r w:rsidRPr="00BC65D8">
        <w:rPr>
          <w:rFonts w:eastAsia="Times New Roman" w:cstheme="minorHAnsi"/>
          <w:sz w:val="20"/>
          <w:szCs w:val="20"/>
          <w:lang w:eastAsia="sk-SK"/>
        </w:rPr>
        <w:t> a z nej vznikla dnešná </w:t>
      </w:r>
      <w:r w:rsidRPr="00BC65D8">
        <w:rPr>
          <w:rFonts w:eastAsia="Times New Roman" w:cstheme="minorHAnsi"/>
          <w:bCs/>
          <w:sz w:val="20"/>
          <w:szCs w:val="20"/>
          <w:lang w:eastAsia="sk-SK"/>
        </w:rPr>
        <w:t>azbuka</w:t>
      </w:r>
      <w:r w:rsidRPr="00BC65D8">
        <w:rPr>
          <w:rFonts w:eastAsia="Times New Roman" w:cstheme="minorHAnsi"/>
          <w:sz w:val="20"/>
          <w:szCs w:val="20"/>
          <w:lang w:eastAsia="sk-SK"/>
        </w:rPr>
        <w:t>, ktorú používajú napr. Rusi, Ukrajinci, Bielorusi, Bulhari, Srbi a Chorváti.</w:t>
      </w:r>
    </w:p>
    <w:p w14:paraId="5A444614" w14:textId="77777777" w:rsidR="00F4445E" w:rsidRPr="00BC65D8" w:rsidRDefault="003555E8" w:rsidP="00BC65D8">
      <w:pPr>
        <w:pStyle w:val="ListParagraph"/>
        <w:numPr>
          <w:ilvl w:val="0"/>
          <w:numId w:val="4"/>
        </w:numPr>
        <w:shd w:val="clear" w:color="auto" w:fill="FFFFFF"/>
        <w:spacing w:after="0" w:line="240" w:lineRule="auto"/>
        <w:rPr>
          <w:rFonts w:eastAsia="Times New Roman" w:cstheme="minorHAnsi"/>
          <w:sz w:val="20"/>
          <w:szCs w:val="20"/>
          <w:lang w:eastAsia="sk-SK"/>
        </w:rPr>
      </w:pPr>
      <w:r w:rsidRPr="00BC65D8">
        <w:rPr>
          <w:rFonts w:eastAsia="Times New Roman" w:cstheme="minorHAnsi"/>
          <w:bCs/>
          <w:sz w:val="20"/>
          <w:szCs w:val="20"/>
          <w:lang w:eastAsia="sk-SK"/>
        </w:rPr>
        <w:t xml:space="preserve">3. </w:t>
      </w:r>
      <w:r w:rsidR="00F4445E" w:rsidRPr="00BC65D8">
        <w:rPr>
          <w:rFonts w:eastAsia="Times New Roman" w:cstheme="minorHAnsi"/>
          <w:bCs/>
          <w:sz w:val="20"/>
          <w:szCs w:val="20"/>
          <w:lang w:eastAsia="sk-SK"/>
        </w:rPr>
        <w:t>Zachovali sa významné literárne pamiatky:</w:t>
      </w:r>
      <w:r w:rsidRPr="00BC65D8">
        <w:rPr>
          <w:rFonts w:eastAsia="Times New Roman" w:cstheme="minorHAnsi"/>
          <w:bCs/>
          <w:sz w:val="20"/>
          <w:szCs w:val="20"/>
          <w:lang w:eastAsia="sk-SK"/>
        </w:rPr>
        <w:t xml:space="preserve"> </w:t>
      </w:r>
      <w:r w:rsidR="00F4445E" w:rsidRPr="00BC65D8">
        <w:rPr>
          <w:rFonts w:eastAsia="Times New Roman" w:cstheme="minorHAnsi"/>
          <w:b/>
          <w:sz w:val="20"/>
          <w:szCs w:val="20"/>
          <w:u w:val="single"/>
          <w:lang w:eastAsia="sk-SK"/>
        </w:rPr>
        <w:t>Preklad</w:t>
      </w:r>
      <w:r w:rsidR="00F4445E" w:rsidRPr="00BC65D8">
        <w:rPr>
          <w:rFonts w:eastAsia="Times New Roman" w:cstheme="minorHAnsi"/>
          <w:b/>
          <w:sz w:val="20"/>
          <w:szCs w:val="20"/>
          <w:lang w:eastAsia="sk-SK"/>
        </w:rPr>
        <w:t> </w:t>
      </w:r>
      <w:r w:rsidR="00AD3F3D" w:rsidRPr="00BC65D8">
        <w:rPr>
          <w:rFonts w:eastAsia="Times New Roman" w:cstheme="minorHAnsi"/>
          <w:b/>
          <w:sz w:val="20"/>
          <w:szCs w:val="20"/>
          <w:lang w:eastAsia="sk-SK"/>
        </w:rPr>
        <w:t xml:space="preserve">  </w:t>
      </w:r>
      <w:r w:rsidR="00F4445E" w:rsidRPr="00BC65D8">
        <w:rPr>
          <w:rFonts w:eastAsia="Times New Roman" w:cstheme="minorHAnsi"/>
          <w:b/>
          <w:bCs/>
          <w:sz w:val="20"/>
          <w:szCs w:val="20"/>
          <w:lang w:eastAsia="sk-SK"/>
        </w:rPr>
        <w:t>Biblie a bohoslužobných kníh</w:t>
      </w:r>
      <w:r w:rsidR="00603280" w:rsidRPr="00BC65D8">
        <w:rPr>
          <w:rFonts w:eastAsia="Times New Roman" w:cstheme="minorHAnsi"/>
          <w:b/>
          <w:bCs/>
          <w:sz w:val="20"/>
          <w:szCs w:val="20"/>
          <w:lang w:eastAsia="sk-SK"/>
        </w:rPr>
        <w:t xml:space="preserve"> (</w:t>
      </w:r>
      <w:r w:rsidR="00603280" w:rsidRPr="00BC65D8">
        <w:rPr>
          <w:rFonts w:eastAsia="Times New Roman" w:cstheme="minorHAnsi"/>
          <w:bCs/>
          <w:sz w:val="20"/>
          <w:szCs w:val="20"/>
          <w:lang w:eastAsia="sk-SK"/>
        </w:rPr>
        <w:t>napr. MISÁL – omšová kniha</w:t>
      </w:r>
      <w:r w:rsidR="00603280" w:rsidRPr="00BC65D8">
        <w:rPr>
          <w:rFonts w:eastAsia="Times New Roman" w:cstheme="minorHAnsi"/>
          <w:b/>
          <w:bCs/>
          <w:sz w:val="20"/>
          <w:szCs w:val="20"/>
          <w:lang w:eastAsia="sk-SK"/>
        </w:rPr>
        <w:t>)</w:t>
      </w:r>
      <w:r w:rsidR="00F4445E" w:rsidRPr="00BC65D8">
        <w:rPr>
          <w:rFonts w:eastAsia="Times New Roman" w:cstheme="minorHAnsi"/>
          <w:sz w:val="20"/>
          <w:szCs w:val="20"/>
          <w:lang w:eastAsia="sk-SK"/>
        </w:rPr>
        <w:t> do staroslovienčiny.</w:t>
      </w:r>
    </w:p>
    <w:p w14:paraId="1327954F" w14:textId="77777777" w:rsidR="00BC65D8" w:rsidRPr="00BC65D8" w:rsidRDefault="00A8302A" w:rsidP="00BC65D8">
      <w:pPr>
        <w:pStyle w:val="ListParagraph"/>
        <w:numPr>
          <w:ilvl w:val="0"/>
          <w:numId w:val="3"/>
        </w:numPr>
        <w:shd w:val="clear" w:color="auto" w:fill="FFFFFF"/>
        <w:spacing w:after="0" w:line="240" w:lineRule="auto"/>
        <w:rPr>
          <w:rFonts w:eastAsia="Times New Roman" w:cstheme="minorHAnsi"/>
          <w:sz w:val="20"/>
          <w:szCs w:val="20"/>
          <w:lang w:eastAsia="sk-SK"/>
        </w:rPr>
      </w:pPr>
      <w:r w:rsidRPr="00BC65D8">
        <w:rPr>
          <w:rFonts w:eastAsia="Times New Roman" w:cstheme="minorHAnsi"/>
          <w:b/>
          <w:bCs/>
          <w:sz w:val="20"/>
          <w:szCs w:val="20"/>
          <w:u w:val="single"/>
          <w:lang w:eastAsia="sk-SK"/>
        </w:rPr>
        <w:t>Pôvodná tvorba</w:t>
      </w:r>
      <w:r w:rsidRPr="00BC65D8">
        <w:rPr>
          <w:rFonts w:eastAsia="Times New Roman" w:cstheme="minorHAnsi"/>
          <w:b/>
          <w:bCs/>
          <w:sz w:val="20"/>
          <w:szCs w:val="20"/>
          <w:lang w:eastAsia="sk-SK"/>
        </w:rPr>
        <w:t xml:space="preserve"> </w:t>
      </w:r>
      <w:r w:rsidR="00AD3F3D" w:rsidRPr="00BC65D8">
        <w:rPr>
          <w:rFonts w:eastAsia="Times New Roman" w:cstheme="minorHAnsi"/>
          <w:b/>
          <w:bCs/>
          <w:sz w:val="20"/>
          <w:szCs w:val="20"/>
          <w:lang w:eastAsia="sk-SK"/>
        </w:rPr>
        <w:t xml:space="preserve"> </w:t>
      </w:r>
      <w:r w:rsidRPr="00BC65D8">
        <w:rPr>
          <w:rFonts w:eastAsia="Times New Roman" w:cstheme="minorHAnsi"/>
          <w:b/>
          <w:bCs/>
          <w:sz w:val="20"/>
          <w:szCs w:val="20"/>
          <w:lang w:eastAsia="sk-SK"/>
        </w:rPr>
        <w:t xml:space="preserve"> </w:t>
      </w:r>
    </w:p>
    <w:p w14:paraId="08414982" w14:textId="2895BAAF" w:rsidR="00F4445E" w:rsidRPr="00BC65D8" w:rsidRDefault="00F4445E" w:rsidP="00BC65D8">
      <w:pPr>
        <w:pStyle w:val="ListParagraph"/>
        <w:numPr>
          <w:ilvl w:val="1"/>
          <w:numId w:val="3"/>
        </w:numPr>
        <w:shd w:val="clear" w:color="auto" w:fill="FFFFFF"/>
        <w:spacing w:after="0" w:line="240" w:lineRule="auto"/>
        <w:rPr>
          <w:rFonts w:eastAsia="Times New Roman" w:cstheme="minorHAnsi"/>
          <w:sz w:val="20"/>
          <w:szCs w:val="20"/>
          <w:lang w:eastAsia="sk-SK"/>
        </w:rPr>
      </w:pPr>
      <w:r w:rsidRPr="00BC65D8">
        <w:rPr>
          <w:rFonts w:eastAsia="Times New Roman" w:cstheme="minorHAnsi"/>
          <w:b/>
          <w:bCs/>
          <w:sz w:val="20"/>
          <w:szCs w:val="20"/>
          <w:lang w:eastAsia="sk-SK"/>
        </w:rPr>
        <w:t>Život sv</w:t>
      </w:r>
      <w:r w:rsidR="00C06B1B" w:rsidRPr="00BC65D8">
        <w:rPr>
          <w:rFonts w:eastAsia="Times New Roman" w:cstheme="minorHAnsi"/>
          <w:b/>
          <w:bCs/>
          <w:sz w:val="20"/>
          <w:szCs w:val="20"/>
          <w:lang w:eastAsia="sk-SK"/>
        </w:rPr>
        <w:t>.</w:t>
      </w:r>
      <w:r w:rsidRPr="00BC65D8">
        <w:rPr>
          <w:rFonts w:eastAsia="Times New Roman" w:cstheme="minorHAnsi"/>
          <w:b/>
          <w:bCs/>
          <w:sz w:val="20"/>
          <w:szCs w:val="20"/>
          <w:lang w:eastAsia="sk-SK"/>
        </w:rPr>
        <w:t xml:space="preserve"> Konštantína</w:t>
      </w:r>
      <w:r w:rsidRPr="00BC65D8">
        <w:rPr>
          <w:rFonts w:eastAsia="Times New Roman" w:cstheme="minorHAnsi"/>
          <w:sz w:val="20"/>
          <w:szCs w:val="20"/>
          <w:lang w:eastAsia="sk-SK"/>
        </w:rPr>
        <w:t> </w:t>
      </w:r>
      <w:r w:rsidR="003555E8" w:rsidRPr="00BC65D8">
        <w:rPr>
          <w:rFonts w:eastAsia="Times New Roman" w:cstheme="minorHAnsi"/>
          <w:sz w:val="20"/>
          <w:szCs w:val="20"/>
          <w:lang w:eastAsia="sk-SK"/>
        </w:rPr>
        <w:t>(pravdepodobne  sv. Kliment)</w:t>
      </w:r>
      <w:r w:rsidR="00C06B1B" w:rsidRPr="00BC65D8">
        <w:rPr>
          <w:rFonts w:eastAsia="Times New Roman" w:cstheme="minorHAnsi"/>
          <w:sz w:val="20"/>
          <w:szCs w:val="20"/>
          <w:lang w:eastAsia="sk-SK"/>
        </w:rPr>
        <w:t xml:space="preserve"> </w:t>
      </w:r>
    </w:p>
    <w:p w14:paraId="4BADA457" w14:textId="46ADD5CF" w:rsidR="003555E8" w:rsidRPr="00BC65D8" w:rsidRDefault="00F4445E" w:rsidP="00BC65D8">
      <w:pPr>
        <w:pStyle w:val="ListParagraph"/>
        <w:numPr>
          <w:ilvl w:val="1"/>
          <w:numId w:val="3"/>
        </w:numPr>
        <w:shd w:val="clear" w:color="auto" w:fill="FFFFFF"/>
        <w:spacing w:after="0" w:line="240" w:lineRule="auto"/>
        <w:rPr>
          <w:rFonts w:eastAsia="Times New Roman" w:cstheme="minorHAnsi"/>
          <w:sz w:val="20"/>
          <w:szCs w:val="20"/>
          <w:lang w:eastAsia="sk-SK"/>
        </w:rPr>
      </w:pPr>
      <w:r w:rsidRPr="00BC65D8">
        <w:rPr>
          <w:rFonts w:eastAsia="Times New Roman" w:cstheme="minorHAnsi"/>
          <w:b/>
          <w:bCs/>
          <w:sz w:val="20"/>
          <w:szCs w:val="20"/>
          <w:lang w:eastAsia="sk-SK"/>
        </w:rPr>
        <w:t>Život sv</w:t>
      </w:r>
      <w:r w:rsidR="00C06B1B" w:rsidRPr="00BC65D8">
        <w:rPr>
          <w:rFonts w:eastAsia="Times New Roman" w:cstheme="minorHAnsi"/>
          <w:b/>
          <w:bCs/>
          <w:sz w:val="20"/>
          <w:szCs w:val="20"/>
          <w:lang w:eastAsia="sk-SK"/>
        </w:rPr>
        <w:t>.</w:t>
      </w:r>
      <w:r w:rsidRPr="00BC65D8">
        <w:rPr>
          <w:rFonts w:eastAsia="Times New Roman" w:cstheme="minorHAnsi"/>
          <w:b/>
          <w:bCs/>
          <w:sz w:val="20"/>
          <w:szCs w:val="20"/>
          <w:lang w:eastAsia="sk-SK"/>
        </w:rPr>
        <w:t xml:space="preserve"> Metoda</w:t>
      </w:r>
      <w:r w:rsidRPr="00BC65D8">
        <w:rPr>
          <w:rFonts w:eastAsia="Times New Roman" w:cstheme="minorHAnsi"/>
          <w:sz w:val="20"/>
          <w:szCs w:val="20"/>
          <w:lang w:eastAsia="sk-SK"/>
        </w:rPr>
        <w:t> (</w:t>
      </w:r>
      <w:r w:rsidR="003555E8" w:rsidRPr="00BC65D8">
        <w:rPr>
          <w:rFonts w:eastAsia="Times New Roman" w:cstheme="minorHAnsi"/>
          <w:sz w:val="20"/>
          <w:szCs w:val="20"/>
          <w:lang w:eastAsia="sk-SK"/>
        </w:rPr>
        <w:t xml:space="preserve">pravdepodobne </w:t>
      </w:r>
      <w:r w:rsidRPr="00BC65D8">
        <w:rPr>
          <w:rFonts w:eastAsia="Times New Roman" w:cstheme="minorHAnsi"/>
          <w:sz w:val="20"/>
          <w:szCs w:val="20"/>
          <w:lang w:eastAsia="sk-SK"/>
        </w:rPr>
        <w:t xml:space="preserve"> Gorazd</w:t>
      </w:r>
      <w:r w:rsidR="00C06B1B" w:rsidRPr="00BC65D8">
        <w:rPr>
          <w:rFonts w:eastAsia="Times New Roman" w:cstheme="minorHAnsi"/>
          <w:sz w:val="20"/>
          <w:szCs w:val="20"/>
          <w:lang w:eastAsia="sk-SK"/>
        </w:rPr>
        <w:t xml:space="preserve">) spolu tvoria </w:t>
      </w:r>
      <w:r w:rsidR="00C06B1B" w:rsidRPr="00BC65D8">
        <w:rPr>
          <w:rFonts w:eastAsia="Times New Roman" w:cstheme="minorHAnsi"/>
          <w:b/>
          <w:sz w:val="20"/>
          <w:szCs w:val="20"/>
          <w:lang w:eastAsia="sk-SK"/>
        </w:rPr>
        <w:t>Moravsko-panónske legendy</w:t>
      </w:r>
    </w:p>
    <w:p w14:paraId="6E36248C" w14:textId="4ABF9D8A" w:rsidR="00F4445E" w:rsidRPr="00BC65D8" w:rsidRDefault="00F4445E" w:rsidP="00BC65D8">
      <w:pPr>
        <w:pStyle w:val="ListParagraph"/>
        <w:numPr>
          <w:ilvl w:val="1"/>
          <w:numId w:val="3"/>
        </w:numPr>
        <w:shd w:val="clear" w:color="auto" w:fill="FFFFFF"/>
        <w:spacing w:after="0" w:line="240" w:lineRule="auto"/>
        <w:rPr>
          <w:rFonts w:eastAsia="Times New Roman" w:cstheme="minorHAnsi"/>
          <w:sz w:val="20"/>
          <w:szCs w:val="20"/>
          <w:lang w:eastAsia="sk-SK"/>
        </w:rPr>
      </w:pPr>
      <w:r w:rsidRPr="00BC65D8">
        <w:rPr>
          <w:rFonts w:eastAsia="Times New Roman" w:cstheme="minorHAnsi"/>
          <w:b/>
          <w:bCs/>
          <w:sz w:val="20"/>
          <w:szCs w:val="20"/>
          <w:lang w:eastAsia="sk-SK"/>
        </w:rPr>
        <w:t>Proglas</w:t>
      </w:r>
      <w:r w:rsidRPr="00BC65D8">
        <w:rPr>
          <w:rFonts w:eastAsia="Times New Roman" w:cstheme="minorHAnsi"/>
          <w:sz w:val="20"/>
          <w:szCs w:val="20"/>
          <w:lang w:eastAsia="sk-SK"/>
        </w:rPr>
        <w:t> – je básnické dielo, ktoré vytvoril Konštantín</w:t>
      </w:r>
      <w:r w:rsidR="003555E8" w:rsidRPr="00BC65D8">
        <w:rPr>
          <w:rFonts w:eastAsia="Times New Roman" w:cstheme="minorHAnsi"/>
          <w:sz w:val="20"/>
          <w:szCs w:val="20"/>
          <w:lang w:eastAsia="sk-SK"/>
        </w:rPr>
        <w:t>, 1. slovanská báseň</w:t>
      </w:r>
      <w:r w:rsidR="000B5578" w:rsidRPr="00BC65D8">
        <w:rPr>
          <w:rFonts w:eastAsia="Times New Roman" w:cstheme="minorHAnsi"/>
          <w:sz w:val="20"/>
          <w:szCs w:val="20"/>
          <w:lang w:eastAsia="sk-SK"/>
        </w:rPr>
        <w:t>, vôbec prvé dielo v našej literatúre</w:t>
      </w:r>
      <w:r w:rsidR="00BC65D8">
        <w:rPr>
          <w:rFonts w:eastAsia="Times New Roman" w:cstheme="minorHAnsi"/>
          <w:sz w:val="20"/>
          <w:szCs w:val="20"/>
          <w:lang w:eastAsia="sk-SK"/>
        </w:rPr>
        <w:t xml:space="preserve"> </w:t>
      </w:r>
      <w:r w:rsidRPr="00BC65D8">
        <w:rPr>
          <w:rFonts w:eastAsia="Times New Roman" w:cstheme="minorHAnsi"/>
          <w:sz w:val="20"/>
          <w:szCs w:val="20"/>
          <w:lang w:eastAsia="sk-SK"/>
        </w:rPr>
        <w:t xml:space="preserve">dodnes aktuálny </w:t>
      </w:r>
      <w:r w:rsidR="00A8302A" w:rsidRPr="00BC65D8">
        <w:rPr>
          <w:rFonts w:eastAsia="Times New Roman" w:cstheme="minorHAnsi"/>
          <w:sz w:val="20"/>
          <w:szCs w:val="20"/>
          <w:lang w:eastAsia="sk-SK"/>
        </w:rPr>
        <w:t xml:space="preserve">  </w:t>
      </w:r>
      <w:r w:rsidRPr="00BC65D8">
        <w:rPr>
          <w:rFonts w:eastAsia="Times New Roman" w:cstheme="minorHAnsi"/>
          <w:sz w:val="20"/>
          <w:szCs w:val="20"/>
          <w:lang w:eastAsia="sk-SK"/>
        </w:rPr>
        <w:t xml:space="preserve">svojou </w:t>
      </w:r>
      <w:r w:rsidR="00971AA3" w:rsidRPr="00BC65D8">
        <w:rPr>
          <w:rFonts w:eastAsia="Times New Roman" w:cstheme="minorHAnsi"/>
          <w:sz w:val="20"/>
          <w:szCs w:val="20"/>
          <w:lang w:eastAsia="sk-SK"/>
        </w:rPr>
        <w:t xml:space="preserve">  </w:t>
      </w:r>
      <w:r w:rsidRPr="00BC65D8">
        <w:rPr>
          <w:rFonts w:eastAsia="Times New Roman" w:cstheme="minorHAnsi"/>
          <w:sz w:val="20"/>
          <w:szCs w:val="20"/>
          <w:lang w:eastAsia="sk-SK"/>
        </w:rPr>
        <w:t xml:space="preserve">myšlienkou – výzvou k národu, aby sa staral o svoju vzdelanosť, literatúru a svoj </w:t>
      </w:r>
      <w:r w:rsidR="00A8302A" w:rsidRPr="00BC65D8">
        <w:rPr>
          <w:rFonts w:eastAsia="Times New Roman" w:cstheme="minorHAnsi"/>
          <w:sz w:val="20"/>
          <w:szCs w:val="20"/>
          <w:lang w:eastAsia="sk-SK"/>
        </w:rPr>
        <w:t xml:space="preserve"> </w:t>
      </w:r>
      <w:r w:rsidRPr="00BC65D8">
        <w:rPr>
          <w:rFonts w:eastAsia="Times New Roman" w:cstheme="minorHAnsi"/>
          <w:sz w:val="20"/>
          <w:szCs w:val="20"/>
          <w:lang w:eastAsia="sk-SK"/>
        </w:rPr>
        <w:t>jazyk. </w:t>
      </w:r>
    </w:p>
    <w:p w14:paraId="5B97EEF9" w14:textId="57CD09E5" w:rsidR="00F4445E" w:rsidRPr="00BC65D8" w:rsidRDefault="00F4445E" w:rsidP="00BC65D8">
      <w:pPr>
        <w:pStyle w:val="ListParagraph"/>
        <w:numPr>
          <w:ilvl w:val="1"/>
          <w:numId w:val="3"/>
        </w:numPr>
        <w:shd w:val="clear" w:color="auto" w:fill="FFFFFF"/>
        <w:spacing w:after="0" w:line="240" w:lineRule="auto"/>
        <w:rPr>
          <w:rFonts w:eastAsia="Times New Roman" w:cstheme="minorHAnsi"/>
          <w:sz w:val="20"/>
          <w:szCs w:val="20"/>
          <w:lang w:eastAsia="sk-SK"/>
        </w:rPr>
      </w:pPr>
      <w:r w:rsidRPr="00BC65D8">
        <w:rPr>
          <w:rFonts w:eastAsia="Times New Roman" w:cstheme="minorHAnsi"/>
          <w:b/>
          <w:bCs/>
          <w:sz w:val="20"/>
          <w:szCs w:val="20"/>
          <w:lang w:eastAsia="sk-SK"/>
        </w:rPr>
        <w:t>Zakon sudnyj ljudem</w:t>
      </w:r>
      <w:r w:rsidRPr="00BC65D8">
        <w:rPr>
          <w:rFonts w:eastAsia="Times New Roman" w:cstheme="minorHAnsi"/>
          <w:sz w:val="20"/>
          <w:szCs w:val="20"/>
          <w:lang w:eastAsia="sk-SK"/>
        </w:rPr>
        <w:t>, ktorý bol občianskym zákonníkom Veľkej Moravy a prvým zákonníkom</w:t>
      </w:r>
      <w:r w:rsidR="00BC65D8">
        <w:rPr>
          <w:rFonts w:eastAsia="Times New Roman" w:cstheme="minorHAnsi"/>
          <w:sz w:val="20"/>
          <w:szCs w:val="20"/>
          <w:lang w:eastAsia="sk-SK"/>
        </w:rPr>
        <w:t xml:space="preserve"> </w:t>
      </w:r>
      <w:r w:rsidRPr="00BC65D8">
        <w:rPr>
          <w:rFonts w:eastAsia="Times New Roman" w:cstheme="minorHAnsi"/>
          <w:sz w:val="20"/>
          <w:szCs w:val="20"/>
          <w:lang w:eastAsia="sk-SK"/>
        </w:rPr>
        <w:t>v slovanskom jazyku.</w:t>
      </w:r>
    </w:p>
    <w:p w14:paraId="6EB7B4E6" w14:textId="77777777" w:rsidR="00F4445E" w:rsidRPr="00DE4569" w:rsidRDefault="003555E8" w:rsidP="00DE4569">
      <w:pPr>
        <w:shd w:val="clear" w:color="auto" w:fill="FFFFFF"/>
        <w:spacing w:after="0" w:line="240" w:lineRule="auto"/>
        <w:ind w:left="720"/>
        <w:rPr>
          <w:rFonts w:eastAsia="Times New Roman" w:cstheme="minorHAnsi"/>
          <w:sz w:val="20"/>
          <w:szCs w:val="20"/>
          <w:lang w:eastAsia="sk-SK"/>
        </w:rPr>
      </w:pPr>
      <w:r w:rsidRPr="00DE4569">
        <w:rPr>
          <w:rFonts w:eastAsia="Times New Roman" w:cstheme="minorHAnsi"/>
          <w:bCs/>
          <w:sz w:val="20"/>
          <w:szCs w:val="20"/>
          <w:lang w:eastAsia="sk-SK"/>
        </w:rPr>
        <w:t xml:space="preserve">         </w:t>
      </w:r>
    </w:p>
    <w:p w14:paraId="18A3D1B8" w14:textId="77777777" w:rsidR="00F4445E" w:rsidRPr="00DE4569" w:rsidRDefault="00F4445E" w:rsidP="00DE4569">
      <w:pPr>
        <w:shd w:val="clear" w:color="auto" w:fill="FFFFFF"/>
        <w:spacing w:after="0" w:line="240" w:lineRule="auto"/>
        <w:rPr>
          <w:rFonts w:eastAsia="Times New Roman" w:cstheme="minorHAnsi"/>
          <w:sz w:val="20"/>
          <w:szCs w:val="20"/>
          <w:lang w:eastAsia="sk-SK"/>
        </w:rPr>
      </w:pPr>
      <w:r w:rsidRPr="00DE4569">
        <w:rPr>
          <w:rFonts w:eastAsia="Times New Roman" w:cstheme="minorHAnsi"/>
          <w:sz w:val="20"/>
          <w:szCs w:val="20"/>
          <w:lang w:eastAsia="sk-SK"/>
        </w:rPr>
        <w:t> </w:t>
      </w:r>
    </w:p>
    <w:p w14:paraId="5FB1448D" w14:textId="77777777" w:rsidR="00F4445E" w:rsidRPr="00DE4569" w:rsidRDefault="00F4445E" w:rsidP="00DE4569">
      <w:pPr>
        <w:shd w:val="clear" w:color="auto" w:fill="FFFFFF"/>
        <w:spacing w:after="0" w:line="240" w:lineRule="auto"/>
        <w:ind w:left="1200"/>
        <w:rPr>
          <w:rFonts w:eastAsia="Times New Roman" w:cstheme="minorHAnsi"/>
          <w:color w:val="000000"/>
          <w:sz w:val="20"/>
          <w:szCs w:val="20"/>
          <w:lang w:eastAsia="sk-SK"/>
        </w:rPr>
      </w:pPr>
    </w:p>
    <w:p w14:paraId="2E9FC4B8" w14:textId="77777777" w:rsidR="00DC26BF" w:rsidRPr="00DE4569" w:rsidRDefault="00DC26BF" w:rsidP="00DE4569">
      <w:pPr>
        <w:tabs>
          <w:tab w:val="left" w:pos="0"/>
        </w:tabs>
        <w:spacing w:after="0"/>
        <w:rPr>
          <w:rFonts w:cstheme="minorHAnsi"/>
          <w:sz w:val="24"/>
          <w:szCs w:val="24"/>
        </w:rPr>
      </w:pPr>
      <w:r w:rsidRPr="00DE4569">
        <w:rPr>
          <w:rFonts w:cstheme="minorHAnsi"/>
          <w:b/>
          <w:sz w:val="24"/>
          <w:szCs w:val="24"/>
        </w:rPr>
        <w:t xml:space="preserve">Život svätého Konštantína   Moravsko-panónske legendy </w:t>
      </w:r>
      <w:r w:rsidRPr="00DE4569">
        <w:rPr>
          <w:rFonts w:cstheme="minorHAnsi"/>
          <w:b/>
          <w:bCs/>
          <w:sz w:val="24"/>
          <w:szCs w:val="24"/>
        </w:rPr>
        <w:t>(úryvok)</w:t>
      </w:r>
      <w:r w:rsidRPr="00DE4569">
        <w:rPr>
          <w:rFonts w:cstheme="minorHAnsi"/>
          <w:sz w:val="24"/>
          <w:szCs w:val="24"/>
        </w:rPr>
        <w:t xml:space="preserve"> </w:t>
      </w:r>
    </w:p>
    <w:p w14:paraId="424A851C" w14:textId="77777777" w:rsidR="00DC26BF" w:rsidRPr="00DE4569" w:rsidRDefault="00DC26BF" w:rsidP="00DE4569">
      <w:pPr>
        <w:tabs>
          <w:tab w:val="left" w:pos="0"/>
        </w:tabs>
        <w:spacing w:after="0"/>
        <w:rPr>
          <w:rFonts w:cstheme="minorHAnsi"/>
          <w:i/>
          <w:sz w:val="24"/>
          <w:szCs w:val="24"/>
        </w:rPr>
      </w:pPr>
      <w:r w:rsidRPr="00DE4569">
        <w:rPr>
          <w:rFonts w:cstheme="minorHAnsi"/>
          <w:i/>
          <w:sz w:val="24"/>
          <w:szCs w:val="24"/>
        </w:rPr>
        <w:t xml:space="preserve">    Odpovedal im Filozof: </w:t>
      </w:r>
    </w:p>
    <w:p w14:paraId="3FE15AD7" w14:textId="77777777" w:rsidR="00DC26BF" w:rsidRPr="00DE4569" w:rsidRDefault="00DC26BF" w:rsidP="00DE4569">
      <w:pPr>
        <w:tabs>
          <w:tab w:val="left" w:pos="0"/>
        </w:tabs>
        <w:spacing w:after="0"/>
        <w:rPr>
          <w:rFonts w:cstheme="minorHAnsi"/>
          <w:i/>
          <w:sz w:val="24"/>
          <w:szCs w:val="24"/>
        </w:rPr>
      </w:pPr>
      <w:r w:rsidRPr="00DE4569">
        <w:rPr>
          <w:rFonts w:cstheme="minorHAnsi"/>
          <w:i/>
          <w:sz w:val="24"/>
          <w:szCs w:val="24"/>
        </w:rPr>
        <w:t xml:space="preserve">   „Či neprichádza dážď od Boha na všetkých rovnako? Alebo či slnce nesvieti takisto na všetkých? (Matúš 5, 45) Či nedýchame na vzduchu rovnako všetci ?A tak vy,  nehanbíte sa,  tri jazyky len uznávajúc a prikazujúc, aby všetky ostatné národy a plemená boli slepé a hluché? Povedzte mi, Boha robíte bezmocným, že nemôže toto dať, alebo závistlivým, že nechce? My však národov mnoho poznáme, knihy majúcich  a Bohu slávu vzdelávajúcich každý svojím jazykom. Ako známo, sú to tieto: Arméni, Peržania, Abazgovia, Iberi, Sugdi, Góti, avari, Tyrsi, Korzári, Arabi, Egypťania, Sýrčania a iné mnohé.“</w:t>
      </w:r>
    </w:p>
    <w:p w14:paraId="4366B183" w14:textId="77777777" w:rsidR="00DC26BF" w:rsidRPr="00DE4569" w:rsidRDefault="00DC26BF" w:rsidP="00DE4569">
      <w:pPr>
        <w:tabs>
          <w:tab w:val="left" w:pos="0"/>
        </w:tabs>
        <w:spacing w:after="0"/>
        <w:rPr>
          <w:rFonts w:cstheme="minorHAnsi"/>
          <w:sz w:val="24"/>
          <w:szCs w:val="24"/>
        </w:rPr>
      </w:pPr>
    </w:p>
    <w:p w14:paraId="55B4CC66" w14:textId="77777777" w:rsidR="00DC26BF" w:rsidRPr="00DE4569" w:rsidRDefault="00DC26BF" w:rsidP="00DE4569">
      <w:pPr>
        <w:spacing w:after="0"/>
        <w:rPr>
          <w:rFonts w:cstheme="minorHAnsi"/>
          <w:sz w:val="24"/>
          <w:szCs w:val="24"/>
        </w:rPr>
      </w:pPr>
      <w:r w:rsidRPr="00DE4569">
        <w:rPr>
          <w:rFonts w:cstheme="minorHAnsi"/>
          <w:b/>
          <w:bCs/>
          <w:sz w:val="24"/>
          <w:szCs w:val="24"/>
        </w:rPr>
        <w:t xml:space="preserve">Konštantín – Proglas </w:t>
      </w:r>
      <w:r w:rsidR="000B5578" w:rsidRPr="00DE4569">
        <w:rPr>
          <w:rFonts w:cstheme="minorHAnsi"/>
          <w:b/>
          <w:bCs/>
          <w:sz w:val="24"/>
          <w:szCs w:val="24"/>
        </w:rPr>
        <w:t xml:space="preserve"> –  Predslov k sv. evanjeliu </w:t>
      </w:r>
      <w:r w:rsidRPr="00DE4569">
        <w:rPr>
          <w:rFonts w:cstheme="minorHAnsi"/>
          <w:b/>
          <w:bCs/>
          <w:sz w:val="24"/>
          <w:szCs w:val="24"/>
        </w:rPr>
        <w:t>(úryvok)</w:t>
      </w:r>
    </w:p>
    <w:p w14:paraId="14124EC8"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A ešte väčšmi od človeka z kameňa</w:t>
      </w:r>
      <w:r w:rsidR="003B5D5B" w:rsidRPr="00DE4569">
        <w:rPr>
          <w:rFonts w:cstheme="minorHAnsi"/>
          <w:i/>
          <w:sz w:val="24"/>
          <w:szCs w:val="24"/>
        </w:rPr>
        <w:t>,</w:t>
      </w:r>
    </w:p>
    <w:p w14:paraId="1D650D73"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je mŕtva duša, každá duša bez písmen.</w:t>
      </w:r>
    </w:p>
    <w:p w14:paraId="48C1B07F"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No že my, bratia, sme to všetko zvážili,</w:t>
      </w:r>
    </w:p>
    <w:p w14:paraId="499CC90F"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znamenitú vám radu teraz povieme,</w:t>
      </w:r>
    </w:p>
    <w:p w14:paraId="1EDA24E2"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ktorá vás všetkých, všetkých ľudí pozbaví</w:t>
      </w:r>
    </w:p>
    <w:p w14:paraId="31C5C32D"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života zvieracieho, žitia smilného,</w:t>
      </w:r>
    </w:p>
    <w:p w14:paraId="0ADD5D5B" w14:textId="77777777" w:rsidR="00DC26BF" w:rsidRPr="00DE4569" w:rsidRDefault="00DC26BF" w:rsidP="00DE4569">
      <w:pPr>
        <w:spacing w:after="0"/>
        <w:ind w:left="1020"/>
        <w:rPr>
          <w:rFonts w:cstheme="minorHAnsi"/>
          <w:b/>
          <w:i/>
          <w:sz w:val="24"/>
          <w:szCs w:val="24"/>
        </w:rPr>
      </w:pPr>
      <w:r w:rsidRPr="00DE4569">
        <w:rPr>
          <w:rFonts w:cstheme="minorHAnsi"/>
          <w:i/>
          <w:sz w:val="24"/>
          <w:szCs w:val="24"/>
        </w:rPr>
        <w:t xml:space="preserve">                          aby ste s mysľou, </w:t>
      </w:r>
      <w:r w:rsidRPr="00DE4569">
        <w:rPr>
          <w:rFonts w:cstheme="minorHAnsi"/>
          <w:b/>
          <w:i/>
          <w:sz w:val="24"/>
          <w:szCs w:val="24"/>
        </w:rPr>
        <w:t>s nerozumným rozumom,</w:t>
      </w:r>
    </w:p>
    <w:p w14:paraId="695334E3" w14:textId="77777777" w:rsidR="00DC26BF" w:rsidRPr="00DE4569" w:rsidRDefault="00DC26BF" w:rsidP="00DE4569">
      <w:pPr>
        <w:spacing w:after="0"/>
        <w:ind w:left="1020"/>
        <w:rPr>
          <w:rFonts w:cstheme="minorHAnsi"/>
          <w:b/>
          <w:i/>
          <w:sz w:val="24"/>
          <w:szCs w:val="24"/>
        </w:rPr>
      </w:pPr>
      <w:r w:rsidRPr="00DE4569">
        <w:rPr>
          <w:rFonts w:cstheme="minorHAnsi"/>
          <w:b/>
          <w:i/>
          <w:sz w:val="24"/>
          <w:szCs w:val="24"/>
        </w:rPr>
        <w:t xml:space="preserve">                          keď počujete slovo v cudzom jazyku,</w:t>
      </w:r>
    </w:p>
    <w:p w14:paraId="3820D796" w14:textId="77777777" w:rsidR="00DC26BF" w:rsidRPr="00DE4569" w:rsidRDefault="00DC26BF" w:rsidP="00DE4569">
      <w:pPr>
        <w:spacing w:after="0"/>
        <w:ind w:left="1020"/>
        <w:rPr>
          <w:rFonts w:cstheme="minorHAnsi"/>
          <w:b/>
          <w:i/>
          <w:sz w:val="24"/>
          <w:szCs w:val="24"/>
        </w:rPr>
      </w:pPr>
      <w:r w:rsidRPr="00DE4569">
        <w:rPr>
          <w:rFonts w:cstheme="minorHAnsi"/>
          <w:b/>
          <w:i/>
          <w:sz w:val="24"/>
          <w:szCs w:val="24"/>
        </w:rPr>
        <w:t xml:space="preserve">                          nepočuli v ňom znieť iba zvon medený.</w:t>
      </w:r>
    </w:p>
    <w:p w14:paraId="5EFB5747"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Bo svätý Pavol učiteľ nám hovorí,</w:t>
      </w:r>
    </w:p>
    <w:p w14:paraId="6B502B10" w14:textId="77777777" w:rsidR="00DC26BF" w:rsidRPr="00DE4569" w:rsidRDefault="00DC26BF" w:rsidP="00DE4569">
      <w:pPr>
        <w:spacing w:after="0"/>
        <w:ind w:left="1020"/>
        <w:rPr>
          <w:rFonts w:cstheme="minorHAnsi"/>
          <w:i/>
          <w:sz w:val="24"/>
          <w:szCs w:val="24"/>
        </w:rPr>
      </w:pPr>
      <w:r w:rsidRPr="00DE4569">
        <w:rPr>
          <w:rFonts w:cstheme="minorHAnsi"/>
          <w:i/>
          <w:sz w:val="24"/>
          <w:szCs w:val="24"/>
        </w:rPr>
        <w:t xml:space="preserve">                          keď najprv k Bohu prosbu svoju predniesol:</w:t>
      </w:r>
    </w:p>
    <w:p w14:paraId="7D90F0B5" w14:textId="77777777" w:rsidR="00DC26BF" w:rsidRPr="00DE4569" w:rsidRDefault="00DC26BF" w:rsidP="00DE4569">
      <w:pPr>
        <w:spacing w:after="0"/>
        <w:ind w:left="1020"/>
        <w:rPr>
          <w:rFonts w:cstheme="minorHAnsi"/>
          <w:b/>
          <w:i/>
          <w:sz w:val="24"/>
          <w:szCs w:val="24"/>
        </w:rPr>
      </w:pPr>
      <w:r w:rsidRPr="00DE4569">
        <w:rPr>
          <w:rFonts w:cstheme="minorHAnsi"/>
          <w:i/>
          <w:sz w:val="24"/>
          <w:szCs w:val="24"/>
        </w:rPr>
        <w:t xml:space="preserve">                          </w:t>
      </w:r>
      <w:r w:rsidRPr="00DE4569">
        <w:rPr>
          <w:rFonts w:cstheme="minorHAnsi"/>
          <w:b/>
          <w:i/>
          <w:sz w:val="24"/>
          <w:szCs w:val="24"/>
        </w:rPr>
        <w:t>Chcem radšej iba pätoro slov povedať,</w:t>
      </w:r>
    </w:p>
    <w:p w14:paraId="3C6F3F2C" w14:textId="77777777" w:rsidR="00DC26BF" w:rsidRPr="00DE4569" w:rsidRDefault="00DC26BF" w:rsidP="00DE4569">
      <w:pPr>
        <w:spacing w:after="0"/>
        <w:ind w:left="1020"/>
        <w:rPr>
          <w:rFonts w:cstheme="minorHAnsi"/>
          <w:b/>
          <w:i/>
          <w:sz w:val="24"/>
          <w:szCs w:val="24"/>
        </w:rPr>
      </w:pPr>
      <w:r w:rsidRPr="00DE4569">
        <w:rPr>
          <w:rFonts w:cstheme="minorHAnsi"/>
          <w:b/>
          <w:i/>
          <w:sz w:val="24"/>
          <w:szCs w:val="24"/>
        </w:rPr>
        <w:t xml:space="preserve">                          rozumom prostým chcem tých päť slov vyrieknuť,</w:t>
      </w:r>
    </w:p>
    <w:p w14:paraId="12D758B9" w14:textId="77777777" w:rsidR="00DC26BF" w:rsidRPr="00DE4569" w:rsidRDefault="00DC26BF" w:rsidP="00DE4569">
      <w:pPr>
        <w:spacing w:after="0"/>
        <w:ind w:left="1020"/>
        <w:rPr>
          <w:rFonts w:cstheme="minorHAnsi"/>
          <w:b/>
          <w:i/>
          <w:sz w:val="24"/>
          <w:szCs w:val="24"/>
        </w:rPr>
      </w:pPr>
      <w:r w:rsidRPr="00DE4569">
        <w:rPr>
          <w:rFonts w:cstheme="minorHAnsi"/>
          <w:b/>
          <w:i/>
          <w:sz w:val="24"/>
          <w:szCs w:val="24"/>
        </w:rPr>
        <w:t xml:space="preserve">                          aby aj bratia všetko porozumeli,</w:t>
      </w:r>
    </w:p>
    <w:p w14:paraId="6A736D99" w14:textId="77777777" w:rsidR="00DC26BF" w:rsidRPr="00DE4569" w:rsidRDefault="00DC26BF" w:rsidP="00DE4569">
      <w:pPr>
        <w:spacing w:after="0"/>
        <w:ind w:left="1020"/>
        <w:rPr>
          <w:rFonts w:cstheme="minorHAnsi"/>
          <w:b/>
          <w:i/>
          <w:sz w:val="24"/>
          <w:szCs w:val="24"/>
        </w:rPr>
      </w:pPr>
      <w:r w:rsidRPr="00DE4569">
        <w:rPr>
          <w:rFonts w:cstheme="minorHAnsi"/>
          <w:b/>
          <w:i/>
          <w:sz w:val="24"/>
          <w:szCs w:val="24"/>
        </w:rPr>
        <w:t xml:space="preserve">                          než nezrozumiteľných slov riecť tisíce.</w:t>
      </w:r>
    </w:p>
    <w:p w14:paraId="69406FDB" w14:textId="77777777" w:rsidR="00DC26BF" w:rsidRPr="00DE4569" w:rsidRDefault="00DC26BF" w:rsidP="00DE4569">
      <w:pPr>
        <w:spacing w:after="0"/>
        <w:ind w:left="1020"/>
        <w:rPr>
          <w:rFonts w:cstheme="minorHAnsi"/>
          <w:i/>
          <w:sz w:val="24"/>
          <w:szCs w:val="24"/>
        </w:rPr>
      </w:pPr>
    </w:p>
    <w:p w14:paraId="68100643" w14:textId="77777777" w:rsidR="00DC26BF" w:rsidRPr="00DE4569" w:rsidRDefault="00971AA3" w:rsidP="00DE4569">
      <w:pPr>
        <w:spacing w:after="0"/>
        <w:ind w:left="1020"/>
        <w:rPr>
          <w:rFonts w:cstheme="minorHAnsi"/>
          <w:sz w:val="24"/>
          <w:szCs w:val="24"/>
        </w:rPr>
      </w:pPr>
      <w:r w:rsidRPr="00DE4569">
        <w:rPr>
          <w:rFonts w:cstheme="minorHAnsi"/>
          <w:sz w:val="24"/>
          <w:szCs w:val="24"/>
        </w:rPr>
        <w:t>----------------------------------------------------------------------------------------------</w:t>
      </w:r>
    </w:p>
    <w:p w14:paraId="49CD3326" w14:textId="77777777" w:rsidR="00DC26BF" w:rsidRPr="00DE4569" w:rsidRDefault="00DC26BF" w:rsidP="00DE4569">
      <w:pPr>
        <w:spacing w:after="0"/>
        <w:rPr>
          <w:rFonts w:cstheme="minorHAnsi"/>
          <w:sz w:val="24"/>
          <w:szCs w:val="24"/>
        </w:rPr>
      </w:pPr>
      <w:r w:rsidRPr="00DE4569">
        <w:rPr>
          <w:rFonts w:cstheme="minorHAnsi"/>
          <w:b/>
          <w:bCs/>
          <w:sz w:val="24"/>
          <w:szCs w:val="24"/>
        </w:rPr>
        <w:t>Maurus – Legenda o svätom Svoradovi a Benediktovi</w:t>
      </w:r>
      <w:r w:rsidRPr="00DE4569">
        <w:rPr>
          <w:rFonts w:cstheme="minorHAnsi"/>
          <w:sz w:val="24"/>
          <w:szCs w:val="24"/>
        </w:rPr>
        <w:t xml:space="preserve"> </w:t>
      </w:r>
      <w:r w:rsidRPr="00DE4569">
        <w:rPr>
          <w:rFonts w:cstheme="minorHAnsi"/>
          <w:b/>
          <w:bCs/>
          <w:sz w:val="24"/>
          <w:szCs w:val="24"/>
        </w:rPr>
        <w:t>(úryvok)</w:t>
      </w:r>
      <w:r w:rsidRPr="00DE4569">
        <w:rPr>
          <w:rFonts w:cstheme="minorHAnsi"/>
          <w:sz w:val="24"/>
          <w:szCs w:val="24"/>
        </w:rPr>
        <w:t xml:space="preserve">    </w:t>
      </w:r>
    </w:p>
    <w:p w14:paraId="6030077A" w14:textId="77777777" w:rsidR="00DC26BF" w:rsidRPr="00DE4569" w:rsidRDefault="00DC26BF" w:rsidP="00DE4569">
      <w:pPr>
        <w:spacing w:after="0"/>
        <w:rPr>
          <w:rFonts w:cstheme="minorHAnsi"/>
          <w:i/>
          <w:sz w:val="24"/>
          <w:szCs w:val="24"/>
        </w:rPr>
      </w:pPr>
      <w:r w:rsidRPr="00DE4569">
        <w:rPr>
          <w:rFonts w:cstheme="minorHAnsi"/>
          <w:i/>
          <w:sz w:val="24"/>
          <w:szCs w:val="24"/>
        </w:rPr>
        <w:t xml:space="preserve">         Keď teda ctihodný muž Andrej utiahol sa do pustovníckej samoty,  na veľké vyčerpanie tela, ale na posilnenie duchovného života, vždy   zachovával pôst. Po tri dni od všetkého, čo možno zjesť, sa zdržoval pre lásku milosti toho, ktorý pre ľudí stanúc sa človekom, postil sa štyridsať dní.</w:t>
      </w:r>
    </w:p>
    <w:p w14:paraId="2D9BC8E2" w14:textId="77777777" w:rsidR="00EE3C5F" w:rsidRPr="00DE4569" w:rsidRDefault="00EE3C5F" w:rsidP="00DE4569">
      <w:pPr>
        <w:rPr>
          <w:rFonts w:cstheme="minorHAnsi"/>
          <w:sz w:val="24"/>
          <w:szCs w:val="24"/>
        </w:rPr>
      </w:pPr>
    </w:p>
    <w:sectPr w:rsidR="00EE3C5F" w:rsidRPr="00DE4569" w:rsidSect="00DE45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3945"/>
    <w:multiLevelType w:val="hybridMultilevel"/>
    <w:tmpl w:val="529244B8"/>
    <w:lvl w:ilvl="0" w:tplc="B7945ED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711C1"/>
    <w:multiLevelType w:val="multilevel"/>
    <w:tmpl w:val="82DE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2701CF"/>
    <w:multiLevelType w:val="hybridMultilevel"/>
    <w:tmpl w:val="FDFC6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02F13"/>
    <w:multiLevelType w:val="multilevel"/>
    <w:tmpl w:val="6C14B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276051">
    <w:abstractNumId w:val="1"/>
  </w:num>
  <w:num w:numId="2" w16cid:durableId="750590452">
    <w:abstractNumId w:val="3"/>
  </w:num>
  <w:num w:numId="3" w16cid:durableId="1233739287">
    <w:abstractNumId w:val="0"/>
  </w:num>
  <w:num w:numId="4" w16cid:durableId="1582328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BF"/>
    <w:rsid w:val="000B5578"/>
    <w:rsid w:val="00192E9D"/>
    <w:rsid w:val="00292B7B"/>
    <w:rsid w:val="003555E8"/>
    <w:rsid w:val="00376DB5"/>
    <w:rsid w:val="003B5D5B"/>
    <w:rsid w:val="003C706E"/>
    <w:rsid w:val="00412E9C"/>
    <w:rsid w:val="00531505"/>
    <w:rsid w:val="00533D54"/>
    <w:rsid w:val="005544A6"/>
    <w:rsid w:val="00603280"/>
    <w:rsid w:val="00682B4C"/>
    <w:rsid w:val="0077024C"/>
    <w:rsid w:val="0079776E"/>
    <w:rsid w:val="009344F9"/>
    <w:rsid w:val="00971AA3"/>
    <w:rsid w:val="009A3D7A"/>
    <w:rsid w:val="00A808FE"/>
    <w:rsid w:val="00A8302A"/>
    <w:rsid w:val="00AD3F3D"/>
    <w:rsid w:val="00AE7402"/>
    <w:rsid w:val="00BC65D8"/>
    <w:rsid w:val="00C06B1B"/>
    <w:rsid w:val="00DC26BF"/>
    <w:rsid w:val="00DD1EC3"/>
    <w:rsid w:val="00DE4569"/>
    <w:rsid w:val="00EE3C5F"/>
    <w:rsid w:val="00F26CFD"/>
    <w:rsid w:val="00F4445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906D"/>
  <w15:docId w15:val="{A51A5126-B8A0-48A5-8530-DE617738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45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trong">
    <w:name w:val="Strong"/>
    <w:basedOn w:val="DefaultParagraphFont"/>
    <w:uiPriority w:val="22"/>
    <w:qFormat/>
    <w:rsid w:val="00F4445E"/>
    <w:rPr>
      <w:b/>
      <w:bCs/>
    </w:rPr>
  </w:style>
  <w:style w:type="character" w:customStyle="1" w:styleId="apple-converted-space">
    <w:name w:val="apple-converted-space"/>
    <w:basedOn w:val="DefaultParagraphFont"/>
    <w:rsid w:val="00F4445E"/>
  </w:style>
  <w:style w:type="character" w:styleId="Emphasis">
    <w:name w:val="Emphasis"/>
    <w:basedOn w:val="DefaultParagraphFont"/>
    <w:uiPriority w:val="20"/>
    <w:qFormat/>
    <w:rsid w:val="00F4445E"/>
    <w:rPr>
      <w:i/>
      <w:iCs/>
    </w:rPr>
  </w:style>
  <w:style w:type="paragraph" w:styleId="BalloonText">
    <w:name w:val="Balloon Text"/>
    <w:basedOn w:val="Normal"/>
    <w:link w:val="BalloonTextChar"/>
    <w:uiPriority w:val="99"/>
    <w:semiHidden/>
    <w:unhideWhenUsed/>
    <w:rsid w:val="00F44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45E"/>
    <w:rPr>
      <w:rFonts w:ascii="Tahoma" w:hAnsi="Tahoma" w:cs="Tahoma"/>
      <w:sz w:val="16"/>
      <w:szCs w:val="16"/>
    </w:rPr>
  </w:style>
  <w:style w:type="paragraph" w:styleId="ListParagraph">
    <w:name w:val="List Paragraph"/>
    <w:basedOn w:val="Normal"/>
    <w:uiPriority w:val="34"/>
    <w:qFormat/>
    <w:rsid w:val="003555E8"/>
    <w:pPr>
      <w:ind w:left="720"/>
      <w:contextualSpacing/>
    </w:pPr>
  </w:style>
  <w:style w:type="paragraph" w:styleId="Title">
    <w:name w:val="Title"/>
    <w:basedOn w:val="Normal"/>
    <w:next w:val="Normal"/>
    <w:link w:val="TitleChar"/>
    <w:uiPriority w:val="10"/>
    <w:qFormat/>
    <w:rsid w:val="00DE45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5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E45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456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6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B6BBF-774A-4ED0-82EB-670EFCC31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Varga</dc:creator>
  <cp:keywords/>
  <dc:description/>
  <cp:lastModifiedBy>Tomas Varga</cp:lastModifiedBy>
  <cp:revision>3</cp:revision>
  <dcterms:created xsi:type="dcterms:W3CDTF">2023-11-27T11:43:00Z</dcterms:created>
  <dcterms:modified xsi:type="dcterms:W3CDTF">2023-11-27T11:56:00Z</dcterms:modified>
</cp:coreProperties>
</file>