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2A97" w14:textId="4F9066BB" w:rsidR="003A5040" w:rsidRDefault="00945D5A" w:rsidP="001F40F2">
      <w:pPr>
        <w:pStyle w:val="Nzov"/>
        <w:jc w:val="center"/>
      </w:pPr>
      <w:r>
        <w:t>Zahraničný obchod Slovenska</w:t>
      </w:r>
    </w:p>
    <w:p w14:paraId="3868CD67" w14:textId="77777777" w:rsidR="00B63465" w:rsidRDefault="00B63465" w:rsidP="00B63465"/>
    <w:p w14:paraId="279CCD80" w14:textId="7BB835C6" w:rsidR="00B63465" w:rsidRDefault="00732F11" w:rsidP="00B63465">
      <w:pPr>
        <w:pStyle w:val="Odsekzoznamu"/>
        <w:numPr>
          <w:ilvl w:val="0"/>
          <w:numId w:val="1"/>
        </w:numPr>
      </w:pPr>
      <w:r>
        <w:t xml:space="preserve">Patrí do </w:t>
      </w:r>
      <w:r w:rsidRPr="00732F11">
        <w:rPr>
          <w:b/>
          <w:bCs/>
        </w:rPr>
        <w:t>terciárneho</w:t>
      </w:r>
      <w:r>
        <w:t xml:space="preserve"> sektora hospodárstva</w:t>
      </w:r>
    </w:p>
    <w:p w14:paraId="79760A35" w14:textId="1D6F226C" w:rsidR="00732F11" w:rsidRDefault="00732F11" w:rsidP="00B63465">
      <w:pPr>
        <w:pStyle w:val="Odsekzoznamu"/>
        <w:numPr>
          <w:ilvl w:val="0"/>
          <w:numId w:val="1"/>
        </w:numPr>
      </w:pPr>
      <w:r>
        <w:t xml:space="preserve">Zahŕňa výmenu tovarov, medzi SR a ostatnými krajinami </w:t>
      </w:r>
    </w:p>
    <w:p w14:paraId="445D05FD" w14:textId="3917EF8F" w:rsidR="00732F11" w:rsidRDefault="00732F11" w:rsidP="00732F11">
      <w:pPr>
        <w:pStyle w:val="Odsekzoznamu"/>
        <w:numPr>
          <w:ilvl w:val="1"/>
          <w:numId w:val="1"/>
        </w:numPr>
      </w:pPr>
      <w:r>
        <w:t> </w:t>
      </w:r>
      <w:r w:rsidRPr="00732F11">
        <w:rPr>
          <w:b/>
          <w:bCs/>
        </w:rPr>
        <w:t>Export</w:t>
      </w:r>
      <w:r>
        <w:t xml:space="preserve"> – vývoz</w:t>
      </w:r>
    </w:p>
    <w:p w14:paraId="697BE8C7" w14:textId="0558B441" w:rsidR="00732F11" w:rsidRDefault="00732F11" w:rsidP="00732F11">
      <w:pPr>
        <w:pStyle w:val="Odsekzoznamu"/>
        <w:numPr>
          <w:ilvl w:val="1"/>
          <w:numId w:val="1"/>
        </w:numPr>
      </w:pPr>
      <w:r>
        <w:t> </w:t>
      </w:r>
      <w:r w:rsidRPr="00732F11">
        <w:rPr>
          <w:b/>
          <w:bCs/>
        </w:rPr>
        <w:t>Import</w:t>
      </w:r>
      <w:r>
        <w:t xml:space="preserve"> – dovoz</w:t>
      </w:r>
    </w:p>
    <w:p w14:paraId="639F7A61" w14:textId="77777777" w:rsidR="00732F11" w:rsidRDefault="00732F11" w:rsidP="00732F11"/>
    <w:p w14:paraId="674C73B8" w14:textId="6F55D9E4" w:rsidR="00732F11" w:rsidRDefault="00732F11" w:rsidP="00732F11">
      <w:pPr>
        <w:pStyle w:val="Odsekzoznamu"/>
        <w:numPr>
          <w:ilvl w:val="0"/>
          <w:numId w:val="1"/>
        </w:numPr>
      </w:pPr>
      <w:r>
        <w:t>Faktory ktoré vplývajú na zahraničný obchod:</w:t>
      </w:r>
    </w:p>
    <w:p w14:paraId="2B776F7E" w14:textId="4F7FF608" w:rsidR="00732F11" w:rsidRPr="00732F11" w:rsidRDefault="00732F11" w:rsidP="00732F11">
      <w:pPr>
        <w:pStyle w:val="Odsekzoznamu"/>
        <w:numPr>
          <w:ilvl w:val="1"/>
          <w:numId w:val="1"/>
        </w:numPr>
        <w:rPr>
          <w:b/>
          <w:bCs/>
        </w:rPr>
      </w:pPr>
      <w:r w:rsidRPr="00732F11">
        <w:rPr>
          <w:b/>
          <w:bCs/>
        </w:rPr>
        <w:t> Prístupnosť alebo neprítomnosť nerastných surovín</w:t>
      </w:r>
    </w:p>
    <w:p w14:paraId="73F6A97C" w14:textId="0348BF5C" w:rsidR="00732F11" w:rsidRPr="00732F11" w:rsidRDefault="00732F11" w:rsidP="00732F11">
      <w:pPr>
        <w:pStyle w:val="Odsekzoznamu"/>
        <w:numPr>
          <w:ilvl w:val="1"/>
          <w:numId w:val="1"/>
        </w:numPr>
        <w:rPr>
          <w:b/>
          <w:bCs/>
        </w:rPr>
      </w:pPr>
      <w:r w:rsidRPr="00732F11">
        <w:rPr>
          <w:b/>
          <w:bCs/>
        </w:rPr>
        <w:t> Priemysel</w:t>
      </w:r>
    </w:p>
    <w:p w14:paraId="096503A0" w14:textId="6CD76228" w:rsidR="00732F11" w:rsidRPr="00732F11" w:rsidRDefault="00732F11" w:rsidP="00732F11">
      <w:pPr>
        <w:pStyle w:val="Odsekzoznamu"/>
        <w:numPr>
          <w:ilvl w:val="1"/>
          <w:numId w:val="1"/>
        </w:numPr>
        <w:rPr>
          <w:b/>
          <w:bCs/>
        </w:rPr>
      </w:pPr>
      <w:r w:rsidRPr="00732F11">
        <w:rPr>
          <w:b/>
          <w:bCs/>
        </w:rPr>
        <w:t> Finančný kapitál</w:t>
      </w:r>
    </w:p>
    <w:p w14:paraId="57E05C7D" w14:textId="276120E2" w:rsidR="00732F11" w:rsidRDefault="00732F11" w:rsidP="00732F11">
      <w:pPr>
        <w:pStyle w:val="Odsekzoznamu"/>
        <w:numPr>
          <w:ilvl w:val="1"/>
          <w:numId w:val="1"/>
        </w:numPr>
      </w:pPr>
      <w:r w:rsidRPr="00732F11">
        <w:rPr>
          <w:b/>
          <w:bCs/>
        </w:rPr>
        <w:t> Členstvo v organizáciách</w:t>
      </w:r>
      <w:r>
        <w:t xml:space="preserve"> – </w:t>
      </w:r>
      <w:r w:rsidRPr="00732F11">
        <w:rPr>
          <w:b/>
          <w:bCs/>
        </w:rPr>
        <w:t>WTO</w:t>
      </w:r>
      <w:r>
        <w:t xml:space="preserve"> – svetová obchodná organizácia, </w:t>
      </w:r>
      <w:r w:rsidRPr="00732F11">
        <w:rPr>
          <w:b/>
          <w:bCs/>
        </w:rPr>
        <w:t>EÚ</w:t>
      </w:r>
    </w:p>
    <w:p w14:paraId="6A4109B4" w14:textId="77777777" w:rsidR="00732F11" w:rsidRDefault="00732F11" w:rsidP="00732F11"/>
    <w:p w14:paraId="63DBA30B" w14:textId="1C23FE7E" w:rsidR="00732F11" w:rsidRDefault="00732F11" w:rsidP="00732F11">
      <w:pPr>
        <w:pStyle w:val="Odsekzoznamu"/>
        <w:numPr>
          <w:ilvl w:val="0"/>
          <w:numId w:val="1"/>
        </w:numPr>
      </w:pPr>
      <w:r>
        <w:t>Dlhodobý trend Slovenska – je prevládajúci Import, 2009 prevažoval Export</w:t>
      </w:r>
    </w:p>
    <w:p w14:paraId="6CAC0EDF" w14:textId="77777777" w:rsidR="00AB6360" w:rsidRDefault="00AB6360" w:rsidP="00AB6360"/>
    <w:p w14:paraId="540585F2" w14:textId="6E351619" w:rsidR="00732F11" w:rsidRDefault="00732F11" w:rsidP="00732F11">
      <w:pPr>
        <w:pStyle w:val="Odsekzoznamu"/>
        <w:numPr>
          <w:ilvl w:val="0"/>
          <w:numId w:val="1"/>
        </w:numPr>
      </w:pPr>
      <w:r>
        <w:t xml:space="preserve">Zo Slovenska sa vyváža – Automobily, výrobky elektrotechnického priemyslu (Televízory), výrobky z kovov </w:t>
      </w:r>
    </w:p>
    <w:p w14:paraId="23DC247F" w14:textId="30220D74" w:rsidR="00732F11" w:rsidRDefault="00732F11" w:rsidP="00732F11">
      <w:pPr>
        <w:pStyle w:val="Odsekzoznamu"/>
        <w:numPr>
          <w:ilvl w:val="0"/>
          <w:numId w:val="1"/>
        </w:numPr>
      </w:pPr>
      <w:r>
        <w:t xml:space="preserve">Až 86% </w:t>
      </w:r>
      <w:r w:rsidRPr="0052165B">
        <w:rPr>
          <w:b/>
          <w:bCs/>
        </w:rPr>
        <w:t>exportu</w:t>
      </w:r>
      <w:r>
        <w:t xml:space="preserve"> smeruje do EÚ (Nemecko, Česko, Poľsko, Rakúsko, Maďarsko)</w:t>
      </w:r>
    </w:p>
    <w:p w14:paraId="03514668" w14:textId="77777777" w:rsidR="00732F11" w:rsidRDefault="00732F11" w:rsidP="00732F11">
      <w:pPr>
        <w:pStyle w:val="Odsekzoznamu"/>
      </w:pPr>
    </w:p>
    <w:p w14:paraId="13537236" w14:textId="763FA7B6" w:rsidR="00732F11" w:rsidRPr="00B63465" w:rsidRDefault="00732F11" w:rsidP="00732F11">
      <w:pPr>
        <w:pStyle w:val="Odsekzoznamu"/>
        <w:numPr>
          <w:ilvl w:val="0"/>
          <w:numId w:val="1"/>
        </w:numPr>
      </w:pPr>
      <w:r>
        <w:t>Najvýznamnejší obchodný partneri v </w:t>
      </w:r>
      <w:r w:rsidRPr="0052165B">
        <w:rPr>
          <w:b/>
          <w:bCs/>
        </w:rPr>
        <w:t>Importe</w:t>
      </w:r>
      <w:r>
        <w:t>: Nemecko, Česko, Čína, Kórejská republika, Autá – Volkswagen, Televízory – Samsung, Ropa - Slovnaft</w:t>
      </w:r>
    </w:p>
    <w:sectPr w:rsidR="00732F11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76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5A"/>
    <w:rsid w:val="001F40F2"/>
    <w:rsid w:val="003A5040"/>
    <w:rsid w:val="0052165B"/>
    <w:rsid w:val="00732F11"/>
    <w:rsid w:val="00945D5A"/>
    <w:rsid w:val="00AB6360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D84C"/>
  <w15:chartTrackingRefBased/>
  <w15:docId w15:val="{271DC52E-AA66-4CDD-A548-734EB93E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7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2023-04-30T20:16:00Z</dcterms:created>
  <dcterms:modified xsi:type="dcterms:W3CDTF">2023-05-02T13:07:00Z</dcterms:modified>
</cp:coreProperties>
</file>