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4759B0" w:rsidRDefault="004759B0" w:rsidP="004759B0">
      <w:pPr>
        <w:jc w:val="center"/>
        <w:rPr>
          <w:rFonts w:ascii="Segoe Script" w:hAnsi="Segoe Script" w:cs="Times New Roman"/>
          <w:i/>
          <w:sz w:val="24"/>
          <w:szCs w:val="24"/>
        </w:rPr>
      </w:pPr>
      <w:r w:rsidRPr="000A2518">
        <w:rPr>
          <w:rFonts w:ascii="Segoe Script" w:hAnsi="Segoe Script" w:cs="Times New Roman"/>
          <w:b/>
          <w:sz w:val="24"/>
          <w:szCs w:val="24"/>
        </w:rPr>
        <w:t>Pracovný list</w:t>
      </w:r>
      <w:r w:rsidRPr="004759B0">
        <w:rPr>
          <w:rFonts w:ascii="Segoe Script" w:hAnsi="Segoe Script" w:cs="Times New Roman"/>
          <w:i/>
          <w:sz w:val="24"/>
          <w:szCs w:val="24"/>
        </w:rPr>
        <w:t xml:space="preserve"> - </w:t>
      </w:r>
      <w:r w:rsidR="004767D3" w:rsidRPr="00B45B67">
        <w:rPr>
          <w:rFonts w:ascii="Segoe Script" w:hAnsi="Segoe Script" w:cs="Times New Roman"/>
          <w:i/>
          <w:sz w:val="24"/>
          <w:szCs w:val="24"/>
          <w:u w:val="single"/>
        </w:rPr>
        <w:t>ÚVOD DO GENETIKY</w:t>
      </w:r>
    </w:p>
    <w:p w:rsidR="004767D3" w:rsidRPr="003E127D" w:rsidRDefault="00227671" w:rsidP="00FC2AE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E127D">
        <w:rPr>
          <w:rFonts w:ascii="Times New Roman" w:hAnsi="Times New Roman" w:cs="Times New Roman"/>
          <w:b/>
          <w:i/>
          <w:sz w:val="24"/>
          <w:szCs w:val="24"/>
        </w:rPr>
        <w:t>Priraď šípkami k pojmom správne charakteristiky.</w:t>
      </w:r>
    </w:p>
    <w:p w:rsidR="00227671" w:rsidRDefault="0005003D" w:rsidP="00CC3591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4" style="position:absolute;left:0;text-align:left;margin-left:172.05pt;margin-top:-.25pt;width:236.6pt;height:16.7pt;z-index:251676672" arcsize="10923f">
            <v:fill opacity="0"/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2" style="position:absolute;left:0;text-align:left;margin-left:-.6pt;margin-top:23.15pt;width:121.85pt;height:16.7pt;z-index:251674624" arcsize="10923f">
            <v:fill opacity="0"/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1" style="position:absolute;left:0;text-align:left;margin-left:64.8pt;margin-top:-.25pt;width:78.35pt;height:16.7pt;z-index:251673600" arcsize="10923f">
            <v:fill opacity="0"/>
          </v:roundrect>
        </w:pict>
      </w:r>
      <w:r w:rsidR="00A774B2">
        <w:rPr>
          <w:rFonts w:ascii="Times New Roman" w:hAnsi="Times New Roman" w:cs="Times New Roman"/>
          <w:sz w:val="24"/>
          <w:szCs w:val="24"/>
        </w:rPr>
        <w:t>v jadre bunky</w:t>
      </w:r>
      <w:r w:rsidR="00A774B2">
        <w:rPr>
          <w:rFonts w:ascii="Times New Roman" w:hAnsi="Times New Roman" w:cs="Times New Roman"/>
          <w:sz w:val="24"/>
          <w:szCs w:val="24"/>
        </w:rPr>
        <w:tab/>
      </w:r>
      <w:r w:rsidR="00A774B2">
        <w:rPr>
          <w:rFonts w:ascii="Times New Roman" w:hAnsi="Times New Roman" w:cs="Times New Roman"/>
          <w:sz w:val="24"/>
          <w:szCs w:val="24"/>
        </w:rPr>
        <w:tab/>
        <w:t>tvorený bielkovinami a nukleovými kyselinami</w:t>
      </w:r>
    </w:p>
    <w:p w:rsidR="00CC3591" w:rsidRDefault="0005003D" w:rsidP="00CC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3" style="position:absolute;margin-left:270pt;margin-top:23.7pt;width:133.5pt;height:16.7pt;z-index:251675648" arcsize="10923f">
            <v:fill opacity="0"/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6" style="position:absolute;margin-left:160.4pt;margin-top:22.7pt;width:40.3pt;height:17.85pt;z-index:251658240;mso-position-vertical:absolute" strokeweight="1.5pt">
            <v:fill opacity="0"/>
          </v:rect>
        </w:pict>
      </w:r>
      <w:r w:rsidR="00CC3591" w:rsidRPr="00CC3591">
        <w:rPr>
          <w:rFonts w:ascii="Times New Roman" w:hAnsi="Times New Roman" w:cs="Times New Roman"/>
          <w:sz w:val="24"/>
          <w:szCs w:val="24"/>
        </w:rPr>
        <w:t>úsek nukleovej kyseliny</w:t>
      </w:r>
    </w:p>
    <w:p w:rsidR="005F7F88" w:rsidRDefault="0005003D" w:rsidP="00CC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margin-left:134.5pt;margin-top:23.75pt;width:91pt;height:17.85pt;z-index:251659264" strokeweight="1.5pt">
            <v:fill opacity="0"/>
          </v:rect>
        </w:pict>
      </w:r>
      <w:r w:rsidR="003E127D">
        <w:rPr>
          <w:rFonts w:ascii="Times New Roman" w:hAnsi="Times New Roman" w:cs="Times New Roman"/>
          <w:sz w:val="24"/>
          <w:szCs w:val="24"/>
        </w:rPr>
        <w:tab/>
      </w:r>
      <w:r w:rsidR="003E127D">
        <w:rPr>
          <w:rFonts w:ascii="Times New Roman" w:hAnsi="Times New Roman" w:cs="Times New Roman"/>
          <w:sz w:val="24"/>
          <w:szCs w:val="24"/>
        </w:rPr>
        <w:tab/>
      </w:r>
      <w:r w:rsidR="005F7F88">
        <w:rPr>
          <w:rFonts w:ascii="Times New Roman" w:hAnsi="Times New Roman" w:cs="Times New Roman"/>
          <w:sz w:val="24"/>
          <w:szCs w:val="24"/>
        </w:rPr>
        <w:tab/>
      </w:r>
      <w:r w:rsidR="005F7F88">
        <w:rPr>
          <w:rFonts w:ascii="Times New Roman" w:hAnsi="Times New Roman" w:cs="Times New Roman"/>
          <w:sz w:val="24"/>
          <w:szCs w:val="24"/>
        </w:rPr>
        <w:tab/>
      </w:r>
      <w:r w:rsidR="00434790">
        <w:rPr>
          <w:rFonts w:ascii="Times New Roman" w:hAnsi="Times New Roman" w:cs="Times New Roman"/>
          <w:sz w:val="24"/>
          <w:szCs w:val="24"/>
        </w:rPr>
        <w:t xml:space="preserve">         </w:t>
      </w:r>
      <w:r w:rsidR="005F7F88">
        <w:rPr>
          <w:rFonts w:ascii="Times New Roman" w:hAnsi="Times New Roman" w:cs="Times New Roman"/>
          <w:sz w:val="24"/>
          <w:szCs w:val="24"/>
        </w:rPr>
        <w:t>GÉN</w:t>
      </w:r>
      <w:r w:rsidR="003E127D">
        <w:rPr>
          <w:rFonts w:ascii="Times New Roman" w:hAnsi="Times New Roman" w:cs="Times New Roman"/>
          <w:sz w:val="24"/>
          <w:szCs w:val="24"/>
        </w:rPr>
        <w:t xml:space="preserve">                           Špirálovitá </w:t>
      </w:r>
      <w:proofErr w:type="spellStart"/>
      <w:r w:rsidR="003E127D">
        <w:rPr>
          <w:rFonts w:ascii="Times New Roman" w:hAnsi="Times New Roman" w:cs="Times New Roman"/>
          <w:sz w:val="24"/>
          <w:szCs w:val="24"/>
        </w:rPr>
        <w:t>dvojzávitnica</w:t>
      </w:r>
      <w:proofErr w:type="spellEnd"/>
    </w:p>
    <w:p w:rsidR="005F7F88" w:rsidRDefault="0005003D" w:rsidP="00CC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5" style="position:absolute;margin-left:278.95pt;margin-top:24.35pt;width:96.25pt;height:16.7pt;z-index:251677696" arcsize="10923f">
            <v:fill opacity="0"/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8" style="position:absolute;margin-left:160.4pt;margin-top:23.2pt;width:40.3pt;height:17.85pt;z-index:251660288" strokeweight="1.5pt">
            <v:fill opacity="0"/>
          </v:rect>
        </w:pict>
      </w:r>
      <w:r w:rsidR="005F7F88">
        <w:rPr>
          <w:rFonts w:ascii="Times New Roman" w:hAnsi="Times New Roman" w:cs="Times New Roman"/>
          <w:sz w:val="24"/>
          <w:szCs w:val="24"/>
        </w:rPr>
        <w:tab/>
      </w:r>
      <w:r w:rsidR="005F7F88">
        <w:rPr>
          <w:rFonts w:ascii="Times New Roman" w:hAnsi="Times New Roman" w:cs="Times New Roman"/>
          <w:sz w:val="24"/>
          <w:szCs w:val="24"/>
        </w:rPr>
        <w:tab/>
      </w:r>
      <w:r w:rsidR="005F7F88">
        <w:rPr>
          <w:rFonts w:ascii="Times New Roman" w:hAnsi="Times New Roman" w:cs="Times New Roman"/>
          <w:sz w:val="24"/>
          <w:szCs w:val="24"/>
        </w:rPr>
        <w:tab/>
      </w:r>
      <w:r w:rsidR="005F7F88">
        <w:rPr>
          <w:rFonts w:ascii="Times New Roman" w:hAnsi="Times New Roman" w:cs="Times New Roman"/>
          <w:sz w:val="24"/>
          <w:szCs w:val="24"/>
        </w:rPr>
        <w:tab/>
        <w:t>CHROMOZÓM</w:t>
      </w:r>
    </w:p>
    <w:p w:rsidR="005F7F88" w:rsidRDefault="005F7F88" w:rsidP="00CC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479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DNA</w:t>
      </w:r>
      <w:r w:rsidR="003E127D">
        <w:rPr>
          <w:rFonts w:ascii="Times New Roman" w:hAnsi="Times New Roman" w:cs="Times New Roman"/>
          <w:sz w:val="24"/>
          <w:szCs w:val="24"/>
        </w:rPr>
        <w:t xml:space="preserve">    </w:t>
      </w:r>
      <w:r w:rsidR="003E127D">
        <w:rPr>
          <w:rFonts w:ascii="Times New Roman" w:hAnsi="Times New Roman" w:cs="Times New Roman"/>
          <w:sz w:val="24"/>
          <w:szCs w:val="24"/>
        </w:rPr>
        <w:tab/>
      </w:r>
      <w:r w:rsidR="003E127D">
        <w:rPr>
          <w:rFonts w:ascii="Times New Roman" w:hAnsi="Times New Roman" w:cs="Times New Roman"/>
          <w:sz w:val="24"/>
          <w:szCs w:val="24"/>
        </w:rPr>
        <w:tab/>
      </w:r>
      <w:r w:rsidR="003E127D">
        <w:rPr>
          <w:rFonts w:ascii="Times New Roman" w:hAnsi="Times New Roman" w:cs="Times New Roman"/>
          <w:sz w:val="24"/>
          <w:szCs w:val="24"/>
        </w:rPr>
        <w:tab/>
        <w:t>v</w:t>
      </w:r>
      <w:r w:rsidR="005324C6">
        <w:rPr>
          <w:rFonts w:ascii="Times New Roman" w:hAnsi="Times New Roman" w:cs="Times New Roman"/>
          <w:sz w:val="24"/>
          <w:szCs w:val="24"/>
        </w:rPr>
        <w:t> </w:t>
      </w:r>
      <w:r w:rsidR="003E127D">
        <w:rPr>
          <w:rFonts w:ascii="Times New Roman" w:hAnsi="Times New Roman" w:cs="Times New Roman"/>
          <w:sz w:val="24"/>
          <w:szCs w:val="24"/>
        </w:rPr>
        <w:t>chromozóme</w:t>
      </w:r>
    </w:p>
    <w:p w:rsidR="005324C6" w:rsidRPr="007133ED" w:rsidRDefault="00FA7E18" w:rsidP="005324C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133ED">
        <w:rPr>
          <w:rFonts w:ascii="Times New Roman" w:hAnsi="Times New Roman" w:cs="Times New Roman"/>
          <w:b/>
          <w:i/>
          <w:sz w:val="24"/>
          <w:szCs w:val="24"/>
        </w:rPr>
        <w:t>Do rámčekov správne doplň pojmy: DNA, gén, chromozóm.</w:t>
      </w:r>
    </w:p>
    <w:p w:rsidR="00FA7E18" w:rsidRDefault="0005003D" w:rsidP="00FA7E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2" style="position:absolute;left:0;text-align:left;margin-left:130.2pt;margin-top:15.05pt;width:104.25pt;height:17.3pt;rotation:-1535533fd;z-index:251664384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4.45pt;margin-top:4.9pt;width:47.25pt;height:47.8pt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left:0;text-align:left;margin-left:169.05pt;margin-top:4.9pt;width:105.4pt;height:43.2pt;flip:y;z-index:251661312" o:connectortype="straight"/>
        </w:pict>
      </w:r>
    </w:p>
    <w:p w:rsidR="00AA4CFE" w:rsidRDefault="0005003D" w:rsidP="00FA7E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32" style="position:absolute;left:0;text-align:left;margin-left:210.55pt;margin-top:6.9pt;width:0;height:8.1pt;z-index:251665408" o:connectortype="straight"/>
        </w:pict>
      </w:r>
    </w:p>
    <w:p w:rsidR="00FA7E18" w:rsidRDefault="0005003D" w:rsidP="00FA7E18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40" style="position:absolute;left:0;text-align:left;margin-left:292.25pt;margin-top:103.9pt;width:82.95pt;height:17.3pt;z-index:251672576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left:0;text-align:left;margin-left:313.35pt;margin-top:84.45pt;width:14.85pt;height:17.3pt;rotation:4857444fd;z-index:251671552" strokecolor="white [3212]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8" type="#_x0000_t32" style="position:absolute;left:0;text-align:left;margin-left:320.05pt;margin-top:67.5pt;width:4.05pt;height:15pt;z-index:251670528" o:connectortype="straight" strokecolor="white [3212]" strokeweight="3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7" type="#_x0000_t32" style="position:absolute;left:0;text-align:left;margin-left:305.55pt;margin-top:70.5pt;width:4.05pt;height:15pt;z-index:251669504" o:connectortype="straight" strokecolor="white [3212]" strokeweight="3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6" style="position:absolute;left:0;text-align:left;margin-left:11.25pt;margin-top:96.4pt;width:82.95pt;height:17.3pt;z-index:251668480" strokeweight="2.25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5" type="#_x0000_t32" style="position:absolute;left:0;text-align:left;margin-left:94.2pt;margin-top:103.9pt;width:144.55pt;height:9.8pt;flip:x 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left:0;text-align:left;margin-left:94.2pt;margin-top:77.4pt;width:131.3pt;height:26.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0" type="#_x0000_t32" style="position:absolute;left:0;text-align:left;margin-left:169.05pt;margin-top:16.35pt;width:41.5pt;height:61.05pt;z-index:251662336" o:connectortype="straight"/>
        </w:pict>
      </w:r>
      <w:r w:rsidR="00FA7E18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63040" cy="1814170"/>
            <wp:effectExtent l="266700" t="0" r="232410" b="0"/>
            <wp:docPr id="1" name="Obrázok 0" descr="392976_dna_image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2976_dna_image_620.jpg"/>
                    <pic:cNvPicPr/>
                  </pic:nvPicPr>
                  <pic:blipFill>
                    <a:blip r:embed="rId5" cstate="print"/>
                    <a:srcRect l="7419" r="11918"/>
                    <a:stretch>
                      <a:fillRect/>
                    </a:stretch>
                  </pic:blipFill>
                  <pic:spPr>
                    <a:xfrm rot="16531925">
                      <a:off x="0" y="0"/>
                      <a:ext cx="1463040" cy="18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55" w:rsidRPr="00EC58D3" w:rsidRDefault="00244255" w:rsidP="00FA7E18">
      <w:pPr>
        <w:pStyle w:val="Odsekzoznamu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44255" w:rsidRDefault="00EC58D3" w:rsidP="0024425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C58D3">
        <w:rPr>
          <w:rFonts w:ascii="Times New Roman" w:hAnsi="Times New Roman" w:cs="Times New Roman"/>
          <w:b/>
          <w:i/>
          <w:sz w:val="24"/>
          <w:szCs w:val="24"/>
        </w:rPr>
        <w:t>Rozhodni o pravdivosti tvrdení:</w:t>
      </w:r>
    </w:p>
    <w:p w:rsidR="00B224F9" w:rsidRPr="00EC58D3" w:rsidRDefault="00B224F9" w:rsidP="00B224F9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</w:p>
    <w:p w:rsidR="00EC58D3" w:rsidRDefault="00EC58D3" w:rsidP="00EC58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Dedičnosť je biologický proces, pri ktorom </w:t>
      </w:r>
      <w:r w:rsidR="00BC497F">
        <w:rPr>
          <w:rFonts w:ascii="Times New Roman" w:hAnsi="Times New Roman" w:cs="Times New Roman"/>
          <w:sz w:val="24"/>
          <w:szCs w:val="24"/>
        </w:rPr>
        <w:t xml:space="preserve">dochádza k zachovaniu informácií o znakoch </w:t>
      </w:r>
      <w:r w:rsidR="009D2889">
        <w:rPr>
          <w:rFonts w:ascii="Times New Roman" w:hAnsi="Times New Roman" w:cs="Times New Roman"/>
          <w:sz w:val="24"/>
          <w:szCs w:val="24"/>
        </w:rPr>
        <w:t xml:space="preserve">a vlastnostiach </w:t>
      </w:r>
      <w:r w:rsidR="006242D0">
        <w:rPr>
          <w:rFonts w:ascii="Times New Roman" w:hAnsi="Times New Roman" w:cs="Times New Roman"/>
          <w:sz w:val="24"/>
          <w:szCs w:val="24"/>
        </w:rPr>
        <w:t xml:space="preserve">organizmov a ich prenášaniu </w:t>
      </w:r>
      <w:r w:rsidR="00E27193">
        <w:rPr>
          <w:rFonts w:ascii="Times New Roman" w:hAnsi="Times New Roman" w:cs="Times New Roman"/>
          <w:sz w:val="24"/>
          <w:szCs w:val="24"/>
        </w:rPr>
        <w:t>na potomkov.</w:t>
      </w:r>
      <w:r w:rsidR="00BC2140">
        <w:rPr>
          <w:rFonts w:ascii="Times New Roman" w:hAnsi="Times New Roman" w:cs="Times New Roman"/>
          <w:sz w:val="24"/>
          <w:szCs w:val="24"/>
        </w:rPr>
        <w:tab/>
      </w:r>
      <w:r w:rsidR="00BC2140">
        <w:rPr>
          <w:rFonts w:ascii="Times New Roman" w:hAnsi="Times New Roman" w:cs="Times New Roman"/>
          <w:sz w:val="24"/>
          <w:szCs w:val="24"/>
        </w:rPr>
        <w:tab/>
      </w:r>
      <w:r w:rsidR="00BC2140" w:rsidRPr="00247A6A">
        <w:rPr>
          <w:rFonts w:ascii="Times New Roman" w:hAnsi="Times New Roman" w:cs="Times New Roman"/>
          <w:b/>
          <w:sz w:val="24"/>
          <w:szCs w:val="24"/>
        </w:rPr>
        <w:t>ÁNO  /  NIE</w:t>
      </w:r>
    </w:p>
    <w:p w:rsidR="00BC2140" w:rsidRDefault="00BC2140" w:rsidP="00BC214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C2140" w:rsidRDefault="00247A6A" w:rsidP="00EC58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Potomkovia nemôžu mať odlišné znaky a vlastnosti ako rodičia. </w:t>
      </w:r>
      <w:r w:rsidRPr="00247A6A">
        <w:rPr>
          <w:rFonts w:ascii="Times New Roman" w:hAnsi="Times New Roman" w:cs="Times New Roman"/>
          <w:b/>
          <w:sz w:val="24"/>
          <w:szCs w:val="24"/>
        </w:rPr>
        <w:tab/>
        <w:t>ÁNO  /  NIE</w:t>
      </w:r>
    </w:p>
    <w:p w:rsidR="00247A6A" w:rsidRPr="00247A6A" w:rsidRDefault="00247A6A" w:rsidP="00247A6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47A6A" w:rsidRDefault="00387151" w:rsidP="00EC58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Veda, ktorá sa zaoberá zákonitosťami dedičnosti a premenlivosti je genetika.</w:t>
      </w:r>
    </w:p>
    <w:p w:rsidR="00387151" w:rsidRPr="00387151" w:rsidRDefault="00387151" w:rsidP="0038715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387151" w:rsidRPr="00387151" w:rsidRDefault="00387151" w:rsidP="00387151">
      <w:pPr>
        <w:pStyle w:val="Odsekzoznamu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387151">
        <w:rPr>
          <w:rFonts w:ascii="Times New Roman" w:hAnsi="Times New Roman" w:cs="Times New Roman"/>
          <w:b/>
          <w:sz w:val="24"/>
          <w:szCs w:val="24"/>
        </w:rPr>
        <w:t>ÁNO  /  NIE</w:t>
      </w:r>
    </w:p>
    <w:p w:rsidR="00387151" w:rsidRPr="00387151" w:rsidRDefault="00387151" w:rsidP="0038715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676EA" w:rsidRPr="002676EA" w:rsidRDefault="002676EA" w:rsidP="00E72D0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676EA">
        <w:rPr>
          <w:rFonts w:ascii="Times New Roman" w:hAnsi="Times New Roman" w:cs="Times New Roman"/>
          <w:b/>
          <w:i/>
          <w:sz w:val="24"/>
          <w:szCs w:val="24"/>
        </w:rPr>
        <w:t>V každej vete vyznač správnu odpoveď.</w:t>
      </w:r>
    </w:p>
    <w:p w:rsidR="002676EA" w:rsidRDefault="002676EA" w:rsidP="002676E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676EA" w:rsidRDefault="002676EA" w:rsidP="002676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Základná jednotka dedičnej informácie je </w:t>
      </w:r>
      <w:r w:rsidRPr="002676EA">
        <w:rPr>
          <w:rFonts w:ascii="Times New Roman" w:hAnsi="Times New Roman" w:cs="Times New Roman"/>
          <w:i/>
          <w:sz w:val="24"/>
          <w:szCs w:val="24"/>
        </w:rPr>
        <w:t>gén / chromozóm.</w:t>
      </w:r>
    </w:p>
    <w:p w:rsidR="002676EA" w:rsidRDefault="002676EA" w:rsidP="002676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Chromozóm tvorí </w:t>
      </w:r>
      <w:r w:rsidRPr="002676EA">
        <w:rPr>
          <w:rFonts w:ascii="Times New Roman" w:hAnsi="Times New Roman" w:cs="Times New Roman"/>
          <w:i/>
          <w:sz w:val="24"/>
          <w:szCs w:val="24"/>
        </w:rPr>
        <w:t>bielkovina / nukleová kyselina.</w:t>
      </w:r>
    </w:p>
    <w:p w:rsidR="00387151" w:rsidRDefault="002676EA" w:rsidP="002676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BE7">
        <w:rPr>
          <w:rFonts w:ascii="Times New Roman" w:hAnsi="Times New Roman" w:cs="Times New Roman"/>
          <w:sz w:val="24"/>
          <w:szCs w:val="24"/>
        </w:rPr>
        <w:t xml:space="preserve">Súbor génov organizmu vytvára </w:t>
      </w:r>
      <w:r w:rsidR="005C5BE7" w:rsidRPr="005C5BE7">
        <w:rPr>
          <w:rFonts w:ascii="Times New Roman" w:hAnsi="Times New Roman" w:cs="Times New Roman"/>
          <w:i/>
          <w:sz w:val="24"/>
          <w:szCs w:val="24"/>
        </w:rPr>
        <w:t>fenotyp / genotyp.</w:t>
      </w:r>
    </w:p>
    <w:p w:rsidR="005C5BE7" w:rsidRPr="005C5BE7" w:rsidRDefault="005C5BE7" w:rsidP="002676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Autozómy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(telové bunky) sú </w:t>
      </w:r>
      <w:proofErr w:type="spellStart"/>
      <w:r w:rsidRPr="005C5BE7">
        <w:rPr>
          <w:rFonts w:ascii="Times New Roman" w:hAnsi="Times New Roman" w:cs="Times New Roman"/>
          <w:i/>
          <w:sz w:val="24"/>
          <w:szCs w:val="24"/>
        </w:rPr>
        <w:t>diploidné</w:t>
      </w:r>
      <w:proofErr w:type="spellEnd"/>
      <w:r w:rsidRPr="005C5BE7">
        <w:rPr>
          <w:rFonts w:ascii="Times New Roman" w:hAnsi="Times New Roman" w:cs="Times New Roman"/>
          <w:i/>
          <w:sz w:val="24"/>
          <w:szCs w:val="24"/>
        </w:rPr>
        <w:t xml:space="preserve"> / </w:t>
      </w:r>
      <w:proofErr w:type="spellStart"/>
      <w:r w:rsidRPr="005C5BE7">
        <w:rPr>
          <w:rFonts w:ascii="Times New Roman" w:hAnsi="Times New Roman" w:cs="Times New Roman"/>
          <w:i/>
          <w:sz w:val="24"/>
          <w:szCs w:val="24"/>
        </w:rPr>
        <w:t>haploidné</w:t>
      </w:r>
      <w:proofErr w:type="spellEnd"/>
      <w:r w:rsidRPr="005C5BE7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5C5BE7" w:rsidRPr="005C5BE7" w:rsidSect="000A2518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E3C50"/>
    <w:multiLevelType w:val="hybridMultilevel"/>
    <w:tmpl w:val="B968426C"/>
    <w:lvl w:ilvl="0" w:tplc="6008842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602D02"/>
    <w:multiLevelType w:val="hybridMultilevel"/>
    <w:tmpl w:val="7974FB5A"/>
    <w:lvl w:ilvl="0" w:tplc="D938C15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172B10"/>
    <w:multiLevelType w:val="hybridMultilevel"/>
    <w:tmpl w:val="19BCC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67D3"/>
    <w:rsid w:val="0005003D"/>
    <w:rsid w:val="000A2518"/>
    <w:rsid w:val="00227671"/>
    <w:rsid w:val="00244255"/>
    <w:rsid w:val="00247A6A"/>
    <w:rsid w:val="002676EA"/>
    <w:rsid w:val="00387151"/>
    <w:rsid w:val="003B193A"/>
    <w:rsid w:val="003E127D"/>
    <w:rsid w:val="00421EDB"/>
    <w:rsid w:val="00434790"/>
    <w:rsid w:val="004717E4"/>
    <w:rsid w:val="004759B0"/>
    <w:rsid w:val="004767D3"/>
    <w:rsid w:val="005324C6"/>
    <w:rsid w:val="005C5BE7"/>
    <w:rsid w:val="005F7F88"/>
    <w:rsid w:val="006242D0"/>
    <w:rsid w:val="007133ED"/>
    <w:rsid w:val="00716079"/>
    <w:rsid w:val="00767449"/>
    <w:rsid w:val="008B2675"/>
    <w:rsid w:val="009D2889"/>
    <w:rsid w:val="009E6BAB"/>
    <w:rsid w:val="00A774B2"/>
    <w:rsid w:val="00AA4CFE"/>
    <w:rsid w:val="00B224F9"/>
    <w:rsid w:val="00B45B67"/>
    <w:rsid w:val="00BA4C17"/>
    <w:rsid w:val="00BC2140"/>
    <w:rsid w:val="00BC497F"/>
    <w:rsid w:val="00C21200"/>
    <w:rsid w:val="00CC3591"/>
    <w:rsid w:val="00CC7182"/>
    <w:rsid w:val="00E27193"/>
    <w:rsid w:val="00E72D01"/>
    <w:rsid w:val="00E93B1B"/>
    <w:rsid w:val="00EC58D3"/>
    <w:rsid w:val="00F179C7"/>
    <w:rsid w:val="00F360DC"/>
    <w:rsid w:val="00FA7E18"/>
    <w:rsid w:val="00FC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trokecolor="none [3212]"/>
    </o:shapedefaults>
    <o:shapelayout v:ext="edit">
      <o:idmap v:ext="edit" data="1"/>
      <o:rules v:ext="edit">
        <o:r id="V:Rule9" type="connector" idref="#_x0000_s1029"/>
        <o:r id="V:Rule10" type="connector" idref="#_x0000_s1031"/>
        <o:r id="V:Rule11" type="connector" idref="#_x0000_s1030"/>
        <o:r id="V:Rule12" type="connector" idref="#_x0000_s1034"/>
        <o:r id="V:Rule13" type="connector" idref="#_x0000_s1035"/>
        <o:r id="V:Rule14" type="connector" idref="#_x0000_s1033"/>
        <o:r id="V:Rule15" type="connector" idref="#_x0000_s1037"/>
        <o:r id="V:Rule1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2AE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41</cp:revision>
  <dcterms:created xsi:type="dcterms:W3CDTF">2014-08-17T10:00:00Z</dcterms:created>
  <dcterms:modified xsi:type="dcterms:W3CDTF">2014-08-17T11:55:00Z</dcterms:modified>
</cp:coreProperties>
</file>