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D4" w:rsidRDefault="00DB7ED4" w:rsidP="00DB7ED4">
      <w:pPr>
        <w:rPr>
          <w:b/>
          <w:bCs/>
        </w:rPr>
      </w:pPr>
      <w:r w:rsidRPr="00DB7ED4">
        <w:rPr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0</wp:posOffset>
            </wp:positionV>
            <wp:extent cx="1485900" cy="1465580"/>
            <wp:effectExtent l="0" t="0" r="0" b="1270"/>
            <wp:wrapTight wrapText="bothSides">
              <wp:wrapPolygon edited="0">
                <wp:start x="0" y="0"/>
                <wp:lineTo x="0" y="21338"/>
                <wp:lineTo x="21323" y="21338"/>
                <wp:lineTo x="21323" y="0"/>
                <wp:lineTo x="0" y="0"/>
              </wp:wrapPolygon>
            </wp:wrapTight>
            <wp:docPr id="2" name="Obrázek 2" descr="Ako prežiť Veľkú noc a nezblázniť sa - tipy na dekorácie, recepty, pozdravy  a vinše | Všetko pre domácn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o prežiť Veľkú noc a nezblázniť sa - tipy na dekorácie, recepty, pozdravy  a vinše | Všetko pre domácnos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ED4">
        <w:rPr>
          <w:b/>
          <w:bCs/>
          <w:sz w:val="32"/>
          <w:szCs w:val="32"/>
        </w:rPr>
        <w:t>Básnička o Veľkej noci</w:t>
      </w:r>
      <w:r>
        <w:rPr>
          <w:b/>
          <w:bCs/>
        </w:rPr>
        <w:t xml:space="preserve"> </w:t>
      </w:r>
    </w:p>
    <w:p w:rsidR="00DB7ED4" w:rsidRDefault="00DB7ED4" w:rsidP="00DB7ED4">
      <w:pPr>
        <w:rPr>
          <w:b/>
          <w:bCs/>
        </w:rPr>
      </w:pPr>
    </w:p>
    <w:p w:rsidR="00DB7ED4" w:rsidRPr="00DB7ED4" w:rsidRDefault="00DB7ED4" w:rsidP="00DB7ED4">
      <w:pPr>
        <w:rPr>
          <w:b/>
          <w:bCs/>
        </w:rPr>
      </w:pP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Krásne veľkonočné sviatky, v zdraví čítaj tieto riadky.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Chlapcom veľkonočné vajíčka a dievčatám úsmev na líčka.</w:t>
      </w:r>
    </w:p>
    <w:p w:rsidR="00DB7ED4" w:rsidRPr="00DB7ED4" w:rsidRDefault="00DB7ED4" w:rsidP="00DB7ED4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Gúľa sa k Vám tichučko, veľkonočné vajíčko.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Prichádza len na čas krátky, zaželať Vám krásne sviatky.</w:t>
      </w:r>
    </w:p>
    <w:p w:rsidR="00DB7ED4" w:rsidRPr="00DB7ED4" w:rsidRDefault="00DB7ED4" w:rsidP="00DB7ED4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Už sa blíži, už sa blíži Veľkonočný pondelok,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Už sa vajcia obliekajú do farebných košieľok.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Ej, krúťte sa, kolovrátky,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ej, krúťte sa, praslice!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Už sa vajcia obliekajú,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by z nich boli kraslice.</w:t>
      </w:r>
    </w:p>
    <w:p w:rsidR="00DB7ED4" w:rsidRPr="00DB7ED4" w:rsidRDefault="00DB7ED4" w:rsidP="00DB7ED4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Veľká noc dáva nádej pre zajtrajšky, tak ako ju dáva prichádzajúca jar po zime. Moje srdce bude naplnené radosťou, ak tie vaše budú žiariť šťastím a spievať potešením.</w:t>
      </w:r>
    </w:p>
    <w:p w:rsidR="00DB7ED4" w:rsidRPr="00DB7ED4" w:rsidRDefault="00DB7ED4" w:rsidP="00DB7ED4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Studená vodička, farebné vajíčka,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koláčik makový, korbáčik vŕbový.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Dobrej šunky, mnoho vajec,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k tomu ešte chleba krajec.</w:t>
      </w:r>
      <w:r w:rsidRPr="00DB7ED4">
        <w:rPr>
          <w:rFonts w:ascii="Arial" w:hAnsi="Arial" w:cs="Arial"/>
          <w:color w:val="343434"/>
          <w:sz w:val="23"/>
          <w:szCs w:val="23"/>
        </w:rPr>
        <w:br/>
      </w:r>
      <w:r w:rsidRPr="00DB7ED4">
        <w:rPr>
          <w:rFonts w:ascii="Arial" w:hAnsi="Arial" w:cs="Arial"/>
          <w:color w:val="343434"/>
          <w:sz w:val="23"/>
          <w:szCs w:val="23"/>
          <w:shd w:val="clear" w:color="auto" w:fill="FFFFFF"/>
        </w:rPr>
        <w:t>Do pohára vínečka, k tomu veľa zdravíčka.</w:t>
      </w:r>
    </w:p>
    <w:p w:rsidR="00DB7ED4" w:rsidRDefault="00DB7ED4" w:rsidP="00DB7ED4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 </w:t>
      </w:r>
    </w:p>
    <w:p w:rsidR="00DB7ED4" w:rsidRDefault="00DB7ED4" w:rsidP="00DB7ED4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B7ED4" w:rsidRDefault="00DB7ED4" w:rsidP="00DB7ED4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B7ED4" w:rsidRDefault="00DB7ED4" w:rsidP="00DB7ED4">
      <w:pPr>
        <w:jc w:val="right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B7ED4" w:rsidRPr="00DB7ED4" w:rsidRDefault="00DB7ED4" w:rsidP="00DB7ED4">
      <w:pPr>
        <w:jc w:val="right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DB7ED4">
        <w:rPr>
          <w:rFonts w:ascii="Arial" w:hAnsi="Arial" w:cs="Arial"/>
          <w:b/>
          <w:bCs/>
          <w:sz w:val="32"/>
          <w:szCs w:val="32"/>
          <w:shd w:val="clear" w:color="auto" w:fill="FFFFFF"/>
        </w:rPr>
        <w:t>Vtipy o Veľkej noci</w:t>
      </w:r>
    </w:p>
    <w:p w:rsidR="00DB7ED4" w:rsidRDefault="00DB7ED4" w:rsidP="00DB7ED4">
      <w:pPr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DB7ED4" w:rsidRDefault="00DB7ED4" w:rsidP="00DB7ED4">
      <w:pPr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Na Veľkú noc: „Teta, tie vajíčka sa ti asi nejako zrazili, nie?“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„Kdeže vajíčka, tie zdraželi,“ vysvetľuje teta, „to sú zafarbené orechy …</w:t>
      </w:r>
    </w:p>
    <w:p w:rsidR="00DB7ED4" w:rsidRDefault="00DB7ED4" w:rsidP="00DB7ED4">
      <w:pPr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DB7ED4" w:rsidRDefault="00DB7ED4" w:rsidP="00DB7ED4">
      <w:pPr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„Ja jednoducho milujem Veľkú noc,“ blažene predniesol spokojný podnikateľ. „Za pár dní predám všetok tovar po záruke za celý predchádzajúci rok!“</w:t>
      </w:r>
    </w:p>
    <w:p w:rsidR="00DB7ED4" w:rsidRDefault="00DB7ED4" w:rsidP="00DB7ED4">
      <w:pPr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DB7ED4" w:rsidRPr="00ED1A12" w:rsidRDefault="00DB7ED4" w:rsidP="00DB7ED4">
      <w:pPr>
        <w:jc w:val="right"/>
        <w:rPr>
          <w:rFonts w:ascii="Arial" w:hAnsi="Arial" w:cs="Arial"/>
          <w:b/>
          <w:bCs/>
          <w:color w:val="343434"/>
          <w:sz w:val="23"/>
          <w:szCs w:val="23"/>
          <w:shd w:val="clear" w:color="auto" w:fill="FFFFFF"/>
        </w:rPr>
      </w:pPr>
      <w:bookmarkStart w:id="0" w:name="_GoBack"/>
      <w:r w:rsidRPr="00DB7ED4">
        <w:rPr>
          <w:rFonts w:ascii="Arial" w:hAnsi="Arial" w:cs="Arial"/>
          <w:b/>
          <w:bCs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325120</wp:posOffset>
            </wp:positionV>
            <wp:extent cx="110807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1167" y="21227"/>
                <wp:lineTo x="21167" y="0"/>
                <wp:lineTo x="0" y="0"/>
              </wp:wrapPolygon>
            </wp:wrapTight>
            <wp:docPr id="1" name="Obrázek 1" descr="LOL, Haha or Hehe? Online Laughter Differs by Age, Gender | Live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L, Haha or Hehe? Online Laughter Differs by Age, Gender | Live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Koledníci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dopovedia koledu a teta prinesie z domu misu vajíčok.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„Chcete nejaké vajcia, chlapci?“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„Určite, teta,“ naťahujú ruky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koledníci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„Výborne, takže to bude šesť korún za jedno.“</w:t>
      </w:r>
    </w:p>
    <w:p w:rsidR="00DB7ED4" w:rsidRDefault="00DB7ED4" w:rsidP="00DB7ED4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</w:p>
    <w:p w:rsidR="00DB7ED4" w:rsidRDefault="00DB7ED4" w:rsidP="00DB7ED4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</w:p>
    <w:p w:rsidR="009232B6" w:rsidRPr="00DB7ED4" w:rsidRDefault="009232B6" w:rsidP="00DB7ED4"/>
    <w:sectPr w:rsidR="009232B6" w:rsidRPr="00DB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C5F5F"/>
    <w:multiLevelType w:val="hybridMultilevel"/>
    <w:tmpl w:val="89483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D4"/>
    <w:rsid w:val="009232B6"/>
    <w:rsid w:val="00D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0EDC7-D301-402C-82FC-8A57A7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B7ED4"/>
    <w:rPr>
      <w:rFonts w:cs="Sendnya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B7ED4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B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2022-03-21T09:55:00Z</dcterms:created>
  <dcterms:modified xsi:type="dcterms:W3CDTF">2022-03-21T10:02:00Z</dcterms:modified>
</cp:coreProperties>
</file>