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6DA" w:rsidRPr="0032762D" w:rsidRDefault="001F0DF3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ové pole 1" o:spid="_x0000_s1026" type="#_x0000_t202" style="position:absolute;margin-left:232.15pt;margin-top:26.65pt;width:282pt;height:20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" fillcolor="white [3201]" stroked="f" strokeweight=".5pt">
            <v:textbox>
              <w:txbxContent>
                <w:p w:rsidR="0032762D" w:rsidRPr="0032762D" w:rsidRDefault="0032762D" w:rsidP="0032762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32762D">
                    <w:rPr>
                      <w:b/>
                      <w:bCs/>
                      <w:sz w:val="32"/>
                      <w:szCs w:val="32"/>
                    </w:rPr>
                    <w:t xml:space="preserve">Celkový Pohyb: </w:t>
                  </w:r>
                </w:p>
                <w:p w:rsidR="0032762D" w:rsidRPr="0032762D" w:rsidRDefault="0032762D" w:rsidP="0032762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32762D">
                    <w:rPr>
                      <w:b/>
                      <w:bCs/>
                      <w:sz w:val="32"/>
                      <w:szCs w:val="32"/>
                    </w:rPr>
                    <w:t>Priemerná hustota zaľudnenia :</w:t>
                  </w:r>
                </w:p>
                <w:p w:rsidR="0032762D" w:rsidRPr="0032762D" w:rsidRDefault="0032762D" w:rsidP="0032762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32762D">
                    <w:rPr>
                      <w:b/>
                      <w:bCs/>
                      <w:sz w:val="32"/>
                      <w:szCs w:val="32"/>
                    </w:rPr>
                    <w:t>Najhustejšie zaľudnené :</w:t>
                  </w:r>
                </w:p>
                <w:p w:rsidR="0032762D" w:rsidRPr="0032762D" w:rsidRDefault="0032762D" w:rsidP="0032762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32762D">
                    <w:rPr>
                      <w:b/>
                      <w:bCs/>
                      <w:sz w:val="32"/>
                      <w:szCs w:val="32"/>
                    </w:rPr>
                    <w:t>Najredšie zaľudnené :</w:t>
                  </w:r>
                </w:p>
                <w:p w:rsidR="0032762D" w:rsidRPr="0032762D" w:rsidRDefault="0032762D" w:rsidP="0032762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32762D">
                    <w:rPr>
                      <w:b/>
                      <w:bCs/>
                      <w:sz w:val="32"/>
                      <w:szCs w:val="32"/>
                    </w:rPr>
                    <w:t>Veková štruktúra obyvateľstva:</w:t>
                  </w:r>
                </w:p>
                <w:p w:rsidR="0032762D" w:rsidRPr="0032762D" w:rsidRDefault="0032762D" w:rsidP="0032762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32762D">
                    <w:rPr>
                      <w:b/>
                      <w:bCs/>
                      <w:sz w:val="32"/>
                      <w:szCs w:val="32"/>
                    </w:rPr>
                    <w:t>Národnostná štruktúra:</w:t>
                  </w:r>
                </w:p>
                <w:p w:rsidR="0032762D" w:rsidRPr="0032762D" w:rsidRDefault="0032762D" w:rsidP="0032762D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32762D">
                    <w:rPr>
                      <w:b/>
                      <w:bCs/>
                      <w:sz w:val="32"/>
                      <w:szCs w:val="32"/>
                    </w:rPr>
                    <w:t>Náboženská štruktúra:</w:t>
                  </w:r>
                </w:p>
                <w:p w:rsidR="0032762D" w:rsidRDefault="0032762D"/>
              </w:txbxContent>
            </v:textbox>
          </v:shape>
        </w:pict>
      </w:r>
      <w:r w:rsidR="00CA5290" w:rsidRPr="0032762D">
        <w:rPr>
          <w:rFonts w:cstheme="minorHAnsi"/>
          <w:b/>
          <w:bCs/>
          <w:sz w:val="32"/>
          <w:szCs w:val="32"/>
        </w:rPr>
        <w:t>Faktory ovplyvňujúce štruktúru a počet obyvateľov</w:t>
      </w:r>
      <w:r w:rsidR="0032762D" w:rsidRPr="0032762D">
        <w:rPr>
          <w:rFonts w:cstheme="minorHAnsi"/>
          <w:b/>
          <w:bCs/>
          <w:sz w:val="32"/>
          <w:szCs w:val="32"/>
        </w:rPr>
        <w:t xml:space="preserve"> :</w:t>
      </w:r>
    </w:p>
    <w:p w:rsidR="00CA5290" w:rsidRPr="0032762D" w:rsidRDefault="00CA5290">
      <w:pPr>
        <w:rPr>
          <w:rFonts w:cstheme="minorHAnsi"/>
          <w:b/>
          <w:bCs/>
          <w:sz w:val="32"/>
          <w:szCs w:val="32"/>
        </w:rPr>
      </w:pPr>
      <w:r w:rsidRPr="0032762D">
        <w:rPr>
          <w:rFonts w:cstheme="minorHAnsi"/>
          <w:b/>
          <w:bCs/>
          <w:sz w:val="32"/>
          <w:szCs w:val="32"/>
        </w:rPr>
        <w:t>Počet obyvateľov na Slovensku</w:t>
      </w:r>
      <w:r w:rsidR="0032762D" w:rsidRPr="0032762D">
        <w:rPr>
          <w:rFonts w:cstheme="minorHAnsi"/>
          <w:b/>
          <w:bCs/>
          <w:sz w:val="32"/>
          <w:szCs w:val="32"/>
        </w:rPr>
        <w:t xml:space="preserve"> :</w:t>
      </w:r>
    </w:p>
    <w:p w:rsidR="00CA5290" w:rsidRPr="0032762D" w:rsidRDefault="00CA5290">
      <w:pPr>
        <w:rPr>
          <w:rFonts w:cstheme="minorHAnsi"/>
          <w:b/>
          <w:bCs/>
          <w:sz w:val="32"/>
          <w:szCs w:val="32"/>
        </w:rPr>
      </w:pPr>
      <w:r w:rsidRPr="0032762D">
        <w:rPr>
          <w:rFonts w:cstheme="minorHAnsi"/>
          <w:b/>
          <w:bCs/>
          <w:sz w:val="32"/>
          <w:szCs w:val="32"/>
        </w:rPr>
        <w:t>Prirodzený Pohyb (Pp)</w:t>
      </w:r>
      <w:r w:rsidR="0032762D" w:rsidRPr="0032762D">
        <w:rPr>
          <w:rFonts w:cstheme="minorHAnsi"/>
          <w:b/>
          <w:bCs/>
          <w:sz w:val="32"/>
          <w:szCs w:val="32"/>
        </w:rPr>
        <w:t xml:space="preserve"> :</w:t>
      </w:r>
    </w:p>
    <w:p w:rsidR="00CA5290" w:rsidRPr="0032762D" w:rsidRDefault="00CA5290">
      <w:pPr>
        <w:rPr>
          <w:rFonts w:cstheme="minorHAnsi"/>
          <w:b/>
          <w:bCs/>
          <w:sz w:val="32"/>
          <w:szCs w:val="32"/>
        </w:rPr>
      </w:pPr>
      <w:r w:rsidRPr="0032762D">
        <w:rPr>
          <w:rFonts w:cstheme="minorHAnsi"/>
          <w:b/>
          <w:bCs/>
          <w:sz w:val="32"/>
          <w:szCs w:val="32"/>
        </w:rPr>
        <w:t>Prirodzený prírastok</w:t>
      </w:r>
      <w:r w:rsidR="0032762D" w:rsidRPr="0032762D">
        <w:rPr>
          <w:rFonts w:cstheme="minorHAnsi"/>
          <w:b/>
          <w:bCs/>
          <w:sz w:val="32"/>
          <w:szCs w:val="32"/>
        </w:rPr>
        <w:t xml:space="preserve"> :</w:t>
      </w:r>
    </w:p>
    <w:p w:rsidR="00CA5290" w:rsidRPr="0032762D" w:rsidRDefault="00CA5290">
      <w:pPr>
        <w:rPr>
          <w:rFonts w:cstheme="minorHAnsi"/>
          <w:b/>
          <w:bCs/>
          <w:sz w:val="32"/>
          <w:szCs w:val="32"/>
        </w:rPr>
      </w:pPr>
      <w:r w:rsidRPr="0032762D">
        <w:rPr>
          <w:rFonts w:cstheme="minorHAnsi"/>
          <w:b/>
          <w:bCs/>
          <w:sz w:val="32"/>
          <w:szCs w:val="32"/>
        </w:rPr>
        <w:t>Prirodzený úbytok</w:t>
      </w:r>
      <w:r w:rsidR="0032762D" w:rsidRPr="0032762D">
        <w:rPr>
          <w:rFonts w:cstheme="minorHAnsi"/>
          <w:b/>
          <w:bCs/>
          <w:sz w:val="32"/>
          <w:szCs w:val="32"/>
        </w:rPr>
        <w:t xml:space="preserve"> :</w:t>
      </w:r>
    </w:p>
    <w:p w:rsidR="00CA5290" w:rsidRPr="0032762D" w:rsidRDefault="00CA5290">
      <w:pPr>
        <w:rPr>
          <w:rFonts w:cstheme="minorHAnsi"/>
          <w:b/>
          <w:bCs/>
          <w:sz w:val="32"/>
          <w:szCs w:val="32"/>
        </w:rPr>
      </w:pPr>
      <w:r w:rsidRPr="0032762D">
        <w:rPr>
          <w:rFonts w:cstheme="minorHAnsi"/>
          <w:b/>
          <w:bCs/>
          <w:sz w:val="32"/>
          <w:szCs w:val="32"/>
        </w:rPr>
        <w:t>Pôrodnosť</w:t>
      </w:r>
      <w:r w:rsidR="0032762D" w:rsidRPr="0032762D">
        <w:rPr>
          <w:rFonts w:cstheme="minorHAnsi"/>
          <w:b/>
          <w:bCs/>
          <w:sz w:val="32"/>
          <w:szCs w:val="32"/>
        </w:rPr>
        <w:t xml:space="preserve"> :</w:t>
      </w:r>
    </w:p>
    <w:p w:rsidR="00CA5290" w:rsidRPr="0032762D" w:rsidRDefault="00CA5290">
      <w:pPr>
        <w:rPr>
          <w:rFonts w:cstheme="minorHAnsi"/>
          <w:b/>
          <w:bCs/>
          <w:sz w:val="32"/>
          <w:szCs w:val="32"/>
        </w:rPr>
      </w:pPr>
      <w:r w:rsidRPr="0032762D">
        <w:rPr>
          <w:rFonts w:cstheme="minorHAnsi"/>
          <w:b/>
          <w:bCs/>
          <w:sz w:val="32"/>
          <w:szCs w:val="32"/>
        </w:rPr>
        <w:t>Úmrtnosť</w:t>
      </w:r>
      <w:r w:rsidR="0032762D" w:rsidRPr="0032762D">
        <w:rPr>
          <w:rFonts w:cstheme="minorHAnsi"/>
          <w:b/>
          <w:bCs/>
          <w:sz w:val="32"/>
          <w:szCs w:val="32"/>
        </w:rPr>
        <w:t xml:space="preserve"> :</w:t>
      </w:r>
    </w:p>
    <w:p w:rsidR="00CA5290" w:rsidRPr="0032762D" w:rsidRDefault="00CA5290">
      <w:pPr>
        <w:rPr>
          <w:b/>
          <w:bCs/>
          <w:sz w:val="32"/>
          <w:szCs w:val="32"/>
        </w:rPr>
      </w:pPr>
      <w:r w:rsidRPr="0032762D">
        <w:rPr>
          <w:b/>
          <w:bCs/>
          <w:sz w:val="32"/>
          <w:szCs w:val="32"/>
        </w:rPr>
        <w:t>Mechanický Pohyb (Mp):</w:t>
      </w:r>
    </w:p>
    <w:p w:rsidR="0032762D" w:rsidRPr="0032762D" w:rsidRDefault="0032762D" w:rsidP="0032762D">
      <w:pPr>
        <w:rPr>
          <w:sz w:val="28"/>
          <w:szCs w:val="28"/>
        </w:rPr>
      </w:pPr>
      <w:r w:rsidRPr="0032762D">
        <w:rPr>
          <w:sz w:val="28"/>
          <w:szCs w:val="28"/>
        </w:rPr>
        <w:t>vojny, epidémie, životné podmienky, vysťahovalectvo a prisťahovalectvo</w:t>
      </w:r>
    </w:p>
    <w:p w:rsidR="0032762D" w:rsidRPr="0032762D" w:rsidRDefault="0032762D">
      <w:pPr>
        <w:rPr>
          <w:sz w:val="28"/>
          <w:szCs w:val="28"/>
        </w:rPr>
      </w:pPr>
      <w:r w:rsidRPr="0032762D">
        <w:rPr>
          <w:sz w:val="28"/>
          <w:szCs w:val="28"/>
        </w:rPr>
        <w:t>5,464 mil. obyvateľov</w:t>
      </w:r>
    </w:p>
    <w:p w:rsidR="0032762D" w:rsidRPr="0032762D" w:rsidRDefault="0032762D">
      <w:pPr>
        <w:rPr>
          <w:sz w:val="28"/>
          <w:szCs w:val="28"/>
        </w:rPr>
      </w:pPr>
      <w:r w:rsidRPr="0032762D">
        <w:rPr>
          <w:sz w:val="28"/>
          <w:szCs w:val="28"/>
        </w:rPr>
        <w:t>pôrodnosť (natalita) a úmrtnosť (mortalita)</w:t>
      </w:r>
    </w:p>
    <w:p w:rsidR="0032762D" w:rsidRPr="0032762D" w:rsidRDefault="0032762D">
      <w:pPr>
        <w:rPr>
          <w:sz w:val="28"/>
          <w:szCs w:val="28"/>
        </w:rPr>
      </w:pPr>
      <w:r w:rsidRPr="0032762D">
        <w:rPr>
          <w:sz w:val="28"/>
          <w:szCs w:val="28"/>
        </w:rPr>
        <w:t>pôrodnosť &gt; úmrtnosť</w:t>
      </w:r>
    </w:p>
    <w:p w:rsidR="0032762D" w:rsidRPr="0032762D" w:rsidRDefault="0032762D" w:rsidP="0032762D">
      <w:pPr>
        <w:rPr>
          <w:sz w:val="28"/>
          <w:szCs w:val="28"/>
        </w:rPr>
      </w:pPr>
      <w:r w:rsidRPr="0032762D">
        <w:rPr>
          <w:sz w:val="28"/>
          <w:szCs w:val="28"/>
        </w:rPr>
        <w:t>pôrodnosť &lt; úmrtnosť</w:t>
      </w:r>
    </w:p>
    <w:p w:rsidR="0032762D" w:rsidRPr="0032762D" w:rsidRDefault="0032762D" w:rsidP="0032762D">
      <w:pPr>
        <w:rPr>
          <w:sz w:val="28"/>
          <w:szCs w:val="28"/>
        </w:rPr>
      </w:pPr>
      <w:r w:rsidRPr="0032762D">
        <w:rPr>
          <w:sz w:val="28"/>
          <w:szCs w:val="28"/>
        </w:rPr>
        <w:t>počet narodených detí na 1000 obyvateľov (najvyššia na Orave a Kysuciach a najnižšia na západnom a južnom Slovensku)</w:t>
      </w:r>
    </w:p>
    <w:p w:rsidR="0032762D" w:rsidRPr="0032762D" w:rsidRDefault="0032762D" w:rsidP="0032762D">
      <w:pPr>
        <w:rPr>
          <w:sz w:val="28"/>
          <w:szCs w:val="28"/>
        </w:rPr>
      </w:pPr>
      <w:r w:rsidRPr="0032762D">
        <w:rPr>
          <w:sz w:val="28"/>
          <w:szCs w:val="28"/>
        </w:rPr>
        <w:t>počet zomretých na 1000 obyvateľov</w:t>
      </w:r>
    </w:p>
    <w:p w:rsidR="0032762D" w:rsidRPr="0032762D" w:rsidRDefault="0032762D" w:rsidP="0032762D">
      <w:pPr>
        <w:rPr>
          <w:sz w:val="28"/>
          <w:szCs w:val="28"/>
        </w:rPr>
      </w:pPr>
      <w:r w:rsidRPr="0032762D">
        <w:rPr>
          <w:sz w:val="28"/>
          <w:szCs w:val="28"/>
        </w:rPr>
        <w:t>rozdiel medzi počtom prisťahovaných a vysťahovaných</w:t>
      </w:r>
    </w:p>
    <w:p w:rsidR="0032762D" w:rsidRPr="0032762D" w:rsidRDefault="0032762D" w:rsidP="0032762D">
      <w:pPr>
        <w:rPr>
          <w:sz w:val="28"/>
          <w:szCs w:val="28"/>
        </w:rPr>
      </w:pPr>
      <w:r w:rsidRPr="0032762D">
        <w:rPr>
          <w:sz w:val="28"/>
          <w:szCs w:val="28"/>
        </w:rPr>
        <w:t>Pp + Mp (na Slovensku príbytok)</w:t>
      </w:r>
    </w:p>
    <w:p w:rsidR="0032762D" w:rsidRPr="0032762D" w:rsidRDefault="0032762D" w:rsidP="0032762D">
      <w:pPr>
        <w:rPr>
          <w:sz w:val="28"/>
          <w:szCs w:val="28"/>
        </w:rPr>
      </w:pPr>
      <w:r w:rsidRPr="0032762D">
        <w:rPr>
          <w:sz w:val="28"/>
          <w:szCs w:val="28"/>
        </w:rPr>
        <w:t>111 o/km</w:t>
      </w:r>
      <w:r w:rsidRPr="0032762D">
        <w:rPr>
          <w:sz w:val="28"/>
          <w:szCs w:val="28"/>
          <w:vertAlign w:val="superscript"/>
        </w:rPr>
        <w:t>2</w:t>
      </w:r>
    </w:p>
    <w:p w:rsidR="0032762D" w:rsidRPr="0032762D" w:rsidRDefault="0032762D" w:rsidP="0032762D">
      <w:pPr>
        <w:rPr>
          <w:sz w:val="28"/>
          <w:szCs w:val="28"/>
        </w:rPr>
      </w:pPr>
      <w:r w:rsidRPr="0032762D">
        <w:rPr>
          <w:sz w:val="28"/>
          <w:szCs w:val="28"/>
        </w:rPr>
        <w:t>mestá (nížiny a kotliny)</w:t>
      </w:r>
    </w:p>
    <w:p w:rsidR="0032762D" w:rsidRPr="0032762D" w:rsidRDefault="0032762D" w:rsidP="0032762D">
      <w:pPr>
        <w:rPr>
          <w:sz w:val="28"/>
          <w:szCs w:val="28"/>
        </w:rPr>
      </w:pPr>
      <w:r w:rsidRPr="0032762D">
        <w:rPr>
          <w:sz w:val="28"/>
          <w:szCs w:val="28"/>
        </w:rPr>
        <w:t>pohoria</w:t>
      </w:r>
    </w:p>
    <w:p w:rsidR="0032762D" w:rsidRPr="0032762D" w:rsidRDefault="0032762D" w:rsidP="0032762D">
      <w:pPr>
        <w:rPr>
          <w:sz w:val="28"/>
          <w:szCs w:val="28"/>
        </w:rPr>
      </w:pPr>
      <w:r w:rsidRPr="0032762D">
        <w:rPr>
          <w:sz w:val="28"/>
          <w:szCs w:val="28"/>
        </w:rPr>
        <w:t>predproduktívny, produktívny a poproduktívny vek</w:t>
      </w:r>
    </w:p>
    <w:p w:rsidR="0032762D" w:rsidRPr="0032762D" w:rsidRDefault="0032762D" w:rsidP="0032762D">
      <w:pPr>
        <w:rPr>
          <w:sz w:val="28"/>
          <w:szCs w:val="28"/>
        </w:rPr>
      </w:pPr>
      <w:r w:rsidRPr="0032762D">
        <w:rPr>
          <w:sz w:val="28"/>
          <w:szCs w:val="28"/>
        </w:rPr>
        <w:t>slovenská, maďarská, rómska, rusínska, česká ...</w:t>
      </w:r>
    </w:p>
    <w:p w:rsidR="0032762D" w:rsidRPr="0032762D" w:rsidRDefault="0032762D" w:rsidP="0032762D">
      <w:pPr>
        <w:rPr>
          <w:sz w:val="28"/>
          <w:szCs w:val="28"/>
        </w:rPr>
      </w:pPr>
      <w:r w:rsidRPr="0032762D">
        <w:rPr>
          <w:sz w:val="28"/>
          <w:szCs w:val="28"/>
        </w:rPr>
        <w:t>rímskokatolícke, evanjelické, gréckokatolícke</w:t>
      </w:r>
    </w:p>
    <w:p w:rsidR="0032762D" w:rsidRPr="0032762D" w:rsidRDefault="0032762D" w:rsidP="0032762D">
      <w:pPr>
        <w:rPr>
          <w:sz w:val="28"/>
          <w:szCs w:val="28"/>
        </w:rPr>
      </w:pPr>
    </w:p>
    <w:p w:rsidR="0032762D" w:rsidRDefault="0032762D" w:rsidP="0032762D">
      <w:pPr>
        <w:rPr>
          <w:sz w:val="28"/>
          <w:szCs w:val="28"/>
        </w:rPr>
      </w:pPr>
    </w:p>
    <w:p w:rsidR="00F0089E" w:rsidRPr="00F0089E" w:rsidRDefault="00F0089E" w:rsidP="0032762D">
      <w:pPr>
        <w:rPr>
          <w:b/>
          <w:bCs/>
          <w:sz w:val="28"/>
          <w:szCs w:val="28"/>
        </w:rPr>
      </w:pPr>
      <w:r w:rsidRPr="00F0089E">
        <w:rPr>
          <w:b/>
          <w:bCs/>
          <w:sz w:val="28"/>
          <w:szCs w:val="28"/>
        </w:rPr>
        <w:lastRenderedPageBreak/>
        <w:t>Hustota zaľudnenia</w:t>
      </w:r>
    </w:p>
    <w:p w:rsidR="0032762D" w:rsidRDefault="00F0089E">
      <w:pPr>
        <w:rPr>
          <w:sz w:val="40"/>
          <w:szCs w:val="40"/>
        </w:rPr>
      </w:pPr>
      <w:r>
        <w:rPr>
          <w:noProof/>
          <w:lang w:eastAsia="sk-SK"/>
        </w:rPr>
        <w:drawing>
          <wp:inline distT="0" distB="0" distL="0" distR="0">
            <wp:extent cx="6191250" cy="3333750"/>
            <wp:effectExtent l="0" t="0" r="0" b="0"/>
            <wp:docPr id="4" name="Zástupný objekt pre obsah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objekt pre obsah 3"/>
                    <pic:cNvPicPr>
                      <a:picLocks noGrp="1" noChangeAspect="1"/>
                    </pic:cNvPicPr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6191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9E" w:rsidRDefault="00F0089E">
      <w:pPr>
        <w:rPr>
          <w:sz w:val="40"/>
          <w:szCs w:val="40"/>
        </w:rPr>
      </w:pPr>
    </w:p>
    <w:p w:rsidR="00F0089E" w:rsidRDefault="00F0089E">
      <w:pPr>
        <w:rPr>
          <w:b/>
          <w:bCs/>
          <w:sz w:val="28"/>
          <w:szCs w:val="28"/>
        </w:rPr>
      </w:pPr>
      <w:r w:rsidRPr="00F0089E">
        <w:rPr>
          <w:b/>
          <w:bCs/>
          <w:sz w:val="28"/>
          <w:szCs w:val="28"/>
        </w:rPr>
        <w:t xml:space="preserve">Mapa </w:t>
      </w:r>
      <w:r w:rsidR="00B52E4C" w:rsidRPr="00F0089E">
        <w:rPr>
          <w:b/>
          <w:bCs/>
          <w:sz w:val="28"/>
          <w:szCs w:val="28"/>
        </w:rPr>
        <w:t>prevládajúcich</w:t>
      </w:r>
      <w:r w:rsidRPr="00F0089E">
        <w:rPr>
          <w:b/>
          <w:bCs/>
          <w:sz w:val="28"/>
          <w:szCs w:val="28"/>
        </w:rPr>
        <w:t xml:space="preserve"> národností na Slovensku</w:t>
      </w:r>
    </w:p>
    <w:p w:rsidR="00F0089E" w:rsidRDefault="001F0DF3">
      <w:pPr>
        <w:rPr>
          <w:b/>
          <w:bCs/>
          <w:sz w:val="28"/>
          <w:szCs w:val="28"/>
        </w:rPr>
      </w:pPr>
      <w:r w:rsidRPr="001F0DF3">
        <w:rPr>
          <w:noProof/>
        </w:rPr>
        <w:pict>
          <v:shape id="BlokTextu 4" o:spid="_x0000_s1027" type="#_x0000_t202" style="position:absolute;margin-left:268.5pt;margin-top:169.95pt;width:158.2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" filled="f" stroked="f">
            <v:textbox>
              <w:txbxContent>
                <w:p w:rsidR="00F0089E" w:rsidRPr="00F0089E" w:rsidRDefault="00F0089E" w:rsidP="00F0089E">
                  <w:pPr>
                    <w:rPr>
                      <w:rFonts w:hAnsi="Calibri"/>
                      <w:b/>
                      <w:bCs/>
                      <w:color w:val="F8A7AC"/>
                      <w:kern w:val="24"/>
                    </w:rPr>
                  </w:pPr>
                  <w:r w:rsidRPr="00F0089E">
                    <w:rPr>
                      <w:rFonts w:hAnsi="Calibri"/>
                      <w:b/>
                      <w:bCs/>
                      <w:color w:val="F8A7AC"/>
                      <w:kern w:val="24"/>
                    </w:rPr>
                    <w:t>SLOVENSKÁ NÁRODNOSŤ</w:t>
                  </w:r>
                </w:p>
                <w:p w:rsidR="00F0089E" w:rsidRPr="00F0089E" w:rsidRDefault="00F0089E" w:rsidP="00F0089E">
                  <w:pPr>
                    <w:rPr>
                      <w:rFonts w:hAnsi="Calibri"/>
                      <w:b/>
                      <w:bCs/>
                      <w:color w:val="8EC544"/>
                      <w:kern w:val="24"/>
                    </w:rPr>
                  </w:pPr>
                  <w:r w:rsidRPr="00F0089E">
                    <w:rPr>
                      <w:rFonts w:hAnsi="Calibri"/>
                      <w:b/>
                      <w:bCs/>
                      <w:color w:val="8EC544"/>
                      <w:kern w:val="24"/>
                    </w:rPr>
                    <w:t>MAĎARSKÁ NÁRODNOSŤ</w:t>
                  </w:r>
                </w:p>
                <w:p w:rsidR="00F0089E" w:rsidRPr="00F0089E" w:rsidRDefault="00F0089E" w:rsidP="00F0089E">
                  <w:pPr>
                    <w:rPr>
                      <w:rFonts w:hAnsi="Calibri"/>
                      <w:b/>
                      <w:bCs/>
                      <w:color w:val="905B3B"/>
                      <w:kern w:val="24"/>
                    </w:rPr>
                  </w:pPr>
                  <w:r w:rsidRPr="00F0089E">
                    <w:rPr>
                      <w:rFonts w:hAnsi="Calibri"/>
                      <w:b/>
                      <w:bCs/>
                      <w:color w:val="905B3B"/>
                      <w:kern w:val="24"/>
                    </w:rPr>
                    <w:t>RÓMSKA NÁRODNOSŤ</w:t>
                  </w:r>
                </w:p>
                <w:p w:rsidR="00F0089E" w:rsidRPr="00F0089E" w:rsidRDefault="00F0089E" w:rsidP="00F0089E">
                  <w:pPr>
                    <w:rPr>
                      <w:rFonts w:hAnsi="Calibri"/>
                      <w:b/>
                      <w:bCs/>
                      <w:color w:val="1D92D2"/>
                      <w:kern w:val="24"/>
                    </w:rPr>
                  </w:pPr>
                  <w:r w:rsidRPr="00F0089E">
                    <w:rPr>
                      <w:rFonts w:hAnsi="Calibri"/>
                      <w:b/>
                      <w:bCs/>
                      <w:color w:val="1D92D2"/>
                      <w:kern w:val="24"/>
                    </w:rPr>
                    <w:t>RUSÍNSKA NÁRODNOSŤ</w:t>
                  </w:r>
                </w:p>
              </w:txbxContent>
            </v:textbox>
            <w10:wrap anchorx="margin"/>
          </v:shape>
        </w:pict>
      </w:r>
      <w:r w:rsidR="00F0089E">
        <w:rPr>
          <w:noProof/>
          <w:lang w:eastAsia="sk-SK"/>
        </w:rPr>
        <w:drawing>
          <wp:inline distT="0" distB="0" distL="0" distR="0">
            <wp:extent cx="5648325" cy="3573786"/>
            <wp:effectExtent l="0" t="0" r="0" b="7620"/>
            <wp:docPr id="2" name="Zástupný objekt pre obsah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Zástupný objekt pre obsah 3"/>
                    <pic:cNvPicPr>
                      <a:picLocks noGrp="1" noChangeAspect="1"/>
                    </pic:cNvPicPr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rcRect t="2964"/>
                    <a:stretch/>
                  </pic:blipFill>
                  <pic:spPr>
                    <a:xfrm>
                      <a:off x="0" y="0"/>
                      <a:ext cx="5658627" cy="358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9E" w:rsidRDefault="00F0089E">
      <w:pPr>
        <w:rPr>
          <w:b/>
          <w:bCs/>
          <w:sz w:val="28"/>
          <w:szCs w:val="28"/>
        </w:rPr>
      </w:pPr>
    </w:p>
    <w:p w:rsidR="00F0089E" w:rsidRDefault="00F0089E">
      <w:pPr>
        <w:rPr>
          <w:b/>
          <w:bCs/>
          <w:sz w:val="28"/>
          <w:szCs w:val="28"/>
        </w:rPr>
      </w:pPr>
    </w:p>
    <w:p w:rsidR="00F0089E" w:rsidRDefault="00F0089E">
      <w:pPr>
        <w:rPr>
          <w:b/>
          <w:bCs/>
          <w:sz w:val="28"/>
          <w:szCs w:val="28"/>
        </w:rPr>
      </w:pPr>
    </w:p>
    <w:p w:rsidR="00F0089E" w:rsidRDefault="00F0089E">
      <w:pPr>
        <w:rPr>
          <w:b/>
          <w:bCs/>
          <w:sz w:val="28"/>
          <w:szCs w:val="28"/>
        </w:rPr>
      </w:pPr>
    </w:p>
    <w:p w:rsidR="00F0089E" w:rsidRDefault="00F008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Mapa </w:t>
      </w:r>
      <w:r w:rsidR="00B52E4C">
        <w:rPr>
          <w:b/>
          <w:bCs/>
          <w:sz w:val="28"/>
          <w:szCs w:val="28"/>
        </w:rPr>
        <w:t>prevládajúcich</w:t>
      </w:r>
      <w:r>
        <w:rPr>
          <w:b/>
          <w:bCs/>
          <w:sz w:val="28"/>
          <w:szCs w:val="28"/>
        </w:rPr>
        <w:t xml:space="preserve"> vierovyznaní na Slovensku </w:t>
      </w:r>
    </w:p>
    <w:p w:rsidR="00F0089E" w:rsidRPr="00F0089E" w:rsidRDefault="001F0DF3">
      <w:pPr>
        <w:rPr>
          <w:b/>
          <w:bCs/>
          <w:sz w:val="28"/>
          <w:szCs w:val="28"/>
        </w:rPr>
      </w:pPr>
      <w:r w:rsidRPr="001F0DF3">
        <w:rPr>
          <w:noProof/>
        </w:rPr>
        <w:pict>
          <v:shape id="BlokTextu 5" o:spid="_x0000_s1028" type="#_x0000_t202" style="position:absolute;margin-left:178.15pt;margin-top:189.95pt;width:752.5pt;height:75.1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" filled="f" stroked="f">
            <v:textbox style="mso-fit-shape-to-text:t">
              <w:txbxContent>
                <w:p w:rsidR="00F0089E" w:rsidRPr="00F0089E" w:rsidRDefault="00F0089E" w:rsidP="00F0089E">
                  <w:pPr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24"/>
                      <w:szCs w:val="24"/>
                    </w:rPr>
                  </w:pPr>
                  <w:r w:rsidRPr="00F0089E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24"/>
                      <w:szCs w:val="24"/>
                    </w:rPr>
                    <w:t xml:space="preserve">Prevládajúce náboženstvo: </w:t>
                  </w:r>
                  <w:r w:rsidRPr="00F0089E">
                    <w:rPr>
                      <w:rFonts w:hAnsi="Calibri"/>
                      <w:b/>
                      <w:bCs/>
                      <w:color w:val="DDA315"/>
                      <w:kern w:val="24"/>
                      <w:sz w:val="24"/>
                      <w:szCs w:val="24"/>
                    </w:rPr>
                    <w:t>RÍMSKOKATOLÍCKE</w:t>
                  </w:r>
                  <w:r w:rsidRPr="00F0089E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24"/>
                      <w:szCs w:val="24"/>
                    </w:rPr>
                    <w:t xml:space="preserve">,  </w:t>
                  </w:r>
                  <w:r w:rsidRPr="00F0089E">
                    <w:rPr>
                      <w:rFonts w:hAnsi="Calibri"/>
                      <w:b/>
                      <w:bCs/>
                      <w:color w:val="FB73DF"/>
                      <w:kern w:val="24"/>
                      <w:sz w:val="24"/>
                      <w:szCs w:val="24"/>
                    </w:rPr>
                    <w:t>EVANJELICKÉ</w:t>
                  </w:r>
                  <w:r w:rsidRPr="00F0089E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24"/>
                      <w:szCs w:val="24"/>
                    </w:rPr>
                    <w:t xml:space="preserve">, </w:t>
                  </w:r>
                </w:p>
                <w:p w:rsidR="00F0089E" w:rsidRPr="00F0089E" w:rsidRDefault="00F0089E" w:rsidP="00F0089E">
                  <w:pPr>
                    <w:rPr>
                      <w:rFonts w:hAnsi="Calibri"/>
                      <w:b/>
                      <w:bCs/>
                      <w:color w:val="4E71FF"/>
                      <w:kern w:val="24"/>
                      <w:sz w:val="24"/>
                      <w:szCs w:val="24"/>
                    </w:rPr>
                  </w:pPr>
                  <w:r w:rsidRPr="00F0089E">
                    <w:rPr>
                      <w:rFonts w:hAnsi="Calibri"/>
                      <w:b/>
                      <w:bCs/>
                      <w:color w:val="4E71FF"/>
                      <w:kern w:val="24"/>
                      <w:sz w:val="24"/>
                      <w:szCs w:val="24"/>
                    </w:rPr>
                    <w:t>GRÉCKOKATOLÍCKE</w:t>
                  </w:r>
                  <w:r w:rsidRPr="00F0089E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24"/>
                      <w:szCs w:val="24"/>
                    </w:rPr>
                    <w:t xml:space="preserve">, </w:t>
                  </w:r>
                  <w:r w:rsidRPr="00F0089E">
                    <w:rPr>
                      <w:rFonts w:hAnsi="Calibri"/>
                      <w:b/>
                      <w:bCs/>
                      <w:color w:val="CA7AF5"/>
                      <w:kern w:val="24"/>
                      <w:sz w:val="24"/>
                      <w:szCs w:val="24"/>
                    </w:rPr>
                    <w:t>PRAVOSLÁVNE</w:t>
                  </w:r>
                  <w:r w:rsidRPr="00F0089E">
                    <w:rPr>
                      <w:rFonts w:hAnsi="Calibri"/>
                      <w:b/>
                      <w:bCs/>
                      <w:color w:val="000000" w:themeColor="text1"/>
                      <w:kern w:val="24"/>
                      <w:sz w:val="24"/>
                      <w:szCs w:val="24"/>
                    </w:rPr>
                    <w:t xml:space="preserve">, </w:t>
                  </w:r>
                  <w:r w:rsidRPr="00F0089E">
                    <w:rPr>
                      <w:rFonts w:hAnsi="Calibri"/>
                      <w:b/>
                      <w:bCs/>
                      <w:color w:val="38A803"/>
                      <w:kern w:val="24"/>
                      <w:sz w:val="24"/>
                      <w:szCs w:val="24"/>
                    </w:rPr>
                    <w:t>REFORMOVANÍ KRESŤANIA</w:t>
                  </w:r>
                </w:p>
              </w:txbxContent>
            </v:textbox>
          </v:shape>
        </w:pict>
      </w:r>
      <w:r w:rsidR="00F0089E">
        <w:rPr>
          <w:noProof/>
          <w:lang w:eastAsia="sk-SK"/>
        </w:rPr>
        <w:drawing>
          <wp:inline distT="0" distB="0" distL="0" distR="0">
            <wp:extent cx="5760720" cy="2735580"/>
            <wp:effectExtent l="0" t="0" r="0" b="7620"/>
            <wp:docPr id="3" name="Zástupný objekt pre obsah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Zástupný objekt pre obsah 4"/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89E" w:rsidRPr="00F0089E" w:rsidSect="001F0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E74675"/>
    <w:multiLevelType w:val="hybridMultilevel"/>
    <w:tmpl w:val="47863EB2"/>
    <w:lvl w:ilvl="0" w:tplc="35021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7047"/>
    <w:rsid w:val="001F0DF3"/>
    <w:rsid w:val="0032762D"/>
    <w:rsid w:val="00A035F6"/>
    <w:rsid w:val="00B52E4C"/>
    <w:rsid w:val="00CA5290"/>
    <w:rsid w:val="00E67047"/>
    <w:rsid w:val="00E766DA"/>
    <w:rsid w:val="00F00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F0D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276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Tegiová</dc:creator>
  <cp:lastModifiedBy>sokol</cp:lastModifiedBy>
  <cp:revision>2</cp:revision>
  <dcterms:created xsi:type="dcterms:W3CDTF">2022-01-30T08:30:00Z</dcterms:created>
  <dcterms:modified xsi:type="dcterms:W3CDTF">2022-01-30T08:30:00Z</dcterms:modified>
</cp:coreProperties>
</file>