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80C5" w14:textId="77777777" w:rsidR="00A511E5" w:rsidRDefault="00A511E5" w:rsidP="001F71AA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</w:rPr>
        <w:t>OZD</w:t>
      </w:r>
      <w:r>
        <w:rPr>
          <w:rFonts w:ascii="Times New Roman" w:hAnsi="Times New Roman" w:cs="Times New Roman"/>
          <w:color w:val="000000" w:themeColor="text1"/>
        </w:rPr>
        <w:t xml:space="preserve"> –</w:t>
      </w:r>
      <w:r w:rsidR="00842422">
        <w:rPr>
          <w:rFonts w:ascii="Times New Roman" w:hAnsi="Times New Roman" w:cs="Times New Roman"/>
          <w:color w:val="000000" w:themeColor="text1"/>
        </w:rPr>
        <w:t xml:space="preserve">Prosím o doplnenie </w:t>
      </w:r>
      <w:r w:rsidR="007E08F5">
        <w:rPr>
          <w:rFonts w:ascii="Times New Roman" w:hAnsi="Times New Roman" w:cs="Times New Roman"/>
          <w:color w:val="000000" w:themeColor="text1"/>
        </w:rPr>
        <w:t>tém</w:t>
      </w:r>
      <w:r w:rsidR="00842422">
        <w:rPr>
          <w:rFonts w:ascii="Times New Roman" w:hAnsi="Times New Roman" w:cs="Times New Roman"/>
          <w:color w:val="000000" w:themeColor="text1"/>
        </w:rPr>
        <w:t>y do zošita OZD-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51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DODACIE LEHOTY</w:t>
      </w:r>
    </w:p>
    <w:p w14:paraId="28FACDA6" w14:textId="77777777" w:rsidR="00A511E5" w:rsidRPr="00A511E5" w:rsidRDefault="00842422" w:rsidP="001F71A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E08F5">
        <w:rPr>
          <w:rFonts w:ascii="Times New Roman" w:hAnsi="Times New Roman" w:cs="Times New Roman"/>
          <w:color w:val="000000" w:themeColor="text1"/>
          <w:sz w:val="24"/>
          <w:szCs w:val="24"/>
        </w:rPr>
        <w:t>rečíta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jte si a  naučte sa nové učivo; dnes online </w:t>
      </w:r>
      <w:r w:rsidR="00A62DE4">
        <w:rPr>
          <w:rFonts w:ascii="Times New Roman" w:hAnsi="Times New Roman" w:cs="Times New Roman"/>
          <w:color w:val="000000" w:themeColor="text1"/>
          <w:sz w:val="24"/>
          <w:szCs w:val="24"/>
        </w:rPr>
        <w:t>18.1.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programe Zoom; klik 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email o 9,35 hod</w:t>
      </w:r>
      <w:r w:rsidR="007E0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8B0291B" w14:textId="77777777" w:rsidR="00A511E5" w:rsidRDefault="00A511E5" w:rsidP="00A511E5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1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DODACIE LEHOTY</w:t>
      </w:r>
    </w:p>
    <w:p w14:paraId="5925B571" w14:textId="77777777" w:rsidR="00A511E5" w:rsidRPr="00A511E5" w:rsidRDefault="00A511E5" w:rsidP="00A511E5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AE9894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  <w:u w:val="single"/>
        </w:rPr>
        <w:t xml:space="preserve">Dopravca prepraví zásielku zo stanice odchodu do stanice príchodu a pristaví ju prijímateľovi na odber v </w:t>
      </w:r>
      <w:r w:rsidRPr="007E08F5">
        <w:rPr>
          <w:rFonts w:ascii="Times New Roman" w:hAnsi="Times New Roman" w:cs="Times New Roman"/>
          <w:b/>
          <w:color w:val="000000" w:themeColor="text1"/>
          <w:u w:val="single"/>
        </w:rPr>
        <w:t>dodacej lehote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 xml:space="preserve">, ktorá sa skladá z </w:t>
      </w:r>
      <w:r w:rsidRPr="00A511E5">
        <w:rPr>
          <w:rFonts w:ascii="Times New Roman" w:hAnsi="Times New Roman" w:cs="Times New Roman"/>
          <w:b/>
          <w:color w:val="000000" w:themeColor="text1"/>
          <w:u w:val="single"/>
        </w:rPr>
        <w:t>výpravnej a prepravnej lehoty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>, kde</w:t>
      </w:r>
      <w:r w:rsidR="001F71AA">
        <w:rPr>
          <w:rFonts w:ascii="Times New Roman" w:hAnsi="Times New Roman" w:cs="Times New Roman"/>
          <w:color w:val="000000" w:themeColor="text1"/>
        </w:rPr>
        <w:t xml:space="preserve">: </w:t>
      </w:r>
    </w:p>
    <w:p w14:paraId="43202827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b/>
          <w:color w:val="000000" w:themeColor="text1"/>
        </w:rPr>
        <w:t>výpravná lehota</w:t>
      </w:r>
      <w:r w:rsidRPr="00A511E5">
        <w:rPr>
          <w:rFonts w:ascii="Times New Roman" w:hAnsi="Times New Roman" w:cs="Times New Roman"/>
          <w:color w:val="000000" w:themeColor="text1"/>
        </w:rPr>
        <w:t xml:space="preserve"> .........................................................................................................</w:t>
      </w:r>
      <w:r w:rsidRPr="00A511E5">
        <w:rPr>
          <w:rFonts w:ascii="Times New Roman" w:hAnsi="Times New Roman" w:cs="Times New Roman"/>
          <w:b/>
          <w:color w:val="000000" w:themeColor="text1"/>
        </w:rPr>
        <w:t>12 hodín</w:t>
      </w:r>
      <w:r w:rsidRPr="00A511E5">
        <w:rPr>
          <w:rFonts w:ascii="Times New Roman" w:hAnsi="Times New Roman" w:cs="Times New Roman"/>
          <w:color w:val="000000" w:themeColor="text1"/>
        </w:rPr>
        <w:t xml:space="preserve"> </w:t>
      </w:r>
    </w:p>
    <w:p w14:paraId="43B13776" w14:textId="77777777" w:rsidR="00A511E5" w:rsidRDefault="00A511E5" w:rsidP="001F71AA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b/>
          <w:color w:val="000000" w:themeColor="text1"/>
        </w:rPr>
        <w:t>prepravná lehota</w:t>
      </w:r>
      <w:r w:rsidRPr="00A511E5">
        <w:rPr>
          <w:rFonts w:ascii="Times New Roman" w:hAnsi="Times New Roman" w:cs="Times New Roman"/>
          <w:color w:val="000000" w:themeColor="text1"/>
        </w:rPr>
        <w:t xml:space="preserve"> za každých i len </w:t>
      </w:r>
      <w:r w:rsidRPr="00A511E5">
        <w:rPr>
          <w:rFonts w:ascii="Times New Roman" w:hAnsi="Times New Roman" w:cs="Times New Roman"/>
          <w:b/>
          <w:color w:val="000000" w:themeColor="text1"/>
        </w:rPr>
        <w:t>začatých 400 km</w:t>
      </w:r>
      <w:r w:rsidRPr="00A511E5">
        <w:rPr>
          <w:rFonts w:ascii="Times New Roman" w:hAnsi="Times New Roman" w:cs="Times New Roman"/>
          <w:color w:val="000000" w:themeColor="text1"/>
        </w:rPr>
        <w:t xml:space="preserve"> ...............................................</w:t>
      </w:r>
      <w:r w:rsidRPr="00A511E5">
        <w:rPr>
          <w:rFonts w:ascii="Times New Roman" w:hAnsi="Times New Roman" w:cs="Times New Roman"/>
          <w:b/>
          <w:color w:val="000000" w:themeColor="text1"/>
        </w:rPr>
        <w:t>24 hodín</w:t>
      </w:r>
      <w:r w:rsidR="001F71AA">
        <w:rPr>
          <w:rFonts w:ascii="Times New Roman" w:hAnsi="Times New Roman" w:cs="Times New Roman"/>
          <w:color w:val="000000" w:themeColor="text1"/>
        </w:rPr>
        <w:t xml:space="preserve"> </w:t>
      </w:r>
    </w:p>
    <w:p w14:paraId="00A974CD" w14:textId="77777777" w:rsidR="00A511E5" w:rsidRPr="00A511E5" w:rsidRDefault="00A511E5" w:rsidP="001F71AA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Dopravca predĺži dodaciu lehotu 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>o 12 hodín</w:t>
      </w:r>
      <w:r w:rsidRPr="00A511E5">
        <w:rPr>
          <w:rFonts w:ascii="Times New Roman" w:hAnsi="Times New Roman" w:cs="Times New Roman"/>
          <w:color w:val="000000" w:themeColor="text1"/>
        </w:rPr>
        <w:t xml:space="preserve"> pri zásielkach prepravovaných z/do a cez stanice železničných uzlov: 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>Bratislava, Košice, Zvolen, Žilina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14:paraId="7FF28228" w14:textId="77777777" w:rsidR="00A511E5" w:rsidRPr="00A511E5" w:rsidRDefault="00A511E5" w:rsidP="001F71AA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Ak nie je dohodnuté inak, dodacia lehota začína plynúť: </w:t>
      </w:r>
    </w:p>
    <w:p w14:paraId="157846C0" w14:textId="77777777" w:rsidR="00A511E5" w:rsidRPr="00A511E5" w:rsidRDefault="00A511E5" w:rsidP="001F71AA">
      <w:pPr>
        <w:pStyle w:val="Default"/>
        <w:rPr>
          <w:rFonts w:ascii="Times New Roman" w:hAnsi="Times New Roman" w:cs="Times New Roman"/>
          <w:b/>
          <w:i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-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 xml:space="preserve">prevzatím zásielky na prepravu, </w:t>
      </w:r>
    </w:p>
    <w:p w14:paraId="423EE953" w14:textId="77777777" w:rsidR="00A511E5" w:rsidRPr="00A511E5" w:rsidRDefault="00A511E5" w:rsidP="001F71AA">
      <w:pPr>
        <w:pStyle w:val="Default"/>
        <w:rPr>
          <w:rFonts w:ascii="Times New Roman" w:hAnsi="Times New Roman" w:cs="Times New Roman"/>
          <w:b/>
          <w:i/>
          <w:color w:val="000000" w:themeColor="text1"/>
        </w:rPr>
      </w:pPr>
      <w:r w:rsidRPr="00A511E5">
        <w:rPr>
          <w:rFonts w:ascii="Times New Roman" w:hAnsi="Times New Roman" w:cs="Times New Roman"/>
          <w:b/>
          <w:i/>
          <w:color w:val="000000" w:themeColor="text1"/>
        </w:rPr>
        <w:t xml:space="preserve">- pri ucelených vlakoch prevzatím poslednej časti uceleného vlaku. </w:t>
      </w:r>
    </w:p>
    <w:p w14:paraId="0289EA20" w14:textId="77777777" w:rsidR="00A511E5" w:rsidRPr="00A511E5" w:rsidRDefault="00A511E5" w:rsidP="001F71AA">
      <w:pPr>
        <w:pStyle w:val="Default"/>
        <w:rPr>
          <w:rFonts w:ascii="Times New Roman" w:hAnsi="Times New Roman" w:cs="Times New Roman"/>
          <w:b/>
          <w:i/>
          <w:color w:val="000000" w:themeColor="text1"/>
        </w:rPr>
      </w:pPr>
    </w:p>
    <w:p w14:paraId="7FE78059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b/>
          <w:color w:val="000000" w:themeColor="text1"/>
          <w:u w:val="single"/>
        </w:rPr>
        <w:t>Dodacia lehota neplynie počas</w:t>
      </w:r>
      <w:r w:rsidRPr="00A511E5">
        <w:rPr>
          <w:rFonts w:ascii="Times New Roman" w:hAnsi="Times New Roman" w:cs="Times New Roman"/>
          <w:color w:val="000000" w:themeColor="text1"/>
        </w:rPr>
        <w:t xml:space="preserve">: </w:t>
      </w:r>
    </w:p>
    <w:p w14:paraId="6F33D569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zdržania zásielky z príčin na strane prepravcu</w:t>
      </w:r>
      <w:r w:rsidRPr="00A511E5">
        <w:rPr>
          <w:rFonts w:ascii="Times New Roman" w:hAnsi="Times New Roman" w:cs="Times New Roman"/>
          <w:color w:val="000000" w:themeColor="text1"/>
        </w:rPr>
        <w:t xml:space="preserve">, </w:t>
      </w:r>
    </w:p>
    <w:p w14:paraId="328F1076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b)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plnenia colných predpisov</w:t>
      </w:r>
      <w:r w:rsidRPr="00A511E5">
        <w:rPr>
          <w:rFonts w:ascii="Times New Roman" w:hAnsi="Times New Roman" w:cs="Times New Roman"/>
          <w:color w:val="000000" w:themeColor="text1"/>
        </w:rPr>
        <w:t xml:space="preserve"> a predpisov iných orgánov štátnej správy, </w:t>
      </w:r>
    </w:p>
    <w:p w14:paraId="35774753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c)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prepravnej prekážky</w:t>
      </w:r>
      <w:r w:rsidRPr="00A511E5">
        <w:rPr>
          <w:rFonts w:ascii="Times New Roman" w:hAnsi="Times New Roman" w:cs="Times New Roman"/>
          <w:color w:val="000000" w:themeColor="text1"/>
        </w:rPr>
        <w:t xml:space="preserve"> a prekážky pri dodaní, </w:t>
      </w:r>
    </w:p>
    <w:p w14:paraId="3BF8076E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d) osobitných úkonov potrebných na zachovanie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neporušenosti vozňovej zásielky (kŕmenie</w:t>
      </w:r>
      <w:r w:rsidRPr="00A511E5">
        <w:rPr>
          <w:rFonts w:ascii="Times New Roman" w:hAnsi="Times New Roman" w:cs="Times New Roman"/>
          <w:color w:val="000000" w:themeColor="text1"/>
        </w:rPr>
        <w:t xml:space="preserve">, napájanie a ošetrovanie zvierat), </w:t>
      </w:r>
    </w:p>
    <w:p w14:paraId="3541DD5B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e) zdržania zásielky, ktoré vzniklo z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dôvodu technickej chyby</w:t>
      </w:r>
      <w:r w:rsidRPr="00A511E5">
        <w:rPr>
          <w:rFonts w:ascii="Times New Roman" w:hAnsi="Times New Roman" w:cs="Times New Roman"/>
          <w:color w:val="000000" w:themeColor="text1"/>
        </w:rPr>
        <w:t xml:space="preserve"> u vozňa zmluvného držiteľa,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vozňa AVV</w:t>
      </w:r>
      <w:r w:rsidRPr="00A511E5">
        <w:rPr>
          <w:rFonts w:ascii="Times New Roman" w:hAnsi="Times New Roman" w:cs="Times New Roman"/>
          <w:color w:val="000000" w:themeColor="text1"/>
        </w:rPr>
        <w:t xml:space="preserve"> a ostatného vozňa; v tomto prípade dodacia lehota neplynie za čas skutočného zdržania zásielky, </w:t>
      </w:r>
    </w:p>
    <w:p w14:paraId="3AD5B018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f)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zdržania zásielky</w:t>
      </w:r>
      <w:r w:rsidRPr="00A511E5">
        <w:rPr>
          <w:rFonts w:ascii="Times New Roman" w:hAnsi="Times New Roman" w:cs="Times New Roman"/>
          <w:color w:val="000000" w:themeColor="text1"/>
        </w:rPr>
        <w:t xml:space="preserve">, ktoré vzniklo z dôvodu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technickej chyby u vozňa</w:t>
      </w:r>
      <w:r w:rsidRPr="00A511E5">
        <w:rPr>
          <w:rFonts w:ascii="Times New Roman" w:hAnsi="Times New Roman" w:cs="Times New Roman"/>
          <w:color w:val="000000" w:themeColor="text1"/>
        </w:rPr>
        <w:t xml:space="preserve">, ktorého držiteľom je ZSSK CARGO; v tomto prípade dodacia lehota neplynie najdlhšie za čas 48 hodín, </w:t>
      </w:r>
    </w:p>
    <w:p w14:paraId="32D15FDD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g)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sobôt, nedieľ, v dňoch pracovného pokoja</w:t>
      </w:r>
      <w:r w:rsidRPr="00A511E5">
        <w:rPr>
          <w:rFonts w:ascii="Times New Roman" w:hAnsi="Times New Roman" w:cs="Times New Roman"/>
          <w:color w:val="000000" w:themeColor="text1"/>
        </w:rPr>
        <w:t xml:space="preserve"> a v dňoch vyhláseného pracovného voľna, </w:t>
      </w:r>
    </w:p>
    <w:p w14:paraId="25575E47" w14:textId="77777777" w:rsid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h) doby, ktorá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nie je prevádzkovou dobou</w:t>
      </w:r>
      <w:r w:rsidRPr="00A511E5">
        <w:rPr>
          <w:rFonts w:ascii="Times New Roman" w:hAnsi="Times New Roman" w:cs="Times New Roman"/>
          <w:color w:val="000000" w:themeColor="text1"/>
        </w:rPr>
        <w:t xml:space="preserve"> dopravcu. </w:t>
      </w:r>
    </w:p>
    <w:p w14:paraId="23C89E17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2659917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  <w:u w:val="single"/>
        </w:rPr>
        <w:t>V nákladnom liste dopravca uvedie čas a príčinu neplynutia dodacej lehoty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14:paraId="6EAF0528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Dodacia lehota sa považuje za dodržanú, ak pred jej uplynutím dopravca v určenej prevádzkovej dobe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pristaví zásielku prijímateľovi na odber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14:paraId="4B65CEC2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V staniciach oslobodených od povinností nočných manipulácií sa dodacia lehota považuje za dodržanú príchodom zásielky do stanice príchodu v nočnom čase pred jej uplynutím, ak zásielka bola pristavená prijímateľovi na odber k začiatku prevádzkovej doby. </w:t>
      </w:r>
    </w:p>
    <w:p w14:paraId="1BB9D2CD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Ak by sa mala dodacia lehota v neobsadenej stanici ukončiť v čase, ktorý je mimo prevádzkovej doby (pred/po prevádzkovou dobou), dodacia lehota sa považuje za dodržanú, ak bude zásielka pristavená prijímateľovi na odber k začiatku najbližšej prevádzkovej doby. </w:t>
      </w:r>
    </w:p>
    <w:p w14:paraId="42D8D2A5" w14:textId="77777777" w:rsidR="00A511E5" w:rsidRPr="00A511E5" w:rsidRDefault="00A511E5" w:rsidP="00A511E5">
      <w:pPr>
        <w:pStyle w:val="Default"/>
        <w:spacing w:after="131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Plynutie a dodržanie dodacej lehoty pre zásielky podané/dodané na vlečku je upravené v Obchodných podmienkach pre poskytovanie vlečkových služieb. </w:t>
      </w:r>
    </w:p>
    <w:p w14:paraId="1315EB6C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1F71AA">
        <w:rPr>
          <w:rFonts w:ascii="Times New Roman" w:hAnsi="Times New Roman" w:cs="Times New Roman"/>
          <w:b/>
          <w:color w:val="000000" w:themeColor="text1"/>
          <w:u w:val="single"/>
        </w:rPr>
        <w:t>Pre výpočet dodacej lehoty je rozhodujúca skutočná prepravná vzdialenosť, t. z. vzdialenosť po ktorej bola zásielka prepravená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14:paraId="4AF53BCA" w14:textId="77777777"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Ak prepravcovi vznikne </w:t>
      </w:r>
      <w:r w:rsidRPr="001F71AA">
        <w:rPr>
          <w:rFonts w:ascii="Times New Roman" w:hAnsi="Times New Roman" w:cs="Times New Roman"/>
          <w:i/>
          <w:color w:val="000000" w:themeColor="text1"/>
          <w:u w:val="single"/>
        </w:rPr>
        <w:t>prekročením dodacej lehoty škoda</w:t>
      </w:r>
      <w:r w:rsidRPr="00A511E5">
        <w:rPr>
          <w:rFonts w:ascii="Times New Roman" w:hAnsi="Times New Roman" w:cs="Times New Roman"/>
          <w:color w:val="000000" w:themeColor="text1"/>
        </w:rPr>
        <w:t xml:space="preserve"> a súčasne túto škodu dopravcovi v reklamačnom konaní preukáže, je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dopravca povinný nahradi</w:t>
      </w:r>
      <w:r w:rsidRPr="00A511E5">
        <w:rPr>
          <w:rFonts w:ascii="Times New Roman" w:hAnsi="Times New Roman" w:cs="Times New Roman"/>
          <w:color w:val="000000" w:themeColor="text1"/>
        </w:rPr>
        <w:t xml:space="preserve">ť mu túto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škodu</w:t>
      </w:r>
      <w:r w:rsidRPr="00A511E5">
        <w:rPr>
          <w:rFonts w:ascii="Times New Roman" w:hAnsi="Times New Roman" w:cs="Times New Roman"/>
          <w:color w:val="000000" w:themeColor="text1"/>
        </w:rPr>
        <w:t xml:space="preserve">, avšak najviac do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výšky polovice zaplateného dovozného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14:paraId="3D039F02" w14:textId="77777777" w:rsidR="00A511E5" w:rsidRPr="00A511E5" w:rsidRDefault="00A511E5" w:rsidP="00A51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11E5">
        <w:rPr>
          <w:rFonts w:ascii="Times New Roman" w:hAnsi="Times New Roman" w:cs="Times New Roman"/>
          <w:color w:val="000000" w:themeColor="text1"/>
          <w:sz w:val="24"/>
          <w:szCs w:val="24"/>
        </w:rPr>
        <w:t>Na prepravy mimoriadnych zásielok, koľajových vozidiel na vlastných kolesách alebo zásielok nakladaných a vykladaných na miestach bez príslušného výpravného oprávnenia môže dopravca určiť osobitné dodacie lehoty pri udelení súhlasu na prepravu.</w:t>
      </w:r>
    </w:p>
    <w:sectPr w:rsidR="00A511E5" w:rsidRPr="00A5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E5"/>
    <w:rsid w:val="0003346E"/>
    <w:rsid w:val="001F71AA"/>
    <w:rsid w:val="00455FF3"/>
    <w:rsid w:val="004A450B"/>
    <w:rsid w:val="007E08F5"/>
    <w:rsid w:val="00842422"/>
    <w:rsid w:val="00A511E5"/>
    <w:rsid w:val="00A62DE4"/>
    <w:rsid w:val="00D912FA"/>
    <w:rsid w:val="00F2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F424"/>
  <w15:docId w15:val="{6167971C-EBD5-426E-9E05-CD7EAD94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11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51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3</cp:revision>
  <dcterms:created xsi:type="dcterms:W3CDTF">2021-01-18T13:01:00Z</dcterms:created>
  <dcterms:modified xsi:type="dcterms:W3CDTF">2021-01-18T13:01:00Z</dcterms:modified>
</cp:coreProperties>
</file>