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B" w:rsidRPr="00323F3D" w:rsidRDefault="0027379B" w:rsidP="00323F3D">
      <w:pPr>
        <w:pStyle w:val="Default"/>
        <w:rPr>
          <w:rFonts w:ascii="Times New Roman" w:hAnsi="Times New Roman" w:cs="Times New Roman"/>
          <w:bCs/>
          <w:color w:val="000000" w:themeColor="text1"/>
          <w:u w:val="single"/>
        </w:rPr>
      </w:pPr>
      <w:r w:rsidRPr="00323F3D">
        <w:rPr>
          <w:rFonts w:ascii="Times New Roman" w:hAnsi="Times New Roman" w:cs="Times New Roman"/>
          <w:color w:val="000000" w:themeColor="text1"/>
        </w:rPr>
        <w:t xml:space="preserve">Predmet OZD –Prosím o doplnenie učiva do zošita OZD téma: </w:t>
      </w:r>
      <w:r w:rsidRPr="00323F3D">
        <w:rPr>
          <w:rFonts w:ascii="Times New Roman" w:hAnsi="Times New Roman" w:cs="Times New Roman"/>
          <w:b/>
          <w:color w:val="000000" w:themeColor="text1"/>
        </w:rPr>
        <w:t xml:space="preserve">PREPRAVA V CISTERNOVÝCH VOZŇOCH </w:t>
      </w:r>
      <w:r w:rsidRPr="00323F3D">
        <w:rPr>
          <w:rFonts w:ascii="Times New Roman" w:hAnsi="Times New Roman" w:cs="Times New Roman"/>
          <w:color w:val="000000" w:themeColor="text1"/>
          <w:u w:val="single"/>
        </w:rPr>
        <w:t xml:space="preserve">pokračovanie v </w:t>
      </w:r>
      <w:r w:rsidRPr="00323F3D">
        <w:rPr>
          <w:rFonts w:ascii="Times New Roman" w:hAnsi="Times New Roman" w:cs="Times New Roman"/>
          <w:bCs/>
          <w:color w:val="000000" w:themeColor="text1"/>
          <w:u w:val="single"/>
        </w:rPr>
        <w:t>Preprave za osobitných podmienok</w:t>
      </w:r>
    </w:p>
    <w:p w:rsidR="0027379B" w:rsidRPr="00323F3D" w:rsidRDefault="0027379B" w:rsidP="00323F3D">
      <w:pPr>
        <w:pStyle w:val="Default"/>
        <w:rPr>
          <w:rFonts w:ascii="Times New Roman" w:hAnsi="Times New Roman" w:cs="Times New Roman"/>
          <w:bCs/>
          <w:color w:val="000000" w:themeColor="text1"/>
          <w:u w:val="single"/>
        </w:rPr>
      </w:pPr>
      <w:proofErr w:type="spellStart"/>
      <w:r w:rsidRPr="00323F3D">
        <w:rPr>
          <w:rFonts w:ascii="Times New Roman" w:hAnsi="Times New Roman" w:cs="Times New Roman"/>
          <w:bCs/>
          <w:color w:val="000000" w:themeColor="text1"/>
          <w:u w:val="single"/>
        </w:rPr>
        <w:t>Online</w:t>
      </w:r>
      <w:proofErr w:type="spellEnd"/>
      <w:r w:rsidRPr="00323F3D">
        <w:rPr>
          <w:rFonts w:ascii="Times New Roman" w:hAnsi="Times New Roman" w:cs="Times New Roman"/>
          <w:bCs/>
          <w:color w:val="000000" w:themeColor="text1"/>
          <w:u w:val="single"/>
        </w:rPr>
        <w:t xml:space="preserve"> výučba 15.3.2021 o</w:t>
      </w:r>
      <w:r w:rsidR="00F96CF7">
        <w:rPr>
          <w:rFonts w:ascii="Times New Roman" w:hAnsi="Times New Roman" w:cs="Times New Roman"/>
          <w:bCs/>
          <w:color w:val="000000" w:themeColor="text1"/>
          <w:u w:val="single"/>
        </w:rPr>
        <w:t xml:space="preserve"> 9,35 </w:t>
      </w:r>
      <w:bookmarkStart w:id="0" w:name="_GoBack"/>
      <w:bookmarkEnd w:id="0"/>
      <w:r w:rsidRPr="00323F3D">
        <w:rPr>
          <w:rFonts w:ascii="Times New Roman" w:hAnsi="Times New Roman" w:cs="Times New Roman"/>
          <w:bCs/>
          <w:color w:val="000000" w:themeColor="text1"/>
          <w:u w:val="single"/>
        </w:rPr>
        <w:t xml:space="preserve"> hod. v </w:t>
      </w:r>
      <w:proofErr w:type="spellStart"/>
      <w:r w:rsidRPr="00323F3D">
        <w:rPr>
          <w:rFonts w:ascii="Times New Roman" w:hAnsi="Times New Roman" w:cs="Times New Roman"/>
          <w:bCs/>
          <w:color w:val="000000" w:themeColor="text1"/>
          <w:u w:val="single"/>
        </w:rPr>
        <w:t>Zoom</w:t>
      </w:r>
      <w:proofErr w:type="spellEnd"/>
      <w:r w:rsidRPr="00323F3D">
        <w:rPr>
          <w:rFonts w:ascii="Times New Roman" w:hAnsi="Times New Roman" w:cs="Times New Roman"/>
          <w:bCs/>
          <w:color w:val="000000" w:themeColor="text1"/>
          <w:u w:val="single"/>
        </w:rPr>
        <w:t>.</w:t>
      </w:r>
    </w:p>
    <w:p w:rsidR="00323F3D" w:rsidRPr="00323F3D" w:rsidRDefault="00323F3D" w:rsidP="00323F3D">
      <w:pPr>
        <w:pStyle w:val="Default"/>
        <w:rPr>
          <w:rFonts w:ascii="Times New Roman" w:hAnsi="Times New Roman" w:cs="Times New Roman"/>
          <w:color w:val="000000" w:themeColor="text1"/>
          <w:u w:val="single"/>
        </w:rPr>
      </w:pPr>
    </w:p>
    <w:p w:rsidR="0027379B" w:rsidRPr="00323F3D" w:rsidRDefault="0027379B" w:rsidP="00323F3D">
      <w:pPr>
        <w:pStyle w:val="Default"/>
        <w:jc w:val="center"/>
        <w:rPr>
          <w:rFonts w:ascii="Times New Roman" w:hAnsi="Times New Roman" w:cs="Times New Roman"/>
          <w:b/>
          <w:color w:val="000000" w:themeColor="text1"/>
        </w:rPr>
      </w:pPr>
      <w:r w:rsidRPr="00323F3D">
        <w:rPr>
          <w:rFonts w:ascii="Times New Roman" w:hAnsi="Times New Roman" w:cs="Times New Roman"/>
          <w:b/>
          <w:color w:val="000000" w:themeColor="text1"/>
        </w:rPr>
        <w:t>PREPRAVA V CISTERNOVÝCH VOZŇOCH</w:t>
      </w:r>
    </w:p>
    <w:p w:rsidR="0027379B" w:rsidRPr="00323F3D" w:rsidRDefault="0027379B" w:rsidP="00323F3D">
      <w:pPr>
        <w:pStyle w:val="Default"/>
        <w:rPr>
          <w:rFonts w:ascii="Times New Roman" w:hAnsi="Times New Roman" w:cs="Times New Roman"/>
          <w:color w:val="000000" w:themeColor="text1"/>
        </w:rPr>
      </w:pPr>
      <w:r w:rsidRPr="00323F3D">
        <w:rPr>
          <w:rFonts w:ascii="Times New Roman" w:hAnsi="Times New Roman" w:cs="Times New Roman"/>
          <w:b/>
          <w:i/>
          <w:color w:val="000000" w:themeColor="text1"/>
        </w:rPr>
        <w:t>Na prepravu voľne naložených sypkých, kvapalných a plynných látok sú určené cisternové vozne.</w:t>
      </w:r>
      <w:r w:rsidRPr="00323F3D">
        <w:rPr>
          <w:rFonts w:ascii="Times New Roman" w:hAnsi="Times New Roman" w:cs="Times New Roman"/>
          <w:color w:val="000000" w:themeColor="text1"/>
        </w:rPr>
        <w:t xml:space="preserve"> Dopravca nedisponuje cisternovými vozňami na prepravu plynov. </w:t>
      </w:r>
    </w:p>
    <w:p w:rsidR="0027379B" w:rsidRPr="00323F3D" w:rsidRDefault="0027379B" w:rsidP="00323F3D">
      <w:pPr>
        <w:pStyle w:val="Default"/>
        <w:ind w:firstLine="708"/>
        <w:rPr>
          <w:rFonts w:ascii="Times New Roman" w:hAnsi="Times New Roman" w:cs="Times New Roman"/>
          <w:color w:val="000000" w:themeColor="text1"/>
        </w:rPr>
      </w:pPr>
      <w:r w:rsidRPr="00323F3D">
        <w:rPr>
          <w:rFonts w:ascii="Times New Roman" w:hAnsi="Times New Roman" w:cs="Times New Roman"/>
          <w:color w:val="000000" w:themeColor="text1"/>
          <w:u w:val="single"/>
        </w:rPr>
        <w:t>Cisternové vozne musia mať okrem predpísaných značiek a nápisov na oboch pozdĺžnych stranách vozňa alebo osobitných tabuliach umiestnené čitateľné nápisy značiek druhu tovaru, pre ktorý sa používajú.</w:t>
      </w:r>
      <w:r w:rsidRPr="00323F3D">
        <w:rPr>
          <w:rFonts w:ascii="Times New Roman" w:hAnsi="Times New Roman" w:cs="Times New Roman"/>
          <w:color w:val="000000" w:themeColor="text1"/>
        </w:rPr>
        <w:t xml:space="preserve"> Pri preprave nebezpečných tovarov v cisternových vozňoch musia byť dodržané podmienky a nápisy a označenia v súlade s RID. </w:t>
      </w:r>
    </w:p>
    <w:p w:rsidR="0027379B" w:rsidRPr="00323F3D" w:rsidRDefault="0027379B" w:rsidP="00323F3D">
      <w:pPr>
        <w:pStyle w:val="Default"/>
        <w:rPr>
          <w:rFonts w:ascii="Times New Roman" w:hAnsi="Times New Roman" w:cs="Times New Roman"/>
          <w:color w:val="000000" w:themeColor="text1"/>
        </w:rPr>
      </w:pPr>
      <w:r w:rsidRPr="00BB7C48">
        <w:rPr>
          <w:rFonts w:ascii="Times New Roman" w:hAnsi="Times New Roman" w:cs="Times New Roman"/>
          <w:color w:val="000000" w:themeColor="text1"/>
          <w:u w:val="single"/>
        </w:rPr>
        <w:t>V cisternových vozňoch</w:t>
      </w:r>
      <w:r w:rsidRPr="00323F3D">
        <w:rPr>
          <w:rFonts w:ascii="Times New Roman" w:hAnsi="Times New Roman" w:cs="Times New Roman"/>
          <w:color w:val="000000" w:themeColor="text1"/>
        </w:rPr>
        <w:t xml:space="preserve"> (okrem vozňov, ktoré poskytol zákazník) je dovolené prepravovať len tieto </w:t>
      </w:r>
      <w:r w:rsidRPr="00BB7C48">
        <w:rPr>
          <w:rFonts w:ascii="Times New Roman" w:hAnsi="Times New Roman" w:cs="Times New Roman"/>
          <w:color w:val="000000" w:themeColor="text1"/>
          <w:u w:val="single"/>
        </w:rPr>
        <w:t>druhy tovaru</w:t>
      </w:r>
      <w:r w:rsidRPr="00323F3D">
        <w:rPr>
          <w:rFonts w:ascii="Times New Roman" w:hAnsi="Times New Roman" w:cs="Times New Roman"/>
          <w:color w:val="000000" w:themeColor="text1"/>
        </w:rPr>
        <w:t xml:space="preserve">: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color w:val="000000" w:themeColor="text1"/>
        </w:rPr>
        <w:t xml:space="preserve">- </w:t>
      </w:r>
      <w:r w:rsidRPr="00323F3D">
        <w:rPr>
          <w:rFonts w:ascii="Times New Roman" w:hAnsi="Times New Roman" w:cs="Times New Roman"/>
          <w:b/>
          <w:i/>
          <w:color w:val="000000" w:themeColor="text1"/>
        </w:rPr>
        <w:t xml:space="preserve">benzíny a benzínové zmesi,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liehoviny,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w:t>
      </w:r>
      <w:proofErr w:type="spellStart"/>
      <w:r w:rsidRPr="00323F3D">
        <w:rPr>
          <w:rFonts w:ascii="Times New Roman" w:hAnsi="Times New Roman" w:cs="Times New Roman"/>
          <w:b/>
          <w:i/>
          <w:color w:val="000000" w:themeColor="text1"/>
        </w:rPr>
        <w:t>metanol</w:t>
      </w:r>
      <w:proofErr w:type="spellEnd"/>
      <w:r w:rsidRPr="00323F3D">
        <w:rPr>
          <w:rFonts w:ascii="Times New Roman" w:hAnsi="Times New Roman" w:cs="Times New Roman"/>
          <w:b/>
          <w:i/>
          <w:color w:val="000000" w:themeColor="text1"/>
        </w:rPr>
        <w:t xml:space="preserve">,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motorová nafta,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rastlinné oleje a tuky,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oleje z ropy a dechtu - na kúrenie, </w:t>
      </w:r>
    </w:p>
    <w:p w:rsidR="0027379B" w:rsidRPr="00323F3D" w:rsidRDefault="0027379B" w:rsidP="00323F3D">
      <w:pPr>
        <w:pStyle w:val="Default"/>
        <w:spacing w:after="1"/>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odpadový olej, </w:t>
      </w:r>
    </w:p>
    <w:p w:rsidR="00323F3D" w:rsidRPr="00323F3D" w:rsidRDefault="0027379B" w:rsidP="00323F3D">
      <w:pPr>
        <w:pStyle w:val="Default"/>
        <w:rPr>
          <w:rFonts w:ascii="Times New Roman" w:hAnsi="Times New Roman" w:cs="Times New Roman"/>
          <w:b/>
          <w:i/>
          <w:color w:val="000000" w:themeColor="text1"/>
        </w:rPr>
      </w:pPr>
      <w:r w:rsidRPr="00323F3D">
        <w:rPr>
          <w:rFonts w:ascii="Times New Roman" w:hAnsi="Times New Roman" w:cs="Times New Roman"/>
          <w:b/>
          <w:i/>
          <w:color w:val="000000" w:themeColor="text1"/>
        </w:rPr>
        <w:t xml:space="preserve">- zvieracie a rybie tuky. </w:t>
      </w:r>
    </w:p>
    <w:p w:rsidR="00323F3D" w:rsidRPr="00323F3D" w:rsidRDefault="00323F3D" w:rsidP="00323F3D">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Ak odosielateľ zamýšľa plniť cisternový vozeň tovarom, ktorý nie je uvedený, musí požiadať dopravcu o povolenie tejto prepravy.  </w:t>
      </w:r>
      <w:r w:rsidRPr="00323F3D">
        <w:rPr>
          <w:rFonts w:ascii="Times New Roman" w:hAnsi="Times New Roman" w:cs="Times New Roman"/>
          <w:color w:val="000000" w:themeColor="text1"/>
          <w:sz w:val="24"/>
          <w:szCs w:val="24"/>
          <w:u w:val="single"/>
        </w:rPr>
        <w:t>Cisternové vozne pristavené odosielateľovi na plnenie musia byť vhodné pre tovar, ktorým sa majú naplniť</w:t>
      </w:r>
      <w:r w:rsidRPr="00323F3D">
        <w:rPr>
          <w:rFonts w:ascii="Times New Roman" w:hAnsi="Times New Roman" w:cs="Times New Roman"/>
          <w:color w:val="000000" w:themeColor="text1"/>
          <w:sz w:val="24"/>
          <w:szCs w:val="24"/>
        </w:rPr>
        <w:t xml:space="preserve">.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Odosielateľ zodpovedá dopravcovi za to, že pred plnením cisternového vozňa bolo </w:t>
      </w:r>
      <w:r w:rsidRPr="00323F3D">
        <w:rPr>
          <w:rFonts w:ascii="Times New Roman" w:hAnsi="Times New Roman" w:cs="Times New Roman"/>
          <w:color w:val="000000" w:themeColor="text1"/>
          <w:sz w:val="24"/>
          <w:szCs w:val="24"/>
          <w:u w:val="single"/>
        </w:rPr>
        <w:t>skontrolované, že vozeň je vhodný na plnenie pre daný druh tovaru, že vozeň nemá žiadne nedostatky,</w:t>
      </w:r>
      <w:r w:rsidRPr="00323F3D">
        <w:rPr>
          <w:rFonts w:ascii="Times New Roman" w:hAnsi="Times New Roman" w:cs="Times New Roman"/>
          <w:color w:val="000000" w:themeColor="text1"/>
          <w:sz w:val="24"/>
          <w:szCs w:val="24"/>
        </w:rPr>
        <w:t xml:space="preserve"> pre ktoré by nemohol byť naplnený (napr. poškodenie telesa nádrže, prekročený dátum nasledujúcej skúšky nádrže a pod.) a bola </w:t>
      </w:r>
      <w:r w:rsidRPr="00323F3D">
        <w:rPr>
          <w:rFonts w:ascii="Times New Roman" w:hAnsi="Times New Roman" w:cs="Times New Roman"/>
          <w:color w:val="000000" w:themeColor="text1"/>
          <w:sz w:val="24"/>
          <w:szCs w:val="24"/>
          <w:u w:val="single"/>
        </w:rPr>
        <w:t>vyskúšaná funkčnosť prevádzkových zariadení.</w:t>
      </w:r>
      <w:r w:rsidRPr="00323F3D">
        <w:rPr>
          <w:rFonts w:ascii="Times New Roman" w:hAnsi="Times New Roman" w:cs="Times New Roman"/>
          <w:color w:val="000000" w:themeColor="text1"/>
          <w:sz w:val="24"/>
          <w:szCs w:val="24"/>
        </w:rPr>
        <w:t xml:space="preserve"> Pred plnením nebezpečných tovarov/nebezpečných odpadov do cisternových vozňov odosielateľ zodpovedá dopravcovi za to, že sú splnené aj podmienky podľa RID. </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u w:val="single"/>
        </w:rPr>
        <w:t>Ak odosielateľ zistí nedostatky, upozorní na ne dopravcu</w:t>
      </w:r>
      <w:r w:rsidRPr="00323F3D">
        <w:rPr>
          <w:rFonts w:ascii="Times New Roman" w:hAnsi="Times New Roman" w:cs="Times New Roman"/>
          <w:color w:val="000000" w:themeColor="text1"/>
          <w:sz w:val="24"/>
          <w:szCs w:val="24"/>
        </w:rPr>
        <w:t xml:space="preserve">. Ak dopravca nezabezpečí odstránenie týchto nedostatkov, odosielateľ môže cisternový vozeň odmietnuť. Ak je odosielateľovi pristavený cisternový vozeň so skrytou chybou, ktorú pred plnením nemožno zistiť (napr. netesnosť nádrže) a pre ktorú treba cisternový vozeň po naplnení prečerpať, môže odosielateľ požadovať, aby sa takýto vozeň považoval za oprávnene odmietnutý. Dopravca na žiadosť odosielateľa zaplatí len poplatok za prečerpanie podľa tarify, ak nedokáže, že chybu cisternového vozňa zavinil odosielateľ. Dopravca zaznamená rozsah poškodenia vozňa v Potvrdení podľa vzoru v Prílohe 2 Ž PP/N. </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i/>
          <w:color w:val="000000" w:themeColor="text1"/>
          <w:sz w:val="24"/>
          <w:szCs w:val="24"/>
          <w:u w:val="single"/>
        </w:rPr>
        <w:t>Ak odosielateľ pred plnením cisternového vozňa zistí nevyčerpaný zvyšok tovaru, môže vozeň odmietnuť. O chybe vyhotoví dopravca všeobecnú zápisnicu</w:t>
      </w:r>
      <w:r w:rsidRPr="00323F3D">
        <w:rPr>
          <w:rFonts w:ascii="Times New Roman" w:hAnsi="Times New Roman" w:cs="Times New Roman"/>
          <w:color w:val="000000" w:themeColor="text1"/>
          <w:sz w:val="24"/>
          <w:szCs w:val="24"/>
        </w:rPr>
        <w:t xml:space="preserve">, v ktorej uvedie vzniknuté poplatky podľa tarify a odošle ju doporučene prostredníctvom pôvodnej stanice vykládky prepravcovi na uznanie. Ak sa po zistení nevyčerpaného zvyšku cisternový vozeň musí odoslať na vyprázdnenie do inej stanice, zaplatí prepravca, ktorý zvyšok nevyčerpal, okrem poplatkov podľa tarify aj dovozné za prepravu do stanice, kde bude cisternový vozeň vyprázdnený a tiež ostatné náklady spojené s vyprázdnením vozňa a s likvidáciou nevyčerpaného zvyšku. Toto ustanovenie nie je možné uplatniť v prípadoch, kedy po stáčaní (vykládke) tovaru z cisternového vozňa ostávajú vo vozni nevyčerpateľné zvyšky tovaru. </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Ak odosielateľ bez súhlasu dopravcu naplní cisternový vozeň tovarom iného druhu, než pre ktorý je cisternový vozeň určený a ak sa preto bude musieť pred opätovným naplnením tovarom, pre ktorý je určený vyčistiť, odosielateľ je povinný zaplatiť dopravcovi </w:t>
      </w:r>
      <w:r w:rsidRPr="00323F3D">
        <w:rPr>
          <w:rFonts w:ascii="Times New Roman" w:hAnsi="Times New Roman" w:cs="Times New Roman"/>
          <w:color w:val="000000" w:themeColor="text1"/>
          <w:sz w:val="24"/>
          <w:szCs w:val="24"/>
        </w:rPr>
        <w:lastRenderedPageBreak/>
        <w:t xml:space="preserve">dovozné do stanice, v ktorej bude vozeň vyčistený, skutočne vzniknuté náklady na vyčistenie vozňa a poplatky podľa tarify. Za čas zdržania cisternového vozňa z dôvodu jeho čistenia až do času jeho vrátenia dopravca účtuje poplatok za zdržanie vozňa podľa tarify. O chybe vyhotoví dopravca všeobecnú zápisnicu. </w:t>
      </w:r>
    </w:p>
    <w:p w:rsidR="00323F3D" w:rsidRPr="00323F3D" w:rsidRDefault="00323F3D" w:rsidP="00BB7C48">
      <w:pPr>
        <w:spacing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Tovar prepravovaný v cisternových vozňoch sa plní a stáča zásadne na iných než všeobecných </w:t>
      </w:r>
      <w:proofErr w:type="spellStart"/>
      <w:r w:rsidRPr="00323F3D">
        <w:rPr>
          <w:rFonts w:ascii="Times New Roman" w:hAnsi="Times New Roman" w:cs="Times New Roman"/>
          <w:color w:val="000000" w:themeColor="text1"/>
          <w:sz w:val="24"/>
          <w:szCs w:val="24"/>
        </w:rPr>
        <w:t>nakládkových</w:t>
      </w:r>
      <w:proofErr w:type="spellEnd"/>
      <w:r w:rsidRPr="00323F3D">
        <w:rPr>
          <w:rFonts w:ascii="Times New Roman" w:hAnsi="Times New Roman" w:cs="Times New Roman"/>
          <w:color w:val="000000" w:themeColor="text1"/>
          <w:sz w:val="24"/>
          <w:szCs w:val="24"/>
        </w:rPr>
        <w:t xml:space="preserve"> a </w:t>
      </w:r>
      <w:proofErr w:type="spellStart"/>
      <w:r w:rsidRPr="00323F3D">
        <w:rPr>
          <w:rFonts w:ascii="Times New Roman" w:hAnsi="Times New Roman" w:cs="Times New Roman"/>
          <w:color w:val="000000" w:themeColor="text1"/>
          <w:sz w:val="24"/>
          <w:szCs w:val="24"/>
        </w:rPr>
        <w:t>vykládkových</w:t>
      </w:r>
      <w:proofErr w:type="spellEnd"/>
      <w:r w:rsidRPr="00323F3D">
        <w:rPr>
          <w:rFonts w:ascii="Times New Roman" w:hAnsi="Times New Roman" w:cs="Times New Roman"/>
          <w:color w:val="000000" w:themeColor="text1"/>
          <w:sz w:val="24"/>
          <w:szCs w:val="24"/>
        </w:rPr>
        <w:t xml:space="preserve"> koľajach. Plniť a stáčať cisternové vozne na všeobecných</w:t>
      </w:r>
      <w:r w:rsidR="00BB7C48">
        <w:rPr>
          <w:rFonts w:ascii="Times New Roman" w:hAnsi="Times New Roman" w:cs="Times New Roman"/>
          <w:color w:val="000000" w:themeColor="text1"/>
          <w:sz w:val="24"/>
          <w:szCs w:val="24"/>
        </w:rPr>
        <w:t xml:space="preserve"> </w:t>
      </w:r>
      <w:proofErr w:type="spellStart"/>
      <w:r w:rsidRPr="00323F3D">
        <w:rPr>
          <w:rFonts w:ascii="Times New Roman" w:hAnsi="Times New Roman" w:cs="Times New Roman"/>
          <w:color w:val="000000" w:themeColor="text1"/>
          <w:sz w:val="24"/>
          <w:szCs w:val="24"/>
        </w:rPr>
        <w:t>nakládkových</w:t>
      </w:r>
      <w:proofErr w:type="spellEnd"/>
      <w:r w:rsidRPr="00323F3D">
        <w:rPr>
          <w:rFonts w:ascii="Times New Roman" w:hAnsi="Times New Roman" w:cs="Times New Roman"/>
          <w:color w:val="000000" w:themeColor="text1"/>
          <w:sz w:val="24"/>
          <w:szCs w:val="24"/>
        </w:rPr>
        <w:t xml:space="preserve"> a </w:t>
      </w:r>
      <w:proofErr w:type="spellStart"/>
      <w:r w:rsidRPr="00323F3D">
        <w:rPr>
          <w:rFonts w:ascii="Times New Roman" w:hAnsi="Times New Roman" w:cs="Times New Roman"/>
          <w:color w:val="000000" w:themeColor="text1"/>
          <w:sz w:val="24"/>
          <w:szCs w:val="24"/>
        </w:rPr>
        <w:t>vykládkových</w:t>
      </w:r>
      <w:proofErr w:type="spellEnd"/>
      <w:r w:rsidRPr="00323F3D">
        <w:rPr>
          <w:rFonts w:ascii="Times New Roman" w:hAnsi="Times New Roman" w:cs="Times New Roman"/>
          <w:color w:val="000000" w:themeColor="text1"/>
          <w:sz w:val="24"/>
          <w:szCs w:val="24"/>
        </w:rPr>
        <w:t xml:space="preserve"> koľajach je dovolené len pri preprave kvapalných látok, ktoré nie sú nebezpečným tovarom (nebezpečných odpadom), ak tomu nebránia bezpečnostné dôvody, najmä požiadavky protipožiarnej ochrany a ochrany povrchových a podzemných vôd. Nebezpečné látky (nebezpečné odpady) je povolené plniť alebo stáčať len na miestach na to určených (VNVK alebo manipulačné koľa</w:t>
      </w:r>
      <w:r w:rsidR="00BB7C48">
        <w:rPr>
          <w:rFonts w:ascii="Times New Roman" w:hAnsi="Times New Roman" w:cs="Times New Roman"/>
          <w:color w:val="000000" w:themeColor="text1"/>
          <w:sz w:val="24"/>
          <w:szCs w:val="24"/>
        </w:rPr>
        <w:t>je stanice len so súhlasom ŽSR.</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Odosielateľ môže naplniť cisternový vozeň do jeho hranice zaťaženia, pokiaľ neprichádza do úvahy iné hmotnostné obmedzenie na prepravnej ceste. Ak to nie je možné, plní ho do najvyššieho dovoleného využitia ložného priestoru. Výška kvapaliny v cisternovom vozni nesmie prekročiť najvyššie prípustné naplnenie cisternového vozňa vzhľadom na objemovú rozpínavosť kvapalín a na fyzikálne vlastnosti kvapaliny v čase plnenia. Cisternový vozeň sa považuje za priestorovo využitý pri naplnení jeho objemu na 95%, okrem tovaru, ktorým možno plniť cisternový vozeň len na menej percent. Pri plnení cisternových vozňov nebezpečnými látkami (nebezpečnými odpadmi) je odosielateľ povinný dodržať stupeň plnenia nádrže podľa podmienok stanovených v RID.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 Ak pri plnení alebo stáčaní zostali na cisternovom vozni zvyšky tovaru a/alebo značky a nápisy nečitateľné, prepravca je povinný nečistotu odstrániť. Ak tak neurobí, dopravca cisternový vozeň neprevezme na prepravu a účtuje poplatok za pobyt vozňa podľa tarify až do času odstránenia nečistoty. </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u w:val="single"/>
        </w:rPr>
        <w:t>Odosielateľ je povinný cisternový vozeň riadne uzavrieť, svojimi prostriedkami utesniť plniace a vypúšťacie zariadenie a naskrutkovať prevlečné matice výpustov</w:t>
      </w:r>
      <w:r w:rsidRPr="00323F3D">
        <w:rPr>
          <w:rFonts w:ascii="Times New Roman" w:hAnsi="Times New Roman" w:cs="Times New Roman"/>
          <w:color w:val="000000" w:themeColor="text1"/>
          <w:sz w:val="24"/>
          <w:szCs w:val="24"/>
        </w:rPr>
        <w:t xml:space="preserve">. Poistný ventil cisternového vozňa nesmie mať výpustný otvor uzatvorený. Pri cisternových vozňoch s vykurovacími hadmi musia byť vykurovacie parné ventily počas prepravy zatvorené. </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i/>
          <w:color w:val="000000" w:themeColor="text1"/>
          <w:sz w:val="24"/>
          <w:szCs w:val="24"/>
          <w:u w:val="single"/>
        </w:rPr>
        <w:t>Odosielateľ je povinný zaplombovať všetky uzávery naloženého cisternového vozňa cez ktoré sa vozeň plní a stáča pred jeho odovzdaním na prepravu tak, aby zaplombovanie naloženého cisternového vozňa bolo účelné na všetkých otvoroch prevádzkových zariadení nádrže, aby bolo zabezpečené indikovanie neporušenosti prepravovaného tovaru a bezpečnosť naloženej nádrže počas celej prepravnej cesty</w:t>
      </w:r>
      <w:r w:rsidRPr="00323F3D">
        <w:rPr>
          <w:rFonts w:ascii="Times New Roman" w:hAnsi="Times New Roman" w:cs="Times New Roman"/>
          <w:color w:val="000000" w:themeColor="text1"/>
          <w:sz w:val="24"/>
          <w:szCs w:val="24"/>
        </w:rPr>
        <w:t xml:space="preserve">.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Cisternové vozne na prepravu nebezpečného tovaru (nebezpečného odpadu), ktoré sú vybavené sklopnou tabuľou s oranžovým označením (sklopnou oranžovou tabuľkou), musia mať sklopnú tabuľu zaistenú proti neúmyselnému preklopeniu plombou. </w:t>
      </w:r>
    </w:p>
    <w:p w:rsidR="00323F3D" w:rsidRPr="00323F3D" w:rsidRDefault="00323F3D" w:rsidP="00BB7C48">
      <w:pPr>
        <w:autoSpaceDE w:val="0"/>
        <w:autoSpaceDN w:val="0"/>
        <w:adjustRightInd w:val="0"/>
        <w:spacing w:after="0" w:line="240" w:lineRule="auto"/>
        <w:ind w:firstLine="708"/>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u w:val="single"/>
        </w:rPr>
        <w:t>Odosielateľ musí zapísať v nákladnom liste</w:t>
      </w:r>
      <w:r w:rsidRPr="00323F3D">
        <w:rPr>
          <w:rFonts w:ascii="Times New Roman" w:hAnsi="Times New Roman" w:cs="Times New Roman"/>
          <w:color w:val="000000" w:themeColor="text1"/>
          <w:sz w:val="24"/>
          <w:szCs w:val="24"/>
        </w:rPr>
        <w:t xml:space="preserve">, na mieste určenom pre </w:t>
      </w:r>
      <w:r w:rsidRPr="00323F3D">
        <w:rPr>
          <w:rFonts w:ascii="Times New Roman" w:hAnsi="Times New Roman" w:cs="Times New Roman"/>
          <w:color w:val="000000" w:themeColor="text1"/>
          <w:sz w:val="24"/>
          <w:szCs w:val="24"/>
          <w:u w:val="single"/>
        </w:rPr>
        <w:t>pomenovanie tovaru slovami „Zaplombované odosielateľom</w:t>
      </w:r>
      <w:r w:rsidRPr="00323F3D">
        <w:rPr>
          <w:rFonts w:ascii="Times New Roman" w:hAnsi="Times New Roman" w:cs="Times New Roman"/>
          <w:color w:val="000000" w:themeColor="text1"/>
          <w:sz w:val="24"/>
          <w:szCs w:val="24"/>
        </w:rPr>
        <w:t xml:space="preserve">" s uvedením počtu a čísel zavesených plomb.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Ak prijímateľ zaplombuje po vykládke prázdny nevyčistený cisternový vozeň dopravcu, na ktorý sa vzťahujú podmienky RID, záznam o zaplombovaní, počet a čísla plomb uvedie v stĺpci 11 „Pomenovanie tovaru“ nákladného listu, použitého ako písomné vyhlásenie</w:t>
      </w:r>
      <w:r w:rsidR="00BB7C48">
        <w:rPr>
          <w:rFonts w:ascii="Times New Roman" w:hAnsi="Times New Roman" w:cs="Times New Roman"/>
          <w:color w:val="000000" w:themeColor="text1"/>
          <w:sz w:val="24"/>
          <w:szCs w:val="24"/>
        </w:rPr>
        <w:t>.</w:t>
      </w:r>
      <w:r w:rsidRPr="00323F3D">
        <w:rPr>
          <w:rFonts w:ascii="Times New Roman" w:hAnsi="Times New Roman" w:cs="Times New Roman"/>
          <w:color w:val="000000" w:themeColor="text1"/>
          <w:sz w:val="24"/>
          <w:szCs w:val="24"/>
        </w:rPr>
        <w:t xml:space="preserve"> Prijímateľ je povinný stočiť obsah cisternového vozňa bez zvyškov s ohľadom na naložený tovar a typ cisternového vozňa. Po stočení je povinný riadne uzatvoriť stredový ventil, bočné vypúšťacie ventily, uzavrieť všetky otvory, ktoré boli otvorené/uvoľnené pred a počas stáčania a naskrutkovať prevlečné matice výpustov. Na urýchlenie stáčania je zakázané rozoberať uchytenie vretena stredového ventilu. Po vykládke nebezpečného tovaru (nebezpečného odpadu) musia byť dodržané podmienky RID rovnako ako v naloženom stave, ak prijímateľ vracia dopravcovi nevyčistený vozeň .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Prijímateľ silne viskózneho, ľahko tuhnúceho a silne sedimentujúceho tovaru musí mať dostatok prostriedkov na zahrievanie takéhoto tovaru v cisternovom vozni, aby sa mohol </w:t>
      </w:r>
      <w:r w:rsidRPr="00323F3D">
        <w:rPr>
          <w:rFonts w:ascii="Times New Roman" w:hAnsi="Times New Roman" w:cs="Times New Roman"/>
          <w:color w:val="000000" w:themeColor="text1"/>
          <w:sz w:val="24"/>
          <w:szCs w:val="24"/>
        </w:rPr>
        <w:lastRenderedPageBreak/>
        <w:t xml:space="preserve">stočiť i za chladného počasia. Rozohrievať tovar v cisternovom vozni otvoreným ohňom je zakázané. Ak sa cisternový vozeň zahrieval, nesmie sa uzavrieť skôr, než vychladne na teplotu okolia. Zároveň je prijímateľ povinný zabezpečiť veko dómu v otvorenej polohe.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Ak prijímateľ pri stáčaní cisternového vozňa zistí, že vozeň má skrytú chybu, je povinný to oznámiť dopravcovi. Dopravca spíše o tom Protokol o poškodení nákladného vozňa. </w:t>
      </w:r>
    </w:p>
    <w:p w:rsidR="00BB7C48" w:rsidRDefault="00323F3D" w:rsidP="00323F3D">
      <w:pPr>
        <w:spacing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Prijímateľ je po vyložení tovaru povinný na každý nevyčistený cisternový vozeň dopravcu, v ktorom sa realizovala preprava nebezpečného tovaru (nebezpečného odpadu), odovzdať dopravcovi písomné vyhlásenie. Na tento účel použije dva ľubovoľné listy papierového nákladného listu. </w:t>
      </w:r>
    </w:p>
    <w:p w:rsidR="00BB7C48" w:rsidRDefault="00323F3D" w:rsidP="00323F3D">
      <w:pPr>
        <w:spacing w:line="240" w:lineRule="auto"/>
        <w:rPr>
          <w:rFonts w:ascii="Times New Roman" w:hAnsi="Times New Roman" w:cs="Times New Roman"/>
          <w:color w:val="000000" w:themeColor="text1"/>
          <w:sz w:val="24"/>
          <w:szCs w:val="24"/>
        </w:rPr>
      </w:pPr>
      <w:r w:rsidRPr="00BB7C48">
        <w:rPr>
          <w:rFonts w:ascii="Times New Roman" w:hAnsi="Times New Roman" w:cs="Times New Roman"/>
          <w:color w:val="000000" w:themeColor="text1"/>
          <w:sz w:val="24"/>
          <w:szCs w:val="24"/>
          <w:u w:val="single"/>
        </w:rPr>
        <w:t>Do vyhlásenia uvedie</w:t>
      </w:r>
      <w:r w:rsidRPr="00323F3D">
        <w:rPr>
          <w:rFonts w:ascii="Times New Roman" w:hAnsi="Times New Roman" w:cs="Times New Roman"/>
          <w:color w:val="000000" w:themeColor="text1"/>
          <w:sz w:val="24"/>
          <w:szCs w:val="24"/>
        </w:rPr>
        <w:t xml:space="preserve">: </w:t>
      </w:r>
    </w:p>
    <w:p w:rsidR="00323F3D" w:rsidRPr="00323F3D" w:rsidRDefault="00323F3D" w:rsidP="00BB7C48">
      <w:pPr>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v </w:t>
      </w:r>
      <w:proofErr w:type="spellStart"/>
      <w:r w:rsidRPr="00323F3D">
        <w:rPr>
          <w:rFonts w:ascii="Times New Roman" w:hAnsi="Times New Roman" w:cs="Times New Roman"/>
          <w:color w:val="000000" w:themeColor="text1"/>
          <w:sz w:val="24"/>
          <w:szCs w:val="24"/>
        </w:rPr>
        <w:t>stĺ</w:t>
      </w:r>
      <w:proofErr w:type="spellEnd"/>
      <w:r w:rsidRPr="00323F3D">
        <w:rPr>
          <w:rFonts w:ascii="Times New Roman" w:hAnsi="Times New Roman" w:cs="Times New Roman"/>
          <w:color w:val="000000" w:themeColor="text1"/>
          <w:sz w:val="24"/>
          <w:szCs w:val="24"/>
        </w:rPr>
        <w:t xml:space="preserve">. 1 Odosielateľ – pôvodného prijímateľa </w:t>
      </w:r>
    </w:p>
    <w:p w:rsidR="00323F3D" w:rsidRPr="00323F3D" w:rsidRDefault="00323F3D" w:rsidP="00BB7C48">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v </w:t>
      </w:r>
      <w:proofErr w:type="spellStart"/>
      <w:r w:rsidRPr="00323F3D">
        <w:rPr>
          <w:rFonts w:ascii="Times New Roman" w:hAnsi="Times New Roman" w:cs="Times New Roman"/>
          <w:color w:val="000000" w:themeColor="text1"/>
          <w:sz w:val="24"/>
          <w:szCs w:val="24"/>
        </w:rPr>
        <w:t>stĺ</w:t>
      </w:r>
      <w:proofErr w:type="spellEnd"/>
      <w:r w:rsidRPr="00323F3D">
        <w:rPr>
          <w:rFonts w:ascii="Times New Roman" w:hAnsi="Times New Roman" w:cs="Times New Roman"/>
          <w:color w:val="000000" w:themeColor="text1"/>
          <w:sz w:val="24"/>
          <w:szCs w:val="24"/>
        </w:rPr>
        <w:t xml:space="preserve">. 2 IČO odosielateľa </w:t>
      </w:r>
    </w:p>
    <w:p w:rsidR="00323F3D" w:rsidRPr="00323F3D" w:rsidRDefault="00323F3D" w:rsidP="00BB7C48">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v </w:t>
      </w:r>
      <w:proofErr w:type="spellStart"/>
      <w:r w:rsidRPr="00323F3D">
        <w:rPr>
          <w:rFonts w:ascii="Times New Roman" w:hAnsi="Times New Roman" w:cs="Times New Roman"/>
          <w:color w:val="000000" w:themeColor="text1"/>
          <w:sz w:val="24"/>
          <w:szCs w:val="24"/>
        </w:rPr>
        <w:t>stĺ</w:t>
      </w:r>
      <w:proofErr w:type="spellEnd"/>
      <w:r w:rsidRPr="00323F3D">
        <w:rPr>
          <w:rFonts w:ascii="Times New Roman" w:hAnsi="Times New Roman" w:cs="Times New Roman"/>
          <w:color w:val="000000" w:themeColor="text1"/>
          <w:sz w:val="24"/>
          <w:szCs w:val="24"/>
        </w:rPr>
        <w:t xml:space="preserve">. 11 Pomenovanie tovaru – zápis v zmysle RID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v </w:t>
      </w:r>
      <w:proofErr w:type="spellStart"/>
      <w:r w:rsidRPr="00323F3D">
        <w:rPr>
          <w:rFonts w:ascii="Times New Roman" w:hAnsi="Times New Roman" w:cs="Times New Roman"/>
          <w:color w:val="000000" w:themeColor="text1"/>
          <w:sz w:val="24"/>
          <w:szCs w:val="24"/>
        </w:rPr>
        <w:t>stĺ</w:t>
      </w:r>
      <w:proofErr w:type="spellEnd"/>
      <w:r w:rsidRPr="00323F3D">
        <w:rPr>
          <w:rFonts w:ascii="Times New Roman" w:hAnsi="Times New Roman" w:cs="Times New Roman"/>
          <w:color w:val="000000" w:themeColor="text1"/>
          <w:sz w:val="24"/>
          <w:szCs w:val="24"/>
        </w:rPr>
        <w:t xml:space="preserve">. 13 RID – krížik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v </w:t>
      </w:r>
      <w:proofErr w:type="spellStart"/>
      <w:r w:rsidRPr="00323F3D">
        <w:rPr>
          <w:rFonts w:ascii="Times New Roman" w:hAnsi="Times New Roman" w:cs="Times New Roman"/>
          <w:color w:val="000000" w:themeColor="text1"/>
          <w:sz w:val="24"/>
          <w:szCs w:val="24"/>
        </w:rPr>
        <w:t>stĺ</w:t>
      </w:r>
      <w:proofErr w:type="spellEnd"/>
      <w:r w:rsidRPr="00323F3D">
        <w:rPr>
          <w:rFonts w:ascii="Times New Roman" w:hAnsi="Times New Roman" w:cs="Times New Roman"/>
          <w:color w:val="000000" w:themeColor="text1"/>
          <w:sz w:val="24"/>
          <w:szCs w:val="24"/>
        </w:rPr>
        <w:t xml:space="preserve">. 17 Číslo vozňa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i/>
          <w:color w:val="000000" w:themeColor="text1"/>
          <w:sz w:val="24"/>
          <w:szCs w:val="24"/>
          <w:u w:val="single"/>
        </w:rPr>
        <w:t>Prázdne nevyčistené cisternové vozne, prenosné nádrže a cisternové kontajnery musia byť po preprave nebezpečného tovaru (nebezpečného odpadu) označené bezpečnostnými značkami (veľkými nálepkami) a oranžovou tabuľkou v zmysle RID pre naposledy naložený tovar</w:t>
      </w:r>
      <w:r w:rsidRPr="00323F3D">
        <w:rPr>
          <w:rFonts w:ascii="Times New Roman" w:hAnsi="Times New Roman" w:cs="Times New Roman"/>
          <w:color w:val="000000" w:themeColor="text1"/>
          <w:sz w:val="24"/>
          <w:szCs w:val="24"/>
        </w:rPr>
        <w:t xml:space="preserve">.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Za čas od pristavenia cisternového vozňa na vykládku až do odovzdania riadne vyplneného písomného vyhlásenia dopravca účtuje </w:t>
      </w:r>
      <w:r w:rsidRPr="00323F3D">
        <w:rPr>
          <w:rFonts w:ascii="Times New Roman" w:hAnsi="Times New Roman" w:cs="Times New Roman"/>
          <w:color w:val="000000" w:themeColor="text1"/>
          <w:sz w:val="24"/>
          <w:szCs w:val="24"/>
          <w:u w:val="single"/>
        </w:rPr>
        <w:t>poplatok za pobyt vozňa podľa tarify</w:t>
      </w:r>
      <w:r w:rsidRPr="00323F3D">
        <w:rPr>
          <w:rFonts w:ascii="Times New Roman" w:hAnsi="Times New Roman" w:cs="Times New Roman"/>
          <w:color w:val="000000" w:themeColor="text1"/>
          <w:sz w:val="24"/>
          <w:szCs w:val="24"/>
        </w:rPr>
        <w:t xml:space="preserve">.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Ak po vyprázdnení cisternového vozňa po preprave nebezpečného tovaru (nebezpečného odpadu) prijímateľ neodovzdá dopravcovi riadne vyplnené písomné vyhlásenie, dopravca neprevezme cisternový vozeň na prepravu. Od času ukončenia manipulácie do času prevzatia na prepravu účtuje za pobyt vozňa poplatok podľa tarify. </w:t>
      </w:r>
    </w:p>
    <w:p w:rsidR="00323F3D" w:rsidRPr="00323F3D" w:rsidRDefault="00323F3D" w:rsidP="00323F3D">
      <w:pPr>
        <w:autoSpaceDE w:val="0"/>
        <w:autoSpaceDN w:val="0"/>
        <w:adjustRightInd w:val="0"/>
        <w:spacing w:after="0" w:line="240" w:lineRule="auto"/>
        <w:rPr>
          <w:rFonts w:ascii="Times New Roman" w:hAnsi="Times New Roman" w:cs="Times New Roman"/>
          <w:color w:val="000000" w:themeColor="text1"/>
          <w:sz w:val="24"/>
          <w:szCs w:val="24"/>
        </w:rPr>
      </w:pPr>
      <w:r w:rsidRPr="00323F3D">
        <w:rPr>
          <w:rFonts w:ascii="Times New Roman" w:hAnsi="Times New Roman" w:cs="Times New Roman"/>
          <w:color w:val="000000" w:themeColor="text1"/>
          <w:sz w:val="24"/>
          <w:szCs w:val="24"/>
        </w:rPr>
        <w:t xml:space="preserve"> </w:t>
      </w:r>
      <w:r w:rsidRPr="00BB7C48">
        <w:rPr>
          <w:rFonts w:ascii="Times New Roman" w:hAnsi="Times New Roman" w:cs="Times New Roman"/>
          <w:color w:val="000000" w:themeColor="text1"/>
          <w:sz w:val="24"/>
          <w:szCs w:val="24"/>
          <w:u w:val="single"/>
        </w:rPr>
        <w:t>Ak sa počas prepravy zistí, že z cisternového vozňa obsah vyteká, musí sa cisternový vozeň, pokiaľ ho nemožno ihneď bezpečne a spoľahlivo opraviť, vždy prečerpať</w:t>
      </w:r>
      <w:r w:rsidRPr="00323F3D">
        <w:rPr>
          <w:rFonts w:ascii="Times New Roman" w:hAnsi="Times New Roman" w:cs="Times New Roman"/>
          <w:color w:val="000000" w:themeColor="text1"/>
          <w:sz w:val="24"/>
          <w:szCs w:val="24"/>
        </w:rPr>
        <w:t>.</w:t>
      </w:r>
    </w:p>
    <w:sectPr w:rsidR="00323F3D" w:rsidRPr="00323F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79B"/>
    <w:rsid w:val="0027379B"/>
    <w:rsid w:val="00323F3D"/>
    <w:rsid w:val="00BB7C48"/>
    <w:rsid w:val="00C277AA"/>
    <w:rsid w:val="00F96CF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7379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27379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7379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27379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1391</Words>
  <Characters>7933</Characters>
  <Application>Microsoft Office Word</Application>
  <DocSecurity>0</DocSecurity>
  <Lines>66</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Mangerovci</dc:creator>
  <cp:lastModifiedBy>Mangerovci</cp:lastModifiedBy>
  <cp:revision>3</cp:revision>
  <dcterms:created xsi:type="dcterms:W3CDTF">2021-03-14T11:36:00Z</dcterms:created>
  <dcterms:modified xsi:type="dcterms:W3CDTF">2021-03-14T11:55:00Z</dcterms:modified>
</cp:coreProperties>
</file>