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73" w:rsidRPr="00957B6A" w:rsidRDefault="00957B6A" w:rsidP="00957B6A">
      <w:pPr>
        <w:jc w:val="center"/>
        <w:rPr>
          <w:rFonts w:ascii="Times New Roman" w:hAnsi="Times New Roman" w:cs="Times New Roman"/>
          <w:sz w:val="40"/>
        </w:rPr>
      </w:pPr>
      <w:r w:rsidRPr="00957B6A">
        <w:rPr>
          <w:rFonts w:ascii="Times New Roman" w:hAnsi="Times New Roman" w:cs="Times New Roman"/>
          <w:sz w:val="40"/>
        </w:rPr>
        <w:t xml:space="preserve">Stredná odborná škola </w:t>
      </w:r>
      <w:bookmarkStart w:id="0" w:name="_GoBack"/>
      <w:bookmarkEnd w:id="0"/>
      <w:r w:rsidRPr="00957B6A">
        <w:rPr>
          <w:rFonts w:ascii="Times New Roman" w:hAnsi="Times New Roman" w:cs="Times New Roman"/>
          <w:sz w:val="40"/>
        </w:rPr>
        <w:t>Železničná Palackého 14 Košice</w:t>
      </w:r>
    </w:p>
    <w:p w:rsidR="00957B6A" w:rsidRDefault="00957B6A" w:rsidP="00957B6A">
      <w:pPr>
        <w:jc w:val="center"/>
      </w:pPr>
      <w:r w:rsidRPr="00957B6A">
        <w:drawing>
          <wp:inline distT="0" distB="0" distL="0" distR="0">
            <wp:extent cx="4636135" cy="4996375"/>
            <wp:effectExtent l="0" t="0" r="0" b="0"/>
            <wp:docPr id="1" name="Obrázok 1" descr="http://purczova.szm.com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rczova.szm.com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55" cy="5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6A"/>
    <w:rsid w:val="00957B6A"/>
    <w:rsid w:val="00C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D99C"/>
  <w15:chartTrackingRefBased/>
  <w15:docId w15:val="{C7C84E3B-6367-48A9-9FF2-9D01B9A4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2018-11-15T06:05:00Z</dcterms:created>
  <dcterms:modified xsi:type="dcterms:W3CDTF">2018-11-15T06:08:00Z</dcterms:modified>
</cp:coreProperties>
</file>